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wdp" ContentType="image/vnd.ms-photo"/>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drawings/drawing1.xml" ContentType="application/vnd.openxmlformats-officedocument.drawingml.chartshapes+xml"/>
  <Override PartName="/word/charts/chart2.xml" ContentType="application/vnd.openxmlformats-officedocument.drawingml.chart+xml"/>
  <Override PartName="/word/charts/style1.xml" ContentType="application/vnd.ms-office.chartstyle+xml"/>
  <Override PartName="/word/charts/colors1.xml" ContentType="application/vnd.ms-office.chartcolorstyle+xml"/>
  <Override PartName="/word/drawings/drawing2.xml" ContentType="application/vnd.openxmlformats-officedocument.drawingml.chartshapes+xml"/>
  <Override PartName="/word/charts/chart3.xml" ContentType="application/vnd.openxmlformats-officedocument.drawingml.chart+xml"/>
  <Override PartName="/word/charts/style2.xml" ContentType="application/vnd.ms-office.chartstyle+xml"/>
  <Override PartName="/word/charts/colors2.xml" ContentType="application/vnd.ms-office.chartcolorstyle+xml"/>
  <Override PartName="/word/drawings/drawing3.xml" ContentType="application/vnd.openxmlformats-officedocument.drawingml.chartshapes+xml"/>
  <Override PartName="/word/charts/chart4.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2.xml" ContentType="application/vnd.openxmlformats-officedocument.themeOverride+xml"/>
  <Override PartName="/word/drawings/drawing4.xml" ContentType="application/vnd.openxmlformats-officedocument.drawingml.chartshapes+xml"/>
  <Override PartName="/word/charts/chart5.xml" ContentType="application/vnd.openxmlformats-officedocument.drawingml.chart+xml"/>
  <Override PartName="/word/charts/style4.xml" ContentType="application/vnd.ms-office.chartstyle+xml"/>
  <Override PartName="/word/charts/colors4.xml" ContentType="application/vnd.ms-office.chartcolorstyle+xml"/>
  <Override PartName="/word/drawings/drawing5.xml" ContentType="application/vnd.openxmlformats-officedocument.drawingml.chartshapes+xml"/>
  <Override PartName="/word/charts/chart6.xml" ContentType="application/vnd.openxmlformats-officedocument.drawingml.chart+xml"/>
  <Override PartName="/word/charts/style5.xml" ContentType="application/vnd.ms-office.chartstyle+xml"/>
  <Override PartName="/word/charts/colors5.xml" ContentType="application/vnd.ms-office.chartcolorstyle+xml"/>
  <Override PartName="/word/drawings/drawing6.xml" ContentType="application/vnd.openxmlformats-officedocument.drawingml.chartshapes+xml"/>
  <Override PartName="/word/charts/chart7.xml" ContentType="application/vnd.openxmlformats-officedocument.drawingml.chart+xml"/>
  <Override PartName="/word/charts/style6.xml" ContentType="application/vnd.ms-office.chartstyle+xml"/>
  <Override PartName="/word/charts/colors6.xml" ContentType="application/vnd.ms-office.chartcolorstyle+xml"/>
  <Override PartName="/word/drawings/drawing7.xml" ContentType="application/vnd.openxmlformats-officedocument.drawingml.chartshapes+xml"/>
  <Override PartName="/word/charts/chart8.xml" ContentType="application/vnd.openxmlformats-officedocument.drawingml.chart+xml"/>
  <Override PartName="/word/charts/style7.xml" ContentType="application/vnd.ms-office.chartstyle+xml"/>
  <Override PartName="/word/charts/colors7.xml" ContentType="application/vnd.ms-office.chartcolorstyle+xml"/>
  <Override PartName="/word/drawings/drawing8.xml" ContentType="application/vnd.openxmlformats-officedocument.drawingml.chartshap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C6819F1" w14:textId="77777777" w:rsidR="000639C3" w:rsidRPr="003D3DF7" w:rsidRDefault="000639C3" w:rsidP="000639C3">
      <w:pPr>
        <w:pStyle w:val="a4"/>
      </w:pPr>
      <w:r w:rsidRPr="003D3DF7">
        <w:rPr>
          <w:rFonts w:hint="eastAsia"/>
          <w:lang w:eastAsia="zh-HK"/>
        </w:rPr>
        <w:t>壹</w:t>
      </w:r>
      <w:r w:rsidRPr="003D3DF7">
        <w:rPr>
          <w:rFonts w:hint="eastAsia"/>
        </w:rPr>
        <w:t>、</w:t>
      </w:r>
      <w:r w:rsidRPr="003D3DF7">
        <w:rPr>
          <w:rFonts w:hint="eastAsia"/>
          <w:lang w:eastAsia="zh-HK"/>
        </w:rPr>
        <w:t>縣議會</w:t>
      </w:r>
      <w:r w:rsidRPr="003D3DF7">
        <w:rPr>
          <w:rFonts w:hint="eastAsia"/>
        </w:rPr>
        <w:t>主管</w:t>
      </w:r>
    </w:p>
    <w:p w14:paraId="50B81DC6" w14:textId="77777777" w:rsidR="000639C3" w:rsidRPr="0011105E" w:rsidRDefault="000639C3" w:rsidP="000901B3">
      <w:pPr>
        <w:pStyle w:val="a8"/>
        <w:spacing w:line="480" w:lineRule="exact"/>
        <w:ind w:firstLine="480"/>
      </w:pPr>
      <w:r w:rsidRPr="003D3DF7">
        <w:rPr>
          <w:rFonts w:hint="eastAsia"/>
        </w:rPr>
        <w:t>縣議會主管僅彰化縣議會1個機關，為縣之立法機關；依「地方制度法」規定之職權為：議決縣規章；議決縣預算；議決縣特別稅課、臨時稅課及附加稅課；議決縣財產之處分；議決縣政府組織自治條例及所屬事業機構組織自治條例；議決縣政府提案事項；審議縣決算之審核報告；議決縣議員提案事項；接受人民請願；及行使其他依法律或上級法規賦予之職權。茲將</w:t>
      </w:r>
      <w:r>
        <w:t>113年</w:t>
      </w:r>
      <w:r w:rsidRPr="003D3DF7">
        <w:rPr>
          <w:rFonts w:hint="eastAsia"/>
        </w:rPr>
        <w:t>度決算審核結果說明</w:t>
      </w:r>
      <w:r w:rsidRPr="0011105E">
        <w:rPr>
          <w:rFonts w:hint="eastAsia"/>
        </w:rPr>
        <w:t>如次：（各公務機關歲入、歲出決算之審定及各項差異之原因分析等詳細內容，請至審計部全球資訊網/總決算審核報告/總決算審核報告查詢平台查閱）</w:t>
      </w:r>
    </w:p>
    <w:p w14:paraId="425B0BFF" w14:textId="77777777" w:rsidR="000639C3" w:rsidRPr="0011105E" w:rsidRDefault="000639C3" w:rsidP="000901B3">
      <w:pPr>
        <w:pStyle w:val="a7"/>
        <w:spacing w:line="480" w:lineRule="exact"/>
      </w:pPr>
      <w:r w:rsidRPr="0011105E">
        <w:rPr>
          <w:rFonts w:hint="eastAsia"/>
        </w:rPr>
        <w:t>一、計畫實施之查核</w:t>
      </w:r>
    </w:p>
    <w:p w14:paraId="39E81206" w14:textId="77777777" w:rsidR="000639C3" w:rsidRPr="0011105E" w:rsidRDefault="000639C3" w:rsidP="000901B3">
      <w:pPr>
        <w:pStyle w:val="a8"/>
        <w:spacing w:line="480" w:lineRule="exact"/>
        <w:ind w:firstLine="480"/>
      </w:pPr>
      <w:r w:rsidRPr="0011105E">
        <w:rPr>
          <w:rFonts w:hint="eastAsia"/>
        </w:rPr>
        <w:t>業務計畫</w:t>
      </w:r>
      <w:r w:rsidRPr="0011105E">
        <w:t>3</w:t>
      </w:r>
      <w:r w:rsidRPr="0011105E">
        <w:rPr>
          <w:rFonts w:hint="eastAsia"/>
        </w:rPr>
        <w:t>項，下分工作計畫7項，包括召開大會業務、法令研究及各項設備採購等重要施政項目。其中已執行完成者</w:t>
      </w:r>
      <w:r w:rsidRPr="0011105E">
        <w:t>3</w:t>
      </w:r>
      <w:r w:rsidRPr="0011105E">
        <w:rPr>
          <w:rFonts w:hint="eastAsia"/>
        </w:rPr>
        <w:t>項，尚在執行者</w:t>
      </w:r>
      <w:r w:rsidRPr="0011105E">
        <w:t>4</w:t>
      </w:r>
      <w:r w:rsidRPr="0011105E">
        <w:rPr>
          <w:rFonts w:hint="eastAsia"/>
        </w:rPr>
        <w:t>項，主要係議政宣導短片拍攝勞務採購案尚在執行中。</w:t>
      </w:r>
    </w:p>
    <w:p w14:paraId="17084899" w14:textId="77777777" w:rsidR="000639C3" w:rsidRPr="0011105E" w:rsidRDefault="000639C3" w:rsidP="000901B3">
      <w:pPr>
        <w:pStyle w:val="a7"/>
        <w:spacing w:line="480" w:lineRule="exact"/>
      </w:pPr>
      <w:r w:rsidRPr="0011105E">
        <w:rPr>
          <w:rFonts w:hint="eastAsia"/>
        </w:rPr>
        <w:t>二、預算執行之審核</w:t>
      </w:r>
    </w:p>
    <w:p w14:paraId="33D5D5F2" w14:textId="77777777" w:rsidR="000639C3" w:rsidRPr="0011105E" w:rsidRDefault="000639C3" w:rsidP="000901B3">
      <w:pPr>
        <w:pStyle w:val="120"/>
        <w:spacing w:line="480" w:lineRule="exact"/>
        <w:ind w:firstLine="240"/>
        <w:rPr>
          <w:color w:val="FF0000"/>
        </w:rPr>
      </w:pPr>
      <w:r w:rsidRPr="0011105E">
        <w:rPr>
          <w:rFonts w:hint="eastAsia"/>
        </w:rPr>
        <w:t>（一）歲入預算數</w:t>
      </w:r>
      <w:r>
        <w:rPr>
          <w:rFonts w:hint="eastAsia"/>
        </w:rPr>
        <w:t>6</w:t>
      </w:r>
      <w:r w:rsidRPr="0011105E">
        <w:rPr>
          <w:rFonts w:hint="eastAsia"/>
        </w:rPr>
        <w:t>,000元，決算審核結果，審定實現數26萬餘元，較預算增加25萬餘元，主要係採購案違約金收入。</w:t>
      </w:r>
    </w:p>
    <w:p w14:paraId="2D7D7FE1" w14:textId="77777777" w:rsidR="000639C3" w:rsidRPr="0011105E" w:rsidRDefault="000639C3" w:rsidP="000901B3">
      <w:pPr>
        <w:pStyle w:val="120"/>
        <w:spacing w:line="480" w:lineRule="exact"/>
        <w:ind w:firstLine="240"/>
        <w:rPr>
          <w:color w:val="FF0000"/>
        </w:rPr>
      </w:pPr>
      <w:r w:rsidRPr="0011105E">
        <w:rPr>
          <w:rFonts w:hint="eastAsia"/>
        </w:rPr>
        <w:t>（二）歲出預算數3億980萬餘元，決算審核結果，審定實現數2億8,589萬餘元（92.28％），應付保留數297萬餘元（0.96％），保留原因詳「一、計畫實施之查核」說明；合計決算審定數2億8,886萬餘元，預算賸餘2,093萬餘元（6.76％），主要係實際進用人員較少之人事費賸餘，及按業務需要減少支付之賸餘。</w:t>
      </w:r>
    </w:p>
    <w:p w14:paraId="429FA1D8" w14:textId="77777777" w:rsidR="000639C3" w:rsidRPr="0011105E" w:rsidRDefault="000639C3" w:rsidP="000901B3">
      <w:pPr>
        <w:pStyle w:val="120"/>
        <w:spacing w:line="480" w:lineRule="exact"/>
        <w:ind w:firstLine="240"/>
      </w:pPr>
      <w:r w:rsidRPr="0011105E">
        <w:rPr>
          <w:rFonts w:hint="eastAsia"/>
        </w:rPr>
        <w:t>（三）以前年度歲出轉入數計606萬餘元，決算審核結果，審定實現數560萬餘元（92.34％）；減免（註銷）數31萬餘元（5.20％），主要係民意交流活動推動計畫－封閉式論壇勞務採購案經費賸餘；應付保留數14萬餘元（2.46％），主要係彰化縣議會新會館頂樓整修工程委託設計監造服務案尚在執行中。</w:t>
      </w:r>
    </w:p>
    <w:p w14:paraId="0DB07C78" w14:textId="77777777" w:rsidR="006362BD" w:rsidRPr="00076352" w:rsidRDefault="006362BD" w:rsidP="006362BD">
      <w:pPr>
        <w:pStyle w:val="a4"/>
        <w:spacing w:beforeLines="100" w:before="240"/>
      </w:pPr>
      <w:r w:rsidRPr="00076352">
        <w:rPr>
          <w:rFonts w:hint="eastAsia"/>
        </w:rPr>
        <w:t>貳、縣政府主管</w:t>
      </w:r>
    </w:p>
    <w:p w14:paraId="46A3CFF9" w14:textId="77777777" w:rsidR="006362BD" w:rsidRPr="00076352" w:rsidRDefault="006362BD" w:rsidP="000901B3">
      <w:pPr>
        <w:pStyle w:val="a8"/>
        <w:spacing w:line="520" w:lineRule="exact"/>
        <w:ind w:firstLine="480"/>
      </w:pPr>
      <w:r w:rsidRPr="00076352">
        <w:rPr>
          <w:rFonts w:hint="eastAsia"/>
        </w:rPr>
        <w:t>縣政府主管計有公務機關1個，非營業特種基金單位8個，各該單位決算及附屬單位決算非營業部分審核情形如次（各公務機關歲入、歲出決算之審定及各項差異之原因分析暨附屬單位決算基金單位之審核相關附表及差異原因說明等詳細內容，請至審計部全球資訊網/總決算審核報告/總決算審核報告查詢平台查閱；</w:t>
      </w:r>
      <w:r w:rsidRPr="00076352">
        <w:rPr>
          <w:rFonts w:hint="eastAsia"/>
          <w:lang w:eastAsia="zh-HK"/>
        </w:rPr>
        <w:t>重大公共建設計畫執行情形之查核，請參閱戊、</w:t>
      </w:r>
      <w:r w:rsidRPr="00076352">
        <w:rPr>
          <w:rFonts w:hint="eastAsia"/>
        </w:rPr>
        <w:t>肆</w:t>
      </w:r>
      <w:r w:rsidRPr="00076352">
        <w:rPr>
          <w:rFonts w:hint="eastAsia"/>
          <w:lang w:eastAsia="zh-HK"/>
        </w:rPr>
        <w:t>、重大公共建設計畫及採購執行情形之查核</w:t>
      </w:r>
      <w:r w:rsidRPr="00076352">
        <w:rPr>
          <w:rFonts w:hint="eastAsia"/>
        </w:rPr>
        <w:t>）：</w:t>
      </w:r>
    </w:p>
    <w:p w14:paraId="156E6F22" w14:textId="77777777" w:rsidR="006362BD" w:rsidRPr="00076352" w:rsidRDefault="006362BD" w:rsidP="006362BD">
      <w:pPr>
        <w:pStyle w:val="a7"/>
      </w:pPr>
      <w:r w:rsidRPr="00076352">
        <w:rPr>
          <w:rFonts w:hint="eastAsia"/>
        </w:rPr>
        <w:lastRenderedPageBreak/>
        <w:t>一、單位決算部分</w:t>
      </w:r>
    </w:p>
    <w:p w14:paraId="48AA1F80" w14:textId="77777777" w:rsidR="006362BD" w:rsidRPr="00076352" w:rsidRDefault="006362BD" w:rsidP="006362BD">
      <w:pPr>
        <w:pStyle w:val="a8"/>
        <w:spacing w:line="480" w:lineRule="exact"/>
        <w:ind w:firstLine="480"/>
      </w:pPr>
      <w:r w:rsidRPr="00076352">
        <w:rPr>
          <w:rFonts w:hint="eastAsia"/>
        </w:rPr>
        <w:t>縣政府主管僅彰化縣政府</w:t>
      </w:r>
      <w:r w:rsidRPr="00076352">
        <w:t>1</w:t>
      </w:r>
      <w:r w:rsidRPr="00076352">
        <w:rPr>
          <w:rFonts w:hint="eastAsia"/>
        </w:rPr>
        <w:t>個機關，掌理全縣民政、財政、建設、經濟暨綠能發展、教育、工務、交通、水利資源、城市暨觀光發展、農業、社會福利、勞工、地政、青年發展、新聞、行政、計畫、人事、主計及政風等各項業務。茲將1</w:t>
      </w:r>
      <w:r w:rsidRPr="00076352">
        <w:t>1</w:t>
      </w:r>
      <w:r w:rsidRPr="00076352">
        <w:rPr>
          <w:rFonts w:hint="eastAsia"/>
        </w:rPr>
        <w:t>3年度決算審核結果說明如次：</w:t>
      </w:r>
    </w:p>
    <w:p w14:paraId="41875B86" w14:textId="77777777" w:rsidR="006362BD" w:rsidRPr="00076352" w:rsidRDefault="006362BD" w:rsidP="006362BD">
      <w:pPr>
        <w:pStyle w:val="a5"/>
        <w:ind w:firstLine="280"/>
      </w:pPr>
      <w:r w:rsidRPr="00076352">
        <w:rPr>
          <w:rFonts w:hint="eastAsia"/>
        </w:rPr>
        <w:t>（一）計畫實施之查核</w:t>
      </w:r>
    </w:p>
    <w:p w14:paraId="00CEFE59" w14:textId="77777777" w:rsidR="006362BD" w:rsidRPr="00431C3A" w:rsidRDefault="006362BD" w:rsidP="006362BD">
      <w:pPr>
        <w:pStyle w:val="a8"/>
        <w:ind w:firstLine="480"/>
      </w:pPr>
      <w:r w:rsidRPr="00431C3A">
        <w:rPr>
          <w:rFonts w:hint="eastAsia"/>
        </w:rPr>
        <w:t>業務計畫</w:t>
      </w:r>
      <w:r w:rsidRPr="00431C3A">
        <w:t>4</w:t>
      </w:r>
      <w:r>
        <w:t>4</w:t>
      </w:r>
      <w:r w:rsidRPr="00431C3A">
        <w:rPr>
          <w:rFonts w:hint="eastAsia"/>
        </w:rPr>
        <w:t>項，下分工作計畫5</w:t>
      </w:r>
      <w:r w:rsidRPr="00431C3A">
        <w:t>5</w:t>
      </w:r>
      <w:r w:rsidRPr="00431C3A">
        <w:rPr>
          <w:rFonts w:hint="eastAsia"/>
        </w:rPr>
        <w:t>項，包括</w:t>
      </w:r>
      <w:r w:rsidRPr="00431C3A">
        <w:rPr>
          <w:rFonts w:hint="eastAsia"/>
          <w:lang w:eastAsia="zh-HK"/>
        </w:rPr>
        <w:t>辦理重大交通工程建設及</w:t>
      </w:r>
      <w:r w:rsidRPr="00431C3A">
        <w:rPr>
          <w:rFonts w:hint="eastAsia"/>
        </w:rPr>
        <w:t>生活圈道路系統建設計畫、推動污水下水道建設、推動平價優質公共化教保服務計畫、辦理都市計畫通盤檢討、</w:t>
      </w:r>
      <w:r w:rsidRPr="00431C3A">
        <w:rPr>
          <w:rFonts w:hint="eastAsia"/>
          <w:lang w:eastAsia="zh-HK"/>
        </w:rPr>
        <w:t>設置彰濱離岸風電運維基地</w:t>
      </w:r>
      <w:r w:rsidRPr="00431C3A">
        <w:rPr>
          <w:rFonts w:hint="eastAsia"/>
        </w:rPr>
        <w:t>、行銷觀光新彰化、</w:t>
      </w:r>
      <w:r w:rsidRPr="00431C3A">
        <w:rPr>
          <w:rFonts w:hint="eastAsia"/>
          <w:lang w:eastAsia="zh-HK"/>
        </w:rPr>
        <w:t>改善村里基層建設</w:t>
      </w:r>
      <w:r w:rsidRPr="00431C3A">
        <w:rPr>
          <w:rFonts w:hint="eastAsia"/>
        </w:rPr>
        <w:t>、提升畜禽生產輔導、建構友善托育環境、督促事業單位重視職業安全衛生並改善工作環境、辦理青年就業促進方案、靈活庫款調度、健全地籍管理等重要施政項目，</w:t>
      </w:r>
      <w:r w:rsidRPr="008A40D8">
        <w:rPr>
          <w:rFonts w:hAnsi="標楷體" w:hint="eastAsia"/>
          <w:kern w:val="0"/>
          <w:szCs w:val="24"/>
        </w:rPr>
        <w:t>其中</w:t>
      </w:r>
      <w:r w:rsidRPr="00431C3A">
        <w:rPr>
          <w:rFonts w:hint="eastAsia"/>
        </w:rPr>
        <w:t>已執行完成者</w:t>
      </w:r>
      <w:r w:rsidRPr="00431C3A">
        <w:t>21</w:t>
      </w:r>
      <w:r w:rsidRPr="00431C3A">
        <w:rPr>
          <w:rFonts w:hint="eastAsia"/>
        </w:rPr>
        <w:t>項，尚在執行者3</w:t>
      </w:r>
      <w:r w:rsidRPr="00431C3A">
        <w:t>3</w:t>
      </w:r>
      <w:r w:rsidRPr="00431C3A">
        <w:rPr>
          <w:rFonts w:hint="eastAsia"/>
        </w:rPr>
        <w:t>項，</w:t>
      </w:r>
      <w:r w:rsidRPr="00431C3A">
        <w:rPr>
          <w:rFonts w:hAnsi="標楷體" w:hint="eastAsia"/>
        </w:rPr>
        <w:t>主要係東彰道路北段新闢工程、洋仔厝堤岸道路第二標南北岸工程、彰化縣田中高鐵展覽館新建工程</w:t>
      </w:r>
      <w:r>
        <w:rPr>
          <w:rFonts w:hAnsi="標楷體" w:hint="eastAsia"/>
        </w:rPr>
        <w:t>及</w:t>
      </w:r>
      <w:r w:rsidRPr="00431C3A">
        <w:rPr>
          <w:rFonts w:hAnsi="標楷體" w:hint="eastAsia"/>
        </w:rPr>
        <w:t>彰化縣農產冷鏈物流中心建置計畫尚在執行中</w:t>
      </w:r>
      <w:r w:rsidRPr="00431C3A">
        <w:rPr>
          <w:rFonts w:hint="eastAsia"/>
        </w:rPr>
        <w:t>，仍須繼續</w:t>
      </w:r>
      <w:r w:rsidRPr="00431C3A">
        <w:rPr>
          <w:rFonts w:hAnsi="標楷體" w:hint="eastAsia"/>
          <w:lang w:eastAsia="zh-HK"/>
        </w:rPr>
        <w:t>執行；另未執行者</w:t>
      </w:r>
      <w:r w:rsidRPr="00431C3A">
        <w:rPr>
          <w:rFonts w:hAnsi="標楷體" w:hint="eastAsia"/>
        </w:rPr>
        <w:t>1項，係教育員工待遇準備</w:t>
      </w:r>
      <w:r>
        <w:rPr>
          <w:rFonts w:hAnsi="標楷體" w:hint="eastAsia"/>
        </w:rPr>
        <w:t>全數</w:t>
      </w:r>
      <w:r w:rsidRPr="00431C3A">
        <w:rPr>
          <w:rFonts w:hAnsi="標楷體" w:hint="eastAsia"/>
        </w:rPr>
        <w:t>未支用。</w:t>
      </w:r>
    </w:p>
    <w:p w14:paraId="20004791" w14:textId="77777777" w:rsidR="006362BD" w:rsidRPr="00A43B5E" w:rsidRDefault="006362BD" w:rsidP="006362BD">
      <w:pPr>
        <w:pStyle w:val="a8"/>
        <w:spacing w:line="480" w:lineRule="exact"/>
        <w:ind w:firstLine="480"/>
      </w:pPr>
      <w:r w:rsidRPr="00A43B5E">
        <w:t>縣政府主管</w:t>
      </w:r>
      <w:r w:rsidRPr="00A43B5E">
        <w:rPr>
          <w:rFonts w:hint="eastAsia"/>
        </w:rPr>
        <w:t>113</w:t>
      </w:r>
      <w:r w:rsidRPr="00A43B5E">
        <w:t>年度業務評比，經中央政府考核結果，成績優良者，包含：1</w:t>
      </w:r>
      <w:r w:rsidRPr="00A43B5E">
        <w:rPr>
          <w:rFonts w:hint="eastAsia"/>
        </w:rPr>
        <w:t>.社會福利績效實地考核，獲衛生福利部社會及家庭署評核為優等；</w:t>
      </w:r>
      <w:r>
        <w:t>2</w:t>
      </w:r>
      <w:r w:rsidRPr="00A43B5E">
        <w:rPr>
          <w:rFonts w:hint="eastAsia"/>
        </w:rPr>
        <w:t>.各直轄市及縣市政府執行樂齡學習政策實施計畫，經教育部考評為優等；</w:t>
      </w:r>
      <w:r>
        <w:t>3</w:t>
      </w:r>
      <w:r w:rsidRPr="00A43B5E">
        <w:t>.</w:t>
      </w:r>
      <w:r w:rsidRPr="00A43B5E">
        <w:rPr>
          <w:rFonts w:hint="eastAsia"/>
        </w:rPr>
        <w:t>私劣菸酒查緝督導考核，經財政部考核結果為優等</w:t>
      </w:r>
      <w:r>
        <w:rPr>
          <w:rFonts w:hint="eastAsia"/>
        </w:rPr>
        <w:t>；4</w:t>
      </w:r>
      <w:r>
        <w:t>.</w:t>
      </w:r>
      <w:r>
        <w:rPr>
          <w:rFonts w:hint="eastAsia"/>
        </w:rPr>
        <w:t>地政業務督導考評</w:t>
      </w:r>
      <w:r w:rsidRPr="00A43B5E">
        <w:rPr>
          <w:rFonts w:hint="eastAsia"/>
        </w:rPr>
        <w:t>，獲</w:t>
      </w:r>
      <w:r>
        <w:rPr>
          <w:rFonts w:hint="eastAsia"/>
        </w:rPr>
        <w:t>內政部</w:t>
      </w:r>
      <w:r w:rsidRPr="00A43B5E">
        <w:rPr>
          <w:rFonts w:hint="eastAsia"/>
        </w:rPr>
        <w:t>評核為</w:t>
      </w:r>
      <w:r>
        <w:rPr>
          <w:rFonts w:hint="eastAsia"/>
        </w:rPr>
        <w:t>縣市組績</w:t>
      </w:r>
      <w:r w:rsidRPr="00A43B5E">
        <w:rPr>
          <w:rFonts w:hint="eastAsia"/>
        </w:rPr>
        <w:t>優</w:t>
      </w:r>
      <w:r>
        <w:rPr>
          <w:rFonts w:hint="eastAsia"/>
        </w:rPr>
        <w:t>獎。</w:t>
      </w:r>
    </w:p>
    <w:p w14:paraId="45C65819" w14:textId="77777777" w:rsidR="006362BD" w:rsidRPr="00076352" w:rsidRDefault="006362BD" w:rsidP="006362BD">
      <w:pPr>
        <w:pStyle w:val="a5"/>
        <w:ind w:firstLine="280"/>
      </w:pPr>
      <w:r w:rsidRPr="00076352">
        <w:rPr>
          <w:rFonts w:hint="eastAsia"/>
        </w:rPr>
        <w:t>（二）預算執行之審核</w:t>
      </w:r>
    </w:p>
    <w:p w14:paraId="652E94EE" w14:textId="77777777" w:rsidR="006362BD" w:rsidRPr="00431C3A" w:rsidRDefault="006362BD" w:rsidP="0093580E">
      <w:pPr>
        <w:pStyle w:val="14"/>
        <w:ind w:firstLine="480"/>
      </w:pPr>
      <w:r w:rsidRPr="00431C3A">
        <w:rPr>
          <w:rFonts w:hint="eastAsia"/>
        </w:rPr>
        <w:t>1.歲入原編列預算數</w:t>
      </w:r>
      <w:r w:rsidRPr="00431C3A">
        <w:t>472億3,059萬餘元，經追加預算23億9,036萬餘元，追減預算1億1,657萬餘元，合計495億</w:t>
      </w:r>
      <w:r w:rsidRPr="00A43B5E">
        <w:t>437</w:t>
      </w:r>
      <w:r w:rsidRPr="00431C3A">
        <w:t>萬餘元，決算審核結果，修正減列實現數13萬餘元，係減列</w:t>
      </w:r>
      <w:r w:rsidRPr="00431C3A">
        <w:rPr>
          <w:rFonts w:hint="eastAsia"/>
        </w:rPr>
        <w:t>其他專戶轉入收支</w:t>
      </w:r>
      <w:r>
        <w:rPr>
          <w:rFonts w:hint="eastAsia"/>
        </w:rPr>
        <w:t>併</w:t>
      </w:r>
      <w:r w:rsidRPr="00431C3A">
        <w:rPr>
          <w:rFonts w:hint="eastAsia"/>
        </w:rPr>
        <w:t>列而支出未達之收入</w:t>
      </w:r>
      <w:r w:rsidRPr="00431C3A">
        <w:t>；審定實現數472億2,545萬餘元，應收保留數16億6,208萬餘元，</w:t>
      </w:r>
      <w:r w:rsidRPr="00431C3A">
        <w:rPr>
          <w:rFonts w:hint="eastAsia"/>
        </w:rPr>
        <w:t>主要係東彰道路北段新闢工程、臺中大肚－彰化和美跨河橋梁工程、洋仔厝堤岸道路第二標南北岸工程、縣道152線（溪州榮光路至二水民生路段）拓寬工程、少子女化對策計畫、學前幼兒就學補助暨推動學前教育業務及促進幼教發展等相關經費，尚待請撥中央補助款</w:t>
      </w:r>
      <w:r w:rsidRPr="00431C3A">
        <w:t>；</w:t>
      </w:r>
      <w:r w:rsidRPr="00431C3A">
        <w:rPr>
          <w:rFonts w:hint="eastAsia"/>
        </w:rPr>
        <w:t>合計決算審定數</w:t>
      </w:r>
      <w:r w:rsidRPr="00431C3A">
        <w:t>488億8,754萬餘元，較預算減少6億1,683萬餘元（1.25％）</w:t>
      </w:r>
      <w:r w:rsidRPr="00431C3A">
        <w:rPr>
          <w:rFonts w:hint="eastAsia"/>
        </w:rPr>
        <w:t>，主要係未滿二歲兒童育兒津貼、彰化縣農產冷鏈物流中心建置等計畫，依實際執行數向中央請撥補助款</w:t>
      </w:r>
      <w:r w:rsidRPr="00431C3A">
        <w:t>。</w:t>
      </w:r>
    </w:p>
    <w:p w14:paraId="47144886" w14:textId="77777777" w:rsidR="006362BD" w:rsidRPr="00942B4A" w:rsidRDefault="006362BD" w:rsidP="0093580E">
      <w:pPr>
        <w:pStyle w:val="14"/>
        <w:ind w:firstLine="480"/>
      </w:pPr>
      <w:r w:rsidRPr="00942B4A">
        <w:t>2.以前年度歲入轉入數計25億1,890萬餘元，決算審核結果，審定實現數16億3,032萬餘元（64.72％）；減免（註銷）數1億2,335萬餘元（4.90％），主要係</w:t>
      </w:r>
      <w:r w:rsidRPr="00942B4A">
        <w:rPr>
          <w:rFonts w:hint="eastAsia"/>
        </w:rPr>
        <w:t>辦理縣市管河川及區域排水整體改善計畫之112年度六股排水（海尾村段）應急工程撤案、第1批次防洪綜合治理工程，中央補助款請撥餘額之註銷</w:t>
      </w:r>
      <w:r w:rsidRPr="00942B4A">
        <w:t>；應收保留數7億6,522萬餘元（30.38％），主要係</w:t>
      </w:r>
      <w:r w:rsidRPr="00942B4A">
        <w:rPr>
          <w:rFonts w:hint="eastAsia"/>
        </w:rPr>
        <w:t>彰化市大</w:t>
      </w:r>
      <w:r w:rsidRPr="00942B4A">
        <w:rPr>
          <w:rFonts w:hint="eastAsia"/>
        </w:rPr>
        <w:lastRenderedPageBreak/>
        <w:t>埔截水溝堤岸道路拓寬工程、彰化漁港開發案近程（可開港營運）計畫近程第一階段防波堤及內港口開闢興建工程、縣市管河川及區域排水整體改善計畫－第1批次防洪綜合治理工程、彰化客運電動大客車示範</w:t>
      </w:r>
      <w:r w:rsidRPr="0097792E">
        <w:rPr>
          <w:rFonts w:hint="eastAsia"/>
        </w:rPr>
        <w:t>計畫</w:t>
      </w:r>
      <w:r w:rsidRPr="00942B4A">
        <w:rPr>
          <w:rFonts w:hint="eastAsia"/>
        </w:rPr>
        <w:t>，尚待依實際進度請撥中央補助款。</w:t>
      </w:r>
    </w:p>
    <w:p w14:paraId="702F2341" w14:textId="77777777" w:rsidR="006362BD" w:rsidRPr="00076352" w:rsidRDefault="006362BD" w:rsidP="0093580E">
      <w:pPr>
        <w:pStyle w:val="14"/>
        <w:spacing w:line="480" w:lineRule="exact"/>
        <w:ind w:firstLine="480"/>
      </w:pPr>
      <w:r w:rsidRPr="00076352">
        <w:t>3.</w:t>
      </w:r>
      <w:r w:rsidRPr="00076352">
        <w:rPr>
          <w:rFonts w:hint="eastAsia"/>
        </w:rPr>
        <w:t>歲出原編列預算數</w:t>
      </w:r>
      <w:r w:rsidRPr="00076352">
        <w:t>456億6,844萬元，經追加預算21億6,199萬餘元，追減預算2,289萬元，並因</w:t>
      </w:r>
      <w:r w:rsidRPr="00076352">
        <w:rPr>
          <w:rFonts w:hint="eastAsia"/>
        </w:rPr>
        <w:t>辦理老舊公車智慧站牌汰換計畫、前瞻基礎建設改善停車問題計畫－台鐵彰化車站後站停車場工程物價指數調整款等事由</w:t>
      </w:r>
      <w:r w:rsidRPr="00076352">
        <w:t>，動支第二預備金8,033萬餘元，暨因人事費不足，</w:t>
      </w:r>
      <w:r w:rsidRPr="00076352">
        <w:rPr>
          <w:rFonts w:hint="eastAsia"/>
        </w:rPr>
        <w:t>動支</w:t>
      </w:r>
      <w:r w:rsidRPr="00076352">
        <w:t>調整公務員工待遇準備704萬元，合計478億9,492萬餘元，決算審核結果，修正減列應付保留數210萬餘元，</w:t>
      </w:r>
      <w:r w:rsidRPr="00942B4A">
        <w:t>係</w:t>
      </w:r>
      <w:r w:rsidRPr="00942B4A">
        <w:rPr>
          <w:rFonts w:hint="eastAsia"/>
        </w:rPr>
        <w:t>減列無須保留之全國水環境改善計畫生態檢核及水門委託修繕維護之結餘款</w:t>
      </w:r>
      <w:r w:rsidRPr="00076352">
        <w:t>；</w:t>
      </w:r>
      <w:r w:rsidRPr="00076352">
        <w:rPr>
          <w:rFonts w:hint="eastAsia"/>
        </w:rPr>
        <w:t>審定實現數</w:t>
      </w:r>
      <w:r w:rsidRPr="00076352">
        <w:t>393億1,884萬餘元（82.09％），應付保留數55億1,660萬餘元（11.52％），</w:t>
      </w:r>
      <w:r w:rsidRPr="00076352">
        <w:rPr>
          <w:rFonts w:hint="eastAsia"/>
        </w:rPr>
        <w:t>保留原因詳「（一）計畫實施之查核」說明；</w:t>
      </w:r>
      <w:r w:rsidRPr="00076352">
        <w:t>合計決算審定數448億3,545萬餘元，預算賸餘30億5,947萬餘元（6.39％），</w:t>
      </w:r>
      <w:r w:rsidRPr="00942B4A">
        <w:t>主要係</w:t>
      </w:r>
      <w:r w:rsidRPr="00942B4A">
        <w:rPr>
          <w:rFonts w:hint="eastAsia"/>
        </w:rPr>
        <w:t>收支併列預算收入短收而減少撥付彰化縣地方教育發展基金附屬單位預算</w:t>
      </w:r>
      <w:r>
        <w:rPr>
          <w:rFonts w:hint="eastAsia"/>
        </w:rPr>
        <w:t>、</w:t>
      </w:r>
      <w:r w:rsidRPr="00942B4A">
        <w:rPr>
          <w:rFonts w:hint="eastAsia"/>
        </w:rPr>
        <w:t>按教育人員實際退休</w:t>
      </w:r>
      <w:r w:rsidRPr="007A1E02">
        <w:rPr>
          <w:rFonts w:hint="eastAsia"/>
        </w:rPr>
        <w:t>需要撥付</w:t>
      </w:r>
      <w:r w:rsidRPr="00942B4A">
        <w:rPr>
          <w:rFonts w:hint="eastAsia"/>
        </w:rPr>
        <w:t>之賸餘</w:t>
      </w:r>
      <w:r>
        <w:rPr>
          <w:rFonts w:hint="eastAsia"/>
        </w:rPr>
        <w:t>、</w:t>
      </w:r>
      <w:r w:rsidRPr="00431C3A">
        <w:rPr>
          <w:rFonts w:hint="eastAsia"/>
        </w:rPr>
        <w:t>教育員工待遇準備</w:t>
      </w:r>
      <w:r>
        <w:rPr>
          <w:rFonts w:hint="eastAsia"/>
        </w:rPr>
        <w:t>全數</w:t>
      </w:r>
      <w:r w:rsidRPr="00431C3A">
        <w:rPr>
          <w:rFonts w:hint="eastAsia"/>
        </w:rPr>
        <w:t>未支用</w:t>
      </w:r>
      <w:r w:rsidRPr="00942B4A">
        <w:rPr>
          <w:rFonts w:hint="eastAsia"/>
        </w:rPr>
        <w:t>，</w:t>
      </w:r>
      <w:r>
        <w:rPr>
          <w:rFonts w:hint="eastAsia"/>
        </w:rPr>
        <w:t>暨補（捐）助計畫經費結餘及人事費賸餘</w:t>
      </w:r>
      <w:r w:rsidRPr="00076352">
        <w:rPr>
          <w:rFonts w:hint="eastAsia"/>
        </w:rPr>
        <w:t>。</w:t>
      </w:r>
    </w:p>
    <w:p w14:paraId="5B686800" w14:textId="77777777" w:rsidR="006362BD" w:rsidRPr="00076352" w:rsidRDefault="006362BD" w:rsidP="0093580E">
      <w:pPr>
        <w:pStyle w:val="14"/>
        <w:spacing w:line="480" w:lineRule="exact"/>
        <w:ind w:firstLine="480"/>
      </w:pPr>
      <w:r w:rsidRPr="00076352">
        <w:t>4.</w:t>
      </w:r>
      <w:r w:rsidRPr="00076352">
        <w:rPr>
          <w:rFonts w:hint="eastAsia"/>
        </w:rPr>
        <w:t>以前年度</w:t>
      </w:r>
      <w:r w:rsidRPr="00EE3B71">
        <w:rPr>
          <w:rFonts w:hint="eastAsia"/>
        </w:rPr>
        <w:t>歲出轉入數計</w:t>
      </w:r>
      <w:r w:rsidRPr="00EE3B71">
        <w:t>65</w:t>
      </w:r>
      <w:r w:rsidRPr="00076352">
        <w:t>億4,251萬餘元，決算審核結果，審定實現數40億3,476萬餘元（61.67％）；減免（註銷）數5億4,490萬餘元（8.33％），主要係</w:t>
      </w:r>
      <w:r w:rsidRPr="00EE3B71">
        <w:rPr>
          <w:rFonts w:hint="eastAsia"/>
        </w:rPr>
        <w:t>道路橋樑管理工程</w:t>
      </w:r>
      <w:r>
        <w:rPr>
          <w:rFonts w:hint="eastAsia"/>
        </w:rPr>
        <w:t>及彰濱離岸風電運維基地（第2期）新建工程計畫</w:t>
      </w:r>
      <w:r w:rsidRPr="00EE3B71">
        <w:rPr>
          <w:rFonts w:hint="eastAsia"/>
        </w:rPr>
        <w:t>等案</w:t>
      </w:r>
      <w:r>
        <w:rPr>
          <w:rFonts w:hint="eastAsia"/>
        </w:rPr>
        <w:t>工程結餘款</w:t>
      </w:r>
      <w:r w:rsidRPr="00EE3B71">
        <w:t>；</w:t>
      </w:r>
      <w:r w:rsidRPr="00076352">
        <w:t>應付保留數19億6,284萬餘元（30.00％）</w:t>
      </w:r>
      <w:r w:rsidRPr="00EE3B71">
        <w:rPr>
          <w:rFonts w:hint="eastAsia"/>
        </w:rPr>
        <w:t>，主要係東彰道路北段新闢工程、彰化縣伸港鄉</w:t>
      </w:r>
      <w:r w:rsidRPr="00076352">
        <w:rPr>
          <w:rFonts w:hint="eastAsia"/>
        </w:rPr>
        <w:t>青年住宅（第一期）新建統包工程及彰化縣政府第一辦公大樓耐震補強工程，尚在執行中</w:t>
      </w:r>
      <w:r w:rsidRPr="00076352">
        <w:t>。</w:t>
      </w:r>
    </w:p>
    <w:p w14:paraId="4F6ABDB6" w14:textId="77777777" w:rsidR="006362BD" w:rsidRPr="00076352" w:rsidRDefault="006362BD" w:rsidP="0093580E">
      <w:pPr>
        <w:pStyle w:val="a7"/>
        <w:spacing w:line="520" w:lineRule="exact"/>
        <w:rPr>
          <w:u w:val="single"/>
        </w:rPr>
      </w:pPr>
      <w:r w:rsidRPr="00E91409">
        <w:rPr>
          <w:rFonts w:hint="eastAsia"/>
        </w:rPr>
        <w:t>二、附屬單位決算非營業部分</w:t>
      </w:r>
    </w:p>
    <w:p w14:paraId="4CFCD6AB" w14:textId="77777777" w:rsidR="006362BD" w:rsidRPr="00D3536D" w:rsidRDefault="006362BD" w:rsidP="0093580E">
      <w:pPr>
        <w:pStyle w:val="a8"/>
        <w:spacing w:line="480" w:lineRule="exact"/>
        <w:ind w:firstLine="480"/>
      </w:pPr>
      <w:r w:rsidRPr="00D3536D">
        <w:rPr>
          <w:rFonts w:hint="eastAsia"/>
        </w:rPr>
        <w:t>縣</w:t>
      </w:r>
      <w:r w:rsidRPr="00D3536D">
        <w:t>政府主管</w:t>
      </w:r>
      <w:r w:rsidRPr="00D3536D">
        <w:rPr>
          <w:rFonts w:hint="eastAsia"/>
        </w:rPr>
        <w:t>包括</w:t>
      </w:r>
      <w:r w:rsidRPr="00D3536D">
        <w:rPr>
          <w:rFonts w:cs="DFKaiShu-SB-Estd-BF" w:hint="eastAsia"/>
          <w:kern w:val="0"/>
        </w:rPr>
        <w:t>（</w:t>
      </w:r>
      <w:r w:rsidRPr="00D3536D">
        <w:rPr>
          <w:rFonts w:hint="eastAsia"/>
        </w:rPr>
        <w:t>一</w:t>
      </w:r>
      <w:r w:rsidRPr="00D3536D">
        <w:rPr>
          <w:rFonts w:cs="DFKaiShu-SB-Estd-BF" w:hint="eastAsia"/>
          <w:kern w:val="0"/>
        </w:rPr>
        <w:t>）</w:t>
      </w:r>
      <w:r w:rsidRPr="00D3536D">
        <w:rPr>
          <w:rFonts w:hint="eastAsia"/>
        </w:rPr>
        <w:t>作業基金：彰化縣產業園區開發管理基金、彰化縣公共停車場作業基金及彰化縣觀光溫泉基金；</w:t>
      </w:r>
      <w:r w:rsidRPr="00D3536D">
        <w:rPr>
          <w:rFonts w:cs="DFKaiShu-SB-Estd-BF" w:hint="eastAsia"/>
          <w:kern w:val="0"/>
        </w:rPr>
        <w:t>（</w:t>
      </w:r>
      <w:r w:rsidRPr="00D3536D">
        <w:rPr>
          <w:rFonts w:hint="eastAsia"/>
        </w:rPr>
        <w:t>二</w:t>
      </w:r>
      <w:r w:rsidRPr="00D3536D">
        <w:rPr>
          <w:rFonts w:cs="DFKaiShu-SB-Estd-BF" w:hint="eastAsia"/>
          <w:kern w:val="0"/>
        </w:rPr>
        <w:t>）</w:t>
      </w:r>
      <w:r w:rsidRPr="00D3536D">
        <w:rPr>
          <w:rFonts w:hint="eastAsia"/>
        </w:rPr>
        <w:t>特別收入基金：彰化縣城鄉發展建設基金、彰化縣身心障礙者就業基金、彰化縣公益彩券盈餘分配基金、彰化縣地方教育發展基金及彰化縣道路挖掘路修費基金等共8個單位。茲將11</w:t>
      </w:r>
      <w:r w:rsidRPr="00D3536D">
        <w:t>3</w:t>
      </w:r>
      <w:r w:rsidRPr="00D3536D">
        <w:rPr>
          <w:rFonts w:hint="eastAsia"/>
        </w:rPr>
        <w:t>年度決算審核結果說明如次：</w:t>
      </w:r>
    </w:p>
    <w:p w14:paraId="1AC43903" w14:textId="77777777" w:rsidR="006362BD" w:rsidRPr="007B5428" w:rsidRDefault="006362BD" w:rsidP="0093580E">
      <w:pPr>
        <w:pStyle w:val="a5"/>
        <w:spacing w:line="480" w:lineRule="exact"/>
        <w:ind w:firstLine="280"/>
      </w:pPr>
      <w:r w:rsidRPr="007B5428">
        <w:rPr>
          <w:rFonts w:hint="eastAsia"/>
        </w:rPr>
        <w:t>（一）計畫實施之查核</w:t>
      </w:r>
    </w:p>
    <w:p w14:paraId="74CBE83A" w14:textId="77777777" w:rsidR="006362BD" w:rsidRPr="00EF26AB" w:rsidRDefault="006362BD" w:rsidP="0093580E">
      <w:pPr>
        <w:pStyle w:val="a8"/>
        <w:spacing w:line="480" w:lineRule="exact"/>
        <w:ind w:firstLine="480"/>
      </w:pPr>
      <w:r w:rsidRPr="00EF26AB">
        <w:rPr>
          <w:rFonts w:hint="eastAsia"/>
        </w:rPr>
        <w:t>業務（營運）</w:t>
      </w:r>
      <w:r w:rsidRPr="00EF26AB">
        <w:t>計畫主要</w:t>
      </w:r>
      <w:r w:rsidRPr="00EF26AB">
        <w:rPr>
          <w:rFonts w:hint="eastAsia"/>
        </w:rPr>
        <w:t>係補助彰化縣工商發展投資策進會推動投資環境改善、</w:t>
      </w:r>
      <w:r w:rsidRPr="00EF26AB">
        <w:rPr>
          <w:rFonts w:hint="eastAsia"/>
          <w:lang w:eastAsia="zh-HK"/>
        </w:rPr>
        <w:t>委託經營停車場及路邊停車收費、</w:t>
      </w:r>
      <w:r w:rsidRPr="00EF26AB">
        <w:rPr>
          <w:rFonts w:hint="eastAsia"/>
        </w:rPr>
        <w:t>清水岩觀光溫泉</w:t>
      </w:r>
      <w:r w:rsidRPr="00EF26AB">
        <w:rPr>
          <w:rFonts w:hint="eastAsia"/>
          <w:lang w:eastAsia="zh-HK"/>
        </w:rPr>
        <w:t>區設備維護管理</w:t>
      </w:r>
      <w:r w:rsidRPr="00EF26AB">
        <w:rPr>
          <w:rFonts w:hint="eastAsia"/>
        </w:rPr>
        <w:t>、辦理各區域及都市計畫範圍內公共設施建設及維護、建築物無障礙設備與設施改善、促進身心障礙者就業權益、兒童及少年福利、婦女福利、老人福利、社區福利、高中及高職教育、國民教育、學前教育、特殊教育</w:t>
      </w:r>
      <w:r>
        <w:rPr>
          <w:rFonts w:hint="eastAsia"/>
        </w:rPr>
        <w:t>、社會教育、</w:t>
      </w:r>
      <w:r w:rsidRPr="003A4A07">
        <w:rPr>
          <w:rFonts w:hint="eastAsia"/>
        </w:rPr>
        <w:t>體育及衛生教育</w:t>
      </w:r>
      <w:r w:rsidRPr="00EF26AB">
        <w:rPr>
          <w:rFonts w:hint="eastAsia"/>
        </w:rPr>
        <w:t>、一般行政管理計畫、道路挖掘後路面修復等22項，實施結果，計有補助彰化縣</w:t>
      </w:r>
      <w:r w:rsidRPr="00EF26AB">
        <w:rPr>
          <w:rFonts w:hint="eastAsia"/>
        </w:rPr>
        <w:lastRenderedPageBreak/>
        <w:t>工商發展投資策進會推動投資環境改善</w:t>
      </w:r>
      <w:r w:rsidRPr="00EF26AB">
        <w:rPr>
          <w:rFonts w:hint="eastAsia"/>
          <w:lang w:eastAsia="zh-HK"/>
        </w:rPr>
        <w:t>、</w:t>
      </w:r>
      <w:r w:rsidRPr="00EF26AB">
        <w:rPr>
          <w:rFonts w:hint="eastAsia"/>
        </w:rPr>
        <w:t>清水岩觀光溫泉</w:t>
      </w:r>
      <w:r w:rsidRPr="00EF26AB">
        <w:rPr>
          <w:rFonts w:hint="eastAsia"/>
          <w:lang w:eastAsia="zh-HK"/>
        </w:rPr>
        <w:t>區設備維護管理</w:t>
      </w:r>
      <w:r w:rsidRPr="00EF26AB">
        <w:rPr>
          <w:rFonts w:hint="eastAsia"/>
        </w:rPr>
        <w:t>、辦理各區域及都市計畫範圍內公共設施建設及維護、建築物無障礙設備與設施改善、促進身心障礙者就業權益、兒童及少年福利、老人福利、社區福利、高中及高職教育、國民教育、學前教育、特殊教育</w:t>
      </w:r>
      <w:r w:rsidRPr="003A4A07">
        <w:rPr>
          <w:rFonts w:hint="eastAsia"/>
        </w:rPr>
        <w:t>、社會教育、體育及衛生教育、</w:t>
      </w:r>
      <w:r w:rsidRPr="00EF26AB">
        <w:rPr>
          <w:rFonts w:hint="eastAsia"/>
        </w:rPr>
        <w:t>一般行政管理計畫、道路挖掘後路面修復等1</w:t>
      </w:r>
      <w:r>
        <w:t>7</w:t>
      </w:r>
      <w:r w:rsidRPr="00EF26AB">
        <w:rPr>
          <w:rFonts w:hint="eastAsia"/>
        </w:rPr>
        <w:t>項，因溪湖長照衛服大樓新建工程計畫尚在執行中、少子女化對策計畫、學前特殊教育及早期療育、營養午餐等補助</w:t>
      </w:r>
      <w:r>
        <w:rPr>
          <w:rFonts w:hint="eastAsia"/>
        </w:rPr>
        <w:t>低於預算匡列數</w:t>
      </w:r>
      <w:r w:rsidRPr="00EF26AB">
        <w:rPr>
          <w:rFonts w:hint="eastAsia"/>
        </w:rPr>
        <w:t>、管線挖掘後路面修復工程等案件決</w:t>
      </w:r>
      <w:r w:rsidRPr="00EF26AB">
        <w:t>標</w:t>
      </w:r>
      <w:r w:rsidRPr="00EF26AB">
        <w:rPr>
          <w:rFonts w:hint="eastAsia"/>
        </w:rPr>
        <w:t>金</w:t>
      </w:r>
      <w:r w:rsidRPr="00EF26AB">
        <w:t>額較預計減少</w:t>
      </w:r>
      <w:r w:rsidRPr="00EF26AB">
        <w:rPr>
          <w:rFonts w:hint="eastAsia"/>
        </w:rPr>
        <w:t>等，致未達預計目標。</w:t>
      </w:r>
    </w:p>
    <w:p w14:paraId="4D98E57E" w14:textId="77777777" w:rsidR="006362BD" w:rsidRPr="00EF26AB" w:rsidRDefault="006362BD" w:rsidP="006362BD">
      <w:pPr>
        <w:pStyle w:val="a5"/>
        <w:spacing w:line="480" w:lineRule="exact"/>
        <w:ind w:firstLine="280"/>
      </w:pPr>
      <w:r w:rsidRPr="00EF26AB">
        <w:rPr>
          <w:rFonts w:hint="eastAsia"/>
        </w:rPr>
        <w:t>（二）餘絀之審定</w:t>
      </w:r>
    </w:p>
    <w:p w14:paraId="7DA8E651" w14:textId="77777777" w:rsidR="006362BD" w:rsidRPr="00EF26AB" w:rsidRDefault="006362BD" w:rsidP="006362BD">
      <w:pPr>
        <w:pStyle w:val="a8"/>
        <w:spacing w:line="480" w:lineRule="exact"/>
        <w:ind w:firstLine="480"/>
      </w:pPr>
      <w:r w:rsidRPr="00EF26AB">
        <w:rPr>
          <w:rFonts w:hint="eastAsia"/>
        </w:rPr>
        <w:t>1.作業基金：決算審核結果</w:t>
      </w:r>
      <w:r w:rsidRPr="00EF26AB">
        <w:rPr>
          <w:rFonts w:cs="標楷體" w:hint="eastAsia"/>
          <w:kern w:val="0"/>
        </w:rPr>
        <w:t>，修正增列支出</w:t>
      </w:r>
      <w:r w:rsidRPr="00EF26AB">
        <w:rPr>
          <w:rFonts w:cs="標楷體"/>
          <w:kern w:val="0"/>
        </w:rPr>
        <w:t>924</w:t>
      </w:r>
      <w:r w:rsidRPr="00EF26AB">
        <w:rPr>
          <w:rFonts w:cs="標楷體" w:hint="eastAsia"/>
          <w:kern w:val="0"/>
        </w:rPr>
        <w:t>萬餘元</w:t>
      </w:r>
      <w:r w:rsidRPr="00EF26AB">
        <w:rPr>
          <w:rFonts w:cs="標楷體"/>
          <w:kern w:val="0"/>
        </w:rPr>
        <w:t>，綜計</w:t>
      </w:r>
      <w:r w:rsidRPr="00EF26AB">
        <w:rPr>
          <w:rFonts w:cs="標楷體" w:hint="eastAsia"/>
          <w:kern w:val="0"/>
        </w:rPr>
        <w:t>減</w:t>
      </w:r>
      <w:r w:rsidRPr="00EF26AB">
        <w:rPr>
          <w:rFonts w:cs="標楷體"/>
          <w:kern w:val="0"/>
        </w:rPr>
        <w:t>列</w:t>
      </w:r>
      <w:r w:rsidRPr="00EF26AB">
        <w:rPr>
          <w:rFonts w:cs="標楷體" w:hint="eastAsia"/>
          <w:kern w:val="0"/>
        </w:rPr>
        <w:t>賸餘</w:t>
      </w:r>
      <w:r w:rsidRPr="00EF26AB">
        <w:rPr>
          <w:rFonts w:cs="標楷體"/>
          <w:kern w:val="0"/>
        </w:rPr>
        <w:t>924萬</w:t>
      </w:r>
      <w:r>
        <w:rPr>
          <w:rFonts w:cs="標楷體" w:hint="eastAsia"/>
          <w:kern w:val="0"/>
        </w:rPr>
        <w:t>餘</w:t>
      </w:r>
      <w:r w:rsidRPr="00EF26AB">
        <w:rPr>
          <w:rFonts w:cs="標楷體"/>
          <w:kern w:val="0"/>
        </w:rPr>
        <w:t>元，</w:t>
      </w:r>
      <w:r w:rsidRPr="00EF26AB">
        <w:rPr>
          <w:rFonts w:cs="標楷體" w:hint="eastAsia"/>
          <w:kern w:val="0"/>
        </w:rPr>
        <w:t>係增列漏列之管理及總務費用</w:t>
      </w:r>
      <w:r w:rsidRPr="00EF26AB">
        <w:rPr>
          <w:rFonts w:cs="標楷體"/>
          <w:kern w:val="0"/>
        </w:rPr>
        <w:t>，</w:t>
      </w:r>
      <w:r w:rsidRPr="00EF26AB">
        <w:rPr>
          <w:rFonts w:hint="eastAsia"/>
        </w:rPr>
        <w:t>審定賸餘</w:t>
      </w:r>
      <w:r>
        <w:t>9</w:t>
      </w:r>
      <w:r>
        <w:rPr>
          <w:rFonts w:hint="eastAsia"/>
        </w:rPr>
        <w:t>,</w:t>
      </w:r>
      <w:r>
        <w:t>670</w:t>
      </w:r>
      <w:r w:rsidRPr="00EF26AB">
        <w:rPr>
          <w:rFonts w:hint="eastAsia"/>
        </w:rPr>
        <w:t>萬餘元，與預算短絀591萬餘元，相距1億</w:t>
      </w:r>
      <w:r>
        <w:t>262</w:t>
      </w:r>
      <w:r w:rsidRPr="00EF26AB">
        <w:t>萬餘元</w:t>
      </w:r>
      <w:r w:rsidRPr="00EF26AB">
        <w:rPr>
          <w:rFonts w:hint="eastAsia"/>
        </w:rPr>
        <w:t>，主要係彰化縣產業園區開發管理基金興辦工業人申請毗連非都市土地繳交回饋金收入較預計增加</w:t>
      </w:r>
      <w:r>
        <w:rPr>
          <w:rFonts w:hint="eastAsia"/>
        </w:rPr>
        <w:t>，</w:t>
      </w:r>
      <w:r w:rsidRPr="00EF26AB">
        <w:rPr>
          <w:rFonts w:hint="eastAsia"/>
        </w:rPr>
        <w:t>暨彰化縣公共停車場作業基金委外停車場權利金收入較預計增加及前瞻基礎建設計畫新建停車場尚未轉列財產科目，折舊數較預計減少所致。</w:t>
      </w:r>
    </w:p>
    <w:p w14:paraId="53989F92" w14:textId="77777777" w:rsidR="006362BD" w:rsidRPr="00D3536D" w:rsidRDefault="006362BD" w:rsidP="006362BD">
      <w:pPr>
        <w:pStyle w:val="a8"/>
        <w:spacing w:line="480" w:lineRule="exact"/>
        <w:ind w:firstLine="480"/>
      </w:pPr>
      <w:r w:rsidRPr="00EF26AB">
        <w:rPr>
          <w:rFonts w:hint="eastAsia"/>
        </w:rPr>
        <w:t>2.特別收入基金：決算審核結果</w:t>
      </w:r>
      <w:r w:rsidRPr="00EF26AB">
        <w:rPr>
          <w:rFonts w:cs="標楷體" w:hint="eastAsia"/>
          <w:kern w:val="0"/>
        </w:rPr>
        <w:t>，</w:t>
      </w:r>
      <w:r w:rsidRPr="00EF26AB">
        <w:rPr>
          <w:rFonts w:hint="eastAsia"/>
        </w:rPr>
        <w:t>審定賸餘12億8,176萬餘元，與預算短絀6億3,446</w:t>
      </w:r>
      <w:r w:rsidRPr="00EF26AB">
        <w:t>萬元，</w:t>
      </w:r>
      <w:r w:rsidRPr="00EF26AB">
        <w:rPr>
          <w:rFonts w:hint="eastAsia"/>
        </w:rPr>
        <w:t>相距19億1,622萬餘元，主要係彰化縣地方教育發展基金</w:t>
      </w:r>
      <w:r w:rsidRPr="00D90E97">
        <w:rPr>
          <w:rFonts w:hint="eastAsia"/>
        </w:rPr>
        <w:t>一般行政管理計畫項下支付公教人員退休金優惠存款差額利息及退休所得節省經費挹注退撫基金較預計減少所致</w:t>
      </w:r>
      <w:r w:rsidRPr="00EF26AB">
        <w:rPr>
          <w:rFonts w:hint="eastAsia"/>
        </w:rPr>
        <w:t>。</w:t>
      </w:r>
    </w:p>
    <w:p w14:paraId="212E7E7B" w14:textId="77777777" w:rsidR="006362BD" w:rsidRPr="00076352" w:rsidRDefault="006362BD" w:rsidP="006362BD">
      <w:pPr>
        <w:pStyle w:val="a7"/>
        <w:spacing w:line="480" w:lineRule="exact"/>
      </w:pPr>
      <w:r w:rsidRPr="00076352">
        <w:t>三、</w:t>
      </w:r>
      <w:r w:rsidRPr="00076352">
        <w:rPr>
          <w:rFonts w:hint="eastAsia"/>
        </w:rPr>
        <w:t>提供彰化縣政府決定施政方針之建議意見</w:t>
      </w:r>
    </w:p>
    <w:p w14:paraId="0FB6F161" w14:textId="77777777" w:rsidR="006362BD" w:rsidRPr="00076352" w:rsidRDefault="006362BD" w:rsidP="006362BD">
      <w:pPr>
        <w:pStyle w:val="a8"/>
        <w:spacing w:line="480" w:lineRule="exact"/>
        <w:ind w:firstLine="480"/>
      </w:pPr>
      <w:r w:rsidRPr="00076352">
        <w:rPr>
          <w:rFonts w:hint="eastAsia"/>
        </w:rPr>
        <w:t>依審計法第70條及預算法第28條規定，本室應提供審核彰化縣政府以前年度歲入、歲出、財務（物）經營管理、附屬單位預算（包含</w:t>
      </w:r>
      <w:r w:rsidRPr="00076352">
        <w:rPr>
          <w:rFonts w:hint="eastAsia"/>
          <w:noProof/>
        </w:rPr>
        <w:t>營業</w:t>
      </w:r>
      <w:r w:rsidRPr="00076352">
        <w:rPr>
          <w:rFonts w:hint="eastAsia"/>
        </w:rPr>
        <w:t>及非營業）等預算執行之有關資料，及財務上增進效能與減少不經濟支出之建議，以供該府作為決定1</w:t>
      </w:r>
      <w:r w:rsidRPr="00076352">
        <w:t>15</w:t>
      </w:r>
      <w:r w:rsidRPr="00076352">
        <w:rPr>
          <w:rFonts w:hint="eastAsia"/>
        </w:rPr>
        <w:t>年度施政方針之參考。茲將所提建議意見，摘述如次：</w:t>
      </w:r>
    </w:p>
    <w:p w14:paraId="7856CEA8" w14:textId="77777777" w:rsidR="006362BD" w:rsidRDefault="006362BD" w:rsidP="0093580E">
      <w:pPr>
        <w:pStyle w:val="a5"/>
        <w:spacing w:line="500" w:lineRule="exact"/>
        <w:ind w:firstLine="280"/>
      </w:pPr>
      <w:r w:rsidRPr="00076352">
        <w:rPr>
          <w:rFonts w:hAnsi="標楷體" w:hint="eastAsia"/>
          <w:szCs w:val="32"/>
        </w:rPr>
        <w:t>（</w:t>
      </w:r>
      <w:r w:rsidRPr="00076352">
        <w:rPr>
          <w:rFonts w:hAnsi="標楷體" w:hint="eastAsia"/>
          <w:szCs w:val="32"/>
          <w:lang w:eastAsia="zh-HK"/>
        </w:rPr>
        <w:t>一</w:t>
      </w:r>
      <w:r w:rsidRPr="00076352">
        <w:rPr>
          <w:rFonts w:hAnsi="標楷體" w:hint="eastAsia"/>
          <w:szCs w:val="32"/>
        </w:rPr>
        <w:t>）賡續推動各項開源節流措施，公共債務餘額逐年遞減，惟自籌財源仍不敷施政推展所需，又因市場利率持續調升，致債務利息支出攀升，允宜滾動檢討</w:t>
      </w:r>
      <w:r w:rsidRPr="00076352">
        <w:rPr>
          <w:rFonts w:hint="eastAsia"/>
        </w:rPr>
        <w:t>開源節流</w:t>
      </w:r>
      <w:r w:rsidRPr="00076352">
        <w:rPr>
          <w:rFonts w:hAnsi="標楷體" w:hint="eastAsia"/>
          <w:szCs w:val="32"/>
        </w:rPr>
        <w:t>執行成效，並持續拓增自治財源，妥善規劃資金運用，以健全地方財政。</w:t>
      </w:r>
    </w:p>
    <w:p w14:paraId="3542FA9E" w14:textId="77777777" w:rsidR="006362BD" w:rsidRPr="00902100" w:rsidRDefault="006362BD" w:rsidP="006362BD">
      <w:pPr>
        <w:pStyle w:val="14"/>
        <w:spacing w:line="480" w:lineRule="exact"/>
        <w:ind w:firstLine="488"/>
        <w:rPr>
          <w:spacing w:val="2"/>
        </w:rPr>
      </w:pPr>
      <w:r w:rsidRPr="00902100">
        <w:rPr>
          <w:rFonts w:hint="eastAsia"/>
          <w:spacing w:val="2"/>
        </w:rPr>
        <w:t>該府為改善財政狀況，賡續推動開源及節流措施具體方案並定期檢討執行成效，11</w:t>
      </w:r>
      <w:r w:rsidRPr="00902100">
        <w:rPr>
          <w:spacing w:val="2"/>
        </w:rPr>
        <w:t>2</w:t>
      </w:r>
      <w:r w:rsidRPr="00902100">
        <w:rPr>
          <w:rFonts w:hint="eastAsia"/>
          <w:spacing w:val="2"/>
        </w:rPr>
        <w:t>年度歲入歲出賸餘32億1,360萬餘元，連同舉借債務30億元，合計62億1,360萬餘元，經償還債務42億6,000萬餘元，計有收支賸餘19億5,360萬餘元。經研提開源節流意見如次，建請參採辦理：</w:t>
      </w:r>
    </w:p>
    <w:p w14:paraId="65955557" w14:textId="77777777" w:rsidR="006362BD" w:rsidRPr="00076352" w:rsidRDefault="006362BD" w:rsidP="0093580E">
      <w:pPr>
        <w:pStyle w:val="14"/>
        <w:ind w:firstLine="480"/>
        <w:rPr>
          <w:color w:val="FF0000"/>
        </w:rPr>
      </w:pPr>
      <w:r w:rsidRPr="00076352">
        <w:rPr>
          <w:rFonts w:hint="eastAsia"/>
          <w:b/>
        </w:rPr>
        <w:t>1.開源措施</w:t>
      </w:r>
      <w:r w:rsidRPr="00076352">
        <w:rPr>
          <w:b/>
        </w:rPr>
        <w:t>部分</w:t>
      </w:r>
      <w:r w:rsidRPr="00076352">
        <w:rPr>
          <w:rFonts w:hint="eastAsia"/>
        </w:rPr>
        <w:t>：（1）積極強化財政自主能力，惟近3年度（110至112年度，下同）自籌財源占歲入決算審定數比率呈逐年下降之趨勢；又自籌財源加計統籌分配稅收入占歲入決算審</w:t>
      </w:r>
      <w:r w:rsidRPr="00076352">
        <w:rPr>
          <w:rFonts w:hint="eastAsia"/>
        </w:rPr>
        <w:lastRenderedPageBreak/>
        <w:t>定數之比率，亦均未達5成，各項施政所需財源，仍須仰賴中央補助經費挹注，不無影響施政工作之推展，允宜賡續拓增自治財源，以維財政永續；（2）持續辦理行政罰鍰處分移送及催收清理作業，惟再移送比率逐年下降，或部分單位清理成效欠佳，允宜積極督促落實收繳作業；（3）持續辦理被占用房地清理作業，惟待清理之數量及面積仍多，且應收使用補償金近5成尚未收取，亟待研謀改善；（4）部分特種基金營運（業務）計畫執行績效欠佳，允待督促研擬因應策略，拓增營運收入來源及降低營運成本，或調整與改善作業流程，以提升經營績效；（5）持續辦理欠稅防止及清理作業，惟有欠繳使用牌照稅車輛仍有停車紀錄，或舊欠案件徵起率偏低，允宜加強欠稅案件稽徵作業</w:t>
      </w:r>
      <w:r w:rsidRPr="00076352">
        <w:t>。</w:t>
      </w:r>
    </w:p>
    <w:p w14:paraId="2CF7D18F" w14:textId="77777777" w:rsidR="006362BD" w:rsidRPr="00076352" w:rsidRDefault="006362BD" w:rsidP="0093580E">
      <w:pPr>
        <w:pStyle w:val="14"/>
        <w:ind w:firstLine="480"/>
        <w:rPr>
          <w:rFonts w:cs="Arial"/>
        </w:rPr>
      </w:pPr>
      <w:r w:rsidRPr="00076352">
        <w:rPr>
          <w:rFonts w:hint="eastAsia"/>
          <w:b/>
        </w:rPr>
        <w:t>2.節流措</w:t>
      </w:r>
      <w:r w:rsidRPr="00076352">
        <w:rPr>
          <w:b/>
        </w:rPr>
        <w:t>施</w:t>
      </w:r>
      <w:r w:rsidRPr="00076352">
        <w:rPr>
          <w:rFonts w:hint="eastAsia"/>
          <w:b/>
        </w:rPr>
        <w:t>：</w:t>
      </w:r>
      <w:r w:rsidRPr="00076352">
        <w:rPr>
          <w:rFonts w:hint="eastAsia"/>
        </w:rPr>
        <w:t>（1）近3年度人事費決算審定數總額（含編列於附屬單位預算之地方教育發展基金人事費）</w:t>
      </w:r>
      <w:r>
        <w:rPr>
          <w:rFonts w:hint="eastAsia"/>
        </w:rPr>
        <w:t>，</w:t>
      </w:r>
      <w:r w:rsidRPr="00076352">
        <w:rPr>
          <w:rFonts w:hint="eastAsia"/>
        </w:rPr>
        <w:t>占各該年度自籌財源</w:t>
      </w:r>
      <w:r w:rsidRPr="00836F35">
        <w:rPr>
          <w:rFonts w:hint="eastAsia"/>
        </w:rPr>
        <w:t>比率</w:t>
      </w:r>
      <w:r w:rsidRPr="00076352">
        <w:rPr>
          <w:rFonts w:hint="eastAsia"/>
        </w:rPr>
        <w:t>高達205.77％、195.92％及209.46％，自籌財源仍不足以支應人事費，允宜強化人力資源管理運用效能，以落實組織員額合理化配置；（2）超過一致性標準之社會福利支出逐年增加，加重財政負擔，允宜衡酌財政量能檢討資源配置之妥適性，審慎編列社福預算，以促進資源有效配置；（3）持續補（捐）助民間團體款項龐鉅，惟部分補助案除外團體認定過於寬鬆，允待加強審核經費之必要性及合理性，並落實執行成果之追蹤考核，以善用補助資源，提升財務效益</w:t>
      </w:r>
      <w:r w:rsidRPr="00076352">
        <w:rPr>
          <w:rFonts w:cs="Arial" w:hint="eastAsia"/>
        </w:rPr>
        <w:t>。</w:t>
      </w:r>
    </w:p>
    <w:p w14:paraId="3A2F2474" w14:textId="77777777" w:rsidR="006362BD" w:rsidRPr="00076352" w:rsidRDefault="006362BD" w:rsidP="00F81D3A">
      <w:pPr>
        <w:pStyle w:val="a5"/>
        <w:spacing w:line="500" w:lineRule="exact"/>
        <w:ind w:firstLine="280"/>
        <w:rPr>
          <w:rFonts w:hAnsi="標楷體"/>
          <w:b w:val="0"/>
          <w:szCs w:val="32"/>
        </w:rPr>
      </w:pPr>
      <w:r w:rsidRPr="00076352">
        <w:rPr>
          <w:rFonts w:hAnsi="標楷體" w:hint="eastAsia"/>
          <w:szCs w:val="32"/>
        </w:rPr>
        <w:t>（二</w:t>
      </w:r>
      <w:r w:rsidRPr="00076352">
        <w:rPr>
          <w:rFonts w:hAnsi="標楷體"/>
          <w:szCs w:val="32"/>
        </w:rPr>
        <w:t>）</w:t>
      </w:r>
      <w:r w:rsidRPr="00076352">
        <w:rPr>
          <w:rFonts w:hAnsi="標楷體" w:hint="eastAsia"/>
          <w:szCs w:val="32"/>
        </w:rPr>
        <w:t>歲入歲出相抵賸餘逐年成長，惟預算編列及執行情形仍未臻周延，允宜強化內部審核，以提升預算執行效能。</w:t>
      </w:r>
    </w:p>
    <w:p w14:paraId="3D965740" w14:textId="77777777" w:rsidR="006362BD" w:rsidRPr="00076352" w:rsidRDefault="006362BD" w:rsidP="0093580E">
      <w:pPr>
        <w:pStyle w:val="a8"/>
        <w:ind w:firstLine="480"/>
      </w:pPr>
      <w:r w:rsidRPr="00076352">
        <w:rPr>
          <w:rFonts w:hint="eastAsia"/>
        </w:rPr>
        <w:t>近3年度（110至112年度，下同）彰化縣總預算執行結果，歲入歲出相抵賸餘決算審定數分別為7,423萬餘元、28億657萬餘元及32億1,360萬餘元，歲入歲出賸餘逐年增長。經查預算編列及執行情形，核有：1.近3年度彰化縣總決算歲出決算審定數分別為500億5,789萬餘元、531億6,361萬餘元及548億8,802萬餘元，其中應付保留數為54億2,781萬餘元（10.15％）、62億7,347萬餘元（10.58％）及58億708萬餘元（9.46％），保留金額仍屬龐鉅，顯示各項施政計畫尚未能依預定期程辦理，或計畫執行與預算編列未能配合，允宜督促各單位加強預算編列及執行，並落實管制考核；2.112年度彰化縣總決算以前年度歲入轉入數41億5,689萬餘元，其中107年度（含）以前歲入轉入數計2億7,898萬餘元，截至112年底止之未結清數1億9,363萬餘元，約69.41％；以前年度歲出轉入數94億3,653萬餘元，其中107年度（含）以前歲出轉入數計7,618萬餘元，截至112年底止之未結清數6,519萬餘元，約85.57％，顯示以前年度歲入歲出轉入數保留多年仍未能結案，允待積極清理；3.111及112年度彰化縣總決算以前年度歲入轉入數分別為42億405萬餘元及41億5,689萬餘元，減免（註銷）數分別為2億7,647萬餘元（6.58％）及5億8,068萬餘元（13.97％），112年度減免（註銷）數</w:t>
      </w:r>
      <w:r w:rsidRPr="00076352">
        <w:rPr>
          <w:rFonts w:hint="eastAsia"/>
        </w:rPr>
        <w:lastRenderedPageBreak/>
        <w:t>較111年度增加3億420萬餘元，主要係計畫取消、或未獲核定補助、或依實際發包金額補助、或由受補助單位自行籌措財源等致短收，減免註銷以前年度歲入金額龐鉅，允宜加強保留審核作業。</w:t>
      </w:r>
    </w:p>
    <w:p w14:paraId="4B9DF54F" w14:textId="77777777" w:rsidR="006362BD" w:rsidRPr="00076352" w:rsidRDefault="006362BD" w:rsidP="0093580E">
      <w:pPr>
        <w:pStyle w:val="a5"/>
        <w:spacing w:line="500" w:lineRule="exact"/>
        <w:ind w:firstLine="280"/>
        <w:rPr>
          <w:rFonts w:hAnsi="標楷體"/>
          <w:b w:val="0"/>
          <w:szCs w:val="32"/>
        </w:rPr>
      </w:pPr>
      <w:r w:rsidRPr="00076352">
        <w:rPr>
          <w:rFonts w:hAnsi="標楷體" w:hint="eastAsia"/>
          <w:szCs w:val="32"/>
        </w:rPr>
        <w:t>（三</w:t>
      </w:r>
      <w:r w:rsidRPr="00076352">
        <w:rPr>
          <w:rFonts w:hAnsi="標楷體"/>
          <w:szCs w:val="32"/>
        </w:rPr>
        <w:t>）</w:t>
      </w:r>
      <w:r w:rsidRPr="00076352">
        <w:rPr>
          <w:rFonts w:hAnsi="標楷體" w:hint="eastAsia"/>
          <w:szCs w:val="32"/>
        </w:rPr>
        <w:t>推動前瞻基礎建設開發在地型產業園區計畫，惟部分園區設置後未追蹤其維護管理及營運成效，或尚未取得設置園區土地，致開發進度落後，允待完備督導考核機制並研謀改善，以發揮計畫預期效益。</w:t>
      </w:r>
    </w:p>
    <w:p w14:paraId="05D8C759" w14:textId="77777777" w:rsidR="006362BD" w:rsidRPr="00A91134" w:rsidRDefault="006362BD" w:rsidP="0093580E">
      <w:pPr>
        <w:pStyle w:val="a8"/>
        <w:ind w:firstLine="480"/>
        <w:rPr>
          <w:b/>
        </w:rPr>
      </w:pPr>
      <w:r w:rsidRPr="00076352">
        <w:rPr>
          <w:rFonts w:hint="eastAsia"/>
        </w:rPr>
        <w:t>該府為提供適地性產業用地，帶動在地產業聚落發展，並推展城鄉特色產業，</w:t>
      </w:r>
      <w:r w:rsidRPr="00076352">
        <w:rPr>
          <w:rFonts w:hint="eastAsia"/>
          <w:spacing w:val="-2"/>
        </w:rPr>
        <w:t>107</w:t>
      </w:r>
      <w:r w:rsidRPr="00076352">
        <w:rPr>
          <w:rFonts w:hint="eastAsia"/>
        </w:rPr>
        <w:t>年度獲經濟部核定前瞻基礎建設計畫－開發在地型產業園區計畫，辦理彰化縣永靖鄉園藝景觀產業園區計畫、彰化縣打鐵厝（北側）產業園區計畫及擬定彰化水五金田園生產聚落特定區計畫等案，計畫經費共計1億7,955萬元</w:t>
      </w:r>
      <w:r>
        <w:rPr>
          <w:rFonts w:hint="eastAsia"/>
        </w:rPr>
        <w:t>。經查</w:t>
      </w:r>
      <w:r w:rsidRPr="00076352">
        <w:rPr>
          <w:rFonts w:hint="eastAsia"/>
        </w:rPr>
        <w:t>計畫執行情形，核有：1.已設置永靖鄉園藝景觀產業園區，並移交彰化縣永靖鄉公所管理，惟管理組織功能未盡完善，且未訂定督導查核機制，以追蹤考核園區維護管理及營運成效，亟待本主管機關權責研謀改善，促請完善園區管理組織及落實管理功能，並妥謀永續營運發展目標；2.與台灣糖業股份有限公司（下稱台糖公司）以合作開發方式爭取補助辦理打鐵厝（北側）產業園區計畫及完成園區報編作業，後續經委外辦理開發租售及管理事宜，惟台糖公司土地尚未完成取得作業致開發進度較預定期程落後，允待加強辦理，以滿足廠商設廠用地需求，並協助縣內產業升級；3.未依業務計畫核實編列預算，迭以基金經費併決算支用，亟待落實計畫預算制度，以健全財務管理；4.推動水五金田園生產聚落新訂都市計畫解決未登記工廠設立</w:t>
      </w:r>
      <w:r w:rsidRPr="00076352">
        <w:rPr>
          <w:rFonts w:hint="eastAsia"/>
          <w:spacing w:val="-4"/>
          <w:kern w:val="16"/>
        </w:rPr>
        <w:t>農地</w:t>
      </w:r>
      <w:r w:rsidRPr="00A91134">
        <w:rPr>
          <w:rFonts w:hint="eastAsia"/>
          <w:kern w:val="16"/>
        </w:rPr>
        <w:t>問題，惟計畫執行進度較預定期程落後，允待加強辦理。</w:t>
      </w:r>
    </w:p>
    <w:p w14:paraId="6864472B" w14:textId="77777777" w:rsidR="006362BD" w:rsidRPr="00076352" w:rsidRDefault="006362BD" w:rsidP="006362BD">
      <w:pPr>
        <w:pStyle w:val="a5"/>
        <w:ind w:firstLine="280"/>
      </w:pPr>
      <w:r w:rsidRPr="00076352">
        <w:rPr>
          <w:rFonts w:hAnsi="標楷體" w:hint="eastAsia"/>
          <w:szCs w:val="32"/>
        </w:rPr>
        <w:t>（四）持續辦理殯葬業務管理評鑑，以提升殯葬設施服務品質，惟近年殯儀館治喪漸為趨勢，轄內殯儀館殯殮數高低差異懸殊且無火化場，或環保葬區布建不均，採用環保葬數量與其他縣市相較仍未盡理想，允待審慎評估殯葬設施之適足性，以兼顧民眾福祉並完善地方殯葬服務品質。</w:t>
      </w:r>
    </w:p>
    <w:p w14:paraId="6A0B3268" w14:textId="77777777" w:rsidR="006362BD" w:rsidRPr="00076352" w:rsidRDefault="006362BD" w:rsidP="0093580E">
      <w:pPr>
        <w:pStyle w:val="a8"/>
        <w:ind w:firstLine="480"/>
      </w:pPr>
      <w:r w:rsidRPr="00076352">
        <w:rPr>
          <w:rFonts w:hint="eastAsia"/>
        </w:rPr>
        <w:t>依殯葬管理條例第3條第2項規定，縣（市）主管機關之權責為對轄區內殯葬設施之設置核准、經營監督及管理、評鑑、殯葬消費資訊之提供等。截至112年底止，彰化縣26個鄉鎮市公所經管公墓設施217處、骨灰（骸）存放設施64座、殯儀館4處及環保葬區4處，並經該府定期實施殯葬設施查核評鑑事宜。經查該府對彰化縣各鄉鎮市公有殯葬設施之監督管理情形，核有：1.轄內殯儀館殯殮數占當年度死亡人數比率由108年度26.77％上升至112年度33.87％，國人死亡後於殯儀館治喪漸為趨勢，惟轄內殯儀館殯殮數高低差異懸殊，亟待衡酌高齡化趨勢審慎評估轄內殯葬設施之適足性，妥善規劃設置以強化服務量能；2.國人死亡遺體火化率已達98％，惟因火化場具鄰避性質設置不易，彰化縣轄內尚無火化場，轄區居民治喪赴鄰近市縣</w:t>
      </w:r>
      <w:r w:rsidRPr="00076352">
        <w:rPr>
          <w:rFonts w:hint="eastAsia"/>
        </w:rPr>
        <w:lastRenderedPageBreak/>
        <w:t>使用火化設施未能享有優先（惠）之服務與權益，亟待審慎研謀妥處，以兼顧民眾福祉並提升地方殯葬服務品質；3.推動環保多元葬漸具成效，惟轄內環保葬區布建不均，且轄內採用環保葬數量，與其他縣市相較仍未盡理想，允待積極盤點土地資源，規劃建構完善園區，提升民眾認同感及使用意願，俾利加速政策推動；4.間有公所經管之殯儀館設備現況與規定未合，允宜督導落實殯儀館應有設施之完備，俾利民眾取得近便服務；5.轄內未辦理公告禁葬之傳統公墓數量仍多，且部分鄰近戶口繁盛地區，及部分傳統公墓公告禁葬已逾10年，仍未辦理遷葬事宜，允待加速輔導公所規劃禁葬及遷葬期程，俾利土地活化利用。</w:t>
      </w:r>
    </w:p>
    <w:p w14:paraId="4A99AE4D" w14:textId="77777777" w:rsidR="006362BD" w:rsidRPr="00076352" w:rsidRDefault="006362BD" w:rsidP="0093580E">
      <w:pPr>
        <w:pStyle w:val="a5"/>
        <w:spacing w:line="500" w:lineRule="exact"/>
        <w:ind w:firstLine="280"/>
        <w:rPr>
          <w:rFonts w:hAnsi="標楷體"/>
          <w:b w:val="0"/>
          <w:szCs w:val="32"/>
        </w:rPr>
      </w:pPr>
      <w:r w:rsidRPr="00076352">
        <w:rPr>
          <w:rFonts w:hAnsi="標楷體" w:hint="eastAsia"/>
          <w:szCs w:val="32"/>
        </w:rPr>
        <w:t>（</w:t>
      </w:r>
      <w:r w:rsidRPr="00076352">
        <w:rPr>
          <w:rFonts w:hAnsi="標楷體" w:hint="eastAsia"/>
          <w:szCs w:val="32"/>
          <w:lang w:eastAsia="zh-HK"/>
        </w:rPr>
        <w:t>五</w:t>
      </w:r>
      <w:r w:rsidRPr="00076352">
        <w:rPr>
          <w:rFonts w:hAnsi="標楷體" w:hint="eastAsia"/>
          <w:szCs w:val="32"/>
        </w:rPr>
        <w:t>）</w:t>
      </w:r>
      <w:r w:rsidRPr="00076352">
        <w:rPr>
          <w:rFonts w:hAnsi="標楷體" w:hint="eastAsia"/>
          <w:szCs w:val="32"/>
          <w:lang w:eastAsia="zh-HK"/>
        </w:rPr>
        <w:t>為改善區域排水通洪能力及降低水患災害風險，持續辦理縣管區域排水治理規劃檢討及治理工程，惟部分區域排水尚未完成治理規劃、用地範圍線圖籍公告等作業，或治理工程計畫進度控管未臻周延，有待檢討改進，以達排水整治目標。</w:t>
      </w:r>
    </w:p>
    <w:p w14:paraId="04C096BE" w14:textId="77777777" w:rsidR="006362BD" w:rsidRPr="00076352" w:rsidRDefault="006362BD" w:rsidP="0093580E">
      <w:pPr>
        <w:pStyle w:val="a8"/>
        <w:ind w:firstLine="480"/>
      </w:pPr>
      <w:r w:rsidRPr="00076352">
        <w:rPr>
          <w:rFonts w:hint="eastAsia"/>
          <w:lang w:eastAsia="zh-HK"/>
        </w:rPr>
        <w:t>該府轄管區域排水計有「伸港溪底排水幹線」等218條，數量居全國第一，截至112年12月底止，獲經濟部「前瞻基礎建設計畫－水環境建設－縣市管河川及區域排水整體改善計畫」補助案件計117件，核定總經費30億3,082萬餘元，其中中央補助26億3,409萬餘元，縣配合款3億9,673萬餘元。經查計畫執行情形，核有：1.部分縣管區域排水流經短延時強降雨淹水潛勢區範圍，惟尚未完成治理規劃工作，潛存易淹水風險，允應加速辦理，俾利推動後續治理工程；2.部分區域排水已公告水道治理計畫線（用地範圍線），允應積極辦理通盤檢討作業，以確保區域排洪能力；3.部分區域排水已核定治理計畫卻未一併辦理用地範圍線圖籍</w:t>
      </w:r>
      <w:r w:rsidRPr="00076352">
        <w:rPr>
          <w:rFonts w:hint="eastAsia"/>
        </w:rPr>
        <w:t>公告</w:t>
      </w:r>
      <w:r w:rsidRPr="00076352">
        <w:rPr>
          <w:rFonts w:hint="eastAsia"/>
          <w:lang w:eastAsia="zh-HK"/>
        </w:rPr>
        <w:t>，不易落實用地使用及管理作業；4.部分區域排水已完成治理計畫及用地範圍線圖籍公告，卻未變更使用分區為河川區，不利後續維護及管制作業；5.間有工程發包前未完成用地撥用及河川公地申請，致開工後影響工程施作，耽延計畫期程，允宜妥為管控後續相關作業進度，以利儘早達成改善淹水之目標。</w:t>
      </w:r>
    </w:p>
    <w:p w14:paraId="6B63B789" w14:textId="77777777" w:rsidR="006362BD" w:rsidRPr="00076352" w:rsidRDefault="006362BD" w:rsidP="006362BD">
      <w:pPr>
        <w:pStyle w:val="a5"/>
        <w:ind w:firstLine="280"/>
        <w:rPr>
          <w:rFonts w:hAnsi="標楷體"/>
          <w:b w:val="0"/>
          <w:szCs w:val="32"/>
        </w:rPr>
      </w:pPr>
      <w:r w:rsidRPr="00076352">
        <w:rPr>
          <w:rFonts w:hAnsi="標楷體" w:hint="eastAsia"/>
          <w:szCs w:val="32"/>
        </w:rPr>
        <w:t>（六）積極推展智慧農業並成立專責智慧農業推廣中心，惟尚未建置引導農業智能發展所需雲端資料庫，又未追蹤農民獲補助購（設）置智慧農業設施之運用生產數據，輔導管理作業未臻完善，允宜強化專責單位之任務及功能，以促進智慧農業發展。</w:t>
      </w:r>
    </w:p>
    <w:p w14:paraId="6B84EBAB" w14:textId="77777777" w:rsidR="006362BD" w:rsidRPr="00076352" w:rsidRDefault="006362BD" w:rsidP="0093580E">
      <w:pPr>
        <w:pStyle w:val="a8"/>
        <w:ind w:firstLine="480"/>
      </w:pPr>
      <w:r w:rsidRPr="00076352">
        <w:rPr>
          <w:rFonts w:hint="eastAsia"/>
          <w:lang w:eastAsia="zh-HK"/>
        </w:rPr>
        <w:t>該府為落實推展智慧農業，於110年10月成立智慧農業推廣中心，並於110至112年度分別編列1,000萬元、1,000萬元及957萬元，共計2,957萬元，辦理補助農民購（設）置智慧農業設施等，各該年度已核定補助經費分別為191萬元（6案）、646萬餘元（33案）及460萬餘元（22案）。經查業務執行情形，核有：1.設置智慧農業推廣中心，專責執行智慧農業推展業務，惟尚未建置引導農業智能發展所需雲端資料庫，亦未追蹤獲補助農民購（設）置智慧農業設施之</w:t>
      </w:r>
      <w:r w:rsidRPr="00076352">
        <w:rPr>
          <w:rFonts w:hint="eastAsia"/>
          <w:lang w:eastAsia="zh-HK"/>
        </w:rPr>
        <w:lastRenderedPageBreak/>
        <w:t>生產數據，允宜積極研謀辦理，以強化智慧農業大數據資料蒐集及分析運用，促進智慧農業發展；2.持續辦理智慧</w:t>
      </w:r>
      <w:r w:rsidRPr="00076352">
        <w:rPr>
          <w:rFonts w:hint="eastAsia"/>
          <w:spacing w:val="-2"/>
        </w:rPr>
        <w:t>農業</w:t>
      </w:r>
      <w:r w:rsidRPr="00076352">
        <w:rPr>
          <w:rFonts w:hint="eastAsia"/>
          <w:lang w:eastAsia="zh-HK"/>
        </w:rPr>
        <w:t>設施抽查作業，惟間有設施已損壞，卻未複查或追蹤後續修復情形，允宜適時協助及督導受補助場域提升數位設施運作效能，以確保智慧農業補助效益；3.未定期召開會議以評估業務執行情形，允宜落實相關推動機制。</w:t>
      </w:r>
    </w:p>
    <w:p w14:paraId="6551E459" w14:textId="77777777" w:rsidR="006362BD" w:rsidRPr="00076352" w:rsidRDefault="006362BD" w:rsidP="006362BD">
      <w:pPr>
        <w:pStyle w:val="a5"/>
        <w:ind w:firstLine="280"/>
        <w:rPr>
          <w:rFonts w:hAnsi="標楷體"/>
          <w:b w:val="0"/>
          <w:szCs w:val="32"/>
        </w:rPr>
      </w:pPr>
      <w:r w:rsidRPr="00076352">
        <w:rPr>
          <w:rFonts w:hAnsi="標楷體" w:hint="eastAsia"/>
          <w:szCs w:val="32"/>
        </w:rPr>
        <w:t>（</w:t>
      </w:r>
      <w:r w:rsidRPr="00076352">
        <w:rPr>
          <w:rFonts w:hAnsi="標楷體" w:hint="eastAsia"/>
          <w:szCs w:val="32"/>
          <w:lang w:eastAsia="zh-HK"/>
        </w:rPr>
        <w:t>七</w:t>
      </w:r>
      <w:r w:rsidRPr="00076352">
        <w:rPr>
          <w:rFonts w:hAnsi="標楷體" w:hint="eastAsia"/>
          <w:szCs w:val="32"/>
        </w:rPr>
        <w:t>）持續建置網路型路口錄監系統，運用於治安監控及犯罪偵防，惟設置及管理辦法未規範錄監系統基本規格及查核機制，且系統資訊安全控管及維護管理工作之採購策略未臻周延，允宜研議改進，俾利整合連線鄉鎮市公所建置之錄監系統及確保效能，達成資源有效利用。</w:t>
      </w:r>
    </w:p>
    <w:p w14:paraId="11B21376" w14:textId="77777777" w:rsidR="006362BD" w:rsidRPr="00076352" w:rsidRDefault="006362BD" w:rsidP="0093580E">
      <w:pPr>
        <w:pStyle w:val="a8"/>
        <w:ind w:firstLine="480"/>
      </w:pPr>
      <w:r w:rsidRPr="00076352">
        <w:rPr>
          <w:rFonts w:hint="eastAsia"/>
        </w:rPr>
        <w:t>警察局為滿足治安監控需求，強化犯罪偵防量能，陸續建置網路型路口錄監系統，112年度（含追加預算）編列建置網路型錄監系統等設備經費1億6,454萬元及相關維護經費7,900萬元，截至112年12月底止，已於轄內重要路口及治安熱點設置錄監系統計2,409組，攝影機計11,574支，上開錄影監視器影像可連接至該局監控平台及專屬機房集中儲存，供員警於派出所連網調閱畫面使用，另各鄉（鎮、市）公所自行設置錄監系統合計1,943組，攝影機合計6,880支，未與該局監控平台連線。經查執行情形，核有：1.積極建置網路型路口錄監系統，運用於治安監控及犯罪偵防，並訂定設置及管理辦法，惟未規範錄監系統基本規格，不利整合聯結鄉（鎮、市）公所建置之錄監系統，達成資源有效利用；2.鄉（鎮、市）公所設置路口錄監系統數量眾多，惟主管機關尚乏審核及查核公所設置地點及管理維護情形之作業機制，允宜研議訂定之可行性，以確保錄監系統發揮應有效能；3.錄監系統設備維護案履約期間過短，廠商投標尚非踴躍，允宜善用採購後續擴充機制，以增進採購效益；4.部分非現職人員之錄監系統平台帳號尚未註銷，存有登入使用風險，允待查明妥處，落實資訊安全管控作業，避免衍生資訊不當使用</w:t>
      </w:r>
      <w:r w:rsidRPr="00076352">
        <w:rPr>
          <w:rFonts w:hint="eastAsia"/>
          <w:spacing w:val="-6"/>
        </w:rPr>
        <w:t>。</w:t>
      </w:r>
    </w:p>
    <w:p w14:paraId="77A14345" w14:textId="77777777" w:rsidR="006362BD" w:rsidRPr="00076352" w:rsidRDefault="006362BD" w:rsidP="00F81D3A">
      <w:pPr>
        <w:pStyle w:val="a5"/>
        <w:spacing w:line="500" w:lineRule="exact"/>
        <w:ind w:firstLine="280"/>
      </w:pPr>
      <w:r w:rsidRPr="00076352">
        <w:rPr>
          <w:rFonts w:hAnsi="標楷體" w:hint="eastAsia"/>
          <w:szCs w:val="32"/>
        </w:rPr>
        <w:t>（</w:t>
      </w:r>
      <w:r w:rsidRPr="00076352">
        <w:rPr>
          <w:rFonts w:hAnsi="標楷體" w:hint="eastAsia"/>
          <w:szCs w:val="32"/>
          <w:lang w:eastAsia="zh-HK"/>
        </w:rPr>
        <w:t>八</w:t>
      </w:r>
      <w:r w:rsidRPr="00076352">
        <w:rPr>
          <w:rFonts w:hAnsi="標楷體" w:hint="eastAsia"/>
          <w:szCs w:val="32"/>
        </w:rPr>
        <w:t>）持續推動水污染防治工作暨管制畜牧場廢棄物再利用流向，惟部分畜牧場尚未落實執行畜牧糞尿資源處理計畫，或飼養規模已達水污染防治法事業定義標準者，尚未徵收水污染防治費，允宜研謀改善，以促進畜牧產業永續發展。</w:t>
      </w:r>
    </w:p>
    <w:p w14:paraId="009EB11F" w14:textId="4A5407B9" w:rsidR="006362BD" w:rsidRPr="00076352" w:rsidRDefault="006362BD" w:rsidP="00F81D3A">
      <w:pPr>
        <w:pStyle w:val="a8"/>
        <w:ind w:firstLine="480"/>
        <w:rPr>
          <w:b/>
        </w:rPr>
      </w:pPr>
      <w:r w:rsidRPr="00076352">
        <w:rPr>
          <w:rFonts w:hint="eastAsia"/>
        </w:rPr>
        <w:t>環保局為落實聯合國永續發展目標（SDGs），發展綠色農牧循環經濟，使彰化縣畜牧業沼液沼渣資源充分利用及保護水體，110至112年度分別編列預算1,600萬元、1,651萬餘元及1,499萬餘元，辦理水污費徵收查核暨畜牧廢水氨氮回收推動計畫，截至113年6月3日止，列管屬於水污染防治法定義範圍內之畜牧業（不含永久停工畜牧場）共計606場。經查業務執行情形，核有：1.部分畜牧場沼液沼渣農地肥分使用計畫已核定逾1年，尚未開始施灌，或近5成中小型</w:t>
      </w:r>
      <w:r w:rsidRPr="00F81D3A">
        <w:rPr>
          <w:rFonts w:hint="eastAsia"/>
          <w:spacing w:val="-2"/>
        </w:rPr>
        <w:t>養豬畜牧業未採行畜牧糞尿資源化處理措施或處理比率偏低，且位於重點整治流域者亦逾4成，</w:t>
      </w:r>
      <w:r w:rsidRPr="00076352">
        <w:rPr>
          <w:rFonts w:hint="eastAsia"/>
        </w:rPr>
        <w:t>允宜追蹤輔導業者依核定計畫施灌，並持續強化與農業主管機關橫向聯繫研謀改善，以落實循</w:t>
      </w:r>
      <w:r w:rsidRPr="00076352">
        <w:rPr>
          <w:rFonts w:hint="eastAsia"/>
        </w:rPr>
        <w:lastRenderedPageBreak/>
        <w:t>環經濟回收氮肥，保護環境及創造綠能；2.近1成列管畜牧業連續3年未實施畜牧廢水稽查，其中約9成畜牧廢水排放至地面水體，且逾5成未定期申報放流水量，顯示稽查資源運用待強化，允宜檢討研謀改善，以強化稽查效能；3.動物防疫機關實施家禽疫病監測及檢驗，或實施禁用廚餘養豬聯合稽查之畜牧場，間有飼養規模已達水污染防治法事業之定義標準，惟未列為水污染防治法事業及徵收水污染防治費，亟待積極依規定查處，以強化管制及徵收效能；4.部分養豬場實際飼養數量已逾排放許可證所列規模，涉有違反水污染防治許可事項及短繳水污染防治費等情事，允待查明其廢（污）水排放情形並依規定妥處；5.積極輔導畜牧業申請沼渣、沼液農地肥分使用計畫，惟間有核定部分施灌之畜牧場未申報水污費，允待查明實際廢水排放情形，依規定妥處並建立勾稽機制，以提升水污費徵收管理效能。</w:t>
      </w:r>
    </w:p>
    <w:p w14:paraId="62FD99E6" w14:textId="77777777" w:rsidR="006362BD" w:rsidRPr="00076352" w:rsidRDefault="006362BD" w:rsidP="00F81D3A">
      <w:pPr>
        <w:pStyle w:val="a5"/>
        <w:spacing w:line="480" w:lineRule="exact"/>
        <w:ind w:firstLine="280"/>
        <w:rPr>
          <w:rFonts w:hAnsi="標楷體"/>
          <w:b w:val="0"/>
          <w:szCs w:val="32"/>
        </w:rPr>
      </w:pPr>
      <w:r w:rsidRPr="00076352">
        <w:rPr>
          <w:rFonts w:hAnsi="標楷體" w:hint="eastAsia"/>
          <w:szCs w:val="32"/>
        </w:rPr>
        <w:t>（九）持續辦理災害搶救整備工作，惟尚未全面清查及納管各場域電動車充（換）電站，又部分充電站、公共危險物品場所或長期照顧服務機構周邊未設置消防栓，且無替代水源，允宜研謀改善，以提升災害搶救效能。</w:t>
      </w:r>
    </w:p>
    <w:p w14:paraId="3605E9C5" w14:textId="77777777" w:rsidR="006362BD" w:rsidRPr="00076352" w:rsidRDefault="006362BD" w:rsidP="00F81D3A">
      <w:pPr>
        <w:pStyle w:val="a8"/>
        <w:spacing w:line="440" w:lineRule="exact"/>
        <w:ind w:firstLine="480"/>
        <w:rPr>
          <w:spacing w:val="2"/>
        </w:rPr>
      </w:pPr>
      <w:r w:rsidRPr="00076352">
        <w:rPr>
          <w:rFonts w:hint="eastAsia"/>
        </w:rPr>
        <w:t>消防局為確實掌握轄區消防水源，加強維護管理消防栓，訂定消防水源管理、抽查偵測暨水源缺乏地區搶救計畫據以執行。截至112年底，彰化縣消防水源計有地上式消防栓4,788支、地下式消防栓2,804支、蓄水池427處、游泳池16處、深水井2,874口及其他603處；另配置電動車專用消防設備。經查其設置及清查管理情形，核有：1.已清查設置於地下室及室內之電動車充電樁，並採購專用消防設備，惟尚未全面清查各場域充（換）電站，且部分電動汽車較多之行政區未配置專用設備，允宜研議清查納管及增置，或調整專用設備數量，並邀集相關業者參加講習，以及時掌握站點資訊，降低危害發生之可能性；2.電動車於地下室或室內處所起火，將加速災情及增加救災難度，惟部分電動車充（換）電站周邊未設置消防栓或無替代水源，間有位於狹窄巷道，存有無法有效實施消防搶救之虞，允宜研議增設消防栓，以利取水救災俾提升搶救效能；3.為避免狹窄巷道影響防火救災工作，已調查道路狹小不易進入地區，惟近3年度仍有逾百件火災事故發生，且部分地區周邊未設置消防栓，亦無替代水源，允宜注意檢討是類火災相關影響因素及研謀改善，並研議強化消防資源不足地區之防災能力，以提升預防及搶救能量；4.持續辦理消防水源管理及消防栓新增作業，惟部分公共危險物品場所周邊未設置消防栓，亦無替代水源，不利就近取水救災，存有較高致災風險，允宜評估增設消防栓及調查周邊替代水源，以提升火災搶救效能；5.部分長期照顧服務機構周邊未設置消防栓或無替代水源，且部分機構位於道路狹小不易進入地區，為利救災消防水源供應，允宜檢討改善，以確保民眾生命財產安全；6.為利於消防車難通行之狹小巷道執行災害搶救任務，已採購消防機車，惟部分狹小巷道較多行政區配發數量偏低，允宜衡酌各行政區狹小巷道分布及救災需求情形，增購消防機車或調整配置，並引用民力資源挹注消防救災資源，以增加消防機動設備量能，提升民眾生命財產安全。</w:t>
      </w:r>
    </w:p>
    <w:p w14:paraId="1BE5E803" w14:textId="77777777" w:rsidR="006362BD" w:rsidRPr="00076352" w:rsidRDefault="006362BD" w:rsidP="00CB03FA">
      <w:pPr>
        <w:pStyle w:val="a5"/>
        <w:ind w:firstLine="280"/>
        <w:rPr>
          <w:rFonts w:hAnsi="標楷體"/>
          <w:b w:val="0"/>
          <w:szCs w:val="32"/>
        </w:rPr>
      </w:pPr>
      <w:r w:rsidRPr="00076352">
        <w:rPr>
          <w:rFonts w:hAnsi="標楷體" w:hint="eastAsia"/>
          <w:szCs w:val="32"/>
        </w:rPr>
        <w:lastRenderedPageBreak/>
        <w:t>（十）積極轉型多角化經營豬羊拍賣業務，以維護產銷平衡並提升經營績效，惟興設冷鏈設施（備）計畫已完工數月未完成驗收，且增建鍋爐廠房主體工程完工後閒置，又承銷人管理作業未臻完善，亟待積極研謀改善，以提升營運效能。</w:t>
      </w:r>
    </w:p>
    <w:p w14:paraId="5E026C77" w14:textId="77777777" w:rsidR="006362BD" w:rsidRPr="00076352" w:rsidRDefault="006362BD" w:rsidP="00CB03FA">
      <w:pPr>
        <w:pStyle w:val="a8"/>
        <w:spacing w:line="440" w:lineRule="exact"/>
        <w:ind w:firstLine="480"/>
        <w:rPr>
          <w:lang w:eastAsia="zh-HK"/>
        </w:rPr>
      </w:pPr>
      <w:r w:rsidRPr="00076352">
        <w:rPr>
          <w:rFonts w:hint="eastAsia"/>
          <w:lang w:eastAsia="zh-HK"/>
        </w:rPr>
        <w:t>彰化縣肉品市場股份有限公司為配合政府實施機械化屠宰政策，強化羊豬及肉品現代化共同運銷，以委外方式辦理屠宰作業，且為積極轉型多角化經營，持續製造銷售肉類食品，以提升經營續效；另該公司為進行豬羊電腦拍賣作業，於</w:t>
      </w:r>
      <w:r w:rsidRPr="00076352">
        <w:rPr>
          <w:rFonts w:hint="eastAsia"/>
        </w:rPr>
        <w:t>112</w:t>
      </w:r>
      <w:r w:rsidRPr="00076352">
        <w:rPr>
          <w:rFonts w:hint="eastAsia"/>
          <w:lang w:eastAsia="zh-HK"/>
        </w:rPr>
        <w:t>年度編列1億3,510萬元，辦理豬羊拍賣交易業務。經查其</w:t>
      </w:r>
      <w:r w:rsidRPr="00076352">
        <w:rPr>
          <w:rFonts w:hint="eastAsia"/>
        </w:rPr>
        <w:t>執行</w:t>
      </w:r>
      <w:r w:rsidRPr="00076352">
        <w:rPr>
          <w:rFonts w:hint="eastAsia"/>
          <w:lang w:eastAsia="zh-HK"/>
        </w:rPr>
        <w:t>情形，核有：1.辦理興設冷鏈設施（備）計畫以推展肉品產銷業務，工程已完工數月仍未能完成驗收，允待積極研謀改善並加強各項作業辦理期程，以提升計畫執行效能；2.增建鍋爐廠房以供屠宰豬羊後燙脫毛作業使用，惟廠房</w:t>
      </w:r>
      <w:r w:rsidRPr="00076352">
        <w:rPr>
          <w:rFonts w:hint="eastAsia"/>
        </w:rPr>
        <w:t>主體</w:t>
      </w:r>
      <w:r w:rsidRPr="00076352">
        <w:rPr>
          <w:rFonts w:hint="eastAsia"/>
          <w:lang w:eastAsia="zh-HK"/>
        </w:rPr>
        <w:t>工程完工已逾1年餘仍閒置，尚未完善相關作業設施，允宜積極研謀改善，以發揮設施應有效能；3.部分積欠貨款之承銷商已倒閉且未提供承銷保證，允宜檢討質押保證機制並落實控管，以確保公司債權；4.間有部分未申請承銷許可者進場交易，且交易次數比率偏高，或供應人兼營承銷人業務，有自供自銷情事，允宜積極輔導改善，並落實承銷人管理作業；5.未確實盤點資訊資產，進行核心資通系統資料備份及異地存放，復未辦理資通安全訓練，發生資安事件致部分拍賣紀錄毀損，允宜研謀改善，以降低資安風險。</w:t>
      </w:r>
    </w:p>
    <w:p w14:paraId="1E0805F9" w14:textId="77777777" w:rsidR="006362BD" w:rsidRDefault="006362BD" w:rsidP="006362BD">
      <w:pPr>
        <w:pStyle w:val="a7"/>
        <w:rPr>
          <w:u w:val="single"/>
        </w:rPr>
      </w:pPr>
      <w:r w:rsidRPr="00076352">
        <w:rPr>
          <w:rFonts w:hint="eastAsia"/>
        </w:rPr>
        <w:t>四、重要審核意見</w:t>
      </w:r>
    </w:p>
    <w:p w14:paraId="34D9D4C9" w14:textId="77777777" w:rsidR="006362BD" w:rsidRPr="00117252" w:rsidRDefault="006362BD" w:rsidP="00CB03FA">
      <w:pPr>
        <w:pStyle w:val="a5"/>
        <w:ind w:firstLine="280"/>
        <w:rPr>
          <w:lang w:eastAsia="zh-HK"/>
        </w:rPr>
      </w:pPr>
      <w:r w:rsidRPr="00117252">
        <w:rPr>
          <w:rFonts w:hint="eastAsia"/>
        </w:rPr>
        <w:t>（</w:t>
      </w:r>
      <w:r>
        <w:rPr>
          <w:rFonts w:hAnsi="標楷體" w:hint="eastAsia"/>
        </w:rPr>
        <w:t>一</w:t>
      </w:r>
      <w:r w:rsidRPr="00117252">
        <w:rPr>
          <w:rFonts w:hint="eastAsia"/>
        </w:rPr>
        <w:t>）</w:t>
      </w:r>
      <w:r w:rsidRPr="00340446">
        <w:rPr>
          <w:rFonts w:hint="eastAsia"/>
        </w:rPr>
        <w:t>積極</w:t>
      </w:r>
      <w:r w:rsidRPr="0044177E">
        <w:rPr>
          <w:rFonts w:hint="eastAsia"/>
        </w:rPr>
        <w:t>推動開源節流措施</w:t>
      </w:r>
      <w:r>
        <w:rPr>
          <w:rFonts w:hint="eastAsia"/>
        </w:rPr>
        <w:t>以</w:t>
      </w:r>
      <w:r w:rsidRPr="00340446">
        <w:rPr>
          <w:rFonts w:hint="eastAsia"/>
        </w:rPr>
        <w:t>強化財政</w:t>
      </w:r>
      <w:r>
        <w:rPr>
          <w:rFonts w:hint="eastAsia"/>
        </w:rPr>
        <w:t>結構</w:t>
      </w:r>
      <w:r w:rsidRPr="0044177E">
        <w:rPr>
          <w:rFonts w:hint="eastAsia"/>
        </w:rPr>
        <w:t>，惟自籌財源</w:t>
      </w:r>
      <w:r w:rsidRPr="00DF1523">
        <w:rPr>
          <w:rFonts w:hint="eastAsia"/>
        </w:rPr>
        <w:t>占比逐年下降，尚難支應經常性支出，</w:t>
      </w:r>
      <w:r>
        <w:rPr>
          <w:rFonts w:hint="eastAsia"/>
        </w:rPr>
        <w:t>又</w:t>
      </w:r>
      <w:r w:rsidRPr="00DF1523">
        <w:rPr>
          <w:rFonts w:hint="eastAsia"/>
        </w:rPr>
        <w:t>人事</w:t>
      </w:r>
      <w:r>
        <w:rPr>
          <w:rFonts w:hint="eastAsia"/>
        </w:rPr>
        <w:t>及</w:t>
      </w:r>
      <w:r w:rsidRPr="00DF1523">
        <w:rPr>
          <w:rFonts w:hint="eastAsia"/>
        </w:rPr>
        <w:t>非法定社福支出金額龐</w:t>
      </w:r>
      <w:r>
        <w:rPr>
          <w:rFonts w:hint="eastAsia"/>
        </w:rPr>
        <w:t>鉅</w:t>
      </w:r>
      <w:r w:rsidRPr="00DF1523">
        <w:rPr>
          <w:rFonts w:hint="eastAsia"/>
        </w:rPr>
        <w:t>，加重財政</w:t>
      </w:r>
      <w:r>
        <w:rPr>
          <w:rFonts w:hint="eastAsia"/>
        </w:rPr>
        <w:t>負擔</w:t>
      </w:r>
      <w:r w:rsidRPr="00DF1523">
        <w:rPr>
          <w:rFonts w:hint="eastAsia"/>
        </w:rPr>
        <w:t>，允宜</w:t>
      </w:r>
      <w:r>
        <w:rPr>
          <w:rFonts w:hint="eastAsia"/>
        </w:rPr>
        <w:t>賡續</w:t>
      </w:r>
      <w:r w:rsidRPr="00852E6A">
        <w:rPr>
          <w:rFonts w:hint="eastAsia"/>
        </w:rPr>
        <w:t>拓展財源</w:t>
      </w:r>
      <w:r>
        <w:rPr>
          <w:rFonts w:hint="eastAsia"/>
        </w:rPr>
        <w:t>及妥</w:t>
      </w:r>
      <w:r w:rsidRPr="00DF1523">
        <w:rPr>
          <w:rFonts w:hint="eastAsia"/>
        </w:rPr>
        <w:t>慎</w:t>
      </w:r>
      <w:r>
        <w:rPr>
          <w:rFonts w:hint="eastAsia"/>
        </w:rPr>
        <w:t>經費運用</w:t>
      </w:r>
      <w:r w:rsidRPr="00DF1523">
        <w:rPr>
          <w:rFonts w:hint="eastAsia"/>
        </w:rPr>
        <w:t>，以</w:t>
      </w:r>
      <w:r>
        <w:rPr>
          <w:rFonts w:hint="eastAsia"/>
        </w:rPr>
        <w:t>健全</w:t>
      </w:r>
      <w:r w:rsidRPr="003B6DDE">
        <w:rPr>
          <w:rFonts w:hint="eastAsia"/>
        </w:rPr>
        <w:t>財政</w:t>
      </w:r>
      <w:r>
        <w:rPr>
          <w:rFonts w:hint="eastAsia"/>
        </w:rPr>
        <w:t>永續發展</w:t>
      </w:r>
      <w:r w:rsidRPr="00117252">
        <w:rPr>
          <w:rFonts w:hint="eastAsia"/>
        </w:rPr>
        <w:t>。</w:t>
      </w:r>
    </w:p>
    <w:p w14:paraId="23C4E6C2" w14:textId="23775481" w:rsidR="006362BD" w:rsidRPr="006B1F45" w:rsidRDefault="006362BD" w:rsidP="00CB03FA">
      <w:pPr>
        <w:pStyle w:val="a8"/>
        <w:spacing w:line="440" w:lineRule="exact"/>
        <w:ind w:firstLine="480"/>
        <w:rPr>
          <w:rFonts w:hAnsi="標楷體" w:cs="Arial"/>
          <w:szCs w:val="32"/>
        </w:rPr>
      </w:pPr>
      <w:r w:rsidRPr="006B1F45">
        <w:rPr>
          <w:rFonts w:hint="eastAsia"/>
        </w:rPr>
        <w:t>11</w:t>
      </w:r>
      <w:r>
        <w:rPr>
          <w:rFonts w:hint="eastAsia"/>
        </w:rPr>
        <w:t>3</w:t>
      </w:r>
      <w:r w:rsidRPr="006B1F45">
        <w:rPr>
          <w:rFonts w:hint="eastAsia"/>
        </w:rPr>
        <w:t>年度彰化縣總預算執行結果，歲入決算審定數</w:t>
      </w:r>
      <w:r>
        <w:rPr>
          <w:rFonts w:hint="eastAsia"/>
        </w:rPr>
        <w:t>642</w:t>
      </w:r>
      <w:r w:rsidRPr="006B1F45">
        <w:rPr>
          <w:rFonts w:hint="eastAsia"/>
        </w:rPr>
        <w:t>億</w:t>
      </w:r>
      <w:r>
        <w:rPr>
          <w:rFonts w:hint="eastAsia"/>
        </w:rPr>
        <w:t>9</w:t>
      </w:r>
      <w:r>
        <w:t>,</w:t>
      </w:r>
      <w:r>
        <w:rPr>
          <w:rFonts w:hint="eastAsia"/>
        </w:rPr>
        <w:t>745</w:t>
      </w:r>
      <w:r w:rsidRPr="006B1F45">
        <w:rPr>
          <w:rFonts w:hint="eastAsia"/>
        </w:rPr>
        <w:t>萬餘元，歲出決算審定數</w:t>
      </w:r>
      <w:r>
        <w:t>619</w:t>
      </w:r>
      <w:r w:rsidRPr="006B1F45">
        <w:rPr>
          <w:rFonts w:hint="eastAsia"/>
        </w:rPr>
        <w:t>億</w:t>
      </w:r>
      <w:r>
        <w:t>2,715</w:t>
      </w:r>
      <w:r w:rsidRPr="006B1F45">
        <w:rPr>
          <w:rFonts w:hint="eastAsia"/>
        </w:rPr>
        <w:t>萬餘元，歲入歲出相抵賸餘</w:t>
      </w:r>
      <w:r>
        <w:t>23</w:t>
      </w:r>
      <w:r w:rsidRPr="006B1F45">
        <w:rPr>
          <w:rFonts w:hint="eastAsia"/>
        </w:rPr>
        <w:t>億</w:t>
      </w:r>
      <w:r>
        <w:t>7,030</w:t>
      </w:r>
      <w:r w:rsidRPr="006B1F45">
        <w:rPr>
          <w:rFonts w:hint="eastAsia"/>
        </w:rPr>
        <w:t>萬餘元，連同舉借債務</w:t>
      </w:r>
      <w:r w:rsidRPr="006B1F45">
        <w:t>30</w:t>
      </w:r>
      <w:r w:rsidRPr="006B1F45">
        <w:rPr>
          <w:rFonts w:hint="eastAsia"/>
        </w:rPr>
        <w:t>億元，合計</w:t>
      </w:r>
      <w:r>
        <w:t>53</w:t>
      </w:r>
      <w:r w:rsidRPr="006B1F45">
        <w:rPr>
          <w:rFonts w:hint="eastAsia"/>
        </w:rPr>
        <w:t>億</w:t>
      </w:r>
      <w:r>
        <w:t>7,030</w:t>
      </w:r>
      <w:r w:rsidRPr="006B1F45">
        <w:rPr>
          <w:rFonts w:hint="eastAsia"/>
        </w:rPr>
        <w:t>萬餘元，經償還債務</w:t>
      </w:r>
      <w:r>
        <w:t>59</w:t>
      </w:r>
      <w:r w:rsidRPr="006B1F45">
        <w:rPr>
          <w:rFonts w:hint="eastAsia"/>
        </w:rPr>
        <w:t>億</w:t>
      </w:r>
      <w:r>
        <w:t>166</w:t>
      </w:r>
      <w:r w:rsidRPr="006B1F45">
        <w:rPr>
          <w:rFonts w:hint="eastAsia"/>
        </w:rPr>
        <w:t>萬餘元，計有收支</w:t>
      </w:r>
      <w:r>
        <w:rPr>
          <w:rFonts w:hint="eastAsia"/>
        </w:rPr>
        <w:t>差短5</w:t>
      </w:r>
      <w:r w:rsidRPr="006B1F45">
        <w:rPr>
          <w:rFonts w:hint="eastAsia"/>
        </w:rPr>
        <w:t>億</w:t>
      </w:r>
      <w:r>
        <w:rPr>
          <w:rFonts w:hint="eastAsia"/>
        </w:rPr>
        <w:t>3</w:t>
      </w:r>
      <w:r>
        <w:t>,</w:t>
      </w:r>
      <w:r>
        <w:rPr>
          <w:rFonts w:hint="eastAsia"/>
        </w:rPr>
        <w:t>136</w:t>
      </w:r>
      <w:r w:rsidRPr="006B1F45">
        <w:rPr>
          <w:rFonts w:hint="eastAsia"/>
        </w:rPr>
        <w:t>萬餘元</w:t>
      </w:r>
      <w:r>
        <w:rPr>
          <w:rFonts w:hint="eastAsia"/>
        </w:rPr>
        <w:t>，該</w:t>
      </w:r>
      <w:r w:rsidRPr="00671F0C">
        <w:rPr>
          <w:rFonts w:hint="eastAsia"/>
        </w:rPr>
        <w:t>府為改善財政狀況，賡續推動各項開源及節流措施並定期檢討執行成效</w:t>
      </w:r>
      <w:r>
        <w:rPr>
          <w:rFonts w:hint="eastAsia"/>
        </w:rPr>
        <w:t>。</w:t>
      </w:r>
      <w:r w:rsidRPr="006B1F45">
        <w:rPr>
          <w:rFonts w:hint="eastAsia"/>
        </w:rPr>
        <w:t>經查開源節流措施</w:t>
      </w:r>
      <w:r>
        <w:rPr>
          <w:rFonts w:hint="eastAsia"/>
        </w:rPr>
        <w:t>及債務管理</w:t>
      </w:r>
      <w:r w:rsidRPr="006B1F45">
        <w:rPr>
          <w:rFonts w:hAnsi="標楷體" w:cs="Arial" w:hint="eastAsia"/>
          <w:szCs w:val="32"/>
        </w:rPr>
        <w:t>情形</w:t>
      </w:r>
      <w:r w:rsidRPr="006B1F45">
        <w:rPr>
          <w:rFonts w:hint="eastAsia"/>
        </w:rPr>
        <w:t>，核有下列事項：</w:t>
      </w:r>
    </w:p>
    <w:p w14:paraId="6489E606" w14:textId="33F1A6A4" w:rsidR="006362BD" w:rsidRPr="006B1F45" w:rsidRDefault="00CB03FA" w:rsidP="00CB03FA">
      <w:pPr>
        <w:widowControl/>
        <w:overflowPunct w:val="0"/>
        <w:spacing w:line="460" w:lineRule="exact"/>
        <w:ind w:firstLineChars="200" w:firstLine="480"/>
        <w:jc w:val="both"/>
        <w:rPr>
          <w:rFonts w:ascii="標楷體" w:eastAsia="標楷體"/>
        </w:rPr>
      </w:pPr>
      <w:r>
        <w:rPr>
          <w:noProof/>
        </w:rPr>
        <mc:AlternateContent>
          <mc:Choice Requires="wps">
            <w:drawing>
              <wp:anchor distT="0" distB="0" distL="114300" distR="114300" simplePos="0" relativeHeight="251755520" behindDoc="0" locked="0" layoutInCell="1" allowOverlap="1" wp14:anchorId="7F2DAAE2" wp14:editId="27524287">
                <wp:simplePos x="0" y="0"/>
                <wp:positionH relativeFrom="column">
                  <wp:posOffset>2725420</wp:posOffset>
                </wp:positionH>
                <wp:positionV relativeFrom="paragraph">
                  <wp:posOffset>36298</wp:posOffset>
                </wp:positionV>
                <wp:extent cx="3614400" cy="2030400"/>
                <wp:effectExtent l="0" t="0" r="5715" b="8255"/>
                <wp:wrapSquare wrapText="bothSides"/>
                <wp:docPr id="65" name="文字方塊 65"/>
                <wp:cNvGraphicFramePr/>
                <a:graphic xmlns:a="http://schemas.openxmlformats.org/drawingml/2006/main">
                  <a:graphicData uri="http://schemas.microsoft.com/office/word/2010/wordprocessingShape">
                    <wps:wsp>
                      <wps:cNvSpPr txBox="1"/>
                      <wps:spPr>
                        <a:xfrm>
                          <a:off x="0" y="0"/>
                          <a:ext cx="3614400" cy="2030400"/>
                        </a:xfrm>
                        <a:prstGeom prst="rect">
                          <a:avLst/>
                        </a:prstGeom>
                        <a:solidFill>
                          <a:schemeClr val="lt1"/>
                        </a:solidFill>
                        <a:ln w="6350">
                          <a:noFill/>
                        </a:ln>
                      </wps:spPr>
                      <wps:txbx>
                        <w:txbxContent>
                          <w:tbl>
                            <w:tblPr>
                              <w:tblOverlap w:val="never"/>
                              <w:tblW w:w="5415" w:type="dxa"/>
                              <w:tblLayout w:type="fixed"/>
                              <w:tblCellMar>
                                <w:left w:w="28" w:type="dxa"/>
                                <w:right w:w="28" w:type="dxa"/>
                              </w:tblCellMar>
                              <w:tblLook w:val="04A0" w:firstRow="1" w:lastRow="0" w:firstColumn="1" w:lastColumn="0" w:noHBand="0" w:noVBand="1"/>
                            </w:tblPr>
                            <w:tblGrid>
                              <w:gridCol w:w="851"/>
                              <w:gridCol w:w="1134"/>
                              <w:gridCol w:w="1134"/>
                              <w:gridCol w:w="567"/>
                              <w:gridCol w:w="1149"/>
                              <w:gridCol w:w="580"/>
                            </w:tblGrid>
                            <w:tr w:rsidR="00F81D3A" w:rsidRPr="002F31CD" w14:paraId="122EB6E9" w14:textId="77777777" w:rsidTr="000E5B6A">
                              <w:trPr>
                                <w:trHeight w:val="397"/>
                              </w:trPr>
                              <w:tc>
                                <w:tcPr>
                                  <w:tcW w:w="5415" w:type="dxa"/>
                                  <w:gridSpan w:val="6"/>
                                  <w:tcBorders>
                                    <w:top w:val="nil"/>
                                    <w:left w:val="nil"/>
                                    <w:bottom w:val="nil"/>
                                    <w:right w:val="nil"/>
                                  </w:tcBorders>
                                  <w:shd w:val="clear" w:color="auto" w:fill="auto"/>
                                  <w:noWrap/>
                                  <w:vAlign w:val="center"/>
                                  <w:hideMark/>
                                </w:tcPr>
                                <w:p w14:paraId="43579653" w14:textId="77777777" w:rsidR="00F81D3A" w:rsidRPr="002F31CD" w:rsidRDefault="00F81D3A" w:rsidP="000E5B6A">
                                  <w:pPr>
                                    <w:overflowPunct w:val="0"/>
                                    <w:suppressOverlap/>
                                    <w:jc w:val="center"/>
                                    <w:rPr>
                                      <w:rFonts w:ascii="標楷體" w:eastAsia="標楷體" w:hAnsi="標楷體" w:cs="新細明體"/>
                                      <w:b/>
                                      <w:bCs/>
                                      <w:color w:val="000000"/>
                                      <w:kern w:val="0"/>
                                    </w:rPr>
                                  </w:pPr>
                                  <w:r w:rsidRPr="002F31CD">
                                    <w:rPr>
                                      <w:rFonts w:ascii="標楷體" w:eastAsia="標楷體" w:hAnsi="標楷體" w:hint="eastAsia"/>
                                      <w:b/>
                                    </w:rPr>
                                    <w:t>表1　歲入自籌及非自籌財源情形</w:t>
                                  </w:r>
                                </w:p>
                              </w:tc>
                            </w:tr>
                            <w:tr w:rsidR="00F81D3A" w:rsidRPr="002F31CD" w14:paraId="1C01CA3C" w14:textId="77777777" w:rsidTr="000E5B6A">
                              <w:trPr>
                                <w:trHeight w:val="330"/>
                              </w:trPr>
                              <w:tc>
                                <w:tcPr>
                                  <w:tcW w:w="5415" w:type="dxa"/>
                                  <w:gridSpan w:val="6"/>
                                  <w:tcBorders>
                                    <w:top w:val="nil"/>
                                    <w:left w:val="nil"/>
                                    <w:right w:val="nil"/>
                                  </w:tcBorders>
                                  <w:shd w:val="clear" w:color="auto" w:fill="auto"/>
                                  <w:noWrap/>
                                  <w:vAlign w:val="bottom"/>
                                  <w:hideMark/>
                                </w:tcPr>
                                <w:p w14:paraId="252BCA6F" w14:textId="77777777" w:rsidR="00F81D3A" w:rsidRPr="002F31CD" w:rsidRDefault="00F81D3A" w:rsidP="000E5B6A">
                                  <w:pPr>
                                    <w:widowControl/>
                                    <w:suppressOverlap/>
                                    <w:jc w:val="right"/>
                                    <w:rPr>
                                      <w:rFonts w:ascii="標楷體" w:eastAsia="標楷體" w:hAnsi="標楷體" w:cs="新細明體"/>
                                      <w:color w:val="000000"/>
                                      <w:kern w:val="0"/>
                                      <w:sz w:val="18"/>
                                      <w:szCs w:val="18"/>
                                    </w:rPr>
                                  </w:pPr>
                                  <w:r w:rsidRPr="002F31CD">
                                    <w:rPr>
                                      <w:rFonts w:ascii="標楷體" w:eastAsia="標楷體" w:hAnsi="標楷體" w:cs="新細明體" w:hint="eastAsia"/>
                                      <w:color w:val="000000"/>
                                      <w:kern w:val="0"/>
                                      <w:sz w:val="18"/>
                                      <w:szCs w:val="18"/>
                                    </w:rPr>
                                    <w:t>單位：新臺幣千元、％</w:t>
                                  </w:r>
                                </w:p>
                              </w:tc>
                            </w:tr>
                            <w:tr w:rsidR="00F81D3A" w:rsidRPr="002F31CD" w14:paraId="78A31931" w14:textId="77777777" w:rsidTr="000E5B6A">
                              <w:trPr>
                                <w:trHeight w:val="397"/>
                              </w:trPr>
                              <w:tc>
                                <w:tcPr>
                                  <w:tcW w:w="851" w:type="dxa"/>
                                  <w:vMerge w:val="restart"/>
                                  <w:tcBorders>
                                    <w:top w:val="single" w:sz="4" w:space="0" w:color="auto"/>
                                    <w:left w:val="single" w:sz="4" w:space="0" w:color="auto"/>
                                    <w:bottom w:val="single" w:sz="4" w:space="0" w:color="000000"/>
                                    <w:right w:val="single" w:sz="4" w:space="0" w:color="auto"/>
                                    <w:tl2br w:val="single" w:sz="4" w:space="0" w:color="auto"/>
                                  </w:tcBorders>
                                  <w:shd w:val="clear" w:color="auto" w:fill="auto"/>
                                  <w:vAlign w:val="center"/>
                                  <w:hideMark/>
                                </w:tcPr>
                                <w:p w14:paraId="0BB82555" w14:textId="77777777" w:rsidR="00F81D3A" w:rsidRPr="002F31CD" w:rsidRDefault="00F81D3A" w:rsidP="000E5B6A">
                                  <w:pPr>
                                    <w:widowControl/>
                                    <w:suppressOverlap/>
                                    <w:jc w:val="right"/>
                                    <w:rPr>
                                      <w:rFonts w:ascii="標楷體" w:eastAsia="標楷體" w:hAnsi="標楷體" w:cs="新細明體"/>
                                      <w:color w:val="000000"/>
                                      <w:kern w:val="0"/>
                                      <w:sz w:val="20"/>
                                    </w:rPr>
                                  </w:pPr>
                                  <w:r w:rsidRPr="002F31CD">
                                    <w:rPr>
                                      <w:rFonts w:ascii="標楷體" w:eastAsia="標楷體" w:hAnsi="標楷體" w:cs="新細明體" w:hint="eastAsia"/>
                                      <w:color w:val="000000"/>
                                      <w:kern w:val="0"/>
                                      <w:sz w:val="20"/>
                                    </w:rPr>
                                    <w:t xml:space="preserve"> </w:t>
                                  </w:r>
                                  <w:r w:rsidRPr="002F31CD">
                                    <w:rPr>
                                      <w:rFonts w:ascii="標楷體" w:eastAsia="標楷體" w:hAnsi="標楷體" w:cs="新細明體"/>
                                      <w:color w:val="000000"/>
                                      <w:kern w:val="0"/>
                                      <w:sz w:val="20"/>
                                    </w:rPr>
                                    <w:t xml:space="preserve"> </w:t>
                                  </w:r>
                                  <w:r w:rsidRPr="002F31CD">
                                    <w:rPr>
                                      <w:rFonts w:ascii="標楷體" w:eastAsia="標楷體" w:hAnsi="標楷體" w:cs="新細明體" w:hint="eastAsia"/>
                                      <w:color w:val="000000"/>
                                      <w:kern w:val="0"/>
                                      <w:sz w:val="20"/>
                                    </w:rPr>
                                    <w:t>項目</w:t>
                                  </w:r>
                                </w:p>
                                <w:p w14:paraId="327CF6EF" w14:textId="77777777" w:rsidR="00F81D3A" w:rsidRPr="002F31CD" w:rsidRDefault="00F81D3A" w:rsidP="000E5B6A">
                                  <w:pPr>
                                    <w:widowControl/>
                                    <w:suppressOverlap/>
                                    <w:rPr>
                                      <w:rFonts w:ascii="標楷體" w:eastAsia="標楷體" w:hAnsi="標楷體" w:cs="新細明體"/>
                                      <w:color w:val="000000"/>
                                      <w:kern w:val="0"/>
                                      <w:sz w:val="20"/>
                                    </w:rPr>
                                  </w:pPr>
                                  <w:r w:rsidRPr="002F31CD">
                                    <w:rPr>
                                      <w:rFonts w:ascii="標楷體" w:eastAsia="標楷體" w:hAnsi="標楷體" w:cs="新細明體" w:hint="eastAsia"/>
                                      <w:color w:val="000000"/>
                                      <w:kern w:val="0"/>
                                      <w:sz w:val="20"/>
                                    </w:rPr>
                                    <w:t>年度</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1A0C7B" w14:textId="77777777" w:rsidR="00F81D3A" w:rsidRDefault="00F81D3A" w:rsidP="000E5B6A">
                                  <w:pPr>
                                    <w:widowControl/>
                                    <w:suppressOverlap/>
                                    <w:jc w:val="center"/>
                                    <w:rPr>
                                      <w:rFonts w:ascii="標楷體" w:eastAsia="標楷體" w:hAnsi="標楷體" w:cs="新細明體"/>
                                      <w:color w:val="000000"/>
                                      <w:kern w:val="0"/>
                                      <w:sz w:val="20"/>
                                    </w:rPr>
                                  </w:pPr>
                                  <w:r w:rsidRPr="002F31CD">
                                    <w:rPr>
                                      <w:rFonts w:ascii="標楷體" w:eastAsia="標楷體" w:hAnsi="標楷體" w:cs="新細明體" w:hint="eastAsia"/>
                                      <w:color w:val="000000"/>
                                      <w:kern w:val="0"/>
                                      <w:sz w:val="20"/>
                                    </w:rPr>
                                    <w:t>歲入決算</w:t>
                                  </w:r>
                                </w:p>
                                <w:p w14:paraId="255DCCD6" w14:textId="77777777" w:rsidR="00F81D3A" w:rsidRPr="002F31CD" w:rsidRDefault="00F81D3A" w:rsidP="000E5B6A">
                                  <w:pPr>
                                    <w:widowControl/>
                                    <w:suppressOverlap/>
                                    <w:jc w:val="center"/>
                                    <w:rPr>
                                      <w:rFonts w:ascii="標楷體" w:eastAsia="標楷體" w:hAnsi="標楷體" w:cs="新細明體"/>
                                      <w:color w:val="000000"/>
                                      <w:kern w:val="0"/>
                                      <w:sz w:val="20"/>
                                    </w:rPr>
                                  </w:pPr>
                                  <w:r w:rsidRPr="002F31CD">
                                    <w:rPr>
                                      <w:rFonts w:ascii="標楷體" w:eastAsia="標楷體" w:hAnsi="標楷體" w:cs="新細明體" w:hint="eastAsia"/>
                                      <w:color w:val="000000"/>
                                      <w:kern w:val="0"/>
                                      <w:sz w:val="20"/>
                                    </w:rPr>
                                    <w:t>審定數</w:t>
                                  </w:r>
                                </w:p>
                              </w:tc>
                              <w:tc>
                                <w:tcPr>
                                  <w:tcW w:w="1701" w:type="dxa"/>
                                  <w:gridSpan w:val="2"/>
                                  <w:tcBorders>
                                    <w:top w:val="single" w:sz="4" w:space="0" w:color="auto"/>
                                    <w:left w:val="nil"/>
                                    <w:bottom w:val="single" w:sz="4" w:space="0" w:color="auto"/>
                                    <w:right w:val="single" w:sz="4" w:space="0" w:color="auto"/>
                                  </w:tcBorders>
                                  <w:shd w:val="clear" w:color="auto" w:fill="auto"/>
                                  <w:vAlign w:val="center"/>
                                  <w:hideMark/>
                                </w:tcPr>
                                <w:p w14:paraId="1A87F4DA" w14:textId="77777777" w:rsidR="00F81D3A" w:rsidRPr="002F31CD" w:rsidRDefault="00F81D3A" w:rsidP="000E5B6A">
                                  <w:pPr>
                                    <w:widowControl/>
                                    <w:suppressOverlap/>
                                    <w:jc w:val="center"/>
                                    <w:rPr>
                                      <w:rFonts w:ascii="標楷體" w:eastAsia="標楷體" w:hAnsi="標楷體" w:cs="新細明體"/>
                                      <w:color w:val="000000"/>
                                      <w:kern w:val="0"/>
                                      <w:sz w:val="20"/>
                                    </w:rPr>
                                  </w:pPr>
                                  <w:r w:rsidRPr="002F31CD">
                                    <w:rPr>
                                      <w:rFonts w:ascii="標楷體" w:eastAsia="標楷體" w:hAnsi="標楷體" w:cs="新細明體" w:hint="eastAsia"/>
                                      <w:color w:val="000000"/>
                                      <w:kern w:val="0"/>
                                      <w:sz w:val="20"/>
                                    </w:rPr>
                                    <w:t>自籌財源</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6CC91121" w14:textId="77777777" w:rsidR="00F81D3A" w:rsidRPr="002F31CD" w:rsidRDefault="00F81D3A" w:rsidP="000E5B6A">
                                  <w:pPr>
                                    <w:widowControl/>
                                    <w:suppressOverlap/>
                                    <w:jc w:val="center"/>
                                    <w:rPr>
                                      <w:rFonts w:ascii="標楷體" w:eastAsia="標楷體" w:hAnsi="標楷體" w:cs="新細明體"/>
                                      <w:color w:val="000000"/>
                                      <w:kern w:val="0"/>
                                      <w:sz w:val="20"/>
                                    </w:rPr>
                                  </w:pPr>
                                  <w:r w:rsidRPr="002F31CD">
                                    <w:rPr>
                                      <w:rFonts w:ascii="標楷體" w:eastAsia="標楷體" w:hAnsi="標楷體" w:cs="新細明體" w:hint="eastAsia"/>
                                      <w:color w:val="000000"/>
                                      <w:kern w:val="0"/>
                                      <w:sz w:val="20"/>
                                    </w:rPr>
                                    <w:t>非自籌財源</w:t>
                                  </w:r>
                                </w:p>
                              </w:tc>
                            </w:tr>
                            <w:tr w:rsidR="00F81D3A" w:rsidRPr="002F31CD" w14:paraId="5606D4A3" w14:textId="77777777" w:rsidTr="000E5B6A">
                              <w:trPr>
                                <w:trHeight w:val="397"/>
                              </w:trPr>
                              <w:tc>
                                <w:tcPr>
                                  <w:tcW w:w="851" w:type="dxa"/>
                                  <w:vMerge/>
                                  <w:tcBorders>
                                    <w:top w:val="single" w:sz="4" w:space="0" w:color="auto"/>
                                    <w:left w:val="single" w:sz="4" w:space="0" w:color="auto"/>
                                    <w:bottom w:val="single" w:sz="4" w:space="0" w:color="000000"/>
                                    <w:right w:val="single" w:sz="4" w:space="0" w:color="auto"/>
                                  </w:tcBorders>
                                  <w:vAlign w:val="center"/>
                                  <w:hideMark/>
                                </w:tcPr>
                                <w:p w14:paraId="240A76E5" w14:textId="77777777" w:rsidR="00F81D3A" w:rsidRPr="002F31CD" w:rsidRDefault="00F81D3A" w:rsidP="000E5B6A">
                                  <w:pPr>
                                    <w:widowControl/>
                                    <w:suppressOverlap/>
                                    <w:rPr>
                                      <w:rFonts w:ascii="標楷體" w:eastAsia="標楷體" w:hAnsi="標楷體" w:cs="新細明體"/>
                                      <w:color w:val="000000"/>
                                      <w:kern w:val="0"/>
                                      <w:sz w:val="20"/>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080000A" w14:textId="77777777" w:rsidR="00F81D3A" w:rsidRPr="002F31CD" w:rsidRDefault="00F81D3A" w:rsidP="000E5B6A">
                                  <w:pPr>
                                    <w:widowControl/>
                                    <w:suppressOverlap/>
                                    <w:rPr>
                                      <w:rFonts w:ascii="標楷體" w:eastAsia="標楷體" w:hAnsi="標楷體" w:cs="新細明體"/>
                                      <w:color w:val="000000"/>
                                      <w:kern w:val="0"/>
                                      <w:sz w:val="20"/>
                                    </w:rPr>
                                  </w:pPr>
                                </w:p>
                              </w:tc>
                              <w:tc>
                                <w:tcPr>
                                  <w:tcW w:w="1134" w:type="dxa"/>
                                  <w:tcBorders>
                                    <w:top w:val="nil"/>
                                    <w:left w:val="nil"/>
                                    <w:bottom w:val="single" w:sz="4" w:space="0" w:color="auto"/>
                                    <w:right w:val="single" w:sz="4" w:space="0" w:color="auto"/>
                                  </w:tcBorders>
                                  <w:shd w:val="clear" w:color="auto" w:fill="auto"/>
                                  <w:vAlign w:val="center"/>
                                  <w:hideMark/>
                                </w:tcPr>
                                <w:p w14:paraId="098E591A" w14:textId="77777777" w:rsidR="00F81D3A" w:rsidRPr="002F31CD" w:rsidRDefault="00F81D3A" w:rsidP="000E5B6A">
                                  <w:pPr>
                                    <w:widowControl/>
                                    <w:suppressOverlap/>
                                    <w:jc w:val="center"/>
                                    <w:rPr>
                                      <w:rFonts w:ascii="標楷體" w:eastAsia="標楷體" w:hAnsi="標楷體" w:cs="新細明體"/>
                                      <w:color w:val="000000"/>
                                      <w:kern w:val="0"/>
                                      <w:sz w:val="20"/>
                                    </w:rPr>
                                  </w:pPr>
                                  <w:r w:rsidRPr="002F31CD">
                                    <w:rPr>
                                      <w:rFonts w:ascii="標楷體" w:eastAsia="標楷體" w:hAnsi="標楷體" w:cs="新細明體" w:hint="eastAsia"/>
                                      <w:color w:val="000000"/>
                                      <w:kern w:val="0"/>
                                      <w:sz w:val="20"/>
                                    </w:rPr>
                                    <w:t>金額</w:t>
                                  </w:r>
                                </w:p>
                              </w:tc>
                              <w:tc>
                                <w:tcPr>
                                  <w:tcW w:w="567" w:type="dxa"/>
                                  <w:tcBorders>
                                    <w:top w:val="nil"/>
                                    <w:left w:val="nil"/>
                                    <w:bottom w:val="single" w:sz="4" w:space="0" w:color="auto"/>
                                    <w:right w:val="single" w:sz="4" w:space="0" w:color="auto"/>
                                  </w:tcBorders>
                                  <w:shd w:val="clear" w:color="auto" w:fill="auto"/>
                                  <w:vAlign w:val="center"/>
                                  <w:hideMark/>
                                </w:tcPr>
                                <w:p w14:paraId="34FCE947" w14:textId="77777777" w:rsidR="00F81D3A" w:rsidRPr="002F31CD" w:rsidRDefault="00F81D3A" w:rsidP="000E5B6A">
                                  <w:pPr>
                                    <w:widowControl/>
                                    <w:suppressOverlap/>
                                    <w:jc w:val="center"/>
                                    <w:rPr>
                                      <w:rFonts w:ascii="標楷體" w:eastAsia="標楷體" w:hAnsi="標楷體" w:cs="新細明體"/>
                                      <w:color w:val="000000"/>
                                      <w:kern w:val="0"/>
                                      <w:sz w:val="20"/>
                                    </w:rPr>
                                  </w:pPr>
                                  <w:r w:rsidRPr="002F31CD">
                                    <w:rPr>
                                      <w:rFonts w:ascii="標楷體" w:eastAsia="標楷體" w:hAnsi="標楷體" w:cs="新細明體" w:hint="eastAsia"/>
                                      <w:color w:val="000000"/>
                                      <w:kern w:val="0"/>
                                      <w:sz w:val="20"/>
                                    </w:rPr>
                                    <w:t>占比</w:t>
                                  </w:r>
                                </w:p>
                              </w:tc>
                              <w:tc>
                                <w:tcPr>
                                  <w:tcW w:w="1149" w:type="dxa"/>
                                  <w:tcBorders>
                                    <w:top w:val="nil"/>
                                    <w:left w:val="nil"/>
                                    <w:bottom w:val="single" w:sz="4" w:space="0" w:color="auto"/>
                                    <w:right w:val="single" w:sz="4" w:space="0" w:color="auto"/>
                                  </w:tcBorders>
                                  <w:shd w:val="clear" w:color="auto" w:fill="auto"/>
                                  <w:vAlign w:val="center"/>
                                  <w:hideMark/>
                                </w:tcPr>
                                <w:p w14:paraId="658E106C" w14:textId="77777777" w:rsidR="00F81D3A" w:rsidRPr="002F31CD" w:rsidRDefault="00F81D3A" w:rsidP="000E5B6A">
                                  <w:pPr>
                                    <w:widowControl/>
                                    <w:suppressOverlap/>
                                    <w:jc w:val="center"/>
                                    <w:rPr>
                                      <w:rFonts w:ascii="標楷體" w:eastAsia="標楷體" w:hAnsi="標楷體" w:cs="新細明體"/>
                                      <w:color w:val="000000"/>
                                      <w:kern w:val="0"/>
                                      <w:sz w:val="20"/>
                                    </w:rPr>
                                  </w:pPr>
                                  <w:r w:rsidRPr="002F31CD">
                                    <w:rPr>
                                      <w:rFonts w:ascii="標楷體" w:eastAsia="標楷體" w:hAnsi="標楷體" w:cs="新細明體" w:hint="eastAsia"/>
                                      <w:color w:val="000000"/>
                                      <w:kern w:val="0"/>
                                      <w:sz w:val="20"/>
                                    </w:rPr>
                                    <w:t>金額</w:t>
                                  </w:r>
                                </w:p>
                              </w:tc>
                              <w:tc>
                                <w:tcPr>
                                  <w:tcW w:w="580" w:type="dxa"/>
                                  <w:tcBorders>
                                    <w:top w:val="nil"/>
                                    <w:left w:val="nil"/>
                                    <w:bottom w:val="single" w:sz="4" w:space="0" w:color="auto"/>
                                    <w:right w:val="single" w:sz="4" w:space="0" w:color="auto"/>
                                  </w:tcBorders>
                                  <w:shd w:val="clear" w:color="auto" w:fill="auto"/>
                                  <w:vAlign w:val="center"/>
                                  <w:hideMark/>
                                </w:tcPr>
                                <w:p w14:paraId="1618F1F4" w14:textId="77777777" w:rsidR="00F81D3A" w:rsidRPr="002F31CD" w:rsidRDefault="00F81D3A" w:rsidP="000E5B6A">
                                  <w:pPr>
                                    <w:widowControl/>
                                    <w:suppressOverlap/>
                                    <w:jc w:val="center"/>
                                    <w:rPr>
                                      <w:rFonts w:ascii="標楷體" w:eastAsia="標楷體" w:hAnsi="標楷體" w:cs="新細明體"/>
                                      <w:color w:val="000000"/>
                                      <w:kern w:val="0"/>
                                      <w:sz w:val="20"/>
                                    </w:rPr>
                                  </w:pPr>
                                  <w:r w:rsidRPr="002F31CD">
                                    <w:rPr>
                                      <w:rFonts w:ascii="標楷體" w:eastAsia="標楷體" w:hAnsi="標楷體" w:cs="新細明體" w:hint="eastAsia"/>
                                      <w:color w:val="000000"/>
                                      <w:kern w:val="0"/>
                                      <w:sz w:val="20"/>
                                    </w:rPr>
                                    <w:t>占比</w:t>
                                  </w:r>
                                </w:p>
                              </w:tc>
                            </w:tr>
                            <w:tr w:rsidR="00F81D3A" w:rsidRPr="002F31CD" w14:paraId="27E85641" w14:textId="77777777" w:rsidTr="000E5B6A">
                              <w:trPr>
                                <w:trHeight w:val="397"/>
                              </w:trPr>
                              <w:tc>
                                <w:tcPr>
                                  <w:tcW w:w="851" w:type="dxa"/>
                                  <w:tcBorders>
                                    <w:top w:val="nil"/>
                                    <w:left w:val="single" w:sz="4" w:space="0" w:color="auto"/>
                                    <w:bottom w:val="single" w:sz="4" w:space="0" w:color="auto"/>
                                    <w:right w:val="single" w:sz="4" w:space="0" w:color="auto"/>
                                  </w:tcBorders>
                                  <w:shd w:val="clear" w:color="auto" w:fill="auto"/>
                                  <w:vAlign w:val="center"/>
                                </w:tcPr>
                                <w:p w14:paraId="5F18577E" w14:textId="77777777" w:rsidR="00F81D3A" w:rsidRPr="002F31CD" w:rsidRDefault="00F81D3A" w:rsidP="000E5B6A">
                                  <w:pPr>
                                    <w:widowControl/>
                                    <w:suppressOverlap/>
                                    <w:jc w:val="center"/>
                                    <w:rPr>
                                      <w:rFonts w:ascii="標楷體" w:eastAsia="標楷體" w:hAnsi="標楷體" w:cs="新細明體"/>
                                      <w:color w:val="000000"/>
                                      <w:kern w:val="0"/>
                                      <w:sz w:val="20"/>
                                    </w:rPr>
                                  </w:pPr>
                                  <w:r w:rsidRPr="002F31CD">
                                    <w:rPr>
                                      <w:rFonts w:ascii="標楷體" w:eastAsia="標楷體" w:hAnsi="標楷體" w:cs="新細明體" w:hint="eastAsia"/>
                                      <w:color w:val="000000"/>
                                      <w:kern w:val="0"/>
                                      <w:sz w:val="20"/>
                                    </w:rPr>
                                    <w:t>111</w:t>
                                  </w:r>
                                </w:p>
                              </w:tc>
                              <w:tc>
                                <w:tcPr>
                                  <w:tcW w:w="1134" w:type="dxa"/>
                                  <w:tcBorders>
                                    <w:top w:val="nil"/>
                                    <w:left w:val="nil"/>
                                    <w:bottom w:val="single" w:sz="4" w:space="0" w:color="auto"/>
                                    <w:right w:val="single" w:sz="4" w:space="0" w:color="auto"/>
                                  </w:tcBorders>
                                  <w:shd w:val="clear" w:color="auto" w:fill="auto"/>
                                  <w:vAlign w:val="center"/>
                                </w:tcPr>
                                <w:p w14:paraId="43E1544A" w14:textId="77777777" w:rsidR="00F81D3A" w:rsidRPr="002F31CD" w:rsidRDefault="00F81D3A" w:rsidP="000E5B6A">
                                  <w:pPr>
                                    <w:widowControl/>
                                    <w:suppressOverlap/>
                                    <w:jc w:val="right"/>
                                    <w:rPr>
                                      <w:rFonts w:ascii="標楷體" w:eastAsia="標楷體" w:hAnsi="標楷體" w:cs="新細明體"/>
                                      <w:color w:val="000000"/>
                                      <w:kern w:val="0"/>
                                      <w:sz w:val="20"/>
                                    </w:rPr>
                                  </w:pPr>
                                  <w:r w:rsidRPr="002F31CD">
                                    <w:rPr>
                                      <w:rFonts w:ascii="標楷體" w:eastAsia="標楷體" w:hAnsi="標楷體" w:cs="新細明體"/>
                                      <w:color w:val="000000"/>
                                      <w:kern w:val="0"/>
                                      <w:sz w:val="20"/>
                                    </w:rPr>
                                    <w:t>55</w:t>
                                  </w:r>
                                  <w:r w:rsidRPr="002F31CD">
                                    <w:rPr>
                                      <w:rFonts w:ascii="標楷體" w:eastAsia="標楷體" w:hAnsi="標楷體" w:cs="新細明體" w:hint="eastAsia"/>
                                      <w:color w:val="000000"/>
                                      <w:kern w:val="0"/>
                                      <w:sz w:val="20"/>
                                    </w:rPr>
                                    <w:t>,</w:t>
                                  </w:r>
                                  <w:r w:rsidRPr="002F31CD">
                                    <w:rPr>
                                      <w:rFonts w:ascii="標楷體" w:eastAsia="標楷體" w:hAnsi="標楷體" w:cs="新細明體"/>
                                      <w:color w:val="000000"/>
                                      <w:kern w:val="0"/>
                                      <w:sz w:val="20"/>
                                    </w:rPr>
                                    <w:t>970</w:t>
                                  </w:r>
                                  <w:r w:rsidRPr="002F31CD">
                                    <w:rPr>
                                      <w:rFonts w:ascii="標楷體" w:eastAsia="標楷體" w:hAnsi="標楷體" w:cs="新細明體" w:hint="eastAsia"/>
                                      <w:color w:val="000000"/>
                                      <w:kern w:val="0"/>
                                      <w:sz w:val="20"/>
                                    </w:rPr>
                                    <w:t>,</w:t>
                                  </w:r>
                                  <w:r w:rsidRPr="002F31CD">
                                    <w:rPr>
                                      <w:rFonts w:ascii="標楷體" w:eastAsia="標楷體" w:hAnsi="標楷體" w:cs="新細明體"/>
                                      <w:color w:val="000000"/>
                                      <w:kern w:val="0"/>
                                      <w:sz w:val="20"/>
                                    </w:rPr>
                                    <w:t>188</w:t>
                                  </w:r>
                                </w:p>
                              </w:tc>
                              <w:tc>
                                <w:tcPr>
                                  <w:tcW w:w="1134" w:type="dxa"/>
                                  <w:tcBorders>
                                    <w:top w:val="nil"/>
                                    <w:left w:val="nil"/>
                                    <w:bottom w:val="single" w:sz="4" w:space="0" w:color="auto"/>
                                    <w:right w:val="single" w:sz="4" w:space="0" w:color="auto"/>
                                  </w:tcBorders>
                                  <w:shd w:val="clear" w:color="auto" w:fill="auto"/>
                                  <w:vAlign w:val="center"/>
                                </w:tcPr>
                                <w:p w14:paraId="366B7AB8" w14:textId="77777777" w:rsidR="00F81D3A" w:rsidRPr="002F31CD" w:rsidRDefault="00F81D3A" w:rsidP="000E5B6A">
                                  <w:pPr>
                                    <w:widowControl/>
                                    <w:suppressOverlap/>
                                    <w:jc w:val="right"/>
                                    <w:rPr>
                                      <w:rFonts w:ascii="標楷體" w:eastAsia="標楷體" w:hAnsi="標楷體" w:cs="新細明體"/>
                                      <w:color w:val="000000"/>
                                      <w:kern w:val="0"/>
                                      <w:sz w:val="20"/>
                                    </w:rPr>
                                  </w:pPr>
                                  <w:r w:rsidRPr="002F31CD">
                                    <w:rPr>
                                      <w:rFonts w:ascii="標楷體" w:eastAsia="標楷體" w:hAnsi="標楷體" w:cs="新細明體"/>
                                      <w:color w:val="000000"/>
                                      <w:kern w:val="0"/>
                                      <w:sz w:val="20"/>
                                    </w:rPr>
                                    <w:t>11</w:t>
                                  </w:r>
                                  <w:r w:rsidRPr="002F31CD">
                                    <w:rPr>
                                      <w:rFonts w:ascii="標楷體" w:eastAsia="標楷體" w:hAnsi="標楷體" w:cs="新細明體" w:hint="eastAsia"/>
                                      <w:color w:val="000000"/>
                                      <w:kern w:val="0"/>
                                      <w:sz w:val="20"/>
                                    </w:rPr>
                                    <w:t>,</w:t>
                                  </w:r>
                                  <w:r w:rsidRPr="002F31CD">
                                    <w:rPr>
                                      <w:rFonts w:ascii="標楷體" w:eastAsia="標楷體" w:hAnsi="標楷體" w:cs="新細明體"/>
                                      <w:color w:val="000000"/>
                                      <w:kern w:val="0"/>
                                      <w:sz w:val="20"/>
                                    </w:rPr>
                                    <w:t>711</w:t>
                                  </w:r>
                                  <w:r w:rsidRPr="002F31CD">
                                    <w:rPr>
                                      <w:rFonts w:ascii="標楷體" w:eastAsia="標楷體" w:hAnsi="標楷體" w:cs="新細明體" w:hint="eastAsia"/>
                                      <w:color w:val="000000"/>
                                      <w:kern w:val="0"/>
                                      <w:sz w:val="20"/>
                                    </w:rPr>
                                    <w:t>,</w:t>
                                  </w:r>
                                  <w:r w:rsidRPr="002F31CD">
                                    <w:rPr>
                                      <w:rFonts w:ascii="標楷體" w:eastAsia="標楷體" w:hAnsi="標楷體" w:cs="新細明體"/>
                                      <w:color w:val="000000"/>
                                      <w:kern w:val="0"/>
                                      <w:sz w:val="20"/>
                                    </w:rPr>
                                    <w:t>810</w:t>
                                  </w:r>
                                </w:p>
                              </w:tc>
                              <w:tc>
                                <w:tcPr>
                                  <w:tcW w:w="567" w:type="dxa"/>
                                  <w:tcBorders>
                                    <w:top w:val="nil"/>
                                    <w:left w:val="nil"/>
                                    <w:bottom w:val="single" w:sz="4" w:space="0" w:color="auto"/>
                                    <w:right w:val="single" w:sz="4" w:space="0" w:color="auto"/>
                                  </w:tcBorders>
                                  <w:shd w:val="clear" w:color="auto" w:fill="auto"/>
                                  <w:vAlign w:val="center"/>
                                </w:tcPr>
                                <w:p w14:paraId="544FA488" w14:textId="77777777" w:rsidR="00F81D3A" w:rsidRPr="002F31CD" w:rsidRDefault="00F81D3A" w:rsidP="000E5B6A">
                                  <w:pPr>
                                    <w:widowControl/>
                                    <w:suppressOverlap/>
                                    <w:jc w:val="right"/>
                                    <w:rPr>
                                      <w:rFonts w:ascii="標楷體" w:eastAsia="標楷體" w:hAnsi="標楷體" w:cs="新細明體"/>
                                      <w:color w:val="000000"/>
                                      <w:kern w:val="0"/>
                                      <w:sz w:val="20"/>
                                    </w:rPr>
                                  </w:pPr>
                                  <w:r w:rsidRPr="002F31CD">
                                    <w:rPr>
                                      <w:rFonts w:ascii="標楷體" w:eastAsia="標楷體" w:hAnsi="標楷體" w:cs="新細明體"/>
                                      <w:color w:val="000000"/>
                                      <w:kern w:val="0"/>
                                      <w:sz w:val="20"/>
                                    </w:rPr>
                                    <w:t>20</w:t>
                                  </w:r>
                                  <w:r w:rsidRPr="002F31CD">
                                    <w:rPr>
                                      <w:rFonts w:ascii="標楷體" w:eastAsia="標楷體" w:hAnsi="標楷體" w:cs="新細明體" w:hint="eastAsia"/>
                                      <w:color w:val="000000"/>
                                      <w:kern w:val="0"/>
                                      <w:sz w:val="20"/>
                                    </w:rPr>
                                    <w:t>.</w:t>
                                  </w:r>
                                  <w:r w:rsidRPr="002F31CD">
                                    <w:rPr>
                                      <w:rFonts w:ascii="標楷體" w:eastAsia="標楷體" w:hAnsi="標楷體" w:cs="新細明體"/>
                                      <w:color w:val="000000"/>
                                      <w:kern w:val="0"/>
                                      <w:sz w:val="20"/>
                                    </w:rPr>
                                    <w:t>93</w:t>
                                  </w:r>
                                  <w:r w:rsidRPr="002F31CD">
                                    <w:rPr>
                                      <w:rFonts w:ascii="標楷體" w:eastAsia="標楷體" w:hAnsi="標楷體" w:cs="新細明體" w:hint="eastAsia"/>
                                      <w:color w:val="000000"/>
                                      <w:kern w:val="0"/>
                                      <w:sz w:val="20"/>
                                    </w:rPr>
                                    <w:t xml:space="preserve"> </w:t>
                                  </w:r>
                                </w:p>
                              </w:tc>
                              <w:tc>
                                <w:tcPr>
                                  <w:tcW w:w="1149" w:type="dxa"/>
                                  <w:tcBorders>
                                    <w:top w:val="nil"/>
                                    <w:left w:val="nil"/>
                                    <w:bottom w:val="single" w:sz="4" w:space="0" w:color="auto"/>
                                    <w:right w:val="single" w:sz="4" w:space="0" w:color="auto"/>
                                  </w:tcBorders>
                                  <w:shd w:val="clear" w:color="auto" w:fill="auto"/>
                                  <w:vAlign w:val="center"/>
                                </w:tcPr>
                                <w:p w14:paraId="0E67DE62" w14:textId="77777777" w:rsidR="00F81D3A" w:rsidRPr="002F31CD" w:rsidRDefault="00F81D3A" w:rsidP="000E5B6A">
                                  <w:pPr>
                                    <w:widowControl/>
                                    <w:suppressOverlap/>
                                    <w:jc w:val="right"/>
                                    <w:rPr>
                                      <w:rFonts w:ascii="標楷體" w:eastAsia="標楷體" w:hAnsi="標楷體" w:cs="新細明體"/>
                                      <w:color w:val="000000"/>
                                      <w:kern w:val="0"/>
                                      <w:sz w:val="20"/>
                                    </w:rPr>
                                  </w:pPr>
                                  <w:r w:rsidRPr="002F31CD">
                                    <w:rPr>
                                      <w:rFonts w:ascii="標楷體" w:eastAsia="標楷體" w:hAnsi="標楷體" w:cs="新細明體"/>
                                      <w:color w:val="000000"/>
                                      <w:kern w:val="0"/>
                                      <w:sz w:val="20"/>
                                    </w:rPr>
                                    <w:t>44</w:t>
                                  </w:r>
                                  <w:r w:rsidRPr="002F31CD">
                                    <w:rPr>
                                      <w:rFonts w:ascii="標楷體" w:eastAsia="標楷體" w:hAnsi="標楷體" w:cs="新細明體" w:hint="eastAsia"/>
                                      <w:color w:val="000000"/>
                                      <w:kern w:val="0"/>
                                      <w:sz w:val="20"/>
                                    </w:rPr>
                                    <w:t>,</w:t>
                                  </w:r>
                                  <w:r w:rsidRPr="002F31CD">
                                    <w:rPr>
                                      <w:rFonts w:ascii="標楷體" w:eastAsia="標楷體" w:hAnsi="標楷體" w:cs="新細明體"/>
                                      <w:color w:val="000000"/>
                                      <w:kern w:val="0"/>
                                      <w:sz w:val="20"/>
                                    </w:rPr>
                                    <w:t>258</w:t>
                                  </w:r>
                                  <w:r w:rsidRPr="002F31CD">
                                    <w:rPr>
                                      <w:rFonts w:ascii="標楷體" w:eastAsia="標楷體" w:hAnsi="標楷體" w:cs="新細明體" w:hint="eastAsia"/>
                                      <w:color w:val="000000"/>
                                      <w:kern w:val="0"/>
                                      <w:sz w:val="20"/>
                                    </w:rPr>
                                    <w:t>,</w:t>
                                  </w:r>
                                  <w:r w:rsidRPr="002F31CD">
                                    <w:rPr>
                                      <w:rFonts w:ascii="標楷體" w:eastAsia="標楷體" w:hAnsi="標楷體" w:cs="新細明體"/>
                                      <w:color w:val="000000"/>
                                      <w:kern w:val="0"/>
                                      <w:sz w:val="20"/>
                                    </w:rPr>
                                    <w:t>377</w:t>
                                  </w:r>
                                </w:p>
                              </w:tc>
                              <w:tc>
                                <w:tcPr>
                                  <w:tcW w:w="580" w:type="dxa"/>
                                  <w:tcBorders>
                                    <w:top w:val="nil"/>
                                    <w:left w:val="nil"/>
                                    <w:bottom w:val="single" w:sz="4" w:space="0" w:color="auto"/>
                                    <w:right w:val="single" w:sz="4" w:space="0" w:color="auto"/>
                                  </w:tcBorders>
                                  <w:shd w:val="clear" w:color="auto" w:fill="auto"/>
                                  <w:vAlign w:val="center"/>
                                </w:tcPr>
                                <w:p w14:paraId="41CB1B6F" w14:textId="77777777" w:rsidR="00F81D3A" w:rsidRPr="002F31CD" w:rsidRDefault="00F81D3A" w:rsidP="000E5B6A">
                                  <w:pPr>
                                    <w:widowControl/>
                                    <w:suppressOverlap/>
                                    <w:jc w:val="right"/>
                                    <w:rPr>
                                      <w:rFonts w:ascii="標楷體" w:eastAsia="標楷體" w:hAnsi="標楷體" w:cs="新細明體"/>
                                      <w:color w:val="000000"/>
                                      <w:kern w:val="0"/>
                                      <w:sz w:val="20"/>
                                    </w:rPr>
                                  </w:pPr>
                                  <w:r w:rsidRPr="002F31CD">
                                    <w:rPr>
                                      <w:rFonts w:ascii="標楷體" w:eastAsia="標楷體" w:hAnsi="標楷體" w:cs="新細明體" w:hint="eastAsia"/>
                                      <w:color w:val="000000"/>
                                      <w:kern w:val="0"/>
                                      <w:sz w:val="20"/>
                                    </w:rPr>
                                    <w:t>7</w:t>
                                  </w:r>
                                  <w:r w:rsidRPr="002F31CD">
                                    <w:rPr>
                                      <w:rFonts w:ascii="標楷體" w:eastAsia="標楷體" w:hAnsi="標楷體" w:cs="新細明體"/>
                                      <w:color w:val="000000"/>
                                      <w:kern w:val="0"/>
                                      <w:sz w:val="20"/>
                                    </w:rPr>
                                    <w:t>9.07</w:t>
                                  </w:r>
                                </w:p>
                              </w:tc>
                            </w:tr>
                            <w:tr w:rsidR="00F81D3A" w:rsidRPr="002F31CD" w14:paraId="7186B05C" w14:textId="77777777" w:rsidTr="000E5B6A">
                              <w:trPr>
                                <w:trHeight w:val="397"/>
                              </w:trPr>
                              <w:tc>
                                <w:tcPr>
                                  <w:tcW w:w="851" w:type="dxa"/>
                                  <w:tcBorders>
                                    <w:top w:val="nil"/>
                                    <w:left w:val="single" w:sz="4" w:space="0" w:color="auto"/>
                                    <w:bottom w:val="single" w:sz="4" w:space="0" w:color="auto"/>
                                    <w:right w:val="single" w:sz="4" w:space="0" w:color="auto"/>
                                  </w:tcBorders>
                                  <w:shd w:val="clear" w:color="auto" w:fill="auto"/>
                                  <w:vAlign w:val="center"/>
                                </w:tcPr>
                                <w:p w14:paraId="1741C8CB" w14:textId="77777777" w:rsidR="00F81D3A" w:rsidRPr="002F31CD" w:rsidRDefault="00F81D3A" w:rsidP="000E5B6A">
                                  <w:pPr>
                                    <w:widowControl/>
                                    <w:suppressOverlap/>
                                    <w:jc w:val="center"/>
                                    <w:rPr>
                                      <w:rFonts w:ascii="標楷體" w:eastAsia="標楷體" w:hAnsi="標楷體" w:cs="新細明體"/>
                                      <w:color w:val="000000"/>
                                      <w:kern w:val="0"/>
                                      <w:sz w:val="20"/>
                                    </w:rPr>
                                  </w:pPr>
                                  <w:r w:rsidRPr="002F31CD">
                                    <w:rPr>
                                      <w:rFonts w:ascii="標楷體" w:eastAsia="標楷體" w:hAnsi="標楷體" w:cs="新細明體" w:hint="eastAsia"/>
                                      <w:color w:val="000000"/>
                                      <w:kern w:val="0"/>
                                      <w:sz w:val="20"/>
                                    </w:rPr>
                                    <w:t>112</w:t>
                                  </w:r>
                                </w:p>
                              </w:tc>
                              <w:tc>
                                <w:tcPr>
                                  <w:tcW w:w="1134" w:type="dxa"/>
                                  <w:tcBorders>
                                    <w:top w:val="nil"/>
                                    <w:left w:val="nil"/>
                                    <w:bottom w:val="single" w:sz="4" w:space="0" w:color="auto"/>
                                    <w:right w:val="single" w:sz="4" w:space="0" w:color="auto"/>
                                  </w:tcBorders>
                                  <w:shd w:val="clear" w:color="auto" w:fill="auto"/>
                                  <w:vAlign w:val="center"/>
                                </w:tcPr>
                                <w:p w14:paraId="51C0CAAB" w14:textId="77777777" w:rsidR="00F81D3A" w:rsidRPr="002F31CD" w:rsidRDefault="00F81D3A" w:rsidP="000E5B6A">
                                  <w:pPr>
                                    <w:widowControl/>
                                    <w:suppressOverlap/>
                                    <w:jc w:val="right"/>
                                    <w:rPr>
                                      <w:rFonts w:ascii="標楷體" w:eastAsia="標楷體" w:hAnsi="標楷體" w:cs="新細明體"/>
                                      <w:color w:val="000000"/>
                                      <w:kern w:val="0"/>
                                      <w:sz w:val="20"/>
                                    </w:rPr>
                                  </w:pPr>
                                  <w:r w:rsidRPr="002F31CD">
                                    <w:rPr>
                                      <w:rFonts w:ascii="標楷體" w:eastAsia="標楷體" w:hAnsi="標楷體" w:cs="新細明體"/>
                                      <w:color w:val="000000"/>
                                      <w:kern w:val="0"/>
                                      <w:sz w:val="20"/>
                                    </w:rPr>
                                    <w:t>58</w:t>
                                  </w:r>
                                  <w:r w:rsidRPr="002F31CD">
                                    <w:rPr>
                                      <w:rFonts w:ascii="標楷體" w:eastAsia="標楷體" w:hAnsi="標楷體" w:cs="新細明體" w:hint="eastAsia"/>
                                      <w:color w:val="000000"/>
                                      <w:kern w:val="0"/>
                                      <w:sz w:val="20"/>
                                    </w:rPr>
                                    <w:t>,</w:t>
                                  </w:r>
                                  <w:r w:rsidRPr="002F31CD">
                                    <w:rPr>
                                      <w:rFonts w:ascii="標楷體" w:eastAsia="標楷體" w:hAnsi="標楷體" w:cs="新細明體"/>
                                      <w:color w:val="000000"/>
                                      <w:kern w:val="0"/>
                                      <w:sz w:val="20"/>
                                    </w:rPr>
                                    <w:t>101</w:t>
                                  </w:r>
                                  <w:r w:rsidRPr="002F31CD">
                                    <w:rPr>
                                      <w:rFonts w:ascii="標楷體" w:eastAsia="標楷體" w:hAnsi="標楷體" w:cs="新細明體" w:hint="eastAsia"/>
                                      <w:color w:val="000000"/>
                                      <w:kern w:val="0"/>
                                      <w:sz w:val="20"/>
                                    </w:rPr>
                                    <w:t>,</w:t>
                                  </w:r>
                                  <w:r w:rsidRPr="002F31CD">
                                    <w:rPr>
                                      <w:rFonts w:ascii="標楷體" w:eastAsia="標楷體" w:hAnsi="標楷體" w:cs="新細明體"/>
                                      <w:color w:val="000000"/>
                                      <w:kern w:val="0"/>
                                      <w:sz w:val="20"/>
                                    </w:rPr>
                                    <w:t>635</w:t>
                                  </w:r>
                                </w:p>
                              </w:tc>
                              <w:tc>
                                <w:tcPr>
                                  <w:tcW w:w="1134" w:type="dxa"/>
                                  <w:tcBorders>
                                    <w:top w:val="nil"/>
                                    <w:left w:val="nil"/>
                                    <w:bottom w:val="single" w:sz="4" w:space="0" w:color="auto"/>
                                    <w:right w:val="single" w:sz="4" w:space="0" w:color="auto"/>
                                  </w:tcBorders>
                                  <w:shd w:val="clear" w:color="auto" w:fill="auto"/>
                                  <w:vAlign w:val="center"/>
                                </w:tcPr>
                                <w:p w14:paraId="6C2BE16D" w14:textId="77777777" w:rsidR="00F81D3A" w:rsidRPr="002F31CD" w:rsidRDefault="00F81D3A" w:rsidP="000E5B6A">
                                  <w:pPr>
                                    <w:widowControl/>
                                    <w:suppressOverlap/>
                                    <w:jc w:val="right"/>
                                    <w:rPr>
                                      <w:rFonts w:ascii="標楷體" w:eastAsia="標楷體" w:hAnsi="標楷體" w:cs="新細明體"/>
                                      <w:color w:val="000000"/>
                                      <w:kern w:val="0"/>
                                      <w:sz w:val="20"/>
                                    </w:rPr>
                                  </w:pPr>
                                  <w:r w:rsidRPr="002F31CD">
                                    <w:rPr>
                                      <w:rFonts w:ascii="標楷體" w:eastAsia="標楷體" w:hAnsi="標楷體" w:cs="新細明體"/>
                                      <w:color w:val="000000"/>
                                      <w:kern w:val="0"/>
                                      <w:sz w:val="20"/>
                                    </w:rPr>
                                    <w:t>11</w:t>
                                  </w:r>
                                  <w:r w:rsidRPr="002F31CD">
                                    <w:rPr>
                                      <w:rFonts w:ascii="標楷體" w:eastAsia="標楷體" w:hAnsi="標楷體" w:cs="新細明體" w:hint="eastAsia"/>
                                      <w:color w:val="000000"/>
                                      <w:kern w:val="0"/>
                                      <w:sz w:val="20"/>
                                    </w:rPr>
                                    <w:t>,</w:t>
                                  </w:r>
                                  <w:r w:rsidRPr="002F31CD">
                                    <w:rPr>
                                      <w:rFonts w:ascii="標楷體" w:eastAsia="標楷體" w:hAnsi="標楷體" w:cs="新細明體"/>
                                      <w:color w:val="000000"/>
                                      <w:kern w:val="0"/>
                                      <w:sz w:val="20"/>
                                    </w:rPr>
                                    <w:t>013</w:t>
                                  </w:r>
                                  <w:r w:rsidRPr="002F31CD">
                                    <w:rPr>
                                      <w:rFonts w:ascii="標楷體" w:eastAsia="標楷體" w:hAnsi="標楷體" w:cs="新細明體" w:hint="eastAsia"/>
                                      <w:color w:val="000000"/>
                                      <w:kern w:val="0"/>
                                      <w:sz w:val="20"/>
                                    </w:rPr>
                                    <w:t>,</w:t>
                                  </w:r>
                                  <w:r w:rsidRPr="002F31CD">
                                    <w:rPr>
                                      <w:rFonts w:ascii="標楷體" w:eastAsia="標楷體" w:hAnsi="標楷體" w:cs="新細明體"/>
                                      <w:color w:val="000000"/>
                                      <w:kern w:val="0"/>
                                      <w:sz w:val="20"/>
                                    </w:rPr>
                                    <w:t>60</w:t>
                                  </w:r>
                                  <w:r w:rsidRPr="002F31CD">
                                    <w:rPr>
                                      <w:rFonts w:ascii="標楷體" w:eastAsia="標楷體" w:hAnsi="標楷體" w:cs="新細明體" w:hint="eastAsia"/>
                                      <w:color w:val="000000"/>
                                      <w:kern w:val="0"/>
                                      <w:sz w:val="20"/>
                                    </w:rPr>
                                    <w:t>0</w:t>
                                  </w:r>
                                </w:p>
                              </w:tc>
                              <w:tc>
                                <w:tcPr>
                                  <w:tcW w:w="567" w:type="dxa"/>
                                  <w:tcBorders>
                                    <w:top w:val="nil"/>
                                    <w:left w:val="nil"/>
                                    <w:bottom w:val="single" w:sz="4" w:space="0" w:color="auto"/>
                                    <w:right w:val="single" w:sz="4" w:space="0" w:color="auto"/>
                                  </w:tcBorders>
                                  <w:shd w:val="clear" w:color="auto" w:fill="auto"/>
                                  <w:vAlign w:val="center"/>
                                </w:tcPr>
                                <w:p w14:paraId="6A741499" w14:textId="77777777" w:rsidR="00F81D3A" w:rsidRPr="002F31CD" w:rsidRDefault="00F81D3A" w:rsidP="000E5B6A">
                                  <w:pPr>
                                    <w:widowControl/>
                                    <w:suppressOverlap/>
                                    <w:jc w:val="right"/>
                                    <w:rPr>
                                      <w:rFonts w:ascii="標楷體" w:eastAsia="標楷體" w:hAnsi="標楷體" w:cs="新細明體"/>
                                      <w:color w:val="000000"/>
                                      <w:kern w:val="0"/>
                                      <w:sz w:val="20"/>
                                    </w:rPr>
                                  </w:pPr>
                                  <w:r w:rsidRPr="002F31CD">
                                    <w:rPr>
                                      <w:rFonts w:ascii="標楷體" w:eastAsia="標楷體" w:hAnsi="標楷體" w:cs="新細明體"/>
                                      <w:color w:val="000000"/>
                                      <w:kern w:val="0"/>
                                      <w:sz w:val="20"/>
                                    </w:rPr>
                                    <w:t>18.96</w:t>
                                  </w:r>
                                  <w:r w:rsidRPr="002F31CD">
                                    <w:rPr>
                                      <w:rFonts w:ascii="標楷體" w:eastAsia="標楷體" w:hAnsi="標楷體" w:cs="新細明體" w:hint="eastAsia"/>
                                      <w:color w:val="000000"/>
                                      <w:kern w:val="0"/>
                                      <w:sz w:val="20"/>
                                    </w:rPr>
                                    <w:t xml:space="preserve"> </w:t>
                                  </w:r>
                                </w:p>
                              </w:tc>
                              <w:tc>
                                <w:tcPr>
                                  <w:tcW w:w="1149" w:type="dxa"/>
                                  <w:tcBorders>
                                    <w:top w:val="nil"/>
                                    <w:left w:val="nil"/>
                                    <w:bottom w:val="single" w:sz="4" w:space="0" w:color="auto"/>
                                    <w:right w:val="single" w:sz="4" w:space="0" w:color="auto"/>
                                  </w:tcBorders>
                                  <w:shd w:val="clear" w:color="auto" w:fill="auto"/>
                                  <w:vAlign w:val="center"/>
                                </w:tcPr>
                                <w:p w14:paraId="0247111F" w14:textId="77777777" w:rsidR="00F81D3A" w:rsidRPr="002F31CD" w:rsidRDefault="00F81D3A" w:rsidP="000E5B6A">
                                  <w:pPr>
                                    <w:widowControl/>
                                    <w:suppressOverlap/>
                                    <w:jc w:val="right"/>
                                    <w:rPr>
                                      <w:rFonts w:ascii="標楷體" w:eastAsia="標楷體" w:hAnsi="標楷體" w:cs="新細明體"/>
                                      <w:color w:val="000000"/>
                                      <w:kern w:val="0"/>
                                      <w:sz w:val="20"/>
                                    </w:rPr>
                                  </w:pPr>
                                  <w:r w:rsidRPr="002F31CD">
                                    <w:rPr>
                                      <w:rFonts w:ascii="標楷體" w:eastAsia="標楷體" w:hAnsi="標楷體" w:cs="新細明體"/>
                                      <w:color w:val="000000"/>
                                      <w:kern w:val="0"/>
                                      <w:sz w:val="20"/>
                                    </w:rPr>
                                    <w:t>47</w:t>
                                  </w:r>
                                  <w:r w:rsidRPr="002F31CD">
                                    <w:rPr>
                                      <w:rFonts w:ascii="標楷體" w:eastAsia="標楷體" w:hAnsi="標楷體" w:cs="新細明體" w:hint="eastAsia"/>
                                      <w:color w:val="000000"/>
                                      <w:kern w:val="0"/>
                                      <w:sz w:val="20"/>
                                    </w:rPr>
                                    <w:t>,</w:t>
                                  </w:r>
                                  <w:r w:rsidRPr="002F31CD">
                                    <w:rPr>
                                      <w:rFonts w:ascii="標楷體" w:eastAsia="標楷體" w:hAnsi="標楷體" w:cs="新細明體"/>
                                      <w:color w:val="000000"/>
                                      <w:kern w:val="0"/>
                                      <w:sz w:val="20"/>
                                    </w:rPr>
                                    <w:t>088</w:t>
                                  </w:r>
                                  <w:r w:rsidRPr="002F31CD">
                                    <w:rPr>
                                      <w:rFonts w:ascii="標楷體" w:eastAsia="標楷體" w:hAnsi="標楷體" w:cs="新細明體" w:hint="eastAsia"/>
                                      <w:color w:val="000000"/>
                                      <w:kern w:val="0"/>
                                      <w:sz w:val="20"/>
                                    </w:rPr>
                                    <w:t>,</w:t>
                                  </w:r>
                                  <w:r w:rsidRPr="002F31CD">
                                    <w:rPr>
                                      <w:rFonts w:ascii="標楷體" w:eastAsia="標楷體" w:hAnsi="標楷體" w:cs="新細明體"/>
                                      <w:color w:val="000000"/>
                                      <w:kern w:val="0"/>
                                      <w:sz w:val="20"/>
                                    </w:rPr>
                                    <w:t>034</w:t>
                                  </w:r>
                                </w:p>
                              </w:tc>
                              <w:tc>
                                <w:tcPr>
                                  <w:tcW w:w="580" w:type="dxa"/>
                                  <w:tcBorders>
                                    <w:top w:val="nil"/>
                                    <w:left w:val="nil"/>
                                    <w:bottom w:val="single" w:sz="4" w:space="0" w:color="auto"/>
                                    <w:right w:val="single" w:sz="4" w:space="0" w:color="auto"/>
                                  </w:tcBorders>
                                  <w:shd w:val="clear" w:color="auto" w:fill="auto"/>
                                  <w:vAlign w:val="center"/>
                                </w:tcPr>
                                <w:p w14:paraId="7B687613" w14:textId="77777777" w:rsidR="00F81D3A" w:rsidRPr="002F31CD" w:rsidRDefault="00F81D3A" w:rsidP="000E5B6A">
                                  <w:pPr>
                                    <w:widowControl/>
                                    <w:suppressOverlap/>
                                    <w:jc w:val="right"/>
                                    <w:rPr>
                                      <w:rFonts w:ascii="標楷體" w:eastAsia="標楷體" w:hAnsi="標楷體" w:cs="新細明體"/>
                                      <w:color w:val="000000"/>
                                      <w:kern w:val="0"/>
                                      <w:sz w:val="20"/>
                                    </w:rPr>
                                  </w:pPr>
                                  <w:r w:rsidRPr="002F31CD">
                                    <w:rPr>
                                      <w:rFonts w:ascii="標楷體" w:eastAsia="標楷體" w:hAnsi="標楷體" w:cs="新細明體" w:hint="eastAsia"/>
                                      <w:color w:val="000000"/>
                                      <w:kern w:val="0"/>
                                      <w:sz w:val="20"/>
                                    </w:rPr>
                                    <w:t>8</w:t>
                                  </w:r>
                                  <w:r w:rsidRPr="002F31CD">
                                    <w:rPr>
                                      <w:rFonts w:ascii="標楷體" w:eastAsia="標楷體" w:hAnsi="標楷體" w:cs="新細明體"/>
                                      <w:color w:val="000000"/>
                                      <w:kern w:val="0"/>
                                      <w:sz w:val="20"/>
                                    </w:rPr>
                                    <w:t>1.04</w:t>
                                  </w:r>
                                </w:p>
                              </w:tc>
                            </w:tr>
                            <w:tr w:rsidR="00F81D3A" w:rsidRPr="002F31CD" w14:paraId="1BC46EDE" w14:textId="77777777" w:rsidTr="000E5B6A">
                              <w:trPr>
                                <w:trHeight w:val="397"/>
                              </w:trPr>
                              <w:tc>
                                <w:tcPr>
                                  <w:tcW w:w="851" w:type="dxa"/>
                                  <w:tcBorders>
                                    <w:top w:val="nil"/>
                                    <w:left w:val="single" w:sz="4" w:space="0" w:color="auto"/>
                                    <w:bottom w:val="single" w:sz="4" w:space="0" w:color="auto"/>
                                    <w:right w:val="single" w:sz="4" w:space="0" w:color="auto"/>
                                  </w:tcBorders>
                                  <w:shd w:val="clear" w:color="auto" w:fill="auto"/>
                                  <w:vAlign w:val="center"/>
                                </w:tcPr>
                                <w:p w14:paraId="5728BB1F" w14:textId="77777777" w:rsidR="00F81D3A" w:rsidRPr="002F31CD" w:rsidRDefault="00F81D3A" w:rsidP="000E5B6A">
                                  <w:pPr>
                                    <w:widowControl/>
                                    <w:suppressOverlap/>
                                    <w:jc w:val="center"/>
                                    <w:rPr>
                                      <w:rFonts w:ascii="標楷體" w:eastAsia="標楷體" w:hAnsi="標楷體" w:cs="新細明體"/>
                                      <w:color w:val="000000"/>
                                      <w:kern w:val="0"/>
                                      <w:sz w:val="20"/>
                                    </w:rPr>
                                  </w:pPr>
                                  <w:r w:rsidRPr="002F31CD">
                                    <w:rPr>
                                      <w:rFonts w:ascii="標楷體" w:eastAsia="標楷體" w:hAnsi="標楷體" w:cs="新細明體"/>
                                      <w:color w:val="000000"/>
                                      <w:kern w:val="0"/>
                                      <w:sz w:val="20"/>
                                    </w:rPr>
                                    <w:t>113</w:t>
                                  </w:r>
                                </w:p>
                              </w:tc>
                              <w:tc>
                                <w:tcPr>
                                  <w:tcW w:w="1134" w:type="dxa"/>
                                  <w:tcBorders>
                                    <w:top w:val="nil"/>
                                    <w:left w:val="nil"/>
                                    <w:bottom w:val="single" w:sz="4" w:space="0" w:color="auto"/>
                                    <w:right w:val="single" w:sz="4" w:space="0" w:color="auto"/>
                                  </w:tcBorders>
                                  <w:shd w:val="clear" w:color="auto" w:fill="auto"/>
                                  <w:vAlign w:val="center"/>
                                </w:tcPr>
                                <w:p w14:paraId="509F7E49" w14:textId="77777777" w:rsidR="00F81D3A" w:rsidRPr="002F31CD" w:rsidRDefault="00F81D3A" w:rsidP="000E5B6A">
                                  <w:pPr>
                                    <w:widowControl/>
                                    <w:suppressOverlap/>
                                    <w:jc w:val="right"/>
                                    <w:rPr>
                                      <w:rFonts w:ascii="標楷體" w:eastAsia="標楷體" w:hAnsi="標楷體" w:cs="新細明體"/>
                                      <w:color w:val="000000"/>
                                      <w:kern w:val="0"/>
                                      <w:sz w:val="20"/>
                                    </w:rPr>
                                  </w:pPr>
                                  <w:r w:rsidRPr="002F31CD">
                                    <w:rPr>
                                      <w:rFonts w:ascii="標楷體" w:eastAsia="標楷體" w:hAnsi="標楷體" w:cs="新細明體"/>
                                      <w:color w:val="000000"/>
                                      <w:kern w:val="0"/>
                                      <w:sz w:val="20"/>
                                    </w:rPr>
                                    <w:t>64</w:t>
                                  </w:r>
                                  <w:r w:rsidRPr="002F31CD">
                                    <w:rPr>
                                      <w:rFonts w:ascii="標楷體" w:eastAsia="標楷體" w:hAnsi="標楷體" w:cs="新細明體" w:hint="eastAsia"/>
                                      <w:color w:val="000000"/>
                                      <w:kern w:val="0"/>
                                      <w:sz w:val="20"/>
                                    </w:rPr>
                                    <w:t>,</w:t>
                                  </w:r>
                                  <w:r w:rsidRPr="002F31CD">
                                    <w:rPr>
                                      <w:rFonts w:ascii="標楷體" w:eastAsia="標楷體" w:hAnsi="標楷體" w:cs="新細明體"/>
                                      <w:color w:val="000000"/>
                                      <w:kern w:val="0"/>
                                      <w:sz w:val="20"/>
                                    </w:rPr>
                                    <w:t>297</w:t>
                                  </w:r>
                                  <w:r w:rsidRPr="002F31CD">
                                    <w:rPr>
                                      <w:rFonts w:ascii="標楷體" w:eastAsia="標楷體" w:hAnsi="標楷體" w:cs="新細明體" w:hint="eastAsia"/>
                                      <w:color w:val="000000"/>
                                      <w:kern w:val="0"/>
                                      <w:sz w:val="20"/>
                                    </w:rPr>
                                    <w:t>,</w:t>
                                  </w:r>
                                  <w:r>
                                    <w:rPr>
                                      <w:rFonts w:ascii="標楷體" w:eastAsia="標楷體" w:hAnsi="標楷體" w:cs="新細明體" w:hint="eastAsia"/>
                                      <w:color w:val="000000"/>
                                      <w:kern w:val="0"/>
                                      <w:sz w:val="20"/>
                                    </w:rPr>
                                    <w:t>459</w:t>
                                  </w:r>
                                </w:p>
                              </w:tc>
                              <w:tc>
                                <w:tcPr>
                                  <w:tcW w:w="1134" w:type="dxa"/>
                                  <w:tcBorders>
                                    <w:top w:val="nil"/>
                                    <w:left w:val="nil"/>
                                    <w:bottom w:val="single" w:sz="4" w:space="0" w:color="auto"/>
                                    <w:right w:val="single" w:sz="4" w:space="0" w:color="auto"/>
                                  </w:tcBorders>
                                  <w:shd w:val="clear" w:color="auto" w:fill="auto"/>
                                  <w:vAlign w:val="center"/>
                                </w:tcPr>
                                <w:p w14:paraId="11BC9130" w14:textId="77777777" w:rsidR="00F81D3A" w:rsidRPr="002F31CD" w:rsidRDefault="00F81D3A" w:rsidP="000E5B6A">
                                  <w:pPr>
                                    <w:widowControl/>
                                    <w:suppressOverlap/>
                                    <w:jc w:val="right"/>
                                    <w:rPr>
                                      <w:rFonts w:ascii="標楷體" w:eastAsia="標楷體" w:hAnsi="標楷體" w:cs="新細明體"/>
                                      <w:color w:val="000000"/>
                                      <w:kern w:val="0"/>
                                      <w:sz w:val="20"/>
                                    </w:rPr>
                                  </w:pPr>
                                  <w:r w:rsidRPr="002F31CD">
                                    <w:rPr>
                                      <w:rFonts w:ascii="標楷體" w:eastAsia="標楷體" w:hAnsi="標楷體" w:cs="新細明體"/>
                                      <w:color w:val="000000"/>
                                      <w:kern w:val="0"/>
                                      <w:sz w:val="20"/>
                                    </w:rPr>
                                    <w:t>11</w:t>
                                  </w:r>
                                  <w:r w:rsidRPr="002F31CD">
                                    <w:rPr>
                                      <w:rFonts w:ascii="標楷體" w:eastAsia="標楷體" w:hAnsi="標楷體" w:cs="新細明體" w:hint="eastAsia"/>
                                      <w:color w:val="000000"/>
                                      <w:kern w:val="0"/>
                                      <w:sz w:val="20"/>
                                    </w:rPr>
                                    <w:t>,</w:t>
                                  </w:r>
                                  <w:r w:rsidRPr="002F31CD">
                                    <w:rPr>
                                      <w:rFonts w:ascii="標楷體" w:eastAsia="標楷體" w:hAnsi="標楷體" w:cs="新細明體"/>
                                      <w:color w:val="000000"/>
                                      <w:kern w:val="0"/>
                                      <w:sz w:val="20"/>
                                    </w:rPr>
                                    <w:t>094</w:t>
                                  </w:r>
                                  <w:r w:rsidRPr="002F31CD">
                                    <w:rPr>
                                      <w:rFonts w:ascii="標楷體" w:eastAsia="標楷體" w:hAnsi="標楷體" w:cs="新細明體" w:hint="eastAsia"/>
                                      <w:color w:val="000000"/>
                                      <w:kern w:val="0"/>
                                      <w:sz w:val="20"/>
                                    </w:rPr>
                                    <w:t>,</w:t>
                                  </w:r>
                                  <w:r>
                                    <w:rPr>
                                      <w:rFonts w:ascii="標楷體" w:eastAsia="標楷體" w:hAnsi="標楷體" w:cs="新細明體" w:hint="eastAsia"/>
                                      <w:color w:val="000000"/>
                                      <w:kern w:val="0"/>
                                      <w:sz w:val="20"/>
                                    </w:rPr>
                                    <w:t>766</w:t>
                                  </w:r>
                                </w:p>
                              </w:tc>
                              <w:tc>
                                <w:tcPr>
                                  <w:tcW w:w="567" w:type="dxa"/>
                                  <w:tcBorders>
                                    <w:top w:val="nil"/>
                                    <w:left w:val="nil"/>
                                    <w:bottom w:val="single" w:sz="4" w:space="0" w:color="auto"/>
                                    <w:right w:val="single" w:sz="4" w:space="0" w:color="auto"/>
                                  </w:tcBorders>
                                  <w:shd w:val="clear" w:color="auto" w:fill="auto"/>
                                  <w:vAlign w:val="center"/>
                                </w:tcPr>
                                <w:p w14:paraId="0A1A89AD" w14:textId="77777777" w:rsidR="00F81D3A" w:rsidRPr="002F31CD" w:rsidRDefault="00F81D3A" w:rsidP="000E5B6A">
                                  <w:pPr>
                                    <w:widowControl/>
                                    <w:suppressOverlap/>
                                    <w:jc w:val="right"/>
                                    <w:rPr>
                                      <w:rFonts w:ascii="標楷體" w:eastAsia="標楷體" w:hAnsi="標楷體" w:cs="新細明體"/>
                                      <w:color w:val="000000"/>
                                      <w:kern w:val="0"/>
                                      <w:sz w:val="20"/>
                                    </w:rPr>
                                  </w:pPr>
                                  <w:r w:rsidRPr="002F31CD">
                                    <w:rPr>
                                      <w:rFonts w:ascii="標楷體" w:eastAsia="標楷體" w:hAnsi="標楷體" w:cs="新細明體"/>
                                      <w:color w:val="000000"/>
                                      <w:kern w:val="0"/>
                                      <w:sz w:val="20"/>
                                    </w:rPr>
                                    <w:t>17</w:t>
                                  </w:r>
                                  <w:r w:rsidRPr="002F31CD">
                                    <w:rPr>
                                      <w:rFonts w:ascii="標楷體" w:eastAsia="標楷體" w:hAnsi="標楷體" w:cs="新細明體" w:hint="eastAsia"/>
                                      <w:color w:val="000000"/>
                                      <w:kern w:val="0"/>
                                      <w:sz w:val="20"/>
                                    </w:rPr>
                                    <w:t>.</w:t>
                                  </w:r>
                                  <w:r w:rsidRPr="002F31CD">
                                    <w:rPr>
                                      <w:rFonts w:ascii="標楷體" w:eastAsia="標楷體" w:hAnsi="標楷體" w:cs="新細明體"/>
                                      <w:color w:val="000000"/>
                                      <w:kern w:val="0"/>
                                      <w:sz w:val="20"/>
                                    </w:rPr>
                                    <w:t>26</w:t>
                                  </w:r>
                                  <w:r w:rsidRPr="002F31CD">
                                    <w:rPr>
                                      <w:rFonts w:ascii="標楷體" w:eastAsia="標楷體" w:hAnsi="標楷體" w:cs="新細明體" w:hint="eastAsia"/>
                                      <w:color w:val="000000"/>
                                      <w:kern w:val="0"/>
                                      <w:sz w:val="20"/>
                                    </w:rPr>
                                    <w:t xml:space="preserve"> </w:t>
                                  </w:r>
                                </w:p>
                              </w:tc>
                              <w:tc>
                                <w:tcPr>
                                  <w:tcW w:w="1149" w:type="dxa"/>
                                  <w:tcBorders>
                                    <w:top w:val="nil"/>
                                    <w:left w:val="nil"/>
                                    <w:bottom w:val="single" w:sz="4" w:space="0" w:color="auto"/>
                                    <w:right w:val="single" w:sz="4" w:space="0" w:color="auto"/>
                                  </w:tcBorders>
                                  <w:shd w:val="clear" w:color="auto" w:fill="auto"/>
                                  <w:vAlign w:val="center"/>
                                </w:tcPr>
                                <w:p w14:paraId="37205DE8" w14:textId="77777777" w:rsidR="00F81D3A" w:rsidRPr="002F31CD" w:rsidRDefault="00F81D3A" w:rsidP="000E5B6A">
                                  <w:pPr>
                                    <w:widowControl/>
                                    <w:suppressOverlap/>
                                    <w:jc w:val="right"/>
                                    <w:rPr>
                                      <w:rFonts w:ascii="標楷體" w:eastAsia="標楷體" w:hAnsi="標楷體" w:cs="新細明體"/>
                                      <w:color w:val="000000"/>
                                      <w:kern w:val="0"/>
                                      <w:sz w:val="20"/>
                                    </w:rPr>
                                  </w:pPr>
                                  <w:r w:rsidRPr="002F31CD">
                                    <w:rPr>
                                      <w:rFonts w:ascii="標楷體" w:eastAsia="標楷體" w:hAnsi="標楷體" w:cs="新細明體"/>
                                      <w:color w:val="000000"/>
                                      <w:kern w:val="0"/>
                                      <w:sz w:val="20"/>
                                    </w:rPr>
                                    <w:t>53</w:t>
                                  </w:r>
                                  <w:r w:rsidRPr="002F31CD">
                                    <w:rPr>
                                      <w:rFonts w:ascii="標楷體" w:eastAsia="標楷體" w:hAnsi="標楷體" w:cs="新細明體" w:hint="eastAsia"/>
                                      <w:color w:val="000000"/>
                                      <w:kern w:val="0"/>
                                      <w:sz w:val="20"/>
                                    </w:rPr>
                                    <w:t>,</w:t>
                                  </w:r>
                                  <w:r w:rsidRPr="002F31CD">
                                    <w:rPr>
                                      <w:rFonts w:ascii="標楷體" w:eastAsia="標楷體" w:hAnsi="標楷體" w:cs="新細明體"/>
                                      <w:color w:val="000000"/>
                                      <w:kern w:val="0"/>
                                      <w:sz w:val="20"/>
                                    </w:rPr>
                                    <w:t>202</w:t>
                                  </w:r>
                                  <w:r w:rsidRPr="002F31CD">
                                    <w:rPr>
                                      <w:rFonts w:ascii="標楷體" w:eastAsia="標楷體" w:hAnsi="標楷體" w:cs="新細明體" w:hint="eastAsia"/>
                                      <w:color w:val="000000"/>
                                      <w:kern w:val="0"/>
                                      <w:sz w:val="20"/>
                                    </w:rPr>
                                    <w:t>,</w:t>
                                  </w:r>
                                  <w:r w:rsidRPr="002F31CD">
                                    <w:rPr>
                                      <w:rFonts w:ascii="標楷體" w:eastAsia="標楷體" w:hAnsi="標楷體" w:cs="新細明體"/>
                                      <w:color w:val="000000"/>
                                      <w:kern w:val="0"/>
                                      <w:sz w:val="20"/>
                                    </w:rPr>
                                    <w:t>693</w:t>
                                  </w:r>
                                </w:p>
                              </w:tc>
                              <w:tc>
                                <w:tcPr>
                                  <w:tcW w:w="580" w:type="dxa"/>
                                  <w:tcBorders>
                                    <w:top w:val="nil"/>
                                    <w:left w:val="nil"/>
                                    <w:bottom w:val="single" w:sz="4" w:space="0" w:color="auto"/>
                                    <w:right w:val="single" w:sz="4" w:space="0" w:color="auto"/>
                                  </w:tcBorders>
                                  <w:shd w:val="clear" w:color="auto" w:fill="auto"/>
                                  <w:vAlign w:val="center"/>
                                </w:tcPr>
                                <w:p w14:paraId="6FBF5FA0" w14:textId="77777777" w:rsidR="00F81D3A" w:rsidRPr="002F31CD" w:rsidRDefault="00F81D3A" w:rsidP="000E5B6A">
                                  <w:pPr>
                                    <w:widowControl/>
                                    <w:suppressOverlap/>
                                    <w:jc w:val="right"/>
                                    <w:rPr>
                                      <w:rFonts w:ascii="標楷體" w:eastAsia="標楷體" w:hAnsi="標楷體" w:cs="新細明體"/>
                                      <w:color w:val="000000"/>
                                      <w:kern w:val="0"/>
                                      <w:sz w:val="20"/>
                                    </w:rPr>
                                  </w:pPr>
                                  <w:r w:rsidRPr="002F31CD">
                                    <w:rPr>
                                      <w:rFonts w:ascii="標楷體" w:eastAsia="標楷體" w:hAnsi="標楷體" w:cs="新細明體" w:hint="eastAsia"/>
                                      <w:color w:val="000000"/>
                                      <w:kern w:val="0"/>
                                      <w:sz w:val="20"/>
                                    </w:rPr>
                                    <w:t>8</w:t>
                                  </w:r>
                                  <w:r w:rsidRPr="002F31CD">
                                    <w:rPr>
                                      <w:rFonts w:ascii="標楷體" w:eastAsia="標楷體" w:hAnsi="標楷體" w:cs="新細明體"/>
                                      <w:color w:val="000000"/>
                                      <w:kern w:val="0"/>
                                      <w:sz w:val="20"/>
                                    </w:rPr>
                                    <w:t>2.74</w:t>
                                  </w:r>
                                </w:p>
                              </w:tc>
                            </w:tr>
                          </w:tbl>
                          <w:p w14:paraId="59DE0A4C" w14:textId="77777777" w:rsidR="00F81D3A" w:rsidRPr="000E5B6A" w:rsidRDefault="00F81D3A" w:rsidP="00F81D3A">
                            <w:pPr>
                              <w:spacing w:line="240" w:lineRule="exact"/>
                            </w:pPr>
                            <w:r w:rsidRPr="002F31CD">
                              <w:rPr>
                                <w:rFonts w:ascii="標楷體" w:eastAsia="標楷體" w:hAnsi="標楷體" w:cs="新細明體" w:hint="eastAsia"/>
                                <w:color w:val="000000"/>
                                <w:spacing w:val="-6"/>
                                <w:kern w:val="0"/>
                                <w:sz w:val="18"/>
                                <w:szCs w:val="18"/>
                              </w:rPr>
                              <w:t>資料來源：整理自彰化縣</w:t>
                            </w:r>
                            <w:r w:rsidRPr="002F31CD">
                              <w:rPr>
                                <w:rFonts w:ascii="標楷體" w:eastAsia="標楷體" w:hAnsi="標楷體" w:cs="新細明體"/>
                                <w:color w:val="000000"/>
                                <w:spacing w:val="-6"/>
                                <w:kern w:val="0"/>
                                <w:sz w:val="18"/>
                                <w:szCs w:val="18"/>
                              </w:rPr>
                              <w:t>111</w:t>
                            </w:r>
                            <w:r>
                              <w:rPr>
                                <w:rFonts w:ascii="標楷體" w:eastAsia="標楷體" w:hAnsi="標楷體" w:cs="新細明體" w:hint="eastAsia"/>
                                <w:color w:val="000000"/>
                                <w:spacing w:val="-6"/>
                                <w:kern w:val="0"/>
                                <w:sz w:val="18"/>
                                <w:szCs w:val="18"/>
                              </w:rPr>
                              <w:t>至</w:t>
                            </w:r>
                            <w:r w:rsidRPr="002F31CD">
                              <w:rPr>
                                <w:rFonts w:ascii="標楷體" w:eastAsia="標楷體" w:hAnsi="標楷體" w:cs="新細明體" w:hint="eastAsia"/>
                                <w:color w:val="000000"/>
                                <w:spacing w:val="-6"/>
                                <w:kern w:val="0"/>
                                <w:sz w:val="18"/>
                                <w:szCs w:val="18"/>
                              </w:rPr>
                              <w:t>11</w:t>
                            </w:r>
                            <w:r>
                              <w:rPr>
                                <w:rFonts w:ascii="標楷體" w:eastAsia="標楷體" w:hAnsi="標楷體" w:cs="新細明體"/>
                                <w:color w:val="000000"/>
                                <w:spacing w:val="-6"/>
                                <w:kern w:val="0"/>
                                <w:sz w:val="18"/>
                                <w:szCs w:val="18"/>
                              </w:rPr>
                              <w:t>3</w:t>
                            </w:r>
                            <w:r w:rsidRPr="002F31CD">
                              <w:rPr>
                                <w:rFonts w:ascii="標楷體" w:eastAsia="標楷體" w:hAnsi="標楷體" w:cs="新細明體" w:hint="eastAsia"/>
                                <w:color w:val="000000"/>
                                <w:spacing w:val="-6"/>
                                <w:kern w:val="0"/>
                                <w:sz w:val="18"/>
                                <w:szCs w:val="18"/>
                              </w:rPr>
                              <w:t>年度總決算審核報告。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F2DAAE2" id="_x0000_t202" coordsize="21600,21600" o:spt="202" path="m,l,21600r21600,l21600,xe">
                <v:stroke joinstyle="miter"/>
                <v:path gradientshapeok="t" o:connecttype="rect"/>
              </v:shapetype>
              <v:shape id="文字方塊 65" o:spid="_x0000_s1026" type="#_x0000_t202" style="position:absolute;left:0;text-align:left;margin-left:214.6pt;margin-top:2.85pt;width:284.6pt;height:159.85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" fillcolor="white [3201]" stroked="f" strokeweight=".5pt">
                <v:textbox>
                  <w:txbxContent>
                    <w:tbl>
                      <w:tblPr>
                        <w:tblOverlap w:val="never"/>
                        <w:tblW w:w="5415" w:type="dxa"/>
                        <w:tblLayout w:type="fixed"/>
                        <w:tblCellMar>
                          <w:left w:w="28" w:type="dxa"/>
                          <w:right w:w="28" w:type="dxa"/>
                        </w:tblCellMar>
                        <w:tblLook w:val="04A0" w:firstRow="1" w:lastRow="0" w:firstColumn="1" w:lastColumn="0" w:noHBand="0" w:noVBand="1"/>
                      </w:tblPr>
                      <w:tblGrid>
                        <w:gridCol w:w="851"/>
                        <w:gridCol w:w="1134"/>
                        <w:gridCol w:w="1134"/>
                        <w:gridCol w:w="567"/>
                        <w:gridCol w:w="1149"/>
                        <w:gridCol w:w="580"/>
                      </w:tblGrid>
                      <w:tr w:rsidR="00F81D3A" w:rsidRPr="002F31CD" w14:paraId="122EB6E9" w14:textId="77777777" w:rsidTr="000E5B6A">
                        <w:trPr>
                          <w:trHeight w:val="397"/>
                        </w:trPr>
                        <w:tc>
                          <w:tcPr>
                            <w:tcW w:w="5415" w:type="dxa"/>
                            <w:gridSpan w:val="6"/>
                            <w:tcBorders>
                              <w:top w:val="nil"/>
                              <w:left w:val="nil"/>
                              <w:bottom w:val="nil"/>
                              <w:right w:val="nil"/>
                            </w:tcBorders>
                            <w:shd w:val="clear" w:color="auto" w:fill="auto"/>
                            <w:noWrap/>
                            <w:vAlign w:val="center"/>
                            <w:hideMark/>
                          </w:tcPr>
                          <w:p w14:paraId="43579653" w14:textId="77777777" w:rsidR="00F81D3A" w:rsidRPr="002F31CD" w:rsidRDefault="00F81D3A" w:rsidP="000E5B6A">
                            <w:pPr>
                              <w:overflowPunct w:val="0"/>
                              <w:suppressOverlap/>
                              <w:jc w:val="center"/>
                              <w:rPr>
                                <w:rFonts w:ascii="標楷體" w:eastAsia="標楷體" w:hAnsi="標楷體" w:cs="新細明體"/>
                                <w:b/>
                                <w:bCs/>
                                <w:color w:val="000000"/>
                                <w:kern w:val="0"/>
                              </w:rPr>
                            </w:pPr>
                            <w:r w:rsidRPr="002F31CD">
                              <w:rPr>
                                <w:rFonts w:ascii="標楷體" w:eastAsia="標楷體" w:hAnsi="標楷體" w:hint="eastAsia"/>
                                <w:b/>
                              </w:rPr>
                              <w:t>表1　歲入自籌及非自籌財源情形</w:t>
                            </w:r>
                          </w:p>
                        </w:tc>
                      </w:tr>
                      <w:tr w:rsidR="00F81D3A" w:rsidRPr="002F31CD" w14:paraId="1C01CA3C" w14:textId="77777777" w:rsidTr="000E5B6A">
                        <w:trPr>
                          <w:trHeight w:val="330"/>
                        </w:trPr>
                        <w:tc>
                          <w:tcPr>
                            <w:tcW w:w="5415" w:type="dxa"/>
                            <w:gridSpan w:val="6"/>
                            <w:tcBorders>
                              <w:top w:val="nil"/>
                              <w:left w:val="nil"/>
                              <w:right w:val="nil"/>
                            </w:tcBorders>
                            <w:shd w:val="clear" w:color="auto" w:fill="auto"/>
                            <w:noWrap/>
                            <w:vAlign w:val="bottom"/>
                            <w:hideMark/>
                          </w:tcPr>
                          <w:p w14:paraId="252BCA6F" w14:textId="77777777" w:rsidR="00F81D3A" w:rsidRPr="002F31CD" w:rsidRDefault="00F81D3A" w:rsidP="000E5B6A">
                            <w:pPr>
                              <w:widowControl/>
                              <w:suppressOverlap/>
                              <w:jc w:val="right"/>
                              <w:rPr>
                                <w:rFonts w:ascii="標楷體" w:eastAsia="標楷體" w:hAnsi="標楷體" w:cs="新細明體"/>
                                <w:color w:val="000000"/>
                                <w:kern w:val="0"/>
                                <w:sz w:val="18"/>
                                <w:szCs w:val="18"/>
                              </w:rPr>
                            </w:pPr>
                            <w:r w:rsidRPr="002F31CD">
                              <w:rPr>
                                <w:rFonts w:ascii="標楷體" w:eastAsia="標楷體" w:hAnsi="標楷體" w:cs="新細明體" w:hint="eastAsia"/>
                                <w:color w:val="000000"/>
                                <w:kern w:val="0"/>
                                <w:sz w:val="18"/>
                                <w:szCs w:val="18"/>
                              </w:rPr>
                              <w:t>單位：新臺幣千元、％</w:t>
                            </w:r>
                          </w:p>
                        </w:tc>
                      </w:tr>
                      <w:tr w:rsidR="00F81D3A" w:rsidRPr="002F31CD" w14:paraId="78A31931" w14:textId="77777777" w:rsidTr="000E5B6A">
                        <w:trPr>
                          <w:trHeight w:val="397"/>
                        </w:trPr>
                        <w:tc>
                          <w:tcPr>
                            <w:tcW w:w="851" w:type="dxa"/>
                            <w:vMerge w:val="restart"/>
                            <w:tcBorders>
                              <w:top w:val="single" w:sz="4" w:space="0" w:color="auto"/>
                              <w:left w:val="single" w:sz="4" w:space="0" w:color="auto"/>
                              <w:bottom w:val="single" w:sz="4" w:space="0" w:color="000000"/>
                              <w:right w:val="single" w:sz="4" w:space="0" w:color="auto"/>
                              <w:tl2br w:val="single" w:sz="4" w:space="0" w:color="auto"/>
                            </w:tcBorders>
                            <w:shd w:val="clear" w:color="auto" w:fill="auto"/>
                            <w:vAlign w:val="center"/>
                            <w:hideMark/>
                          </w:tcPr>
                          <w:p w14:paraId="0BB82555" w14:textId="77777777" w:rsidR="00F81D3A" w:rsidRPr="002F31CD" w:rsidRDefault="00F81D3A" w:rsidP="000E5B6A">
                            <w:pPr>
                              <w:widowControl/>
                              <w:suppressOverlap/>
                              <w:jc w:val="right"/>
                              <w:rPr>
                                <w:rFonts w:ascii="標楷體" w:eastAsia="標楷體" w:hAnsi="標楷體" w:cs="新細明體"/>
                                <w:color w:val="000000"/>
                                <w:kern w:val="0"/>
                                <w:sz w:val="20"/>
                              </w:rPr>
                            </w:pPr>
                            <w:r w:rsidRPr="002F31CD">
                              <w:rPr>
                                <w:rFonts w:ascii="標楷體" w:eastAsia="標楷體" w:hAnsi="標楷體" w:cs="新細明體" w:hint="eastAsia"/>
                                <w:color w:val="000000"/>
                                <w:kern w:val="0"/>
                                <w:sz w:val="20"/>
                              </w:rPr>
                              <w:t xml:space="preserve"> </w:t>
                            </w:r>
                            <w:r w:rsidRPr="002F31CD">
                              <w:rPr>
                                <w:rFonts w:ascii="標楷體" w:eastAsia="標楷體" w:hAnsi="標楷體" w:cs="新細明體"/>
                                <w:color w:val="000000"/>
                                <w:kern w:val="0"/>
                                <w:sz w:val="20"/>
                              </w:rPr>
                              <w:t xml:space="preserve"> </w:t>
                            </w:r>
                            <w:r w:rsidRPr="002F31CD">
                              <w:rPr>
                                <w:rFonts w:ascii="標楷體" w:eastAsia="標楷體" w:hAnsi="標楷體" w:cs="新細明體" w:hint="eastAsia"/>
                                <w:color w:val="000000"/>
                                <w:kern w:val="0"/>
                                <w:sz w:val="20"/>
                              </w:rPr>
                              <w:t>項目</w:t>
                            </w:r>
                          </w:p>
                          <w:p w14:paraId="327CF6EF" w14:textId="77777777" w:rsidR="00F81D3A" w:rsidRPr="002F31CD" w:rsidRDefault="00F81D3A" w:rsidP="000E5B6A">
                            <w:pPr>
                              <w:widowControl/>
                              <w:suppressOverlap/>
                              <w:rPr>
                                <w:rFonts w:ascii="標楷體" w:eastAsia="標楷體" w:hAnsi="標楷體" w:cs="新細明體"/>
                                <w:color w:val="000000"/>
                                <w:kern w:val="0"/>
                                <w:sz w:val="20"/>
                              </w:rPr>
                            </w:pPr>
                            <w:r w:rsidRPr="002F31CD">
                              <w:rPr>
                                <w:rFonts w:ascii="標楷體" w:eastAsia="標楷體" w:hAnsi="標楷體" w:cs="新細明體" w:hint="eastAsia"/>
                                <w:color w:val="000000"/>
                                <w:kern w:val="0"/>
                                <w:sz w:val="20"/>
                              </w:rPr>
                              <w:t>年度</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1A0C7B" w14:textId="77777777" w:rsidR="00F81D3A" w:rsidRDefault="00F81D3A" w:rsidP="000E5B6A">
                            <w:pPr>
                              <w:widowControl/>
                              <w:suppressOverlap/>
                              <w:jc w:val="center"/>
                              <w:rPr>
                                <w:rFonts w:ascii="標楷體" w:eastAsia="標楷體" w:hAnsi="標楷體" w:cs="新細明體"/>
                                <w:color w:val="000000"/>
                                <w:kern w:val="0"/>
                                <w:sz w:val="20"/>
                              </w:rPr>
                            </w:pPr>
                            <w:r w:rsidRPr="002F31CD">
                              <w:rPr>
                                <w:rFonts w:ascii="標楷體" w:eastAsia="標楷體" w:hAnsi="標楷體" w:cs="新細明體" w:hint="eastAsia"/>
                                <w:color w:val="000000"/>
                                <w:kern w:val="0"/>
                                <w:sz w:val="20"/>
                              </w:rPr>
                              <w:t>歲入決算</w:t>
                            </w:r>
                          </w:p>
                          <w:p w14:paraId="255DCCD6" w14:textId="77777777" w:rsidR="00F81D3A" w:rsidRPr="002F31CD" w:rsidRDefault="00F81D3A" w:rsidP="000E5B6A">
                            <w:pPr>
                              <w:widowControl/>
                              <w:suppressOverlap/>
                              <w:jc w:val="center"/>
                              <w:rPr>
                                <w:rFonts w:ascii="標楷體" w:eastAsia="標楷體" w:hAnsi="標楷體" w:cs="新細明體"/>
                                <w:color w:val="000000"/>
                                <w:kern w:val="0"/>
                                <w:sz w:val="20"/>
                              </w:rPr>
                            </w:pPr>
                            <w:r w:rsidRPr="002F31CD">
                              <w:rPr>
                                <w:rFonts w:ascii="標楷體" w:eastAsia="標楷體" w:hAnsi="標楷體" w:cs="新細明體" w:hint="eastAsia"/>
                                <w:color w:val="000000"/>
                                <w:kern w:val="0"/>
                                <w:sz w:val="20"/>
                              </w:rPr>
                              <w:t>審定數</w:t>
                            </w:r>
                          </w:p>
                        </w:tc>
                        <w:tc>
                          <w:tcPr>
                            <w:tcW w:w="1701" w:type="dxa"/>
                            <w:gridSpan w:val="2"/>
                            <w:tcBorders>
                              <w:top w:val="single" w:sz="4" w:space="0" w:color="auto"/>
                              <w:left w:val="nil"/>
                              <w:bottom w:val="single" w:sz="4" w:space="0" w:color="auto"/>
                              <w:right w:val="single" w:sz="4" w:space="0" w:color="auto"/>
                            </w:tcBorders>
                            <w:shd w:val="clear" w:color="auto" w:fill="auto"/>
                            <w:vAlign w:val="center"/>
                            <w:hideMark/>
                          </w:tcPr>
                          <w:p w14:paraId="1A87F4DA" w14:textId="77777777" w:rsidR="00F81D3A" w:rsidRPr="002F31CD" w:rsidRDefault="00F81D3A" w:rsidP="000E5B6A">
                            <w:pPr>
                              <w:widowControl/>
                              <w:suppressOverlap/>
                              <w:jc w:val="center"/>
                              <w:rPr>
                                <w:rFonts w:ascii="標楷體" w:eastAsia="標楷體" w:hAnsi="標楷體" w:cs="新細明體"/>
                                <w:color w:val="000000"/>
                                <w:kern w:val="0"/>
                                <w:sz w:val="20"/>
                              </w:rPr>
                            </w:pPr>
                            <w:r w:rsidRPr="002F31CD">
                              <w:rPr>
                                <w:rFonts w:ascii="標楷體" w:eastAsia="標楷體" w:hAnsi="標楷體" w:cs="新細明體" w:hint="eastAsia"/>
                                <w:color w:val="000000"/>
                                <w:kern w:val="0"/>
                                <w:sz w:val="20"/>
                              </w:rPr>
                              <w:t>自籌財源</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6CC91121" w14:textId="77777777" w:rsidR="00F81D3A" w:rsidRPr="002F31CD" w:rsidRDefault="00F81D3A" w:rsidP="000E5B6A">
                            <w:pPr>
                              <w:widowControl/>
                              <w:suppressOverlap/>
                              <w:jc w:val="center"/>
                              <w:rPr>
                                <w:rFonts w:ascii="標楷體" w:eastAsia="標楷體" w:hAnsi="標楷體" w:cs="新細明體"/>
                                <w:color w:val="000000"/>
                                <w:kern w:val="0"/>
                                <w:sz w:val="20"/>
                              </w:rPr>
                            </w:pPr>
                            <w:r w:rsidRPr="002F31CD">
                              <w:rPr>
                                <w:rFonts w:ascii="標楷體" w:eastAsia="標楷體" w:hAnsi="標楷體" w:cs="新細明體" w:hint="eastAsia"/>
                                <w:color w:val="000000"/>
                                <w:kern w:val="0"/>
                                <w:sz w:val="20"/>
                              </w:rPr>
                              <w:t>非自籌財源</w:t>
                            </w:r>
                          </w:p>
                        </w:tc>
                      </w:tr>
                      <w:tr w:rsidR="00F81D3A" w:rsidRPr="002F31CD" w14:paraId="5606D4A3" w14:textId="77777777" w:rsidTr="000E5B6A">
                        <w:trPr>
                          <w:trHeight w:val="397"/>
                        </w:trPr>
                        <w:tc>
                          <w:tcPr>
                            <w:tcW w:w="851" w:type="dxa"/>
                            <w:vMerge/>
                            <w:tcBorders>
                              <w:top w:val="single" w:sz="4" w:space="0" w:color="auto"/>
                              <w:left w:val="single" w:sz="4" w:space="0" w:color="auto"/>
                              <w:bottom w:val="single" w:sz="4" w:space="0" w:color="000000"/>
                              <w:right w:val="single" w:sz="4" w:space="0" w:color="auto"/>
                            </w:tcBorders>
                            <w:vAlign w:val="center"/>
                            <w:hideMark/>
                          </w:tcPr>
                          <w:p w14:paraId="240A76E5" w14:textId="77777777" w:rsidR="00F81D3A" w:rsidRPr="002F31CD" w:rsidRDefault="00F81D3A" w:rsidP="000E5B6A">
                            <w:pPr>
                              <w:widowControl/>
                              <w:suppressOverlap/>
                              <w:rPr>
                                <w:rFonts w:ascii="標楷體" w:eastAsia="標楷體" w:hAnsi="標楷體" w:cs="新細明體"/>
                                <w:color w:val="000000"/>
                                <w:kern w:val="0"/>
                                <w:sz w:val="20"/>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080000A" w14:textId="77777777" w:rsidR="00F81D3A" w:rsidRPr="002F31CD" w:rsidRDefault="00F81D3A" w:rsidP="000E5B6A">
                            <w:pPr>
                              <w:widowControl/>
                              <w:suppressOverlap/>
                              <w:rPr>
                                <w:rFonts w:ascii="標楷體" w:eastAsia="標楷體" w:hAnsi="標楷體" w:cs="新細明體"/>
                                <w:color w:val="000000"/>
                                <w:kern w:val="0"/>
                                <w:sz w:val="20"/>
                              </w:rPr>
                            </w:pPr>
                          </w:p>
                        </w:tc>
                        <w:tc>
                          <w:tcPr>
                            <w:tcW w:w="1134" w:type="dxa"/>
                            <w:tcBorders>
                              <w:top w:val="nil"/>
                              <w:left w:val="nil"/>
                              <w:bottom w:val="single" w:sz="4" w:space="0" w:color="auto"/>
                              <w:right w:val="single" w:sz="4" w:space="0" w:color="auto"/>
                            </w:tcBorders>
                            <w:shd w:val="clear" w:color="auto" w:fill="auto"/>
                            <w:vAlign w:val="center"/>
                            <w:hideMark/>
                          </w:tcPr>
                          <w:p w14:paraId="098E591A" w14:textId="77777777" w:rsidR="00F81D3A" w:rsidRPr="002F31CD" w:rsidRDefault="00F81D3A" w:rsidP="000E5B6A">
                            <w:pPr>
                              <w:widowControl/>
                              <w:suppressOverlap/>
                              <w:jc w:val="center"/>
                              <w:rPr>
                                <w:rFonts w:ascii="標楷體" w:eastAsia="標楷體" w:hAnsi="標楷體" w:cs="新細明體"/>
                                <w:color w:val="000000"/>
                                <w:kern w:val="0"/>
                                <w:sz w:val="20"/>
                              </w:rPr>
                            </w:pPr>
                            <w:r w:rsidRPr="002F31CD">
                              <w:rPr>
                                <w:rFonts w:ascii="標楷體" w:eastAsia="標楷體" w:hAnsi="標楷體" w:cs="新細明體" w:hint="eastAsia"/>
                                <w:color w:val="000000"/>
                                <w:kern w:val="0"/>
                                <w:sz w:val="20"/>
                              </w:rPr>
                              <w:t>金額</w:t>
                            </w:r>
                          </w:p>
                        </w:tc>
                        <w:tc>
                          <w:tcPr>
                            <w:tcW w:w="567" w:type="dxa"/>
                            <w:tcBorders>
                              <w:top w:val="nil"/>
                              <w:left w:val="nil"/>
                              <w:bottom w:val="single" w:sz="4" w:space="0" w:color="auto"/>
                              <w:right w:val="single" w:sz="4" w:space="0" w:color="auto"/>
                            </w:tcBorders>
                            <w:shd w:val="clear" w:color="auto" w:fill="auto"/>
                            <w:vAlign w:val="center"/>
                            <w:hideMark/>
                          </w:tcPr>
                          <w:p w14:paraId="34FCE947" w14:textId="77777777" w:rsidR="00F81D3A" w:rsidRPr="002F31CD" w:rsidRDefault="00F81D3A" w:rsidP="000E5B6A">
                            <w:pPr>
                              <w:widowControl/>
                              <w:suppressOverlap/>
                              <w:jc w:val="center"/>
                              <w:rPr>
                                <w:rFonts w:ascii="標楷體" w:eastAsia="標楷體" w:hAnsi="標楷體" w:cs="新細明體"/>
                                <w:color w:val="000000"/>
                                <w:kern w:val="0"/>
                                <w:sz w:val="20"/>
                              </w:rPr>
                            </w:pPr>
                            <w:r w:rsidRPr="002F31CD">
                              <w:rPr>
                                <w:rFonts w:ascii="標楷體" w:eastAsia="標楷體" w:hAnsi="標楷體" w:cs="新細明體" w:hint="eastAsia"/>
                                <w:color w:val="000000"/>
                                <w:kern w:val="0"/>
                                <w:sz w:val="20"/>
                              </w:rPr>
                              <w:t>占比</w:t>
                            </w:r>
                          </w:p>
                        </w:tc>
                        <w:tc>
                          <w:tcPr>
                            <w:tcW w:w="1149" w:type="dxa"/>
                            <w:tcBorders>
                              <w:top w:val="nil"/>
                              <w:left w:val="nil"/>
                              <w:bottom w:val="single" w:sz="4" w:space="0" w:color="auto"/>
                              <w:right w:val="single" w:sz="4" w:space="0" w:color="auto"/>
                            </w:tcBorders>
                            <w:shd w:val="clear" w:color="auto" w:fill="auto"/>
                            <w:vAlign w:val="center"/>
                            <w:hideMark/>
                          </w:tcPr>
                          <w:p w14:paraId="658E106C" w14:textId="77777777" w:rsidR="00F81D3A" w:rsidRPr="002F31CD" w:rsidRDefault="00F81D3A" w:rsidP="000E5B6A">
                            <w:pPr>
                              <w:widowControl/>
                              <w:suppressOverlap/>
                              <w:jc w:val="center"/>
                              <w:rPr>
                                <w:rFonts w:ascii="標楷體" w:eastAsia="標楷體" w:hAnsi="標楷體" w:cs="新細明體"/>
                                <w:color w:val="000000"/>
                                <w:kern w:val="0"/>
                                <w:sz w:val="20"/>
                              </w:rPr>
                            </w:pPr>
                            <w:r w:rsidRPr="002F31CD">
                              <w:rPr>
                                <w:rFonts w:ascii="標楷體" w:eastAsia="標楷體" w:hAnsi="標楷體" w:cs="新細明體" w:hint="eastAsia"/>
                                <w:color w:val="000000"/>
                                <w:kern w:val="0"/>
                                <w:sz w:val="20"/>
                              </w:rPr>
                              <w:t>金額</w:t>
                            </w:r>
                          </w:p>
                        </w:tc>
                        <w:tc>
                          <w:tcPr>
                            <w:tcW w:w="580" w:type="dxa"/>
                            <w:tcBorders>
                              <w:top w:val="nil"/>
                              <w:left w:val="nil"/>
                              <w:bottom w:val="single" w:sz="4" w:space="0" w:color="auto"/>
                              <w:right w:val="single" w:sz="4" w:space="0" w:color="auto"/>
                            </w:tcBorders>
                            <w:shd w:val="clear" w:color="auto" w:fill="auto"/>
                            <w:vAlign w:val="center"/>
                            <w:hideMark/>
                          </w:tcPr>
                          <w:p w14:paraId="1618F1F4" w14:textId="77777777" w:rsidR="00F81D3A" w:rsidRPr="002F31CD" w:rsidRDefault="00F81D3A" w:rsidP="000E5B6A">
                            <w:pPr>
                              <w:widowControl/>
                              <w:suppressOverlap/>
                              <w:jc w:val="center"/>
                              <w:rPr>
                                <w:rFonts w:ascii="標楷體" w:eastAsia="標楷體" w:hAnsi="標楷體" w:cs="新細明體"/>
                                <w:color w:val="000000"/>
                                <w:kern w:val="0"/>
                                <w:sz w:val="20"/>
                              </w:rPr>
                            </w:pPr>
                            <w:r w:rsidRPr="002F31CD">
                              <w:rPr>
                                <w:rFonts w:ascii="標楷體" w:eastAsia="標楷體" w:hAnsi="標楷體" w:cs="新細明體" w:hint="eastAsia"/>
                                <w:color w:val="000000"/>
                                <w:kern w:val="0"/>
                                <w:sz w:val="20"/>
                              </w:rPr>
                              <w:t>占比</w:t>
                            </w:r>
                          </w:p>
                        </w:tc>
                      </w:tr>
                      <w:tr w:rsidR="00F81D3A" w:rsidRPr="002F31CD" w14:paraId="27E85641" w14:textId="77777777" w:rsidTr="000E5B6A">
                        <w:trPr>
                          <w:trHeight w:val="397"/>
                        </w:trPr>
                        <w:tc>
                          <w:tcPr>
                            <w:tcW w:w="851" w:type="dxa"/>
                            <w:tcBorders>
                              <w:top w:val="nil"/>
                              <w:left w:val="single" w:sz="4" w:space="0" w:color="auto"/>
                              <w:bottom w:val="single" w:sz="4" w:space="0" w:color="auto"/>
                              <w:right w:val="single" w:sz="4" w:space="0" w:color="auto"/>
                            </w:tcBorders>
                            <w:shd w:val="clear" w:color="auto" w:fill="auto"/>
                            <w:vAlign w:val="center"/>
                          </w:tcPr>
                          <w:p w14:paraId="5F18577E" w14:textId="77777777" w:rsidR="00F81D3A" w:rsidRPr="002F31CD" w:rsidRDefault="00F81D3A" w:rsidP="000E5B6A">
                            <w:pPr>
                              <w:widowControl/>
                              <w:suppressOverlap/>
                              <w:jc w:val="center"/>
                              <w:rPr>
                                <w:rFonts w:ascii="標楷體" w:eastAsia="標楷體" w:hAnsi="標楷體" w:cs="新細明體"/>
                                <w:color w:val="000000"/>
                                <w:kern w:val="0"/>
                                <w:sz w:val="20"/>
                              </w:rPr>
                            </w:pPr>
                            <w:r w:rsidRPr="002F31CD">
                              <w:rPr>
                                <w:rFonts w:ascii="標楷體" w:eastAsia="標楷體" w:hAnsi="標楷體" w:cs="新細明體" w:hint="eastAsia"/>
                                <w:color w:val="000000"/>
                                <w:kern w:val="0"/>
                                <w:sz w:val="20"/>
                              </w:rPr>
                              <w:t>111</w:t>
                            </w:r>
                          </w:p>
                        </w:tc>
                        <w:tc>
                          <w:tcPr>
                            <w:tcW w:w="1134" w:type="dxa"/>
                            <w:tcBorders>
                              <w:top w:val="nil"/>
                              <w:left w:val="nil"/>
                              <w:bottom w:val="single" w:sz="4" w:space="0" w:color="auto"/>
                              <w:right w:val="single" w:sz="4" w:space="0" w:color="auto"/>
                            </w:tcBorders>
                            <w:shd w:val="clear" w:color="auto" w:fill="auto"/>
                            <w:vAlign w:val="center"/>
                          </w:tcPr>
                          <w:p w14:paraId="43E1544A" w14:textId="77777777" w:rsidR="00F81D3A" w:rsidRPr="002F31CD" w:rsidRDefault="00F81D3A" w:rsidP="000E5B6A">
                            <w:pPr>
                              <w:widowControl/>
                              <w:suppressOverlap/>
                              <w:jc w:val="right"/>
                              <w:rPr>
                                <w:rFonts w:ascii="標楷體" w:eastAsia="標楷體" w:hAnsi="標楷體" w:cs="新細明體"/>
                                <w:color w:val="000000"/>
                                <w:kern w:val="0"/>
                                <w:sz w:val="20"/>
                              </w:rPr>
                            </w:pPr>
                            <w:r w:rsidRPr="002F31CD">
                              <w:rPr>
                                <w:rFonts w:ascii="標楷體" w:eastAsia="標楷體" w:hAnsi="標楷體" w:cs="新細明體"/>
                                <w:color w:val="000000"/>
                                <w:kern w:val="0"/>
                                <w:sz w:val="20"/>
                              </w:rPr>
                              <w:t>55</w:t>
                            </w:r>
                            <w:r w:rsidRPr="002F31CD">
                              <w:rPr>
                                <w:rFonts w:ascii="標楷體" w:eastAsia="標楷體" w:hAnsi="標楷體" w:cs="新細明體" w:hint="eastAsia"/>
                                <w:color w:val="000000"/>
                                <w:kern w:val="0"/>
                                <w:sz w:val="20"/>
                              </w:rPr>
                              <w:t>,</w:t>
                            </w:r>
                            <w:r w:rsidRPr="002F31CD">
                              <w:rPr>
                                <w:rFonts w:ascii="標楷體" w:eastAsia="標楷體" w:hAnsi="標楷體" w:cs="新細明體"/>
                                <w:color w:val="000000"/>
                                <w:kern w:val="0"/>
                                <w:sz w:val="20"/>
                              </w:rPr>
                              <w:t>970</w:t>
                            </w:r>
                            <w:r w:rsidRPr="002F31CD">
                              <w:rPr>
                                <w:rFonts w:ascii="標楷體" w:eastAsia="標楷體" w:hAnsi="標楷體" w:cs="新細明體" w:hint="eastAsia"/>
                                <w:color w:val="000000"/>
                                <w:kern w:val="0"/>
                                <w:sz w:val="20"/>
                              </w:rPr>
                              <w:t>,</w:t>
                            </w:r>
                            <w:r w:rsidRPr="002F31CD">
                              <w:rPr>
                                <w:rFonts w:ascii="標楷體" w:eastAsia="標楷體" w:hAnsi="標楷體" w:cs="新細明體"/>
                                <w:color w:val="000000"/>
                                <w:kern w:val="0"/>
                                <w:sz w:val="20"/>
                              </w:rPr>
                              <w:t>188</w:t>
                            </w:r>
                          </w:p>
                        </w:tc>
                        <w:tc>
                          <w:tcPr>
                            <w:tcW w:w="1134" w:type="dxa"/>
                            <w:tcBorders>
                              <w:top w:val="nil"/>
                              <w:left w:val="nil"/>
                              <w:bottom w:val="single" w:sz="4" w:space="0" w:color="auto"/>
                              <w:right w:val="single" w:sz="4" w:space="0" w:color="auto"/>
                            </w:tcBorders>
                            <w:shd w:val="clear" w:color="auto" w:fill="auto"/>
                            <w:vAlign w:val="center"/>
                          </w:tcPr>
                          <w:p w14:paraId="366B7AB8" w14:textId="77777777" w:rsidR="00F81D3A" w:rsidRPr="002F31CD" w:rsidRDefault="00F81D3A" w:rsidP="000E5B6A">
                            <w:pPr>
                              <w:widowControl/>
                              <w:suppressOverlap/>
                              <w:jc w:val="right"/>
                              <w:rPr>
                                <w:rFonts w:ascii="標楷體" w:eastAsia="標楷體" w:hAnsi="標楷體" w:cs="新細明體"/>
                                <w:color w:val="000000"/>
                                <w:kern w:val="0"/>
                                <w:sz w:val="20"/>
                              </w:rPr>
                            </w:pPr>
                            <w:r w:rsidRPr="002F31CD">
                              <w:rPr>
                                <w:rFonts w:ascii="標楷體" w:eastAsia="標楷體" w:hAnsi="標楷體" w:cs="新細明體"/>
                                <w:color w:val="000000"/>
                                <w:kern w:val="0"/>
                                <w:sz w:val="20"/>
                              </w:rPr>
                              <w:t>11</w:t>
                            </w:r>
                            <w:r w:rsidRPr="002F31CD">
                              <w:rPr>
                                <w:rFonts w:ascii="標楷體" w:eastAsia="標楷體" w:hAnsi="標楷體" w:cs="新細明體" w:hint="eastAsia"/>
                                <w:color w:val="000000"/>
                                <w:kern w:val="0"/>
                                <w:sz w:val="20"/>
                              </w:rPr>
                              <w:t>,</w:t>
                            </w:r>
                            <w:r w:rsidRPr="002F31CD">
                              <w:rPr>
                                <w:rFonts w:ascii="標楷體" w:eastAsia="標楷體" w:hAnsi="標楷體" w:cs="新細明體"/>
                                <w:color w:val="000000"/>
                                <w:kern w:val="0"/>
                                <w:sz w:val="20"/>
                              </w:rPr>
                              <w:t>711</w:t>
                            </w:r>
                            <w:r w:rsidRPr="002F31CD">
                              <w:rPr>
                                <w:rFonts w:ascii="標楷體" w:eastAsia="標楷體" w:hAnsi="標楷體" w:cs="新細明體" w:hint="eastAsia"/>
                                <w:color w:val="000000"/>
                                <w:kern w:val="0"/>
                                <w:sz w:val="20"/>
                              </w:rPr>
                              <w:t>,</w:t>
                            </w:r>
                            <w:r w:rsidRPr="002F31CD">
                              <w:rPr>
                                <w:rFonts w:ascii="標楷體" w:eastAsia="標楷體" w:hAnsi="標楷體" w:cs="新細明體"/>
                                <w:color w:val="000000"/>
                                <w:kern w:val="0"/>
                                <w:sz w:val="20"/>
                              </w:rPr>
                              <w:t>810</w:t>
                            </w:r>
                          </w:p>
                        </w:tc>
                        <w:tc>
                          <w:tcPr>
                            <w:tcW w:w="567" w:type="dxa"/>
                            <w:tcBorders>
                              <w:top w:val="nil"/>
                              <w:left w:val="nil"/>
                              <w:bottom w:val="single" w:sz="4" w:space="0" w:color="auto"/>
                              <w:right w:val="single" w:sz="4" w:space="0" w:color="auto"/>
                            </w:tcBorders>
                            <w:shd w:val="clear" w:color="auto" w:fill="auto"/>
                            <w:vAlign w:val="center"/>
                          </w:tcPr>
                          <w:p w14:paraId="544FA488" w14:textId="77777777" w:rsidR="00F81D3A" w:rsidRPr="002F31CD" w:rsidRDefault="00F81D3A" w:rsidP="000E5B6A">
                            <w:pPr>
                              <w:widowControl/>
                              <w:suppressOverlap/>
                              <w:jc w:val="right"/>
                              <w:rPr>
                                <w:rFonts w:ascii="標楷體" w:eastAsia="標楷體" w:hAnsi="標楷體" w:cs="新細明體"/>
                                <w:color w:val="000000"/>
                                <w:kern w:val="0"/>
                                <w:sz w:val="20"/>
                              </w:rPr>
                            </w:pPr>
                            <w:r w:rsidRPr="002F31CD">
                              <w:rPr>
                                <w:rFonts w:ascii="標楷體" w:eastAsia="標楷體" w:hAnsi="標楷體" w:cs="新細明體"/>
                                <w:color w:val="000000"/>
                                <w:kern w:val="0"/>
                                <w:sz w:val="20"/>
                              </w:rPr>
                              <w:t>20</w:t>
                            </w:r>
                            <w:r w:rsidRPr="002F31CD">
                              <w:rPr>
                                <w:rFonts w:ascii="標楷體" w:eastAsia="標楷體" w:hAnsi="標楷體" w:cs="新細明體" w:hint="eastAsia"/>
                                <w:color w:val="000000"/>
                                <w:kern w:val="0"/>
                                <w:sz w:val="20"/>
                              </w:rPr>
                              <w:t>.</w:t>
                            </w:r>
                            <w:r w:rsidRPr="002F31CD">
                              <w:rPr>
                                <w:rFonts w:ascii="標楷體" w:eastAsia="標楷體" w:hAnsi="標楷體" w:cs="新細明體"/>
                                <w:color w:val="000000"/>
                                <w:kern w:val="0"/>
                                <w:sz w:val="20"/>
                              </w:rPr>
                              <w:t>93</w:t>
                            </w:r>
                            <w:r w:rsidRPr="002F31CD">
                              <w:rPr>
                                <w:rFonts w:ascii="標楷體" w:eastAsia="標楷體" w:hAnsi="標楷體" w:cs="新細明體" w:hint="eastAsia"/>
                                <w:color w:val="000000"/>
                                <w:kern w:val="0"/>
                                <w:sz w:val="20"/>
                              </w:rPr>
                              <w:t xml:space="preserve"> </w:t>
                            </w:r>
                          </w:p>
                        </w:tc>
                        <w:tc>
                          <w:tcPr>
                            <w:tcW w:w="1149" w:type="dxa"/>
                            <w:tcBorders>
                              <w:top w:val="nil"/>
                              <w:left w:val="nil"/>
                              <w:bottom w:val="single" w:sz="4" w:space="0" w:color="auto"/>
                              <w:right w:val="single" w:sz="4" w:space="0" w:color="auto"/>
                            </w:tcBorders>
                            <w:shd w:val="clear" w:color="auto" w:fill="auto"/>
                            <w:vAlign w:val="center"/>
                          </w:tcPr>
                          <w:p w14:paraId="0E67DE62" w14:textId="77777777" w:rsidR="00F81D3A" w:rsidRPr="002F31CD" w:rsidRDefault="00F81D3A" w:rsidP="000E5B6A">
                            <w:pPr>
                              <w:widowControl/>
                              <w:suppressOverlap/>
                              <w:jc w:val="right"/>
                              <w:rPr>
                                <w:rFonts w:ascii="標楷體" w:eastAsia="標楷體" w:hAnsi="標楷體" w:cs="新細明體"/>
                                <w:color w:val="000000"/>
                                <w:kern w:val="0"/>
                                <w:sz w:val="20"/>
                              </w:rPr>
                            </w:pPr>
                            <w:r w:rsidRPr="002F31CD">
                              <w:rPr>
                                <w:rFonts w:ascii="標楷體" w:eastAsia="標楷體" w:hAnsi="標楷體" w:cs="新細明體"/>
                                <w:color w:val="000000"/>
                                <w:kern w:val="0"/>
                                <w:sz w:val="20"/>
                              </w:rPr>
                              <w:t>44</w:t>
                            </w:r>
                            <w:r w:rsidRPr="002F31CD">
                              <w:rPr>
                                <w:rFonts w:ascii="標楷體" w:eastAsia="標楷體" w:hAnsi="標楷體" w:cs="新細明體" w:hint="eastAsia"/>
                                <w:color w:val="000000"/>
                                <w:kern w:val="0"/>
                                <w:sz w:val="20"/>
                              </w:rPr>
                              <w:t>,</w:t>
                            </w:r>
                            <w:r w:rsidRPr="002F31CD">
                              <w:rPr>
                                <w:rFonts w:ascii="標楷體" w:eastAsia="標楷體" w:hAnsi="標楷體" w:cs="新細明體"/>
                                <w:color w:val="000000"/>
                                <w:kern w:val="0"/>
                                <w:sz w:val="20"/>
                              </w:rPr>
                              <w:t>258</w:t>
                            </w:r>
                            <w:r w:rsidRPr="002F31CD">
                              <w:rPr>
                                <w:rFonts w:ascii="標楷體" w:eastAsia="標楷體" w:hAnsi="標楷體" w:cs="新細明體" w:hint="eastAsia"/>
                                <w:color w:val="000000"/>
                                <w:kern w:val="0"/>
                                <w:sz w:val="20"/>
                              </w:rPr>
                              <w:t>,</w:t>
                            </w:r>
                            <w:r w:rsidRPr="002F31CD">
                              <w:rPr>
                                <w:rFonts w:ascii="標楷體" w:eastAsia="標楷體" w:hAnsi="標楷體" w:cs="新細明體"/>
                                <w:color w:val="000000"/>
                                <w:kern w:val="0"/>
                                <w:sz w:val="20"/>
                              </w:rPr>
                              <w:t>377</w:t>
                            </w:r>
                          </w:p>
                        </w:tc>
                        <w:tc>
                          <w:tcPr>
                            <w:tcW w:w="580" w:type="dxa"/>
                            <w:tcBorders>
                              <w:top w:val="nil"/>
                              <w:left w:val="nil"/>
                              <w:bottom w:val="single" w:sz="4" w:space="0" w:color="auto"/>
                              <w:right w:val="single" w:sz="4" w:space="0" w:color="auto"/>
                            </w:tcBorders>
                            <w:shd w:val="clear" w:color="auto" w:fill="auto"/>
                            <w:vAlign w:val="center"/>
                          </w:tcPr>
                          <w:p w14:paraId="41CB1B6F" w14:textId="77777777" w:rsidR="00F81D3A" w:rsidRPr="002F31CD" w:rsidRDefault="00F81D3A" w:rsidP="000E5B6A">
                            <w:pPr>
                              <w:widowControl/>
                              <w:suppressOverlap/>
                              <w:jc w:val="right"/>
                              <w:rPr>
                                <w:rFonts w:ascii="標楷體" w:eastAsia="標楷體" w:hAnsi="標楷體" w:cs="新細明體"/>
                                <w:color w:val="000000"/>
                                <w:kern w:val="0"/>
                                <w:sz w:val="20"/>
                              </w:rPr>
                            </w:pPr>
                            <w:r w:rsidRPr="002F31CD">
                              <w:rPr>
                                <w:rFonts w:ascii="標楷體" w:eastAsia="標楷體" w:hAnsi="標楷體" w:cs="新細明體" w:hint="eastAsia"/>
                                <w:color w:val="000000"/>
                                <w:kern w:val="0"/>
                                <w:sz w:val="20"/>
                              </w:rPr>
                              <w:t>7</w:t>
                            </w:r>
                            <w:r w:rsidRPr="002F31CD">
                              <w:rPr>
                                <w:rFonts w:ascii="標楷體" w:eastAsia="標楷體" w:hAnsi="標楷體" w:cs="新細明體"/>
                                <w:color w:val="000000"/>
                                <w:kern w:val="0"/>
                                <w:sz w:val="20"/>
                              </w:rPr>
                              <w:t>9.07</w:t>
                            </w:r>
                          </w:p>
                        </w:tc>
                      </w:tr>
                      <w:tr w:rsidR="00F81D3A" w:rsidRPr="002F31CD" w14:paraId="7186B05C" w14:textId="77777777" w:rsidTr="000E5B6A">
                        <w:trPr>
                          <w:trHeight w:val="397"/>
                        </w:trPr>
                        <w:tc>
                          <w:tcPr>
                            <w:tcW w:w="851" w:type="dxa"/>
                            <w:tcBorders>
                              <w:top w:val="nil"/>
                              <w:left w:val="single" w:sz="4" w:space="0" w:color="auto"/>
                              <w:bottom w:val="single" w:sz="4" w:space="0" w:color="auto"/>
                              <w:right w:val="single" w:sz="4" w:space="0" w:color="auto"/>
                            </w:tcBorders>
                            <w:shd w:val="clear" w:color="auto" w:fill="auto"/>
                            <w:vAlign w:val="center"/>
                          </w:tcPr>
                          <w:p w14:paraId="1741C8CB" w14:textId="77777777" w:rsidR="00F81D3A" w:rsidRPr="002F31CD" w:rsidRDefault="00F81D3A" w:rsidP="000E5B6A">
                            <w:pPr>
                              <w:widowControl/>
                              <w:suppressOverlap/>
                              <w:jc w:val="center"/>
                              <w:rPr>
                                <w:rFonts w:ascii="標楷體" w:eastAsia="標楷體" w:hAnsi="標楷體" w:cs="新細明體"/>
                                <w:color w:val="000000"/>
                                <w:kern w:val="0"/>
                                <w:sz w:val="20"/>
                              </w:rPr>
                            </w:pPr>
                            <w:r w:rsidRPr="002F31CD">
                              <w:rPr>
                                <w:rFonts w:ascii="標楷體" w:eastAsia="標楷體" w:hAnsi="標楷體" w:cs="新細明體" w:hint="eastAsia"/>
                                <w:color w:val="000000"/>
                                <w:kern w:val="0"/>
                                <w:sz w:val="20"/>
                              </w:rPr>
                              <w:t>112</w:t>
                            </w:r>
                          </w:p>
                        </w:tc>
                        <w:tc>
                          <w:tcPr>
                            <w:tcW w:w="1134" w:type="dxa"/>
                            <w:tcBorders>
                              <w:top w:val="nil"/>
                              <w:left w:val="nil"/>
                              <w:bottom w:val="single" w:sz="4" w:space="0" w:color="auto"/>
                              <w:right w:val="single" w:sz="4" w:space="0" w:color="auto"/>
                            </w:tcBorders>
                            <w:shd w:val="clear" w:color="auto" w:fill="auto"/>
                            <w:vAlign w:val="center"/>
                          </w:tcPr>
                          <w:p w14:paraId="51C0CAAB" w14:textId="77777777" w:rsidR="00F81D3A" w:rsidRPr="002F31CD" w:rsidRDefault="00F81D3A" w:rsidP="000E5B6A">
                            <w:pPr>
                              <w:widowControl/>
                              <w:suppressOverlap/>
                              <w:jc w:val="right"/>
                              <w:rPr>
                                <w:rFonts w:ascii="標楷體" w:eastAsia="標楷體" w:hAnsi="標楷體" w:cs="新細明體"/>
                                <w:color w:val="000000"/>
                                <w:kern w:val="0"/>
                                <w:sz w:val="20"/>
                              </w:rPr>
                            </w:pPr>
                            <w:r w:rsidRPr="002F31CD">
                              <w:rPr>
                                <w:rFonts w:ascii="標楷體" w:eastAsia="標楷體" w:hAnsi="標楷體" w:cs="新細明體"/>
                                <w:color w:val="000000"/>
                                <w:kern w:val="0"/>
                                <w:sz w:val="20"/>
                              </w:rPr>
                              <w:t>58</w:t>
                            </w:r>
                            <w:r w:rsidRPr="002F31CD">
                              <w:rPr>
                                <w:rFonts w:ascii="標楷體" w:eastAsia="標楷體" w:hAnsi="標楷體" w:cs="新細明體" w:hint="eastAsia"/>
                                <w:color w:val="000000"/>
                                <w:kern w:val="0"/>
                                <w:sz w:val="20"/>
                              </w:rPr>
                              <w:t>,</w:t>
                            </w:r>
                            <w:r w:rsidRPr="002F31CD">
                              <w:rPr>
                                <w:rFonts w:ascii="標楷體" w:eastAsia="標楷體" w:hAnsi="標楷體" w:cs="新細明體"/>
                                <w:color w:val="000000"/>
                                <w:kern w:val="0"/>
                                <w:sz w:val="20"/>
                              </w:rPr>
                              <w:t>101</w:t>
                            </w:r>
                            <w:r w:rsidRPr="002F31CD">
                              <w:rPr>
                                <w:rFonts w:ascii="標楷體" w:eastAsia="標楷體" w:hAnsi="標楷體" w:cs="新細明體" w:hint="eastAsia"/>
                                <w:color w:val="000000"/>
                                <w:kern w:val="0"/>
                                <w:sz w:val="20"/>
                              </w:rPr>
                              <w:t>,</w:t>
                            </w:r>
                            <w:r w:rsidRPr="002F31CD">
                              <w:rPr>
                                <w:rFonts w:ascii="標楷體" w:eastAsia="標楷體" w:hAnsi="標楷體" w:cs="新細明體"/>
                                <w:color w:val="000000"/>
                                <w:kern w:val="0"/>
                                <w:sz w:val="20"/>
                              </w:rPr>
                              <w:t>635</w:t>
                            </w:r>
                          </w:p>
                        </w:tc>
                        <w:tc>
                          <w:tcPr>
                            <w:tcW w:w="1134" w:type="dxa"/>
                            <w:tcBorders>
                              <w:top w:val="nil"/>
                              <w:left w:val="nil"/>
                              <w:bottom w:val="single" w:sz="4" w:space="0" w:color="auto"/>
                              <w:right w:val="single" w:sz="4" w:space="0" w:color="auto"/>
                            </w:tcBorders>
                            <w:shd w:val="clear" w:color="auto" w:fill="auto"/>
                            <w:vAlign w:val="center"/>
                          </w:tcPr>
                          <w:p w14:paraId="6C2BE16D" w14:textId="77777777" w:rsidR="00F81D3A" w:rsidRPr="002F31CD" w:rsidRDefault="00F81D3A" w:rsidP="000E5B6A">
                            <w:pPr>
                              <w:widowControl/>
                              <w:suppressOverlap/>
                              <w:jc w:val="right"/>
                              <w:rPr>
                                <w:rFonts w:ascii="標楷體" w:eastAsia="標楷體" w:hAnsi="標楷體" w:cs="新細明體"/>
                                <w:color w:val="000000"/>
                                <w:kern w:val="0"/>
                                <w:sz w:val="20"/>
                              </w:rPr>
                            </w:pPr>
                            <w:r w:rsidRPr="002F31CD">
                              <w:rPr>
                                <w:rFonts w:ascii="標楷體" w:eastAsia="標楷體" w:hAnsi="標楷體" w:cs="新細明體"/>
                                <w:color w:val="000000"/>
                                <w:kern w:val="0"/>
                                <w:sz w:val="20"/>
                              </w:rPr>
                              <w:t>11</w:t>
                            </w:r>
                            <w:r w:rsidRPr="002F31CD">
                              <w:rPr>
                                <w:rFonts w:ascii="標楷體" w:eastAsia="標楷體" w:hAnsi="標楷體" w:cs="新細明體" w:hint="eastAsia"/>
                                <w:color w:val="000000"/>
                                <w:kern w:val="0"/>
                                <w:sz w:val="20"/>
                              </w:rPr>
                              <w:t>,</w:t>
                            </w:r>
                            <w:r w:rsidRPr="002F31CD">
                              <w:rPr>
                                <w:rFonts w:ascii="標楷體" w:eastAsia="標楷體" w:hAnsi="標楷體" w:cs="新細明體"/>
                                <w:color w:val="000000"/>
                                <w:kern w:val="0"/>
                                <w:sz w:val="20"/>
                              </w:rPr>
                              <w:t>013</w:t>
                            </w:r>
                            <w:r w:rsidRPr="002F31CD">
                              <w:rPr>
                                <w:rFonts w:ascii="標楷體" w:eastAsia="標楷體" w:hAnsi="標楷體" w:cs="新細明體" w:hint="eastAsia"/>
                                <w:color w:val="000000"/>
                                <w:kern w:val="0"/>
                                <w:sz w:val="20"/>
                              </w:rPr>
                              <w:t>,</w:t>
                            </w:r>
                            <w:r w:rsidRPr="002F31CD">
                              <w:rPr>
                                <w:rFonts w:ascii="標楷體" w:eastAsia="標楷體" w:hAnsi="標楷體" w:cs="新細明體"/>
                                <w:color w:val="000000"/>
                                <w:kern w:val="0"/>
                                <w:sz w:val="20"/>
                              </w:rPr>
                              <w:t>60</w:t>
                            </w:r>
                            <w:r w:rsidRPr="002F31CD">
                              <w:rPr>
                                <w:rFonts w:ascii="標楷體" w:eastAsia="標楷體" w:hAnsi="標楷體" w:cs="新細明體" w:hint="eastAsia"/>
                                <w:color w:val="000000"/>
                                <w:kern w:val="0"/>
                                <w:sz w:val="20"/>
                              </w:rPr>
                              <w:t>0</w:t>
                            </w:r>
                          </w:p>
                        </w:tc>
                        <w:tc>
                          <w:tcPr>
                            <w:tcW w:w="567" w:type="dxa"/>
                            <w:tcBorders>
                              <w:top w:val="nil"/>
                              <w:left w:val="nil"/>
                              <w:bottom w:val="single" w:sz="4" w:space="0" w:color="auto"/>
                              <w:right w:val="single" w:sz="4" w:space="0" w:color="auto"/>
                            </w:tcBorders>
                            <w:shd w:val="clear" w:color="auto" w:fill="auto"/>
                            <w:vAlign w:val="center"/>
                          </w:tcPr>
                          <w:p w14:paraId="6A741499" w14:textId="77777777" w:rsidR="00F81D3A" w:rsidRPr="002F31CD" w:rsidRDefault="00F81D3A" w:rsidP="000E5B6A">
                            <w:pPr>
                              <w:widowControl/>
                              <w:suppressOverlap/>
                              <w:jc w:val="right"/>
                              <w:rPr>
                                <w:rFonts w:ascii="標楷體" w:eastAsia="標楷體" w:hAnsi="標楷體" w:cs="新細明體"/>
                                <w:color w:val="000000"/>
                                <w:kern w:val="0"/>
                                <w:sz w:val="20"/>
                              </w:rPr>
                            </w:pPr>
                            <w:r w:rsidRPr="002F31CD">
                              <w:rPr>
                                <w:rFonts w:ascii="標楷體" w:eastAsia="標楷體" w:hAnsi="標楷體" w:cs="新細明體"/>
                                <w:color w:val="000000"/>
                                <w:kern w:val="0"/>
                                <w:sz w:val="20"/>
                              </w:rPr>
                              <w:t>18.96</w:t>
                            </w:r>
                            <w:r w:rsidRPr="002F31CD">
                              <w:rPr>
                                <w:rFonts w:ascii="標楷體" w:eastAsia="標楷體" w:hAnsi="標楷體" w:cs="新細明體" w:hint="eastAsia"/>
                                <w:color w:val="000000"/>
                                <w:kern w:val="0"/>
                                <w:sz w:val="20"/>
                              </w:rPr>
                              <w:t xml:space="preserve"> </w:t>
                            </w:r>
                          </w:p>
                        </w:tc>
                        <w:tc>
                          <w:tcPr>
                            <w:tcW w:w="1149" w:type="dxa"/>
                            <w:tcBorders>
                              <w:top w:val="nil"/>
                              <w:left w:val="nil"/>
                              <w:bottom w:val="single" w:sz="4" w:space="0" w:color="auto"/>
                              <w:right w:val="single" w:sz="4" w:space="0" w:color="auto"/>
                            </w:tcBorders>
                            <w:shd w:val="clear" w:color="auto" w:fill="auto"/>
                            <w:vAlign w:val="center"/>
                          </w:tcPr>
                          <w:p w14:paraId="0247111F" w14:textId="77777777" w:rsidR="00F81D3A" w:rsidRPr="002F31CD" w:rsidRDefault="00F81D3A" w:rsidP="000E5B6A">
                            <w:pPr>
                              <w:widowControl/>
                              <w:suppressOverlap/>
                              <w:jc w:val="right"/>
                              <w:rPr>
                                <w:rFonts w:ascii="標楷體" w:eastAsia="標楷體" w:hAnsi="標楷體" w:cs="新細明體"/>
                                <w:color w:val="000000"/>
                                <w:kern w:val="0"/>
                                <w:sz w:val="20"/>
                              </w:rPr>
                            </w:pPr>
                            <w:r w:rsidRPr="002F31CD">
                              <w:rPr>
                                <w:rFonts w:ascii="標楷體" w:eastAsia="標楷體" w:hAnsi="標楷體" w:cs="新細明體"/>
                                <w:color w:val="000000"/>
                                <w:kern w:val="0"/>
                                <w:sz w:val="20"/>
                              </w:rPr>
                              <w:t>47</w:t>
                            </w:r>
                            <w:r w:rsidRPr="002F31CD">
                              <w:rPr>
                                <w:rFonts w:ascii="標楷體" w:eastAsia="標楷體" w:hAnsi="標楷體" w:cs="新細明體" w:hint="eastAsia"/>
                                <w:color w:val="000000"/>
                                <w:kern w:val="0"/>
                                <w:sz w:val="20"/>
                              </w:rPr>
                              <w:t>,</w:t>
                            </w:r>
                            <w:r w:rsidRPr="002F31CD">
                              <w:rPr>
                                <w:rFonts w:ascii="標楷體" w:eastAsia="標楷體" w:hAnsi="標楷體" w:cs="新細明體"/>
                                <w:color w:val="000000"/>
                                <w:kern w:val="0"/>
                                <w:sz w:val="20"/>
                              </w:rPr>
                              <w:t>088</w:t>
                            </w:r>
                            <w:r w:rsidRPr="002F31CD">
                              <w:rPr>
                                <w:rFonts w:ascii="標楷體" w:eastAsia="標楷體" w:hAnsi="標楷體" w:cs="新細明體" w:hint="eastAsia"/>
                                <w:color w:val="000000"/>
                                <w:kern w:val="0"/>
                                <w:sz w:val="20"/>
                              </w:rPr>
                              <w:t>,</w:t>
                            </w:r>
                            <w:r w:rsidRPr="002F31CD">
                              <w:rPr>
                                <w:rFonts w:ascii="標楷體" w:eastAsia="標楷體" w:hAnsi="標楷體" w:cs="新細明體"/>
                                <w:color w:val="000000"/>
                                <w:kern w:val="0"/>
                                <w:sz w:val="20"/>
                              </w:rPr>
                              <w:t>034</w:t>
                            </w:r>
                          </w:p>
                        </w:tc>
                        <w:tc>
                          <w:tcPr>
                            <w:tcW w:w="580" w:type="dxa"/>
                            <w:tcBorders>
                              <w:top w:val="nil"/>
                              <w:left w:val="nil"/>
                              <w:bottom w:val="single" w:sz="4" w:space="0" w:color="auto"/>
                              <w:right w:val="single" w:sz="4" w:space="0" w:color="auto"/>
                            </w:tcBorders>
                            <w:shd w:val="clear" w:color="auto" w:fill="auto"/>
                            <w:vAlign w:val="center"/>
                          </w:tcPr>
                          <w:p w14:paraId="7B687613" w14:textId="77777777" w:rsidR="00F81D3A" w:rsidRPr="002F31CD" w:rsidRDefault="00F81D3A" w:rsidP="000E5B6A">
                            <w:pPr>
                              <w:widowControl/>
                              <w:suppressOverlap/>
                              <w:jc w:val="right"/>
                              <w:rPr>
                                <w:rFonts w:ascii="標楷體" w:eastAsia="標楷體" w:hAnsi="標楷體" w:cs="新細明體"/>
                                <w:color w:val="000000"/>
                                <w:kern w:val="0"/>
                                <w:sz w:val="20"/>
                              </w:rPr>
                            </w:pPr>
                            <w:r w:rsidRPr="002F31CD">
                              <w:rPr>
                                <w:rFonts w:ascii="標楷體" w:eastAsia="標楷體" w:hAnsi="標楷體" w:cs="新細明體" w:hint="eastAsia"/>
                                <w:color w:val="000000"/>
                                <w:kern w:val="0"/>
                                <w:sz w:val="20"/>
                              </w:rPr>
                              <w:t>8</w:t>
                            </w:r>
                            <w:r w:rsidRPr="002F31CD">
                              <w:rPr>
                                <w:rFonts w:ascii="標楷體" w:eastAsia="標楷體" w:hAnsi="標楷體" w:cs="新細明體"/>
                                <w:color w:val="000000"/>
                                <w:kern w:val="0"/>
                                <w:sz w:val="20"/>
                              </w:rPr>
                              <w:t>1.04</w:t>
                            </w:r>
                          </w:p>
                        </w:tc>
                      </w:tr>
                      <w:tr w:rsidR="00F81D3A" w:rsidRPr="002F31CD" w14:paraId="1BC46EDE" w14:textId="77777777" w:rsidTr="000E5B6A">
                        <w:trPr>
                          <w:trHeight w:val="397"/>
                        </w:trPr>
                        <w:tc>
                          <w:tcPr>
                            <w:tcW w:w="851" w:type="dxa"/>
                            <w:tcBorders>
                              <w:top w:val="nil"/>
                              <w:left w:val="single" w:sz="4" w:space="0" w:color="auto"/>
                              <w:bottom w:val="single" w:sz="4" w:space="0" w:color="auto"/>
                              <w:right w:val="single" w:sz="4" w:space="0" w:color="auto"/>
                            </w:tcBorders>
                            <w:shd w:val="clear" w:color="auto" w:fill="auto"/>
                            <w:vAlign w:val="center"/>
                          </w:tcPr>
                          <w:p w14:paraId="5728BB1F" w14:textId="77777777" w:rsidR="00F81D3A" w:rsidRPr="002F31CD" w:rsidRDefault="00F81D3A" w:rsidP="000E5B6A">
                            <w:pPr>
                              <w:widowControl/>
                              <w:suppressOverlap/>
                              <w:jc w:val="center"/>
                              <w:rPr>
                                <w:rFonts w:ascii="標楷體" w:eastAsia="標楷體" w:hAnsi="標楷體" w:cs="新細明體"/>
                                <w:color w:val="000000"/>
                                <w:kern w:val="0"/>
                                <w:sz w:val="20"/>
                              </w:rPr>
                            </w:pPr>
                            <w:r w:rsidRPr="002F31CD">
                              <w:rPr>
                                <w:rFonts w:ascii="標楷體" w:eastAsia="標楷體" w:hAnsi="標楷體" w:cs="新細明體"/>
                                <w:color w:val="000000"/>
                                <w:kern w:val="0"/>
                                <w:sz w:val="20"/>
                              </w:rPr>
                              <w:t>113</w:t>
                            </w:r>
                          </w:p>
                        </w:tc>
                        <w:tc>
                          <w:tcPr>
                            <w:tcW w:w="1134" w:type="dxa"/>
                            <w:tcBorders>
                              <w:top w:val="nil"/>
                              <w:left w:val="nil"/>
                              <w:bottom w:val="single" w:sz="4" w:space="0" w:color="auto"/>
                              <w:right w:val="single" w:sz="4" w:space="0" w:color="auto"/>
                            </w:tcBorders>
                            <w:shd w:val="clear" w:color="auto" w:fill="auto"/>
                            <w:vAlign w:val="center"/>
                          </w:tcPr>
                          <w:p w14:paraId="509F7E49" w14:textId="77777777" w:rsidR="00F81D3A" w:rsidRPr="002F31CD" w:rsidRDefault="00F81D3A" w:rsidP="000E5B6A">
                            <w:pPr>
                              <w:widowControl/>
                              <w:suppressOverlap/>
                              <w:jc w:val="right"/>
                              <w:rPr>
                                <w:rFonts w:ascii="標楷體" w:eastAsia="標楷體" w:hAnsi="標楷體" w:cs="新細明體"/>
                                <w:color w:val="000000"/>
                                <w:kern w:val="0"/>
                                <w:sz w:val="20"/>
                              </w:rPr>
                            </w:pPr>
                            <w:r w:rsidRPr="002F31CD">
                              <w:rPr>
                                <w:rFonts w:ascii="標楷體" w:eastAsia="標楷體" w:hAnsi="標楷體" w:cs="新細明體"/>
                                <w:color w:val="000000"/>
                                <w:kern w:val="0"/>
                                <w:sz w:val="20"/>
                              </w:rPr>
                              <w:t>64</w:t>
                            </w:r>
                            <w:r w:rsidRPr="002F31CD">
                              <w:rPr>
                                <w:rFonts w:ascii="標楷體" w:eastAsia="標楷體" w:hAnsi="標楷體" w:cs="新細明體" w:hint="eastAsia"/>
                                <w:color w:val="000000"/>
                                <w:kern w:val="0"/>
                                <w:sz w:val="20"/>
                              </w:rPr>
                              <w:t>,</w:t>
                            </w:r>
                            <w:r w:rsidRPr="002F31CD">
                              <w:rPr>
                                <w:rFonts w:ascii="標楷體" w:eastAsia="標楷體" w:hAnsi="標楷體" w:cs="新細明體"/>
                                <w:color w:val="000000"/>
                                <w:kern w:val="0"/>
                                <w:sz w:val="20"/>
                              </w:rPr>
                              <w:t>297</w:t>
                            </w:r>
                            <w:r w:rsidRPr="002F31CD">
                              <w:rPr>
                                <w:rFonts w:ascii="標楷體" w:eastAsia="標楷體" w:hAnsi="標楷體" w:cs="新細明體" w:hint="eastAsia"/>
                                <w:color w:val="000000"/>
                                <w:kern w:val="0"/>
                                <w:sz w:val="20"/>
                              </w:rPr>
                              <w:t>,</w:t>
                            </w:r>
                            <w:r>
                              <w:rPr>
                                <w:rFonts w:ascii="標楷體" w:eastAsia="標楷體" w:hAnsi="標楷體" w:cs="新細明體" w:hint="eastAsia"/>
                                <w:color w:val="000000"/>
                                <w:kern w:val="0"/>
                                <w:sz w:val="20"/>
                              </w:rPr>
                              <w:t>459</w:t>
                            </w:r>
                          </w:p>
                        </w:tc>
                        <w:tc>
                          <w:tcPr>
                            <w:tcW w:w="1134" w:type="dxa"/>
                            <w:tcBorders>
                              <w:top w:val="nil"/>
                              <w:left w:val="nil"/>
                              <w:bottom w:val="single" w:sz="4" w:space="0" w:color="auto"/>
                              <w:right w:val="single" w:sz="4" w:space="0" w:color="auto"/>
                            </w:tcBorders>
                            <w:shd w:val="clear" w:color="auto" w:fill="auto"/>
                            <w:vAlign w:val="center"/>
                          </w:tcPr>
                          <w:p w14:paraId="11BC9130" w14:textId="77777777" w:rsidR="00F81D3A" w:rsidRPr="002F31CD" w:rsidRDefault="00F81D3A" w:rsidP="000E5B6A">
                            <w:pPr>
                              <w:widowControl/>
                              <w:suppressOverlap/>
                              <w:jc w:val="right"/>
                              <w:rPr>
                                <w:rFonts w:ascii="標楷體" w:eastAsia="標楷體" w:hAnsi="標楷體" w:cs="新細明體"/>
                                <w:color w:val="000000"/>
                                <w:kern w:val="0"/>
                                <w:sz w:val="20"/>
                              </w:rPr>
                            </w:pPr>
                            <w:r w:rsidRPr="002F31CD">
                              <w:rPr>
                                <w:rFonts w:ascii="標楷體" w:eastAsia="標楷體" w:hAnsi="標楷體" w:cs="新細明體"/>
                                <w:color w:val="000000"/>
                                <w:kern w:val="0"/>
                                <w:sz w:val="20"/>
                              </w:rPr>
                              <w:t>11</w:t>
                            </w:r>
                            <w:r w:rsidRPr="002F31CD">
                              <w:rPr>
                                <w:rFonts w:ascii="標楷體" w:eastAsia="標楷體" w:hAnsi="標楷體" w:cs="新細明體" w:hint="eastAsia"/>
                                <w:color w:val="000000"/>
                                <w:kern w:val="0"/>
                                <w:sz w:val="20"/>
                              </w:rPr>
                              <w:t>,</w:t>
                            </w:r>
                            <w:r w:rsidRPr="002F31CD">
                              <w:rPr>
                                <w:rFonts w:ascii="標楷體" w:eastAsia="標楷體" w:hAnsi="標楷體" w:cs="新細明體"/>
                                <w:color w:val="000000"/>
                                <w:kern w:val="0"/>
                                <w:sz w:val="20"/>
                              </w:rPr>
                              <w:t>094</w:t>
                            </w:r>
                            <w:r w:rsidRPr="002F31CD">
                              <w:rPr>
                                <w:rFonts w:ascii="標楷體" w:eastAsia="標楷體" w:hAnsi="標楷體" w:cs="新細明體" w:hint="eastAsia"/>
                                <w:color w:val="000000"/>
                                <w:kern w:val="0"/>
                                <w:sz w:val="20"/>
                              </w:rPr>
                              <w:t>,</w:t>
                            </w:r>
                            <w:r>
                              <w:rPr>
                                <w:rFonts w:ascii="標楷體" w:eastAsia="標楷體" w:hAnsi="標楷體" w:cs="新細明體" w:hint="eastAsia"/>
                                <w:color w:val="000000"/>
                                <w:kern w:val="0"/>
                                <w:sz w:val="20"/>
                              </w:rPr>
                              <w:t>766</w:t>
                            </w:r>
                          </w:p>
                        </w:tc>
                        <w:tc>
                          <w:tcPr>
                            <w:tcW w:w="567" w:type="dxa"/>
                            <w:tcBorders>
                              <w:top w:val="nil"/>
                              <w:left w:val="nil"/>
                              <w:bottom w:val="single" w:sz="4" w:space="0" w:color="auto"/>
                              <w:right w:val="single" w:sz="4" w:space="0" w:color="auto"/>
                            </w:tcBorders>
                            <w:shd w:val="clear" w:color="auto" w:fill="auto"/>
                            <w:vAlign w:val="center"/>
                          </w:tcPr>
                          <w:p w14:paraId="0A1A89AD" w14:textId="77777777" w:rsidR="00F81D3A" w:rsidRPr="002F31CD" w:rsidRDefault="00F81D3A" w:rsidP="000E5B6A">
                            <w:pPr>
                              <w:widowControl/>
                              <w:suppressOverlap/>
                              <w:jc w:val="right"/>
                              <w:rPr>
                                <w:rFonts w:ascii="標楷體" w:eastAsia="標楷體" w:hAnsi="標楷體" w:cs="新細明體"/>
                                <w:color w:val="000000"/>
                                <w:kern w:val="0"/>
                                <w:sz w:val="20"/>
                              </w:rPr>
                            </w:pPr>
                            <w:r w:rsidRPr="002F31CD">
                              <w:rPr>
                                <w:rFonts w:ascii="標楷體" w:eastAsia="標楷體" w:hAnsi="標楷體" w:cs="新細明體"/>
                                <w:color w:val="000000"/>
                                <w:kern w:val="0"/>
                                <w:sz w:val="20"/>
                              </w:rPr>
                              <w:t>17</w:t>
                            </w:r>
                            <w:r w:rsidRPr="002F31CD">
                              <w:rPr>
                                <w:rFonts w:ascii="標楷體" w:eastAsia="標楷體" w:hAnsi="標楷體" w:cs="新細明體" w:hint="eastAsia"/>
                                <w:color w:val="000000"/>
                                <w:kern w:val="0"/>
                                <w:sz w:val="20"/>
                              </w:rPr>
                              <w:t>.</w:t>
                            </w:r>
                            <w:r w:rsidRPr="002F31CD">
                              <w:rPr>
                                <w:rFonts w:ascii="標楷體" w:eastAsia="標楷體" w:hAnsi="標楷體" w:cs="新細明體"/>
                                <w:color w:val="000000"/>
                                <w:kern w:val="0"/>
                                <w:sz w:val="20"/>
                              </w:rPr>
                              <w:t>26</w:t>
                            </w:r>
                            <w:r w:rsidRPr="002F31CD">
                              <w:rPr>
                                <w:rFonts w:ascii="標楷體" w:eastAsia="標楷體" w:hAnsi="標楷體" w:cs="新細明體" w:hint="eastAsia"/>
                                <w:color w:val="000000"/>
                                <w:kern w:val="0"/>
                                <w:sz w:val="20"/>
                              </w:rPr>
                              <w:t xml:space="preserve"> </w:t>
                            </w:r>
                          </w:p>
                        </w:tc>
                        <w:tc>
                          <w:tcPr>
                            <w:tcW w:w="1149" w:type="dxa"/>
                            <w:tcBorders>
                              <w:top w:val="nil"/>
                              <w:left w:val="nil"/>
                              <w:bottom w:val="single" w:sz="4" w:space="0" w:color="auto"/>
                              <w:right w:val="single" w:sz="4" w:space="0" w:color="auto"/>
                            </w:tcBorders>
                            <w:shd w:val="clear" w:color="auto" w:fill="auto"/>
                            <w:vAlign w:val="center"/>
                          </w:tcPr>
                          <w:p w14:paraId="37205DE8" w14:textId="77777777" w:rsidR="00F81D3A" w:rsidRPr="002F31CD" w:rsidRDefault="00F81D3A" w:rsidP="000E5B6A">
                            <w:pPr>
                              <w:widowControl/>
                              <w:suppressOverlap/>
                              <w:jc w:val="right"/>
                              <w:rPr>
                                <w:rFonts w:ascii="標楷體" w:eastAsia="標楷體" w:hAnsi="標楷體" w:cs="新細明體"/>
                                <w:color w:val="000000"/>
                                <w:kern w:val="0"/>
                                <w:sz w:val="20"/>
                              </w:rPr>
                            </w:pPr>
                            <w:r w:rsidRPr="002F31CD">
                              <w:rPr>
                                <w:rFonts w:ascii="標楷體" w:eastAsia="標楷體" w:hAnsi="標楷體" w:cs="新細明體"/>
                                <w:color w:val="000000"/>
                                <w:kern w:val="0"/>
                                <w:sz w:val="20"/>
                              </w:rPr>
                              <w:t>53</w:t>
                            </w:r>
                            <w:r w:rsidRPr="002F31CD">
                              <w:rPr>
                                <w:rFonts w:ascii="標楷體" w:eastAsia="標楷體" w:hAnsi="標楷體" w:cs="新細明體" w:hint="eastAsia"/>
                                <w:color w:val="000000"/>
                                <w:kern w:val="0"/>
                                <w:sz w:val="20"/>
                              </w:rPr>
                              <w:t>,</w:t>
                            </w:r>
                            <w:r w:rsidRPr="002F31CD">
                              <w:rPr>
                                <w:rFonts w:ascii="標楷體" w:eastAsia="標楷體" w:hAnsi="標楷體" w:cs="新細明體"/>
                                <w:color w:val="000000"/>
                                <w:kern w:val="0"/>
                                <w:sz w:val="20"/>
                              </w:rPr>
                              <w:t>202</w:t>
                            </w:r>
                            <w:r w:rsidRPr="002F31CD">
                              <w:rPr>
                                <w:rFonts w:ascii="標楷體" w:eastAsia="標楷體" w:hAnsi="標楷體" w:cs="新細明體" w:hint="eastAsia"/>
                                <w:color w:val="000000"/>
                                <w:kern w:val="0"/>
                                <w:sz w:val="20"/>
                              </w:rPr>
                              <w:t>,</w:t>
                            </w:r>
                            <w:r w:rsidRPr="002F31CD">
                              <w:rPr>
                                <w:rFonts w:ascii="標楷體" w:eastAsia="標楷體" w:hAnsi="標楷體" w:cs="新細明體"/>
                                <w:color w:val="000000"/>
                                <w:kern w:val="0"/>
                                <w:sz w:val="20"/>
                              </w:rPr>
                              <w:t>693</w:t>
                            </w:r>
                          </w:p>
                        </w:tc>
                        <w:tc>
                          <w:tcPr>
                            <w:tcW w:w="580" w:type="dxa"/>
                            <w:tcBorders>
                              <w:top w:val="nil"/>
                              <w:left w:val="nil"/>
                              <w:bottom w:val="single" w:sz="4" w:space="0" w:color="auto"/>
                              <w:right w:val="single" w:sz="4" w:space="0" w:color="auto"/>
                            </w:tcBorders>
                            <w:shd w:val="clear" w:color="auto" w:fill="auto"/>
                            <w:vAlign w:val="center"/>
                          </w:tcPr>
                          <w:p w14:paraId="6FBF5FA0" w14:textId="77777777" w:rsidR="00F81D3A" w:rsidRPr="002F31CD" w:rsidRDefault="00F81D3A" w:rsidP="000E5B6A">
                            <w:pPr>
                              <w:widowControl/>
                              <w:suppressOverlap/>
                              <w:jc w:val="right"/>
                              <w:rPr>
                                <w:rFonts w:ascii="標楷體" w:eastAsia="標楷體" w:hAnsi="標楷體" w:cs="新細明體"/>
                                <w:color w:val="000000"/>
                                <w:kern w:val="0"/>
                                <w:sz w:val="20"/>
                              </w:rPr>
                            </w:pPr>
                            <w:r w:rsidRPr="002F31CD">
                              <w:rPr>
                                <w:rFonts w:ascii="標楷體" w:eastAsia="標楷體" w:hAnsi="標楷體" w:cs="新細明體" w:hint="eastAsia"/>
                                <w:color w:val="000000"/>
                                <w:kern w:val="0"/>
                                <w:sz w:val="20"/>
                              </w:rPr>
                              <w:t>8</w:t>
                            </w:r>
                            <w:r w:rsidRPr="002F31CD">
                              <w:rPr>
                                <w:rFonts w:ascii="標楷體" w:eastAsia="標楷體" w:hAnsi="標楷體" w:cs="新細明體"/>
                                <w:color w:val="000000"/>
                                <w:kern w:val="0"/>
                                <w:sz w:val="20"/>
                              </w:rPr>
                              <w:t>2.74</w:t>
                            </w:r>
                          </w:p>
                        </w:tc>
                      </w:tr>
                    </w:tbl>
                    <w:p w14:paraId="59DE0A4C" w14:textId="77777777" w:rsidR="00F81D3A" w:rsidRPr="000E5B6A" w:rsidRDefault="00F81D3A" w:rsidP="00F81D3A">
                      <w:pPr>
                        <w:spacing w:line="240" w:lineRule="exact"/>
                      </w:pPr>
                      <w:r w:rsidRPr="002F31CD">
                        <w:rPr>
                          <w:rFonts w:ascii="標楷體" w:eastAsia="標楷體" w:hAnsi="標楷體" w:cs="新細明體" w:hint="eastAsia"/>
                          <w:color w:val="000000"/>
                          <w:spacing w:val="-6"/>
                          <w:kern w:val="0"/>
                          <w:sz w:val="18"/>
                          <w:szCs w:val="18"/>
                        </w:rPr>
                        <w:t>資料來源：整理自彰化縣</w:t>
                      </w:r>
                      <w:r w:rsidRPr="002F31CD">
                        <w:rPr>
                          <w:rFonts w:ascii="標楷體" w:eastAsia="標楷體" w:hAnsi="標楷體" w:cs="新細明體"/>
                          <w:color w:val="000000"/>
                          <w:spacing w:val="-6"/>
                          <w:kern w:val="0"/>
                          <w:sz w:val="18"/>
                          <w:szCs w:val="18"/>
                        </w:rPr>
                        <w:t>111</w:t>
                      </w:r>
                      <w:r>
                        <w:rPr>
                          <w:rFonts w:ascii="標楷體" w:eastAsia="標楷體" w:hAnsi="標楷體" w:cs="新細明體" w:hint="eastAsia"/>
                          <w:color w:val="000000"/>
                          <w:spacing w:val="-6"/>
                          <w:kern w:val="0"/>
                          <w:sz w:val="18"/>
                          <w:szCs w:val="18"/>
                        </w:rPr>
                        <w:t>至</w:t>
                      </w:r>
                      <w:r w:rsidRPr="002F31CD">
                        <w:rPr>
                          <w:rFonts w:ascii="標楷體" w:eastAsia="標楷體" w:hAnsi="標楷體" w:cs="新細明體" w:hint="eastAsia"/>
                          <w:color w:val="000000"/>
                          <w:spacing w:val="-6"/>
                          <w:kern w:val="0"/>
                          <w:sz w:val="18"/>
                          <w:szCs w:val="18"/>
                        </w:rPr>
                        <w:t>11</w:t>
                      </w:r>
                      <w:r>
                        <w:rPr>
                          <w:rFonts w:ascii="標楷體" w:eastAsia="標楷體" w:hAnsi="標楷體" w:cs="新細明體"/>
                          <w:color w:val="000000"/>
                          <w:spacing w:val="-6"/>
                          <w:kern w:val="0"/>
                          <w:sz w:val="18"/>
                          <w:szCs w:val="18"/>
                        </w:rPr>
                        <w:t>3</w:t>
                      </w:r>
                      <w:r w:rsidRPr="002F31CD">
                        <w:rPr>
                          <w:rFonts w:ascii="標楷體" w:eastAsia="標楷體" w:hAnsi="標楷體" w:cs="新細明體" w:hint="eastAsia"/>
                          <w:color w:val="000000"/>
                          <w:spacing w:val="-6"/>
                          <w:kern w:val="0"/>
                          <w:sz w:val="18"/>
                          <w:szCs w:val="18"/>
                        </w:rPr>
                        <w:t>年度總決算審核報告。</w:t>
                      </w:r>
                    </w:p>
                  </w:txbxContent>
                </v:textbox>
                <w10:wrap type="square"/>
              </v:shape>
            </w:pict>
          </mc:Fallback>
        </mc:AlternateContent>
      </w:r>
      <w:r w:rsidR="006362BD" w:rsidRPr="006B1F45">
        <w:rPr>
          <w:rFonts w:ascii="標楷體" w:eastAsia="標楷體" w:hint="eastAsia"/>
          <w:b/>
        </w:rPr>
        <w:t>1</w:t>
      </w:r>
      <w:r w:rsidR="006362BD" w:rsidRPr="006B1F45">
        <w:rPr>
          <w:rFonts w:ascii="標楷體" w:eastAsia="標楷體"/>
          <w:b/>
        </w:rPr>
        <w:t>.</w:t>
      </w:r>
      <w:r w:rsidR="006362BD" w:rsidRPr="006B1F45">
        <w:rPr>
          <w:rFonts w:ascii="標楷體" w:eastAsia="標楷體" w:hint="eastAsia"/>
          <w:b/>
        </w:rPr>
        <w:t>開源措施部分</w:t>
      </w:r>
      <w:r w:rsidR="006362BD" w:rsidRPr="006B1F45">
        <w:rPr>
          <w:rFonts w:ascii="標楷體" w:eastAsia="標楷體" w:hint="eastAsia"/>
        </w:rPr>
        <w:t>：（1）</w:t>
      </w:r>
      <w:r w:rsidR="006362BD" w:rsidRPr="00671F0C">
        <w:rPr>
          <w:rFonts w:ascii="標楷體" w:eastAsia="標楷體" w:hint="eastAsia"/>
        </w:rPr>
        <w:t>積極強化財政自主能力，</w:t>
      </w:r>
      <w:r w:rsidR="006362BD" w:rsidRPr="00EB0AD6">
        <w:rPr>
          <w:rFonts w:ascii="標楷體" w:eastAsia="標楷體" w:hint="eastAsia"/>
        </w:rPr>
        <w:t>已連年產生歲計賸餘</w:t>
      </w:r>
      <w:r w:rsidR="006362BD" w:rsidRPr="00671F0C">
        <w:rPr>
          <w:rFonts w:ascii="標楷體" w:eastAsia="標楷體" w:hint="eastAsia"/>
        </w:rPr>
        <w:t>，惟</w:t>
      </w:r>
      <w:r w:rsidR="006362BD" w:rsidRPr="00EB0AD6">
        <w:rPr>
          <w:rFonts w:ascii="標楷體" w:eastAsia="標楷體" w:hint="eastAsia"/>
        </w:rPr>
        <w:t>近3年度（11</w:t>
      </w:r>
      <w:r w:rsidR="006362BD">
        <w:rPr>
          <w:rFonts w:ascii="標楷體" w:eastAsia="標楷體" w:hint="eastAsia"/>
        </w:rPr>
        <w:t>1</w:t>
      </w:r>
      <w:r w:rsidR="006362BD" w:rsidRPr="00EB0AD6">
        <w:rPr>
          <w:rFonts w:ascii="標楷體" w:eastAsia="標楷體" w:hint="eastAsia"/>
        </w:rPr>
        <w:t>至11</w:t>
      </w:r>
      <w:r w:rsidR="006362BD">
        <w:rPr>
          <w:rFonts w:ascii="標楷體" w:eastAsia="標楷體" w:hint="eastAsia"/>
        </w:rPr>
        <w:t>3</w:t>
      </w:r>
      <w:r w:rsidR="006362BD" w:rsidRPr="00EB0AD6">
        <w:rPr>
          <w:rFonts w:ascii="標楷體" w:eastAsia="標楷體" w:hint="eastAsia"/>
        </w:rPr>
        <w:t>年度，下同）自籌財源分別為117億1,181萬餘元、110億1,360萬餘元及110億9,4</w:t>
      </w:r>
      <w:r w:rsidR="006362BD">
        <w:rPr>
          <w:rFonts w:ascii="標楷體" w:eastAsia="標楷體" w:hint="eastAsia"/>
        </w:rPr>
        <w:t>76</w:t>
      </w:r>
      <w:r w:rsidR="006362BD" w:rsidRPr="00EB0AD6">
        <w:rPr>
          <w:rFonts w:ascii="標楷體" w:eastAsia="標楷體" w:hint="eastAsia"/>
        </w:rPr>
        <w:t>萬餘元，占歲入決算審定數比率分別為20.93％、18.96％及17.26％（表1）</w:t>
      </w:r>
      <w:r w:rsidR="006362BD">
        <w:rPr>
          <w:rFonts w:ascii="標楷體" w:eastAsia="標楷體" w:hint="eastAsia"/>
        </w:rPr>
        <w:t>，</w:t>
      </w:r>
      <w:r w:rsidR="006362BD" w:rsidRPr="00671F0C">
        <w:rPr>
          <w:rFonts w:ascii="標楷體" w:eastAsia="標楷體" w:hint="eastAsia"/>
        </w:rPr>
        <w:t>自籌財源比</w:t>
      </w:r>
      <w:r w:rsidR="006362BD" w:rsidRPr="00671F0C">
        <w:rPr>
          <w:rFonts w:ascii="標楷體" w:eastAsia="標楷體" w:hint="eastAsia"/>
        </w:rPr>
        <w:lastRenderedPageBreak/>
        <w:t>率逐年下降，</w:t>
      </w:r>
      <w:r w:rsidR="006362BD" w:rsidRPr="00A027CF">
        <w:rPr>
          <w:rFonts w:ascii="標楷體" w:eastAsia="標楷體" w:hint="eastAsia"/>
        </w:rPr>
        <w:t>歲出規模由1</w:t>
      </w:r>
      <w:r w:rsidR="006362BD" w:rsidRPr="00A027CF">
        <w:rPr>
          <w:rFonts w:ascii="標楷體" w:eastAsia="標楷體"/>
        </w:rPr>
        <w:t>1</w:t>
      </w:r>
      <w:r w:rsidR="006362BD" w:rsidRPr="00A027CF">
        <w:rPr>
          <w:rFonts w:ascii="標楷體" w:eastAsia="標楷體" w:hint="eastAsia"/>
        </w:rPr>
        <w:t>1年度之531億6,361萬餘元，擴增至113年度之619億2,</w:t>
      </w:r>
      <w:r w:rsidR="006362BD" w:rsidRPr="00A027CF">
        <w:rPr>
          <w:rFonts w:ascii="標楷體" w:eastAsia="標楷體"/>
        </w:rPr>
        <w:t>715</w:t>
      </w:r>
      <w:r w:rsidR="006362BD" w:rsidRPr="00A027CF">
        <w:rPr>
          <w:rFonts w:ascii="標楷體" w:eastAsia="標楷體" w:hint="eastAsia"/>
        </w:rPr>
        <w:t>萬餘元，其中一般經常支出金額由111年度之418億3,869萬餘元，增加至113年度之475億8,533萬餘元，增幅13.74％，自籌財源尚不足支應經常性支出；又自籌財源加計統籌分配稅收入後，自有財源占歲入決算審定數比率分別為43.78％、44.40％及42.05％，均未及5成，</w:t>
      </w:r>
      <w:r w:rsidR="006362BD" w:rsidRPr="00671F0C">
        <w:rPr>
          <w:rFonts w:ascii="標楷體" w:eastAsia="標楷體" w:hint="eastAsia"/>
        </w:rPr>
        <w:t>施政財源須仰賴中央補助款挹注，允宜賡續拓增自有財源，以維財政穩健發展</w:t>
      </w:r>
      <w:r w:rsidR="006362BD" w:rsidRPr="006B1F45">
        <w:rPr>
          <w:rFonts w:ascii="標楷體" w:eastAsia="標楷體" w:hint="eastAsia"/>
        </w:rPr>
        <w:t>；（2）</w:t>
      </w:r>
      <w:r w:rsidR="006362BD" w:rsidRPr="002E5E8D">
        <w:rPr>
          <w:rFonts w:ascii="標楷體" w:eastAsia="標楷體" w:hint="eastAsia"/>
        </w:rPr>
        <w:t>已訂定污水下水道使用費徵收自治條例及家戶水污染防治費收費辦法，惟尚未依法開徵，允宜研擬跨機關同步宣導推動徵收之可行性，以逐步落實使用者付費原則，並挹注下水道建設及水污染防治業務之財源</w:t>
      </w:r>
      <w:r w:rsidR="006362BD" w:rsidRPr="006B1F45">
        <w:rPr>
          <w:rFonts w:ascii="標楷體" w:eastAsia="標楷體" w:hint="eastAsia"/>
        </w:rPr>
        <w:t>；（</w:t>
      </w:r>
      <w:r w:rsidR="006362BD" w:rsidRPr="006B1F45">
        <w:rPr>
          <w:rFonts w:ascii="標楷體" w:eastAsia="標楷體"/>
        </w:rPr>
        <w:t>3</w:t>
      </w:r>
      <w:r w:rsidR="006362BD" w:rsidRPr="006B1F45">
        <w:rPr>
          <w:rFonts w:ascii="標楷體" w:eastAsia="標楷體" w:hint="eastAsia"/>
        </w:rPr>
        <w:t>）</w:t>
      </w:r>
      <w:r w:rsidR="006362BD" w:rsidRPr="002E5E8D">
        <w:rPr>
          <w:rFonts w:ascii="標楷體" w:eastAsia="標楷體" w:hint="eastAsia"/>
        </w:rPr>
        <w:t>持續辦理公有房地清理作業，惟被占用房地仍增加，允待強</w:t>
      </w:r>
      <w:r w:rsidR="006362BD">
        <w:rPr>
          <w:rFonts w:ascii="標楷體" w:eastAsia="標楷體" w:hint="eastAsia"/>
        </w:rPr>
        <w:t>化</w:t>
      </w:r>
      <w:r w:rsidR="006362BD" w:rsidRPr="002E5E8D">
        <w:rPr>
          <w:rFonts w:ascii="標楷體" w:eastAsia="標楷體" w:hint="eastAsia"/>
        </w:rPr>
        <w:t>清理績效並列管追收使用補償金，以提升公有房地管理效能</w:t>
      </w:r>
      <w:r w:rsidR="006362BD" w:rsidRPr="006B1F45">
        <w:rPr>
          <w:rFonts w:ascii="標楷體" w:eastAsia="標楷體" w:hint="eastAsia"/>
        </w:rPr>
        <w:t>；（</w:t>
      </w:r>
      <w:r w:rsidR="006362BD" w:rsidRPr="006B1F45">
        <w:rPr>
          <w:rFonts w:ascii="標楷體" w:eastAsia="標楷體"/>
        </w:rPr>
        <w:t>4</w:t>
      </w:r>
      <w:r w:rsidR="006362BD" w:rsidRPr="006B1F45">
        <w:rPr>
          <w:rFonts w:ascii="標楷體" w:eastAsia="標楷體" w:hint="eastAsia"/>
        </w:rPr>
        <w:t>）</w:t>
      </w:r>
      <w:r w:rsidR="006362BD" w:rsidRPr="002E5E8D">
        <w:rPr>
          <w:rFonts w:ascii="標楷體" w:eastAsia="標楷體" w:hint="eastAsia"/>
        </w:rPr>
        <w:t>部分特種基金營運（業務）計畫執行績效欠佳，允待督促研擬因應策略，拓增營運收入來源及降低營運成本，以提升經營績效</w:t>
      </w:r>
      <w:r w:rsidR="006362BD" w:rsidRPr="006B1F45">
        <w:rPr>
          <w:rFonts w:ascii="標楷體" w:eastAsia="標楷體" w:hint="eastAsia"/>
        </w:rPr>
        <w:t>等情事，經函請研謀改善。據復：（1）將</w:t>
      </w:r>
      <w:r w:rsidR="006362BD" w:rsidRPr="00BA5F73">
        <w:rPr>
          <w:rFonts w:ascii="標楷體" w:eastAsia="標楷體" w:hint="eastAsia"/>
        </w:rPr>
        <w:t>強化稅課收入之徵收</w:t>
      </w:r>
      <w:r w:rsidR="006362BD">
        <w:rPr>
          <w:rFonts w:ascii="標楷體" w:eastAsia="標楷體" w:hint="eastAsia"/>
        </w:rPr>
        <w:t>，</w:t>
      </w:r>
      <w:r w:rsidR="006362BD" w:rsidRPr="00BA5F73">
        <w:rPr>
          <w:rFonts w:ascii="標楷體" w:eastAsia="標楷體" w:hint="eastAsia"/>
        </w:rPr>
        <w:t>定期檢討與適時調整落實使用者付費原則等</w:t>
      </w:r>
      <w:r w:rsidR="006362BD">
        <w:rPr>
          <w:rFonts w:ascii="標楷體" w:eastAsia="標楷體" w:hint="eastAsia"/>
        </w:rPr>
        <w:t>各項財源開闢</w:t>
      </w:r>
      <w:r w:rsidR="006362BD" w:rsidRPr="00BA5F73">
        <w:rPr>
          <w:rFonts w:ascii="標楷體" w:eastAsia="標楷體" w:hint="eastAsia"/>
        </w:rPr>
        <w:t>措施</w:t>
      </w:r>
      <w:r w:rsidR="006362BD" w:rsidRPr="006B1F45">
        <w:rPr>
          <w:rFonts w:ascii="標楷體" w:eastAsia="標楷體" w:hint="eastAsia"/>
        </w:rPr>
        <w:t>，爭取擴大統籌分配稅款分配地方政府金額，以提升財政自主能力；（2）</w:t>
      </w:r>
      <w:r w:rsidR="006362BD" w:rsidRPr="00AB1D7E">
        <w:rPr>
          <w:rFonts w:ascii="標楷體" w:eastAsia="標楷體" w:hint="eastAsia"/>
        </w:rPr>
        <w:t>已完成開徵系統建置作業，並與台灣自來水股份有限公司完成隨水費徵收行政契約</w:t>
      </w:r>
      <w:r w:rsidR="006362BD">
        <w:rPr>
          <w:rFonts w:ascii="標楷體" w:eastAsia="標楷體" w:hint="eastAsia"/>
        </w:rPr>
        <w:t>，</w:t>
      </w:r>
      <w:r w:rsidR="006362BD" w:rsidRPr="00AB1D7E">
        <w:rPr>
          <w:rFonts w:ascii="標楷體" w:eastAsia="標楷體" w:hint="eastAsia"/>
        </w:rPr>
        <w:t>後續俟水污染防治費開徵期程啟動污水下水道使用費開徵作業</w:t>
      </w:r>
      <w:r w:rsidR="006362BD" w:rsidRPr="006B1F45">
        <w:rPr>
          <w:rFonts w:ascii="標楷體" w:eastAsia="標楷體" w:hint="eastAsia"/>
        </w:rPr>
        <w:t>；（</w:t>
      </w:r>
      <w:r w:rsidR="006362BD" w:rsidRPr="006B1F45">
        <w:rPr>
          <w:rFonts w:ascii="標楷體" w:eastAsia="標楷體"/>
        </w:rPr>
        <w:t>3</w:t>
      </w:r>
      <w:r w:rsidR="006362BD" w:rsidRPr="006B1F45">
        <w:rPr>
          <w:rFonts w:ascii="標楷體" w:eastAsia="標楷體" w:hint="eastAsia"/>
        </w:rPr>
        <w:t>）</w:t>
      </w:r>
      <w:r w:rsidR="006362BD" w:rsidRPr="006F6289">
        <w:rPr>
          <w:rFonts w:ascii="標楷體" w:eastAsia="標楷體" w:hint="eastAsia"/>
        </w:rPr>
        <w:t>將持續輔導合法承租</w:t>
      </w:r>
      <w:r w:rsidR="006362BD">
        <w:rPr>
          <w:rFonts w:ascii="標楷體" w:eastAsia="標楷體" w:hint="eastAsia"/>
        </w:rPr>
        <w:t>及</w:t>
      </w:r>
      <w:r w:rsidR="006362BD" w:rsidRPr="006F6289">
        <w:rPr>
          <w:rFonts w:ascii="標楷體" w:eastAsia="標楷體" w:hint="eastAsia"/>
        </w:rPr>
        <w:t>加強排除占用，</w:t>
      </w:r>
      <w:r w:rsidR="006362BD">
        <w:rPr>
          <w:rFonts w:ascii="標楷體" w:eastAsia="標楷體" w:hint="eastAsia"/>
        </w:rPr>
        <w:t>並</w:t>
      </w:r>
      <w:r w:rsidR="006362BD" w:rsidRPr="006F6289">
        <w:rPr>
          <w:rFonts w:ascii="標楷體" w:eastAsia="標楷體" w:hint="eastAsia"/>
        </w:rPr>
        <w:t>將持續辦理催收作業</w:t>
      </w:r>
      <w:r w:rsidR="006362BD" w:rsidRPr="006B1F45">
        <w:rPr>
          <w:rFonts w:ascii="標楷體" w:eastAsia="標楷體" w:hAnsi="標楷體" w:hint="eastAsia"/>
        </w:rPr>
        <w:t>；</w:t>
      </w:r>
      <w:r w:rsidR="006362BD" w:rsidRPr="006B1F45">
        <w:rPr>
          <w:rFonts w:ascii="標楷體" w:eastAsia="標楷體" w:hint="eastAsia"/>
        </w:rPr>
        <w:t>（</w:t>
      </w:r>
      <w:r w:rsidR="006362BD" w:rsidRPr="006B1F45">
        <w:rPr>
          <w:rFonts w:ascii="標楷體" w:eastAsia="標楷體"/>
        </w:rPr>
        <w:t>4</w:t>
      </w:r>
      <w:r w:rsidR="006362BD" w:rsidRPr="006B1F45">
        <w:rPr>
          <w:rFonts w:ascii="標楷體" w:eastAsia="標楷體" w:hint="eastAsia"/>
        </w:rPr>
        <w:t>）將</w:t>
      </w:r>
      <w:r w:rsidR="006362BD">
        <w:rPr>
          <w:rFonts w:ascii="標楷體" w:eastAsia="標楷體" w:hint="eastAsia"/>
        </w:rPr>
        <w:t>持續管控</w:t>
      </w:r>
      <w:r w:rsidR="006362BD" w:rsidRPr="006B1F45">
        <w:rPr>
          <w:rFonts w:ascii="標楷體" w:eastAsia="標楷體"/>
        </w:rPr>
        <w:t>各</w:t>
      </w:r>
      <w:r w:rsidR="006362BD" w:rsidRPr="006B1F45">
        <w:rPr>
          <w:rFonts w:ascii="標楷體" w:eastAsia="標楷體" w:hint="eastAsia"/>
        </w:rPr>
        <w:t>項</w:t>
      </w:r>
      <w:r w:rsidR="006362BD" w:rsidRPr="006B1F45">
        <w:rPr>
          <w:rFonts w:ascii="標楷體" w:eastAsia="標楷體"/>
        </w:rPr>
        <w:t>計畫執行</w:t>
      </w:r>
      <w:r w:rsidR="006362BD">
        <w:rPr>
          <w:rFonts w:ascii="標楷體" w:eastAsia="標楷體" w:hint="eastAsia"/>
        </w:rPr>
        <w:t>進度</w:t>
      </w:r>
      <w:r w:rsidR="006362BD" w:rsidRPr="006B1F45">
        <w:rPr>
          <w:rFonts w:ascii="標楷體" w:eastAsia="標楷體" w:hint="eastAsia"/>
        </w:rPr>
        <w:t>，</w:t>
      </w:r>
      <w:r w:rsidR="006362BD" w:rsidRPr="00902243">
        <w:rPr>
          <w:rFonts w:ascii="標楷體" w:eastAsia="標楷體" w:hint="eastAsia"/>
        </w:rPr>
        <w:t>並強化履約管理與</w:t>
      </w:r>
      <w:r w:rsidR="006362BD">
        <w:rPr>
          <w:rFonts w:ascii="標楷體" w:eastAsia="標楷體" w:hint="eastAsia"/>
        </w:rPr>
        <w:t>經費</w:t>
      </w:r>
      <w:r w:rsidR="006362BD" w:rsidRPr="00902243">
        <w:rPr>
          <w:rFonts w:ascii="標楷體" w:eastAsia="標楷體" w:hint="eastAsia"/>
        </w:rPr>
        <w:t>結算驗收作業</w:t>
      </w:r>
      <w:r w:rsidR="006362BD" w:rsidRPr="006B1F45">
        <w:rPr>
          <w:rFonts w:ascii="標楷體" w:eastAsia="標楷體" w:hint="eastAsia"/>
        </w:rPr>
        <w:t>。</w:t>
      </w:r>
    </w:p>
    <w:p w14:paraId="194A6699" w14:textId="23C16D6E" w:rsidR="006362BD" w:rsidRDefault="006362BD" w:rsidP="006362BD">
      <w:pPr>
        <w:widowControl/>
        <w:overflowPunct w:val="0"/>
        <w:spacing w:line="470" w:lineRule="exact"/>
        <w:ind w:firstLineChars="200" w:firstLine="480"/>
        <w:jc w:val="both"/>
        <w:rPr>
          <w:rFonts w:ascii="標楷體" w:eastAsia="標楷體"/>
        </w:rPr>
      </w:pPr>
      <w:r w:rsidRPr="006B1F45">
        <w:rPr>
          <w:rFonts w:ascii="標楷體" w:eastAsia="標楷體"/>
          <w:noProof/>
        </w:rPr>
        <w:drawing>
          <wp:anchor distT="0" distB="0" distL="114300" distR="114300" simplePos="0" relativeHeight="251718656" behindDoc="0" locked="0" layoutInCell="1" allowOverlap="1" wp14:anchorId="3D71F2E3" wp14:editId="0D6AFFDE">
            <wp:simplePos x="0" y="0"/>
            <wp:positionH relativeFrom="column">
              <wp:posOffset>2823845</wp:posOffset>
            </wp:positionH>
            <wp:positionV relativeFrom="paragraph">
              <wp:posOffset>974931</wp:posOffset>
            </wp:positionV>
            <wp:extent cx="3515360" cy="2840355"/>
            <wp:effectExtent l="0" t="0" r="8890" b="0"/>
            <wp:wrapSquare wrapText="bothSides"/>
            <wp:docPr id="63" name="圖表 63"/>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14:sizeRelH relativeFrom="margin">
              <wp14:pctWidth>0</wp14:pctWidth>
            </wp14:sizeRelH>
            <wp14:sizeRelV relativeFrom="margin">
              <wp14:pctHeight>0</wp14:pctHeight>
            </wp14:sizeRelV>
          </wp:anchor>
        </w:drawing>
      </w:r>
      <w:r w:rsidRPr="006B1F45">
        <w:rPr>
          <w:rFonts w:ascii="標楷體" w:eastAsia="標楷體" w:hint="eastAsia"/>
          <w:b/>
        </w:rPr>
        <w:t>2.節流措施</w:t>
      </w:r>
      <w:r>
        <w:rPr>
          <w:rFonts w:ascii="標楷體" w:eastAsia="標楷體" w:hint="eastAsia"/>
          <w:b/>
        </w:rPr>
        <w:t>及債務管理</w:t>
      </w:r>
      <w:r w:rsidRPr="006B1F45">
        <w:rPr>
          <w:rFonts w:ascii="標楷體" w:eastAsia="標楷體" w:hint="eastAsia"/>
          <w:b/>
        </w:rPr>
        <w:t>部分：</w:t>
      </w:r>
      <w:r w:rsidRPr="006B1F45">
        <w:rPr>
          <w:rFonts w:ascii="標楷體" w:eastAsia="標楷體" w:hint="eastAsia"/>
        </w:rPr>
        <w:t>（1）</w:t>
      </w:r>
      <w:r w:rsidRPr="00443B4D">
        <w:rPr>
          <w:rFonts w:ascii="標楷體" w:eastAsia="標楷體" w:hint="eastAsia"/>
        </w:rPr>
        <w:t>中央考核節流績效人事費撙節項目成績進步，惟</w:t>
      </w:r>
      <w:r w:rsidRPr="006B1F45">
        <w:rPr>
          <w:rFonts w:ascii="標楷體" w:eastAsia="標楷體" w:hint="eastAsia"/>
        </w:rPr>
        <w:t>近3年度人事費決算審定數總額（含編列於附屬單位預算之地方教育發展基金人事費）</w:t>
      </w:r>
      <w:r w:rsidRPr="00443B4D">
        <w:rPr>
          <w:rFonts w:ascii="標楷體" w:eastAsia="標楷體" w:hint="eastAsia"/>
        </w:rPr>
        <w:t>分別為229億4,631萬餘元、230億6,918萬餘元及238億3,497萬餘元</w:t>
      </w:r>
      <w:r w:rsidRPr="006B1F45">
        <w:rPr>
          <w:rFonts w:ascii="標楷體" w:eastAsia="標楷體" w:hint="eastAsia"/>
        </w:rPr>
        <w:t>，</w:t>
      </w:r>
      <w:r w:rsidRPr="00443B4D">
        <w:rPr>
          <w:rFonts w:ascii="標楷體" w:eastAsia="標楷體" w:hint="eastAsia"/>
        </w:rPr>
        <w:t>占各該年度自籌財源比率高達195.92％、209.46％及214.83％</w:t>
      </w:r>
      <w:r w:rsidRPr="006B1F45">
        <w:rPr>
          <w:rFonts w:ascii="標楷體" w:eastAsia="標楷體" w:hint="eastAsia"/>
        </w:rPr>
        <w:t>（圖</w:t>
      </w:r>
      <w:r w:rsidRPr="006B1F45">
        <w:rPr>
          <w:rFonts w:ascii="標楷體" w:eastAsia="標楷體"/>
        </w:rPr>
        <w:t>1</w:t>
      </w:r>
      <w:r w:rsidRPr="006B1F45">
        <w:rPr>
          <w:rFonts w:ascii="標楷體" w:eastAsia="標楷體" w:hint="eastAsia"/>
        </w:rPr>
        <w:t>），</w:t>
      </w:r>
      <w:r w:rsidRPr="00443B4D">
        <w:rPr>
          <w:rFonts w:ascii="標楷體" w:eastAsia="標楷體" w:hint="eastAsia"/>
        </w:rPr>
        <w:t>均呈持續上升趨勢，且自籌財源亦不足以支應人事費</w:t>
      </w:r>
      <w:r w:rsidRPr="006B1F45">
        <w:rPr>
          <w:rFonts w:ascii="標楷體" w:eastAsia="標楷體" w:hint="eastAsia"/>
        </w:rPr>
        <w:t>，</w:t>
      </w:r>
      <w:r w:rsidRPr="00443B4D">
        <w:rPr>
          <w:rFonts w:ascii="標楷體" w:eastAsia="標楷體" w:hint="eastAsia"/>
        </w:rPr>
        <w:t>又約聘僱人員等非法定進用人數持續增加，允宜加強人力資源規劃與管理，妥為控管約聘僱人力運用情形，以減輕財政負擔</w:t>
      </w:r>
      <w:r w:rsidRPr="006B1F45">
        <w:rPr>
          <w:rFonts w:ascii="標楷體" w:eastAsia="標楷體" w:hint="eastAsia"/>
        </w:rPr>
        <w:t>；（2）</w:t>
      </w:r>
      <w:r w:rsidRPr="00DD15EA">
        <w:rPr>
          <w:rFonts w:ascii="標楷體" w:eastAsia="標楷體" w:hint="eastAsia"/>
        </w:rPr>
        <w:t>獎補（捐）助經費逐年遞增，對民間團體捐助經費為近3年度最高，又因對除外團體認定過於寬鬆，連年遭中央考核扣分，允待研謀強化審核補助經費之管控機制，以善用政府有限資源</w:t>
      </w:r>
      <w:r w:rsidRPr="006B1F45">
        <w:rPr>
          <w:rFonts w:ascii="標楷體" w:eastAsia="標楷體" w:hint="eastAsia"/>
        </w:rPr>
        <w:t>；（3）</w:t>
      </w:r>
      <w:r w:rsidRPr="00DD15EA">
        <w:rPr>
          <w:rFonts w:ascii="標楷體" w:eastAsia="標楷體" w:hint="eastAsia"/>
        </w:rPr>
        <w:t>超逾現行法定或中央一致性政策標準之社會福利支出金額龐</w:t>
      </w:r>
      <w:r>
        <w:rPr>
          <w:rFonts w:ascii="標楷體" w:eastAsia="標楷體" w:hint="eastAsia"/>
        </w:rPr>
        <w:t>鉅</w:t>
      </w:r>
      <w:r w:rsidRPr="00DD15EA">
        <w:rPr>
          <w:rFonts w:ascii="標楷體" w:eastAsia="標楷體" w:hint="eastAsia"/>
        </w:rPr>
        <w:t>，加重財政負擔，允宜衡酌財政量能及照顧弱勢優先原則，審慎評估增設排富條款之可行性，以提升社福資源配置之妥適性</w:t>
      </w:r>
      <w:r w:rsidRPr="00922E4E">
        <w:rPr>
          <w:rFonts w:ascii="標楷體" w:eastAsia="標楷體" w:hint="eastAsia"/>
        </w:rPr>
        <w:t>；（4）</w:t>
      </w:r>
      <w:r w:rsidRPr="00922E4E">
        <w:rPr>
          <w:rFonts w:ascii="標楷體" w:eastAsia="標楷體" w:hint="eastAsia"/>
        </w:rPr>
        <w:lastRenderedPageBreak/>
        <w:t>彰化縣觀光溫泉基金帳列長期借款金額1億9,697萬餘元，自102年至113年累計已支付債務利息高達1,748萬餘元，惟因清水岩溫泉露營區營運廠商於營運期間發生重大違規事項</w:t>
      </w:r>
      <w:r>
        <w:rPr>
          <w:rFonts w:ascii="標楷體" w:eastAsia="標楷體" w:hint="eastAsia"/>
        </w:rPr>
        <w:t>而</w:t>
      </w:r>
      <w:r w:rsidRPr="00922E4E">
        <w:rPr>
          <w:rFonts w:ascii="標楷體" w:eastAsia="標楷體" w:hint="eastAsia"/>
        </w:rPr>
        <w:t>終止契約，已無法由營運廠商權利金收入挹注利息費用，該基金113年度基金累積待填補短絀金額已高達1億1,628萬餘元，償債財源有不足以償還債務本息之虞，亟待積極研謀改善</w:t>
      </w:r>
      <w:r w:rsidRPr="006B1F45">
        <w:rPr>
          <w:rFonts w:ascii="標楷體" w:eastAsia="標楷體" w:hint="eastAsia"/>
        </w:rPr>
        <w:t>等情事，經函請研謀改善。據復：（1）將持續檢討人力配置</w:t>
      </w:r>
      <w:r w:rsidRPr="00157DE1">
        <w:rPr>
          <w:rFonts w:ascii="標楷體" w:eastAsia="標楷體" w:hint="eastAsia"/>
        </w:rPr>
        <w:t>及運用情形</w:t>
      </w:r>
      <w:r w:rsidRPr="006B1F45">
        <w:rPr>
          <w:rFonts w:ascii="標楷體" w:eastAsia="標楷體" w:hint="eastAsia"/>
        </w:rPr>
        <w:t>，</w:t>
      </w:r>
      <w:r>
        <w:rPr>
          <w:rFonts w:ascii="標楷體" w:eastAsia="標楷體" w:hint="eastAsia"/>
        </w:rPr>
        <w:t>並</w:t>
      </w:r>
      <w:r w:rsidRPr="00157DE1">
        <w:rPr>
          <w:rFonts w:ascii="標楷體" w:eastAsia="標楷體" w:hint="eastAsia"/>
        </w:rPr>
        <w:t>每年定期召開約聘僱計畫審核會議</w:t>
      </w:r>
      <w:r>
        <w:rPr>
          <w:rFonts w:ascii="標楷體" w:eastAsia="標楷體" w:hint="eastAsia"/>
        </w:rPr>
        <w:t>，</w:t>
      </w:r>
      <w:r w:rsidRPr="00157DE1">
        <w:rPr>
          <w:rFonts w:ascii="標楷體" w:eastAsia="標楷體" w:hint="eastAsia"/>
        </w:rPr>
        <w:t>覈實進用人員</w:t>
      </w:r>
      <w:r>
        <w:rPr>
          <w:rFonts w:ascii="標楷體" w:eastAsia="標楷體" w:hint="eastAsia"/>
        </w:rPr>
        <w:t>，</w:t>
      </w:r>
      <w:r w:rsidRPr="00157DE1">
        <w:rPr>
          <w:rFonts w:ascii="標楷體" w:eastAsia="標楷體" w:hint="eastAsia"/>
        </w:rPr>
        <w:t>以撙節人事費支出</w:t>
      </w:r>
      <w:r w:rsidRPr="006B1F45">
        <w:rPr>
          <w:rFonts w:ascii="標楷體" w:eastAsia="標楷體" w:hint="eastAsia"/>
        </w:rPr>
        <w:t>；（2）將</w:t>
      </w:r>
      <w:r w:rsidRPr="00CF6E1D">
        <w:rPr>
          <w:rFonts w:ascii="標楷體" w:eastAsia="標楷體" w:hint="eastAsia"/>
        </w:rPr>
        <w:t>依「彰化縣政府暨所屬各機關學校對民間團體之補（捐）助經費作業要點」</w:t>
      </w:r>
      <w:r>
        <w:rPr>
          <w:rFonts w:ascii="標楷體" w:eastAsia="標楷體" w:hint="eastAsia"/>
        </w:rPr>
        <w:t>加強</w:t>
      </w:r>
      <w:r w:rsidRPr="006B1F45">
        <w:rPr>
          <w:rFonts w:ascii="標楷體" w:eastAsia="標楷體" w:hint="eastAsia"/>
        </w:rPr>
        <w:t>審核，並</w:t>
      </w:r>
      <w:r w:rsidRPr="00CF6E1D">
        <w:rPr>
          <w:rFonts w:ascii="標楷體" w:eastAsia="標楷體" w:hint="eastAsia"/>
        </w:rPr>
        <w:t>斟酌調整核定補助經費額度</w:t>
      </w:r>
      <w:r w:rsidRPr="006B1F45">
        <w:rPr>
          <w:rFonts w:ascii="標楷體" w:eastAsia="標楷體" w:hint="eastAsia"/>
        </w:rPr>
        <w:t>；（3）將審慎衡酌財務負擔狀況及民眾需求</w:t>
      </w:r>
      <w:r>
        <w:rPr>
          <w:rFonts w:ascii="標楷體" w:eastAsia="標楷體" w:hint="eastAsia"/>
        </w:rPr>
        <w:t>，</w:t>
      </w:r>
      <w:r w:rsidRPr="006B1F45">
        <w:rPr>
          <w:rFonts w:ascii="標楷體" w:eastAsia="標楷體" w:hint="eastAsia"/>
        </w:rPr>
        <w:t>妥為</w:t>
      </w:r>
      <w:r w:rsidRPr="006B1F45">
        <w:rPr>
          <w:rFonts w:ascii="標楷體" w:eastAsia="標楷體"/>
        </w:rPr>
        <w:t>規</w:t>
      </w:r>
      <w:r w:rsidRPr="006B1F45">
        <w:rPr>
          <w:rFonts w:ascii="標楷體" w:eastAsia="標楷體" w:hint="eastAsia"/>
        </w:rPr>
        <w:t>劃辦理</w:t>
      </w:r>
      <w:r w:rsidRPr="000A74D9">
        <w:rPr>
          <w:rFonts w:ascii="標楷體" w:eastAsia="標楷體" w:hint="eastAsia"/>
        </w:rPr>
        <w:t>相關社福</w:t>
      </w:r>
      <w:r>
        <w:rPr>
          <w:rFonts w:ascii="標楷體" w:eastAsia="標楷體" w:hint="eastAsia"/>
        </w:rPr>
        <w:t>政策</w:t>
      </w:r>
      <w:r w:rsidRPr="00922E4E">
        <w:rPr>
          <w:rFonts w:ascii="標楷體" w:eastAsia="標楷體" w:hint="eastAsia"/>
        </w:rPr>
        <w:t>；（4）</w:t>
      </w:r>
      <w:r w:rsidRPr="00757F2D">
        <w:rPr>
          <w:rFonts w:ascii="標楷體" w:eastAsia="標楷體" w:hint="eastAsia"/>
        </w:rPr>
        <w:t>因營運廠商仍持續提出抗告及訴訟，為確保安全及保全證據與相關訴訟程序完備性，以貫徹行政處分之合法性，每日安排駐點人員巡查與整理，並同步評估後續經營模式，以</w:t>
      </w:r>
      <w:r>
        <w:rPr>
          <w:rFonts w:ascii="標楷體" w:eastAsia="標楷體" w:hint="eastAsia"/>
        </w:rPr>
        <w:t>期</w:t>
      </w:r>
      <w:r w:rsidRPr="00757F2D">
        <w:rPr>
          <w:rFonts w:ascii="標楷體" w:eastAsia="標楷體" w:hint="eastAsia"/>
        </w:rPr>
        <w:t>儘速恢復園區營運、發揮觀光</w:t>
      </w:r>
      <w:r>
        <w:rPr>
          <w:rFonts w:ascii="標楷體" w:eastAsia="標楷體" w:hint="eastAsia"/>
        </w:rPr>
        <w:t>服務</w:t>
      </w:r>
      <w:r w:rsidRPr="00757F2D">
        <w:rPr>
          <w:rFonts w:ascii="標楷體" w:eastAsia="標楷體" w:hint="eastAsia"/>
        </w:rPr>
        <w:t>功能，俾提升公共設施使用效益及增加基金收入</w:t>
      </w:r>
      <w:r w:rsidRPr="006B1F45">
        <w:rPr>
          <w:rFonts w:ascii="標楷體" w:eastAsia="標楷體" w:hint="eastAsia"/>
        </w:rPr>
        <w:t>。</w:t>
      </w:r>
    </w:p>
    <w:p w14:paraId="564EBD11" w14:textId="1AFDF831" w:rsidR="006362BD" w:rsidRPr="00E4150B" w:rsidRDefault="006362BD" w:rsidP="00761A5D">
      <w:pPr>
        <w:widowControl/>
        <w:overflowPunct w:val="0"/>
        <w:spacing w:line="460" w:lineRule="exact"/>
        <w:ind w:firstLineChars="100" w:firstLine="280"/>
        <w:jc w:val="both"/>
        <w:rPr>
          <w:rFonts w:ascii="標楷體" w:eastAsia="標楷體" w:hAnsi="標楷體"/>
          <w:b/>
          <w:sz w:val="28"/>
          <w:u w:val="single"/>
        </w:rPr>
      </w:pPr>
      <w:r w:rsidRPr="006B1F45">
        <w:rPr>
          <w:rFonts w:ascii="標楷體" w:eastAsia="標楷體" w:hint="eastAsia"/>
          <w:b/>
          <w:sz w:val="28"/>
        </w:rPr>
        <w:t>（二）歲</w:t>
      </w:r>
      <w:r w:rsidRPr="006B1F45">
        <w:rPr>
          <w:rFonts w:ascii="標楷體" w:eastAsia="標楷體"/>
          <w:b/>
          <w:sz w:val="28"/>
        </w:rPr>
        <w:t>入歲出相抵</w:t>
      </w:r>
      <w:r>
        <w:rPr>
          <w:rFonts w:ascii="標楷體" w:eastAsia="標楷體" w:hint="eastAsia"/>
          <w:b/>
          <w:sz w:val="28"/>
        </w:rPr>
        <w:t>連年</w:t>
      </w:r>
      <w:r w:rsidRPr="006B1F45">
        <w:rPr>
          <w:rFonts w:ascii="標楷體" w:eastAsia="標楷體" w:hint="eastAsia"/>
          <w:b/>
          <w:sz w:val="28"/>
        </w:rPr>
        <w:t>賸</w:t>
      </w:r>
      <w:r w:rsidRPr="006B1F45">
        <w:rPr>
          <w:rFonts w:ascii="標楷體" w:eastAsia="標楷體"/>
          <w:b/>
          <w:sz w:val="28"/>
        </w:rPr>
        <w:t>餘</w:t>
      </w:r>
      <w:r>
        <w:rPr>
          <w:rFonts w:ascii="標楷體" w:eastAsia="標楷體" w:hint="eastAsia"/>
          <w:b/>
          <w:sz w:val="28"/>
        </w:rPr>
        <w:t>，且</w:t>
      </w:r>
      <w:r w:rsidRPr="008138C8">
        <w:rPr>
          <w:rFonts w:ascii="標楷體" w:eastAsia="標楷體" w:hint="eastAsia"/>
          <w:b/>
          <w:sz w:val="28"/>
        </w:rPr>
        <w:t>整體歲出預算實現數比率已達8成，</w:t>
      </w:r>
      <w:r w:rsidRPr="006B1F45">
        <w:rPr>
          <w:rFonts w:ascii="標楷體" w:eastAsia="標楷體" w:hint="eastAsia"/>
          <w:b/>
          <w:sz w:val="28"/>
        </w:rPr>
        <w:t>惟預</w:t>
      </w:r>
      <w:r w:rsidRPr="006B1F45">
        <w:rPr>
          <w:rFonts w:ascii="標楷體" w:eastAsia="標楷體"/>
          <w:b/>
          <w:sz w:val="28"/>
        </w:rPr>
        <w:t>算編列及執行情形仍未臻周</w:t>
      </w:r>
      <w:r w:rsidRPr="006B1F45">
        <w:rPr>
          <w:rFonts w:ascii="標楷體" w:eastAsia="標楷體" w:hint="eastAsia"/>
          <w:b/>
          <w:sz w:val="28"/>
        </w:rPr>
        <w:t>延，允宜</w:t>
      </w:r>
      <w:r>
        <w:rPr>
          <w:rFonts w:ascii="標楷體" w:eastAsia="標楷體" w:hint="eastAsia"/>
          <w:b/>
          <w:sz w:val="28"/>
        </w:rPr>
        <w:t>落實管制考核</w:t>
      </w:r>
      <w:r w:rsidRPr="006B1F45">
        <w:rPr>
          <w:rFonts w:ascii="標楷體" w:eastAsia="標楷體" w:hint="eastAsia"/>
          <w:b/>
          <w:sz w:val="28"/>
        </w:rPr>
        <w:t>，以提</w:t>
      </w:r>
      <w:r w:rsidRPr="006B1F45">
        <w:rPr>
          <w:rFonts w:ascii="標楷體" w:eastAsia="標楷體"/>
          <w:b/>
          <w:sz w:val="28"/>
        </w:rPr>
        <w:t>升</w:t>
      </w:r>
      <w:r w:rsidRPr="006B1F45">
        <w:rPr>
          <w:rFonts w:ascii="標楷體" w:eastAsia="標楷體" w:hint="eastAsia"/>
          <w:b/>
          <w:sz w:val="28"/>
        </w:rPr>
        <w:t>預算</w:t>
      </w:r>
      <w:r w:rsidRPr="006B1F45">
        <w:rPr>
          <w:rFonts w:ascii="標楷體" w:eastAsia="標楷體"/>
          <w:b/>
          <w:sz w:val="28"/>
        </w:rPr>
        <w:t>執行效能</w:t>
      </w:r>
      <w:r w:rsidRPr="006B1F45">
        <w:rPr>
          <w:rFonts w:ascii="標楷體" w:eastAsia="標楷體" w:hint="eastAsia"/>
          <w:b/>
          <w:sz w:val="28"/>
        </w:rPr>
        <w:t>。</w:t>
      </w:r>
    </w:p>
    <w:p w14:paraId="25B82BF0" w14:textId="1C273663" w:rsidR="006362BD" w:rsidRDefault="00615B85" w:rsidP="00761A5D">
      <w:pPr>
        <w:widowControl/>
        <w:overflowPunct w:val="0"/>
        <w:spacing w:line="460" w:lineRule="exact"/>
        <w:ind w:firstLineChars="200" w:firstLine="480"/>
        <w:jc w:val="both"/>
        <w:rPr>
          <w:rFonts w:ascii="標楷體" w:eastAsia="標楷體"/>
        </w:rPr>
      </w:pPr>
      <w:r w:rsidRPr="00E40670">
        <w:rPr>
          <w:rFonts w:cs="Calibri" w:hint="eastAsia"/>
          <w:bCs/>
          <w:noProof/>
          <w:color w:val="000000"/>
          <w:szCs w:val="32"/>
        </w:rPr>
        <mc:AlternateContent>
          <mc:Choice Requires="wps">
            <w:drawing>
              <wp:anchor distT="0" distB="0" distL="114300" distR="114300" simplePos="0" relativeHeight="251719680" behindDoc="0" locked="0" layoutInCell="1" allowOverlap="1" wp14:anchorId="59B606B8" wp14:editId="5CE6A071">
                <wp:simplePos x="0" y="0"/>
                <wp:positionH relativeFrom="margin">
                  <wp:posOffset>1795780</wp:posOffset>
                </wp:positionH>
                <wp:positionV relativeFrom="margin">
                  <wp:posOffset>6859270</wp:posOffset>
                </wp:positionV>
                <wp:extent cx="4500880" cy="1962150"/>
                <wp:effectExtent l="0" t="0" r="0" b="0"/>
                <wp:wrapSquare wrapText="bothSides"/>
                <wp:docPr id="35" name="文字方塊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00880" cy="19621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F324D5B" w14:textId="77777777" w:rsidR="006362BD" w:rsidRPr="001F0C10" w:rsidRDefault="006362BD" w:rsidP="00761A5D">
                            <w:pPr>
                              <w:overflowPunct w:val="0"/>
                              <w:spacing w:afterLines="30" w:after="72" w:line="240" w:lineRule="exact"/>
                              <w:jc w:val="center"/>
                              <w:rPr>
                                <w:rFonts w:ascii="標楷體" w:eastAsia="標楷體" w:hAnsi="標楷體"/>
                                <w:b/>
                                <w:bCs/>
                                <w:spacing w:val="-4"/>
                                <w:szCs w:val="22"/>
                              </w:rPr>
                            </w:pPr>
                            <w:r w:rsidRPr="001F0C10">
                              <w:rPr>
                                <w:rFonts w:ascii="標楷體" w:eastAsia="標楷體" w:hAnsi="標楷體" w:hint="eastAsia"/>
                                <w:b/>
                                <w:bCs/>
                                <w:spacing w:val="-4"/>
                                <w:szCs w:val="22"/>
                              </w:rPr>
                              <w:t>表</w:t>
                            </w:r>
                            <w:r>
                              <w:rPr>
                                <w:rFonts w:ascii="標楷體" w:eastAsia="標楷體" w:hAnsi="標楷體"/>
                                <w:b/>
                                <w:bCs/>
                                <w:spacing w:val="-4"/>
                                <w:szCs w:val="22"/>
                              </w:rPr>
                              <w:t>2</w:t>
                            </w:r>
                            <w:r w:rsidRPr="001F0C10">
                              <w:rPr>
                                <w:rFonts w:ascii="標楷體" w:eastAsia="標楷體" w:hAnsi="標楷體"/>
                                <w:b/>
                                <w:bCs/>
                                <w:spacing w:val="-4"/>
                                <w:szCs w:val="22"/>
                              </w:rPr>
                              <w:t xml:space="preserve">  </w:t>
                            </w:r>
                            <w:r w:rsidRPr="001F0C10">
                              <w:rPr>
                                <w:rFonts w:ascii="標楷體" w:eastAsia="標楷體" w:hAnsi="標楷體" w:hint="eastAsia"/>
                                <w:b/>
                                <w:bCs/>
                                <w:spacing w:val="-4"/>
                                <w:szCs w:val="22"/>
                              </w:rPr>
                              <w:t>歲出預算執行情形</w:t>
                            </w:r>
                          </w:p>
                          <w:p w14:paraId="77CE8448" w14:textId="77777777" w:rsidR="006362BD" w:rsidRPr="001F0C10" w:rsidRDefault="006362BD" w:rsidP="006362BD">
                            <w:pPr>
                              <w:overflowPunct w:val="0"/>
                              <w:spacing w:line="240" w:lineRule="exact"/>
                              <w:jc w:val="right"/>
                              <w:rPr>
                                <w:rFonts w:ascii="標楷體" w:eastAsia="標楷體" w:hAnsi="標楷體"/>
                                <w:spacing w:val="-4"/>
                                <w:sz w:val="18"/>
                                <w:szCs w:val="18"/>
                              </w:rPr>
                            </w:pPr>
                            <w:r w:rsidRPr="001F0C10">
                              <w:rPr>
                                <w:rFonts w:ascii="標楷體" w:eastAsia="標楷體" w:hAnsi="標楷體" w:hint="eastAsia"/>
                                <w:spacing w:val="-4"/>
                                <w:sz w:val="18"/>
                                <w:szCs w:val="18"/>
                              </w:rPr>
                              <w:t>單位：</w:t>
                            </w:r>
                            <w:r w:rsidRPr="001F0C10">
                              <w:rPr>
                                <w:rFonts w:ascii="標楷體" w:eastAsia="標楷體" w:hAnsi="標楷體" w:hint="eastAsia"/>
                                <w:bCs/>
                                <w:spacing w:val="-4"/>
                                <w:sz w:val="18"/>
                                <w:szCs w:val="18"/>
                              </w:rPr>
                              <w:t>新臺幣千</w:t>
                            </w:r>
                            <w:r w:rsidRPr="001F0C10">
                              <w:rPr>
                                <w:rFonts w:ascii="標楷體" w:eastAsia="標楷體" w:hAnsi="標楷體" w:hint="eastAsia"/>
                                <w:spacing w:val="-4"/>
                                <w:sz w:val="18"/>
                                <w:szCs w:val="18"/>
                              </w:rPr>
                              <w:t>元、％</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
                              <w:gridCol w:w="1056"/>
                              <w:gridCol w:w="1096"/>
                              <w:gridCol w:w="729"/>
                              <w:gridCol w:w="1096"/>
                              <w:gridCol w:w="605"/>
                              <w:gridCol w:w="1023"/>
                              <w:gridCol w:w="719"/>
                            </w:tblGrid>
                            <w:tr w:rsidR="006362BD" w:rsidRPr="001F0C10" w14:paraId="2269776C" w14:textId="77777777" w:rsidTr="00761A5D">
                              <w:trPr>
                                <w:trHeight w:val="369"/>
                                <w:tblHeader/>
                                <w:jc w:val="center"/>
                              </w:trPr>
                              <w:tc>
                                <w:tcPr>
                                  <w:tcW w:w="361" w:type="pct"/>
                                  <w:vMerge w:val="restart"/>
                                  <w:shd w:val="clear" w:color="auto" w:fill="auto"/>
                                  <w:noWrap/>
                                  <w:vAlign w:val="center"/>
                                  <w:hideMark/>
                                </w:tcPr>
                                <w:p w14:paraId="48B5B178" w14:textId="77777777" w:rsidR="006362BD" w:rsidRPr="001F0C10" w:rsidRDefault="006362BD" w:rsidP="00C63BF0">
                                  <w:pPr>
                                    <w:widowControl/>
                                    <w:jc w:val="center"/>
                                    <w:rPr>
                                      <w:rFonts w:ascii="標楷體" w:eastAsia="標楷體" w:hAnsi="標楷體" w:cs="新細明體"/>
                                      <w:kern w:val="0"/>
                                      <w:sz w:val="20"/>
                                    </w:rPr>
                                  </w:pPr>
                                  <w:r w:rsidRPr="001F0C10">
                                    <w:rPr>
                                      <w:rFonts w:ascii="標楷體" w:eastAsia="標楷體" w:hAnsi="標楷體" w:cs="新細明體" w:hint="eastAsia"/>
                                      <w:kern w:val="0"/>
                                      <w:sz w:val="20"/>
                                    </w:rPr>
                                    <w:t>年度</w:t>
                                  </w:r>
                                </w:p>
                              </w:tc>
                              <w:tc>
                                <w:tcPr>
                                  <w:tcW w:w="723" w:type="pct"/>
                                  <w:vMerge w:val="restart"/>
                                  <w:shd w:val="clear" w:color="auto" w:fill="auto"/>
                                  <w:noWrap/>
                                  <w:vAlign w:val="center"/>
                                  <w:hideMark/>
                                </w:tcPr>
                                <w:p w14:paraId="7D663769" w14:textId="77777777" w:rsidR="006362BD" w:rsidRPr="001F0C10" w:rsidRDefault="006362BD" w:rsidP="00C63BF0">
                                  <w:pPr>
                                    <w:widowControl/>
                                    <w:jc w:val="center"/>
                                    <w:rPr>
                                      <w:rFonts w:ascii="標楷體" w:eastAsia="標楷體" w:hAnsi="標楷體" w:cs="新細明體"/>
                                      <w:kern w:val="0"/>
                                      <w:sz w:val="20"/>
                                    </w:rPr>
                                  </w:pPr>
                                  <w:r w:rsidRPr="001F0C10">
                                    <w:rPr>
                                      <w:rFonts w:ascii="標楷體" w:eastAsia="標楷體" w:hAnsi="標楷體" w:cs="新細明體" w:hint="eastAsia"/>
                                      <w:kern w:val="0"/>
                                      <w:sz w:val="20"/>
                                    </w:rPr>
                                    <w:t>預算數</w:t>
                                  </w:r>
                                </w:p>
                              </w:tc>
                              <w:tc>
                                <w:tcPr>
                                  <w:tcW w:w="1356" w:type="pct"/>
                                  <w:gridSpan w:val="2"/>
                                  <w:shd w:val="clear" w:color="auto" w:fill="auto"/>
                                  <w:noWrap/>
                                  <w:vAlign w:val="center"/>
                                  <w:hideMark/>
                                </w:tcPr>
                                <w:p w14:paraId="5568A9C9" w14:textId="77777777" w:rsidR="006362BD" w:rsidRPr="001F0C10" w:rsidRDefault="006362BD" w:rsidP="00C63BF0">
                                  <w:pPr>
                                    <w:widowControl/>
                                    <w:jc w:val="center"/>
                                    <w:rPr>
                                      <w:rFonts w:ascii="標楷體" w:eastAsia="標楷體" w:hAnsi="標楷體" w:cs="新細明體"/>
                                      <w:kern w:val="0"/>
                                      <w:sz w:val="20"/>
                                    </w:rPr>
                                  </w:pPr>
                                  <w:r w:rsidRPr="001F0C10">
                                    <w:rPr>
                                      <w:rFonts w:ascii="標楷體" w:eastAsia="標楷體" w:hAnsi="標楷體" w:cs="新細明體" w:hint="eastAsia"/>
                                      <w:kern w:val="0"/>
                                      <w:sz w:val="20"/>
                                    </w:rPr>
                                    <w:t>實現數</w:t>
                                  </w:r>
                                </w:p>
                              </w:tc>
                              <w:tc>
                                <w:tcPr>
                                  <w:tcW w:w="1265" w:type="pct"/>
                                  <w:gridSpan w:val="2"/>
                                  <w:shd w:val="clear" w:color="auto" w:fill="auto"/>
                                  <w:noWrap/>
                                  <w:vAlign w:val="center"/>
                                  <w:hideMark/>
                                </w:tcPr>
                                <w:p w14:paraId="2B465A90" w14:textId="77777777" w:rsidR="006362BD" w:rsidRPr="001F0C10" w:rsidRDefault="006362BD" w:rsidP="00C63BF0">
                                  <w:pPr>
                                    <w:widowControl/>
                                    <w:jc w:val="center"/>
                                    <w:rPr>
                                      <w:rFonts w:ascii="標楷體" w:eastAsia="標楷體" w:hAnsi="標楷體" w:cs="新細明體"/>
                                      <w:kern w:val="0"/>
                                      <w:sz w:val="20"/>
                                    </w:rPr>
                                  </w:pPr>
                                  <w:r w:rsidRPr="001F0C10">
                                    <w:rPr>
                                      <w:rFonts w:ascii="標楷體" w:eastAsia="標楷體" w:hAnsi="標楷體" w:cs="新細明體" w:hint="eastAsia"/>
                                      <w:kern w:val="0"/>
                                      <w:sz w:val="20"/>
                                    </w:rPr>
                                    <w:t>應付保留數</w:t>
                                  </w:r>
                                </w:p>
                              </w:tc>
                              <w:tc>
                                <w:tcPr>
                                  <w:tcW w:w="1295" w:type="pct"/>
                                  <w:gridSpan w:val="2"/>
                                  <w:shd w:val="clear" w:color="auto" w:fill="auto"/>
                                  <w:noWrap/>
                                  <w:vAlign w:val="center"/>
                                  <w:hideMark/>
                                </w:tcPr>
                                <w:p w14:paraId="450D1849" w14:textId="77777777" w:rsidR="006362BD" w:rsidRPr="001F0C10" w:rsidRDefault="006362BD" w:rsidP="00C63BF0">
                                  <w:pPr>
                                    <w:widowControl/>
                                    <w:jc w:val="center"/>
                                    <w:rPr>
                                      <w:rFonts w:ascii="標楷體" w:eastAsia="標楷體" w:hAnsi="標楷體" w:cs="新細明體"/>
                                      <w:kern w:val="0"/>
                                      <w:sz w:val="20"/>
                                    </w:rPr>
                                  </w:pPr>
                                  <w:r w:rsidRPr="001F0C10">
                                    <w:rPr>
                                      <w:rFonts w:ascii="標楷體" w:eastAsia="標楷體" w:hAnsi="標楷體" w:cs="新細明體" w:hint="eastAsia"/>
                                      <w:kern w:val="0"/>
                                      <w:sz w:val="20"/>
                                    </w:rPr>
                                    <w:t>賸餘數</w:t>
                                  </w:r>
                                </w:p>
                              </w:tc>
                            </w:tr>
                            <w:tr w:rsidR="006362BD" w:rsidRPr="001F0C10" w14:paraId="08A2FE31" w14:textId="77777777" w:rsidTr="00761A5D">
                              <w:trPr>
                                <w:trHeight w:val="369"/>
                                <w:tblHeader/>
                                <w:jc w:val="center"/>
                              </w:trPr>
                              <w:tc>
                                <w:tcPr>
                                  <w:tcW w:w="361" w:type="pct"/>
                                  <w:vMerge/>
                                  <w:vAlign w:val="center"/>
                                  <w:hideMark/>
                                </w:tcPr>
                                <w:p w14:paraId="431727FA" w14:textId="77777777" w:rsidR="006362BD" w:rsidRPr="001F0C10" w:rsidRDefault="006362BD" w:rsidP="00C63BF0">
                                  <w:pPr>
                                    <w:widowControl/>
                                    <w:rPr>
                                      <w:rFonts w:ascii="標楷體" w:eastAsia="標楷體" w:hAnsi="標楷體" w:cs="新細明體"/>
                                      <w:kern w:val="0"/>
                                      <w:sz w:val="20"/>
                                    </w:rPr>
                                  </w:pPr>
                                </w:p>
                              </w:tc>
                              <w:tc>
                                <w:tcPr>
                                  <w:tcW w:w="723" w:type="pct"/>
                                  <w:vMerge/>
                                  <w:shd w:val="clear" w:color="auto" w:fill="auto"/>
                                  <w:noWrap/>
                                  <w:vAlign w:val="center"/>
                                  <w:hideMark/>
                                </w:tcPr>
                                <w:p w14:paraId="6A656F12" w14:textId="77777777" w:rsidR="006362BD" w:rsidRPr="001F0C10" w:rsidRDefault="006362BD" w:rsidP="00C63BF0">
                                  <w:pPr>
                                    <w:widowControl/>
                                    <w:jc w:val="center"/>
                                    <w:rPr>
                                      <w:rFonts w:ascii="標楷體" w:eastAsia="標楷體" w:hAnsi="標楷體" w:cs="新細明體"/>
                                      <w:b/>
                                      <w:bCs/>
                                      <w:kern w:val="0"/>
                                      <w:sz w:val="20"/>
                                    </w:rPr>
                                  </w:pPr>
                                </w:p>
                              </w:tc>
                              <w:tc>
                                <w:tcPr>
                                  <w:tcW w:w="813" w:type="pct"/>
                                  <w:shd w:val="clear" w:color="auto" w:fill="auto"/>
                                  <w:noWrap/>
                                  <w:vAlign w:val="center"/>
                                  <w:hideMark/>
                                </w:tcPr>
                                <w:p w14:paraId="5062E9CB" w14:textId="77777777" w:rsidR="006362BD" w:rsidRPr="001F0C10" w:rsidRDefault="006362BD" w:rsidP="00C63BF0">
                                  <w:pPr>
                                    <w:widowControl/>
                                    <w:jc w:val="center"/>
                                    <w:rPr>
                                      <w:rFonts w:ascii="標楷體" w:eastAsia="標楷體" w:hAnsi="標楷體" w:cs="新細明體"/>
                                      <w:kern w:val="0"/>
                                      <w:sz w:val="20"/>
                                    </w:rPr>
                                  </w:pPr>
                                  <w:r w:rsidRPr="001F0C10">
                                    <w:rPr>
                                      <w:rFonts w:ascii="標楷體" w:eastAsia="標楷體" w:hAnsi="標楷體" w:cs="新細明體" w:hint="eastAsia"/>
                                      <w:kern w:val="0"/>
                                      <w:sz w:val="20"/>
                                    </w:rPr>
                                    <w:t>金額</w:t>
                                  </w:r>
                                </w:p>
                              </w:tc>
                              <w:tc>
                                <w:tcPr>
                                  <w:tcW w:w="542" w:type="pct"/>
                                  <w:shd w:val="clear" w:color="auto" w:fill="auto"/>
                                  <w:noWrap/>
                                  <w:vAlign w:val="center"/>
                                  <w:hideMark/>
                                </w:tcPr>
                                <w:p w14:paraId="7DAFEBEE" w14:textId="77777777" w:rsidR="006362BD" w:rsidRPr="001F0C10" w:rsidRDefault="006362BD" w:rsidP="00C63BF0">
                                  <w:pPr>
                                    <w:widowControl/>
                                    <w:jc w:val="center"/>
                                    <w:rPr>
                                      <w:rFonts w:ascii="標楷體" w:eastAsia="標楷體" w:hAnsi="標楷體" w:cs="新細明體"/>
                                      <w:kern w:val="0"/>
                                      <w:sz w:val="20"/>
                                    </w:rPr>
                                  </w:pPr>
                                  <w:r w:rsidRPr="001F0C10">
                                    <w:rPr>
                                      <w:rFonts w:ascii="標楷體" w:eastAsia="標楷體" w:hAnsi="標楷體" w:cs="新細明體" w:hint="eastAsia"/>
                                      <w:kern w:val="0"/>
                                      <w:sz w:val="20"/>
                                    </w:rPr>
                                    <w:t>比率</w:t>
                                  </w:r>
                                </w:p>
                              </w:tc>
                              <w:tc>
                                <w:tcPr>
                                  <w:tcW w:w="813" w:type="pct"/>
                                  <w:shd w:val="clear" w:color="auto" w:fill="auto"/>
                                  <w:noWrap/>
                                  <w:vAlign w:val="center"/>
                                  <w:hideMark/>
                                </w:tcPr>
                                <w:p w14:paraId="60FB0BD6" w14:textId="77777777" w:rsidR="006362BD" w:rsidRPr="001F0C10" w:rsidRDefault="006362BD" w:rsidP="00C63BF0">
                                  <w:pPr>
                                    <w:widowControl/>
                                    <w:jc w:val="center"/>
                                    <w:rPr>
                                      <w:rFonts w:ascii="標楷體" w:eastAsia="標楷體" w:hAnsi="標楷體" w:cs="新細明體"/>
                                      <w:kern w:val="0"/>
                                      <w:sz w:val="20"/>
                                    </w:rPr>
                                  </w:pPr>
                                  <w:r w:rsidRPr="001F0C10">
                                    <w:rPr>
                                      <w:rFonts w:ascii="標楷體" w:eastAsia="標楷體" w:hAnsi="標楷體" w:cs="新細明體" w:hint="eastAsia"/>
                                      <w:kern w:val="0"/>
                                      <w:sz w:val="20"/>
                                    </w:rPr>
                                    <w:t>金額</w:t>
                                  </w:r>
                                </w:p>
                              </w:tc>
                              <w:tc>
                                <w:tcPr>
                                  <w:tcW w:w="452" w:type="pct"/>
                                  <w:shd w:val="clear" w:color="auto" w:fill="auto"/>
                                  <w:noWrap/>
                                  <w:vAlign w:val="center"/>
                                  <w:hideMark/>
                                </w:tcPr>
                                <w:p w14:paraId="1A01ECAF" w14:textId="77777777" w:rsidR="006362BD" w:rsidRPr="001F0C10" w:rsidRDefault="006362BD" w:rsidP="00C63BF0">
                                  <w:pPr>
                                    <w:widowControl/>
                                    <w:jc w:val="center"/>
                                    <w:rPr>
                                      <w:rFonts w:ascii="標楷體" w:eastAsia="標楷體" w:hAnsi="標楷體" w:cs="新細明體"/>
                                      <w:kern w:val="0"/>
                                      <w:sz w:val="20"/>
                                    </w:rPr>
                                  </w:pPr>
                                  <w:r w:rsidRPr="001F0C10">
                                    <w:rPr>
                                      <w:rFonts w:ascii="標楷體" w:eastAsia="標楷體" w:hAnsi="標楷體" w:cs="新細明體" w:hint="eastAsia"/>
                                      <w:kern w:val="0"/>
                                      <w:sz w:val="20"/>
                                    </w:rPr>
                                    <w:t>比率</w:t>
                                  </w:r>
                                </w:p>
                              </w:tc>
                              <w:tc>
                                <w:tcPr>
                                  <w:tcW w:w="759" w:type="pct"/>
                                  <w:shd w:val="clear" w:color="auto" w:fill="auto"/>
                                  <w:noWrap/>
                                  <w:vAlign w:val="center"/>
                                  <w:hideMark/>
                                </w:tcPr>
                                <w:p w14:paraId="56E1A42E" w14:textId="77777777" w:rsidR="006362BD" w:rsidRPr="001F0C10" w:rsidRDefault="006362BD" w:rsidP="00C63BF0">
                                  <w:pPr>
                                    <w:widowControl/>
                                    <w:jc w:val="center"/>
                                    <w:rPr>
                                      <w:rFonts w:ascii="標楷體" w:eastAsia="標楷體" w:hAnsi="標楷體" w:cs="新細明體"/>
                                      <w:kern w:val="0"/>
                                      <w:sz w:val="20"/>
                                    </w:rPr>
                                  </w:pPr>
                                  <w:r w:rsidRPr="001F0C10">
                                    <w:rPr>
                                      <w:rFonts w:ascii="標楷體" w:eastAsia="標楷體" w:hAnsi="標楷體" w:cs="新細明體" w:hint="eastAsia"/>
                                      <w:kern w:val="0"/>
                                      <w:sz w:val="20"/>
                                    </w:rPr>
                                    <w:t>金額</w:t>
                                  </w:r>
                                </w:p>
                              </w:tc>
                              <w:tc>
                                <w:tcPr>
                                  <w:tcW w:w="530" w:type="pct"/>
                                  <w:shd w:val="clear" w:color="auto" w:fill="auto"/>
                                  <w:noWrap/>
                                  <w:vAlign w:val="center"/>
                                  <w:hideMark/>
                                </w:tcPr>
                                <w:p w14:paraId="296451CD" w14:textId="77777777" w:rsidR="006362BD" w:rsidRPr="001F0C10" w:rsidRDefault="006362BD" w:rsidP="00C63BF0">
                                  <w:pPr>
                                    <w:widowControl/>
                                    <w:jc w:val="center"/>
                                    <w:rPr>
                                      <w:rFonts w:ascii="標楷體" w:eastAsia="標楷體" w:hAnsi="標楷體" w:cs="新細明體"/>
                                      <w:kern w:val="0"/>
                                      <w:sz w:val="20"/>
                                    </w:rPr>
                                  </w:pPr>
                                  <w:r w:rsidRPr="001F0C10">
                                    <w:rPr>
                                      <w:rFonts w:ascii="標楷體" w:eastAsia="標楷體" w:hAnsi="標楷體" w:cs="新細明體" w:hint="eastAsia"/>
                                      <w:kern w:val="0"/>
                                      <w:sz w:val="20"/>
                                    </w:rPr>
                                    <w:t>比率</w:t>
                                  </w:r>
                                </w:p>
                              </w:tc>
                            </w:tr>
                            <w:tr w:rsidR="006362BD" w:rsidRPr="001F0C10" w14:paraId="51515431" w14:textId="77777777" w:rsidTr="00C63BF0">
                              <w:trPr>
                                <w:trHeight w:val="454"/>
                                <w:jc w:val="center"/>
                              </w:trPr>
                              <w:tc>
                                <w:tcPr>
                                  <w:tcW w:w="361" w:type="pct"/>
                                  <w:shd w:val="clear" w:color="auto" w:fill="auto"/>
                                  <w:noWrap/>
                                  <w:vAlign w:val="center"/>
                                </w:tcPr>
                                <w:p w14:paraId="6FFE53AC" w14:textId="77777777" w:rsidR="006362BD" w:rsidRPr="001F0C10" w:rsidRDefault="006362BD" w:rsidP="00C63BF0">
                                  <w:pPr>
                                    <w:widowControl/>
                                    <w:jc w:val="center"/>
                                    <w:rPr>
                                      <w:rFonts w:ascii="標楷體" w:eastAsia="標楷體" w:hAnsi="標楷體" w:cs="新細明體"/>
                                      <w:kern w:val="0"/>
                                      <w:sz w:val="20"/>
                                    </w:rPr>
                                  </w:pPr>
                                  <w:r w:rsidRPr="001F0C10">
                                    <w:rPr>
                                      <w:rFonts w:ascii="標楷體" w:eastAsia="標楷體" w:hAnsi="標楷體" w:cs="新細明體"/>
                                      <w:kern w:val="0"/>
                                      <w:sz w:val="20"/>
                                    </w:rPr>
                                    <w:t>111</w:t>
                                  </w:r>
                                </w:p>
                              </w:tc>
                              <w:tc>
                                <w:tcPr>
                                  <w:tcW w:w="723" w:type="pct"/>
                                  <w:shd w:val="clear" w:color="auto" w:fill="auto"/>
                                  <w:noWrap/>
                                  <w:vAlign w:val="center"/>
                                </w:tcPr>
                                <w:p w14:paraId="0ADCDE54" w14:textId="77777777" w:rsidR="006362BD" w:rsidRPr="001F0C10" w:rsidRDefault="006362BD" w:rsidP="00C63BF0">
                                  <w:pPr>
                                    <w:widowControl/>
                                    <w:jc w:val="right"/>
                                    <w:rPr>
                                      <w:rFonts w:ascii="標楷體" w:eastAsia="標楷體" w:hAnsi="標楷體" w:cs="新細明體"/>
                                      <w:kern w:val="0"/>
                                      <w:sz w:val="20"/>
                                    </w:rPr>
                                  </w:pPr>
                                  <w:r w:rsidRPr="001F0C10">
                                    <w:rPr>
                                      <w:rFonts w:ascii="標楷體" w:eastAsia="標楷體" w:hAnsi="標楷體" w:cs="新細明體"/>
                                      <w:kern w:val="0"/>
                                      <w:sz w:val="20"/>
                                    </w:rPr>
                                    <w:t>59,314,097</w:t>
                                  </w:r>
                                </w:p>
                              </w:tc>
                              <w:tc>
                                <w:tcPr>
                                  <w:tcW w:w="813" w:type="pct"/>
                                  <w:shd w:val="clear" w:color="auto" w:fill="auto"/>
                                  <w:noWrap/>
                                  <w:vAlign w:val="center"/>
                                </w:tcPr>
                                <w:p w14:paraId="564A0545" w14:textId="77777777" w:rsidR="006362BD" w:rsidRPr="001F0C10" w:rsidRDefault="006362BD" w:rsidP="00C63BF0">
                                  <w:pPr>
                                    <w:widowControl/>
                                    <w:jc w:val="right"/>
                                    <w:rPr>
                                      <w:rFonts w:ascii="標楷體" w:eastAsia="標楷體" w:hAnsi="標楷體" w:cs="新細明體"/>
                                      <w:kern w:val="0"/>
                                      <w:sz w:val="20"/>
                                    </w:rPr>
                                  </w:pPr>
                                  <w:r w:rsidRPr="001F0C10">
                                    <w:rPr>
                                      <w:rFonts w:ascii="標楷體" w:eastAsia="標楷體" w:hAnsi="標楷體" w:cs="新細明體"/>
                                      <w:kern w:val="0"/>
                                      <w:sz w:val="20"/>
                                    </w:rPr>
                                    <w:t>46,890,136</w:t>
                                  </w:r>
                                </w:p>
                              </w:tc>
                              <w:tc>
                                <w:tcPr>
                                  <w:tcW w:w="542" w:type="pct"/>
                                  <w:shd w:val="clear" w:color="auto" w:fill="auto"/>
                                  <w:noWrap/>
                                  <w:vAlign w:val="center"/>
                                </w:tcPr>
                                <w:p w14:paraId="70B91037" w14:textId="77777777" w:rsidR="006362BD" w:rsidRPr="001F0C10" w:rsidRDefault="006362BD" w:rsidP="00C63BF0">
                                  <w:pPr>
                                    <w:widowControl/>
                                    <w:jc w:val="right"/>
                                    <w:rPr>
                                      <w:rFonts w:ascii="標楷體" w:eastAsia="標楷體" w:hAnsi="標楷體" w:cs="新細明體"/>
                                      <w:kern w:val="0"/>
                                      <w:sz w:val="20"/>
                                    </w:rPr>
                                  </w:pPr>
                                  <w:r w:rsidRPr="001F0C10">
                                    <w:rPr>
                                      <w:rFonts w:ascii="標楷體" w:eastAsia="標楷體" w:hAnsi="標楷體" w:cs="新細明體"/>
                                      <w:kern w:val="0"/>
                                      <w:sz w:val="20"/>
                                    </w:rPr>
                                    <w:t>79.05</w:t>
                                  </w:r>
                                </w:p>
                              </w:tc>
                              <w:tc>
                                <w:tcPr>
                                  <w:tcW w:w="813" w:type="pct"/>
                                  <w:shd w:val="clear" w:color="auto" w:fill="auto"/>
                                  <w:noWrap/>
                                  <w:vAlign w:val="center"/>
                                </w:tcPr>
                                <w:p w14:paraId="06AFFA41" w14:textId="77777777" w:rsidR="006362BD" w:rsidRPr="001F0C10" w:rsidRDefault="006362BD" w:rsidP="00C63BF0">
                                  <w:pPr>
                                    <w:widowControl/>
                                    <w:jc w:val="right"/>
                                    <w:rPr>
                                      <w:rFonts w:ascii="標楷體" w:eastAsia="標楷體" w:hAnsi="標楷體" w:cs="新細明體"/>
                                      <w:kern w:val="0"/>
                                      <w:sz w:val="20"/>
                                    </w:rPr>
                                  </w:pPr>
                                  <w:r w:rsidRPr="001F0C10">
                                    <w:rPr>
                                      <w:rFonts w:ascii="標楷體" w:eastAsia="標楷體" w:hAnsi="標楷體" w:cs="新細明體"/>
                                      <w:kern w:val="0"/>
                                      <w:sz w:val="20"/>
                                    </w:rPr>
                                    <w:t>6,273,478</w:t>
                                  </w:r>
                                </w:p>
                              </w:tc>
                              <w:tc>
                                <w:tcPr>
                                  <w:tcW w:w="452" w:type="pct"/>
                                  <w:shd w:val="clear" w:color="auto" w:fill="auto"/>
                                  <w:noWrap/>
                                  <w:vAlign w:val="center"/>
                                </w:tcPr>
                                <w:p w14:paraId="28205539" w14:textId="77777777" w:rsidR="006362BD" w:rsidRPr="001F0C10" w:rsidRDefault="006362BD" w:rsidP="00C63BF0">
                                  <w:pPr>
                                    <w:widowControl/>
                                    <w:jc w:val="right"/>
                                    <w:rPr>
                                      <w:rFonts w:ascii="標楷體" w:eastAsia="標楷體" w:hAnsi="標楷體" w:cs="新細明體"/>
                                      <w:kern w:val="0"/>
                                      <w:sz w:val="20"/>
                                    </w:rPr>
                                  </w:pPr>
                                  <w:r w:rsidRPr="001F0C10">
                                    <w:rPr>
                                      <w:rFonts w:ascii="標楷體" w:eastAsia="標楷體" w:hAnsi="標楷體" w:cs="新細明體"/>
                                      <w:kern w:val="0"/>
                                      <w:sz w:val="20"/>
                                    </w:rPr>
                                    <w:t>10.58</w:t>
                                  </w:r>
                                </w:p>
                              </w:tc>
                              <w:tc>
                                <w:tcPr>
                                  <w:tcW w:w="759" w:type="pct"/>
                                  <w:shd w:val="clear" w:color="auto" w:fill="auto"/>
                                  <w:noWrap/>
                                  <w:vAlign w:val="center"/>
                                </w:tcPr>
                                <w:p w14:paraId="7B723BBA" w14:textId="77777777" w:rsidR="006362BD" w:rsidRPr="001F0C10" w:rsidRDefault="006362BD" w:rsidP="00C63BF0">
                                  <w:pPr>
                                    <w:widowControl/>
                                    <w:jc w:val="right"/>
                                    <w:rPr>
                                      <w:rFonts w:ascii="標楷體" w:eastAsia="標楷體" w:hAnsi="標楷體" w:cs="新細明體"/>
                                      <w:kern w:val="0"/>
                                      <w:sz w:val="20"/>
                                    </w:rPr>
                                  </w:pPr>
                                  <w:r w:rsidRPr="001F0C10">
                                    <w:rPr>
                                      <w:rFonts w:ascii="標楷體" w:eastAsia="標楷體" w:hAnsi="標楷體" w:cs="新細明體"/>
                                      <w:kern w:val="0"/>
                                      <w:sz w:val="20"/>
                                    </w:rPr>
                                    <w:t>6,150,482</w:t>
                                  </w:r>
                                </w:p>
                              </w:tc>
                              <w:tc>
                                <w:tcPr>
                                  <w:tcW w:w="530" w:type="pct"/>
                                  <w:shd w:val="clear" w:color="auto" w:fill="auto"/>
                                  <w:noWrap/>
                                  <w:vAlign w:val="center"/>
                                </w:tcPr>
                                <w:p w14:paraId="686A4E79" w14:textId="77777777" w:rsidR="006362BD" w:rsidRPr="001F0C10" w:rsidRDefault="006362BD" w:rsidP="00C63BF0">
                                  <w:pPr>
                                    <w:widowControl/>
                                    <w:jc w:val="right"/>
                                    <w:rPr>
                                      <w:rFonts w:ascii="標楷體" w:eastAsia="標楷體" w:hAnsi="標楷體" w:cs="新細明體"/>
                                      <w:kern w:val="0"/>
                                      <w:sz w:val="20"/>
                                    </w:rPr>
                                  </w:pPr>
                                  <w:r w:rsidRPr="001F0C10">
                                    <w:rPr>
                                      <w:rFonts w:ascii="標楷體" w:eastAsia="標楷體" w:hAnsi="標楷體" w:cs="新細明體"/>
                                      <w:kern w:val="0"/>
                                      <w:sz w:val="20"/>
                                    </w:rPr>
                                    <w:t>10.37</w:t>
                                  </w:r>
                                </w:p>
                              </w:tc>
                            </w:tr>
                            <w:tr w:rsidR="006362BD" w:rsidRPr="001F0C10" w14:paraId="6FA1F47F" w14:textId="77777777" w:rsidTr="00C63BF0">
                              <w:trPr>
                                <w:trHeight w:val="454"/>
                                <w:jc w:val="center"/>
                              </w:trPr>
                              <w:tc>
                                <w:tcPr>
                                  <w:tcW w:w="361" w:type="pct"/>
                                  <w:shd w:val="clear" w:color="auto" w:fill="auto"/>
                                  <w:noWrap/>
                                  <w:vAlign w:val="center"/>
                                </w:tcPr>
                                <w:p w14:paraId="3817CCA5" w14:textId="77777777" w:rsidR="006362BD" w:rsidRPr="001F0C10" w:rsidRDefault="006362BD" w:rsidP="00C63BF0">
                                  <w:pPr>
                                    <w:widowControl/>
                                    <w:jc w:val="center"/>
                                    <w:rPr>
                                      <w:rFonts w:ascii="標楷體" w:eastAsia="標楷體" w:hAnsi="標楷體" w:cs="新細明體"/>
                                      <w:kern w:val="0"/>
                                      <w:sz w:val="20"/>
                                    </w:rPr>
                                  </w:pPr>
                                  <w:r w:rsidRPr="001F0C10">
                                    <w:rPr>
                                      <w:rFonts w:ascii="標楷體" w:eastAsia="標楷體" w:hAnsi="標楷體" w:cs="新細明體" w:hint="eastAsia"/>
                                      <w:kern w:val="0"/>
                                      <w:sz w:val="20"/>
                                    </w:rPr>
                                    <w:t>11</w:t>
                                  </w:r>
                                  <w:r w:rsidRPr="001F0C10">
                                    <w:rPr>
                                      <w:rFonts w:ascii="標楷體" w:eastAsia="標楷體" w:hAnsi="標楷體" w:cs="新細明體"/>
                                      <w:kern w:val="0"/>
                                      <w:sz w:val="20"/>
                                    </w:rPr>
                                    <w:t>2</w:t>
                                  </w:r>
                                </w:p>
                              </w:tc>
                              <w:tc>
                                <w:tcPr>
                                  <w:tcW w:w="723" w:type="pct"/>
                                  <w:shd w:val="clear" w:color="auto" w:fill="auto"/>
                                  <w:noWrap/>
                                  <w:vAlign w:val="center"/>
                                </w:tcPr>
                                <w:p w14:paraId="04129E8D" w14:textId="77777777" w:rsidR="006362BD" w:rsidRPr="001F0C10" w:rsidRDefault="006362BD" w:rsidP="00C63BF0">
                                  <w:pPr>
                                    <w:widowControl/>
                                    <w:jc w:val="right"/>
                                    <w:rPr>
                                      <w:rFonts w:ascii="標楷體" w:eastAsia="標楷體" w:hAnsi="標楷體" w:cs="新細明體"/>
                                      <w:kern w:val="0"/>
                                      <w:sz w:val="20"/>
                                    </w:rPr>
                                  </w:pPr>
                                  <w:r w:rsidRPr="001F0C10">
                                    <w:rPr>
                                      <w:rFonts w:ascii="標楷體" w:eastAsia="標楷體" w:hAnsi="標楷體" w:cs="新細明體"/>
                                      <w:kern w:val="0"/>
                                      <w:sz w:val="20"/>
                                    </w:rPr>
                                    <w:t>61,396,646</w:t>
                                  </w:r>
                                </w:p>
                              </w:tc>
                              <w:tc>
                                <w:tcPr>
                                  <w:tcW w:w="813" w:type="pct"/>
                                  <w:shd w:val="clear" w:color="auto" w:fill="auto"/>
                                  <w:noWrap/>
                                  <w:vAlign w:val="center"/>
                                </w:tcPr>
                                <w:p w14:paraId="59593B12" w14:textId="77777777" w:rsidR="006362BD" w:rsidRPr="001F0C10" w:rsidRDefault="006362BD" w:rsidP="00C63BF0">
                                  <w:pPr>
                                    <w:widowControl/>
                                    <w:jc w:val="right"/>
                                    <w:rPr>
                                      <w:rFonts w:ascii="標楷體" w:eastAsia="標楷體" w:hAnsi="標楷體" w:cs="新細明體"/>
                                      <w:kern w:val="0"/>
                                      <w:sz w:val="20"/>
                                    </w:rPr>
                                  </w:pPr>
                                  <w:r w:rsidRPr="001F0C10">
                                    <w:rPr>
                                      <w:rFonts w:ascii="標楷體" w:eastAsia="標楷體" w:hAnsi="標楷體" w:cs="新細明體"/>
                                      <w:kern w:val="0"/>
                                      <w:sz w:val="20"/>
                                    </w:rPr>
                                    <w:t>49,080,946</w:t>
                                  </w:r>
                                </w:p>
                              </w:tc>
                              <w:tc>
                                <w:tcPr>
                                  <w:tcW w:w="542" w:type="pct"/>
                                  <w:shd w:val="clear" w:color="auto" w:fill="auto"/>
                                  <w:noWrap/>
                                  <w:vAlign w:val="center"/>
                                </w:tcPr>
                                <w:p w14:paraId="4F3C160D" w14:textId="77777777" w:rsidR="006362BD" w:rsidRPr="001F0C10" w:rsidRDefault="006362BD" w:rsidP="00C63BF0">
                                  <w:pPr>
                                    <w:widowControl/>
                                    <w:jc w:val="right"/>
                                    <w:rPr>
                                      <w:rFonts w:ascii="標楷體" w:eastAsia="標楷體" w:hAnsi="標楷體" w:cs="新細明體"/>
                                      <w:kern w:val="0"/>
                                      <w:sz w:val="20"/>
                                    </w:rPr>
                                  </w:pPr>
                                  <w:r w:rsidRPr="001F0C10">
                                    <w:rPr>
                                      <w:rFonts w:ascii="標楷體" w:eastAsia="標楷體" w:hAnsi="標楷體" w:cs="新細明體"/>
                                      <w:kern w:val="0"/>
                                      <w:sz w:val="20"/>
                                    </w:rPr>
                                    <w:t>79.94</w:t>
                                  </w:r>
                                </w:p>
                              </w:tc>
                              <w:tc>
                                <w:tcPr>
                                  <w:tcW w:w="813" w:type="pct"/>
                                  <w:shd w:val="clear" w:color="auto" w:fill="auto"/>
                                  <w:noWrap/>
                                  <w:vAlign w:val="center"/>
                                </w:tcPr>
                                <w:p w14:paraId="4F26DBDF" w14:textId="77777777" w:rsidR="006362BD" w:rsidRPr="001F0C10" w:rsidRDefault="006362BD" w:rsidP="00C63BF0">
                                  <w:pPr>
                                    <w:widowControl/>
                                    <w:jc w:val="right"/>
                                    <w:rPr>
                                      <w:rFonts w:ascii="標楷體" w:eastAsia="標楷體" w:hAnsi="標楷體" w:cs="新細明體"/>
                                      <w:kern w:val="0"/>
                                      <w:sz w:val="20"/>
                                    </w:rPr>
                                  </w:pPr>
                                  <w:r w:rsidRPr="001F0C10">
                                    <w:rPr>
                                      <w:rFonts w:ascii="標楷體" w:eastAsia="標楷體" w:hAnsi="標楷體" w:cs="新細明體"/>
                                      <w:kern w:val="0"/>
                                      <w:sz w:val="20"/>
                                    </w:rPr>
                                    <w:t>5,807,083</w:t>
                                  </w:r>
                                </w:p>
                              </w:tc>
                              <w:tc>
                                <w:tcPr>
                                  <w:tcW w:w="452" w:type="pct"/>
                                  <w:shd w:val="clear" w:color="auto" w:fill="auto"/>
                                  <w:noWrap/>
                                  <w:vAlign w:val="center"/>
                                </w:tcPr>
                                <w:p w14:paraId="20CDCA1D" w14:textId="77777777" w:rsidR="006362BD" w:rsidRPr="001F0C10" w:rsidRDefault="006362BD" w:rsidP="00C63BF0">
                                  <w:pPr>
                                    <w:widowControl/>
                                    <w:jc w:val="right"/>
                                    <w:rPr>
                                      <w:rFonts w:ascii="標楷體" w:eastAsia="標楷體" w:hAnsi="標楷體" w:cs="新細明體"/>
                                      <w:kern w:val="0"/>
                                      <w:sz w:val="20"/>
                                    </w:rPr>
                                  </w:pPr>
                                  <w:r w:rsidRPr="001F0C10">
                                    <w:rPr>
                                      <w:rFonts w:ascii="標楷體" w:eastAsia="標楷體" w:hAnsi="標楷體" w:cs="新細明體"/>
                                      <w:kern w:val="0"/>
                                      <w:sz w:val="20"/>
                                    </w:rPr>
                                    <w:t>9.46</w:t>
                                  </w:r>
                                </w:p>
                              </w:tc>
                              <w:tc>
                                <w:tcPr>
                                  <w:tcW w:w="759" w:type="pct"/>
                                  <w:shd w:val="clear" w:color="auto" w:fill="auto"/>
                                  <w:noWrap/>
                                  <w:vAlign w:val="center"/>
                                </w:tcPr>
                                <w:p w14:paraId="11CF74AF" w14:textId="77777777" w:rsidR="006362BD" w:rsidRPr="001F0C10" w:rsidRDefault="006362BD" w:rsidP="00C63BF0">
                                  <w:pPr>
                                    <w:widowControl/>
                                    <w:jc w:val="right"/>
                                    <w:rPr>
                                      <w:rFonts w:ascii="標楷體" w:eastAsia="標楷體" w:hAnsi="標楷體" w:cs="新細明體"/>
                                      <w:kern w:val="0"/>
                                      <w:sz w:val="20"/>
                                    </w:rPr>
                                  </w:pPr>
                                  <w:r w:rsidRPr="001F0C10">
                                    <w:rPr>
                                      <w:rFonts w:ascii="標楷體" w:eastAsia="標楷體" w:hAnsi="標楷體" w:cs="新細明體"/>
                                      <w:kern w:val="0"/>
                                      <w:sz w:val="20"/>
                                    </w:rPr>
                                    <w:t>6,508,616</w:t>
                                  </w:r>
                                </w:p>
                              </w:tc>
                              <w:tc>
                                <w:tcPr>
                                  <w:tcW w:w="530" w:type="pct"/>
                                  <w:shd w:val="clear" w:color="auto" w:fill="auto"/>
                                  <w:noWrap/>
                                  <w:vAlign w:val="center"/>
                                </w:tcPr>
                                <w:p w14:paraId="5EBC0F40" w14:textId="77777777" w:rsidR="006362BD" w:rsidRPr="001F0C10" w:rsidRDefault="006362BD" w:rsidP="00C63BF0">
                                  <w:pPr>
                                    <w:widowControl/>
                                    <w:jc w:val="right"/>
                                    <w:rPr>
                                      <w:rFonts w:ascii="標楷體" w:eastAsia="標楷體" w:hAnsi="標楷體" w:cs="新細明體"/>
                                      <w:kern w:val="0"/>
                                      <w:sz w:val="20"/>
                                    </w:rPr>
                                  </w:pPr>
                                  <w:r w:rsidRPr="001F0C10">
                                    <w:rPr>
                                      <w:rFonts w:ascii="標楷體" w:eastAsia="標楷體" w:hAnsi="標楷體" w:cs="新細明體"/>
                                      <w:kern w:val="0"/>
                                      <w:sz w:val="20"/>
                                    </w:rPr>
                                    <w:t>10.60</w:t>
                                  </w:r>
                                </w:p>
                              </w:tc>
                            </w:tr>
                            <w:tr w:rsidR="006362BD" w:rsidRPr="001F0C10" w14:paraId="33335ED6" w14:textId="77777777" w:rsidTr="00C63BF0">
                              <w:trPr>
                                <w:trHeight w:val="454"/>
                                <w:jc w:val="center"/>
                              </w:trPr>
                              <w:tc>
                                <w:tcPr>
                                  <w:tcW w:w="361" w:type="pct"/>
                                  <w:shd w:val="clear" w:color="auto" w:fill="auto"/>
                                  <w:noWrap/>
                                  <w:vAlign w:val="center"/>
                                </w:tcPr>
                                <w:p w14:paraId="332D9BB5" w14:textId="77777777" w:rsidR="006362BD" w:rsidRPr="001F0C10" w:rsidRDefault="006362BD" w:rsidP="00C63BF0">
                                  <w:pPr>
                                    <w:widowControl/>
                                    <w:jc w:val="center"/>
                                    <w:rPr>
                                      <w:rFonts w:ascii="標楷體" w:eastAsia="標楷體" w:hAnsi="標楷體" w:cs="新細明體"/>
                                      <w:kern w:val="0"/>
                                      <w:sz w:val="20"/>
                                    </w:rPr>
                                  </w:pPr>
                                  <w:r w:rsidRPr="001F0C10">
                                    <w:rPr>
                                      <w:rFonts w:ascii="標楷體" w:eastAsia="標楷體" w:hAnsi="標楷體" w:cs="新細明體" w:hint="eastAsia"/>
                                      <w:kern w:val="0"/>
                                      <w:sz w:val="20"/>
                                    </w:rPr>
                                    <w:t>11</w:t>
                                  </w:r>
                                  <w:r w:rsidRPr="001F0C10">
                                    <w:rPr>
                                      <w:rFonts w:ascii="標楷體" w:eastAsia="標楷體" w:hAnsi="標楷體" w:cs="新細明體"/>
                                      <w:kern w:val="0"/>
                                      <w:sz w:val="20"/>
                                    </w:rPr>
                                    <w:t>3</w:t>
                                  </w:r>
                                </w:p>
                              </w:tc>
                              <w:tc>
                                <w:tcPr>
                                  <w:tcW w:w="723" w:type="pct"/>
                                  <w:shd w:val="clear" w:color="auto" w:fill="auto"/>
                                  <w:noWrap/>
                                  <w:vAlign w:val="center"/>
                                </w:tcPr>
                                <w:p w14:paraId="77BB340F" w14:textId="77777777" w:rsidR="006362BD" w:rsidRPr="001F0C10" w:rsidRDefault="006362BD" w:rsidP="00C63BF0">
                                  <w:pPr>
                                    <w:widowControl/>
                                    <w:jc w:val="right"/>
                                    <w:rPr>
                                      <w:rFonts w:ascii="標楷體" w:eastAsia="標楷體" w:hAnsi="標楷體" w:cs="新細明體"/>
                                      <w:kern w:val="0"/>
                                      <w:sz w:val="20"/>
                                    </w:rPr>
                                  </w:pPr>
                                  <w:r w:rsidRPr="001F0C10">
                                    <w:rPr>
                                      <w:rFonts w:ascii="標楷體" w:eastAsia="標楷體" w:hAnsi="標楷體" w:cs="新細明體"/>
                                      <w:kern w:val="0"/>
                                      <w:sz w:val="20"/>
                                    </w:rPr>
                                    <w:t>66,784,605</w:t>
                                  </w:r>
                                </w:p>
                              </w:tc>
                              <w:tc>
                                <w:tcPr>
                                  <w:tcW w:w="813" w:type="pct"/>
                                  <w:shd w:val="clear" w:color="auto" w:fill="auto"/>
                                  <w:noWrap/>
                                  <w:vAlign w:val="center"/>
                                </w:tcPr>
                                <w:p w14:paraId="63C92453" w14:textId="77777777" w:rsidR="006362BD" w:rsidRPr="001F0C10" w:rsidRDefault="006362BD" w:rsidP="00C63BF0">
                                  <w:pPr>
                                    <w:widowControl/>
                                    <w:jc w:val="right"/>
                                    <w:rPr>
                                      <w:rFonts w:ascii="標楷體" w:eastAsia="標楷體" w:hAnsi="標楷體" w:cs="新細明體"/>
                                      <w:kern w:val="0"/>
                                      <w:sz w:val="20"/>
                                    </w:rPr>
                                  </w:pPr>
                                  <w:r w:rsidRPr="001F0C10">
                                    <w:rPr>
                                      <w:rFonts w:ascii="標楷體" w:eastAsia="標楷體" w:hAnsi="標楷體" w:cs="新細明體"/>
                                      <w:kern w:val="0"/>
                                      <w:sz w:val="20"/>
                                    </w:rPr>
                                    <w:t>53,622,</w:t>
                                  </w:r>
                                  <w:r>
                                    <w:rPr>
                                      <w:rFonts w:ascii="標楷體" w:eastAsia="標楷體" w:hAnsi="標楷體" w:cs="新細明體"/>
                                      <w:kern w:val="0"/>
                                      <w:sz w:val="20"/>
                                    </w:rPr>
                                    <w:t>977</w:t>
                                  </w:r>
                                </w:p>
                              </w:tc>
                              <w:tc>
                                <w:tcPr>
                                  <w:tcW w:w="542" w:type="pct"/>
                                  <w:shd w:val="clear" w:color="auto" w:fill="auto"/>
                                  <w:noWrap/>
                                  <w:vAlign w:val="center"/>
                                </w:tcPr>
                                <w:p w14:paraId="36836E2D" w14:textId="77777777" w:rsidR="006362BD" w:rsidRPr="001F0C10" w:rsidRDefault="006362BD" w:rsidP="00C63BF0">
                                  <w:pPr>
                                    <w:widowControl/>
                                    <w:jc w:val="right"/>
                                    <w:rPr>
                                      <w:rFonts w:ascii="標楷體" w:eastAsia="標楷體" w:hAnsi="標楷體" w:cs="新細明體"/>
                                      <w:kern w:val="0"/>
                                      <w:sz w:val="20"/>
                                    </w:rPr>
                                  </w:pPr>
                                  <w:r w:rsidRPr="001F0C10">
                                    <w:rPr>
                                      <w:rFonts w:ascii="標楷體" w:eastAsia="標楷體" w:hAnsi="標楷體" w:cs="新細明體"/>
                                      <w:kern w:val="0"/>
                                      <w:sz w:val="20"/>
                                    </w:rPr>
                                    <w:t>80.29</w:t>
                                  </w:r>
                                </w:p>
                              </w:tc>
                              <w:tc>
                                <w:tcPr>
                                  <w:tcW w:w="813" w:type="pct"/>
                                  <w:shd w:val="clear" w:color="auto" w:fill="auto"/>
                                  <w:noWrap/>
                                  <w:vAlign w:val="center"/>
                                </w:tcPr>
                                <w:p w14:paraId="6B268F02" w14:textId="77777777" w:rsidR="006362BD" w:rsidRPr="001F0C10" w:rsidRDefault="006362BD" w:rsidP="00C63BF0">
                                  <w:pPr>
                                    <w:widowControl/>
                                    <w:jc w:val="right"/>
                                    <w:rPr>
                                      <w:rFonts w:ascii="標楷體" w:eastAsia="標楷體" w:hAnsi="標楷體" w:cs="新細明體"/>
                                      <w:kern w:val="0"/>
                                      <w:sz w:val="20"/>
                                    </w:rPr>
                                  </w:pPr>
                                  <w:r w:rsidRPr="001F0C10">
                                    <w:rPr>
                                      <w:rFonts w:ascii="標楷體" w:eastAsia="標楷體" w:hAnsi="標楷體" w:cs="新細明體"/>
                                      <w:kern w:val="0"/>
                                      <w:sz w:val="20"/>
                                    </w:rPr>
                                    <w:t>8,30</w:t>
                                  </w:r>
                                  <w:r>
                                    <w:rPr>
                                      <w:rFonts w:ascii="標楷體" w:eastAsia="標楷體" w:hAnsi="標楷體" w:cs="新細明體"/>
                                      <w:kern w:val="0"/>
                                      <w:sz w:val="20"/>
                                    </w:rPr>
                                    <w:t>4</w:t>
                                  </w:r>
                                  <w:r w:rsidRPr="001F0C10">
                                    <w:rPr>
                                      <w:rFonts w:ascii="標楷體" w:eastAsia="標楷體" w:hAnsi="標楷體" w:cs="新細明體"/>
                                      <w:kern w:val="0"/>
                                      <w:sz w:val="20"/>
                                    </w:rPr>
                                    <w:t>,</w:t>
                                  </w:r>
                                  <w:r>
                                    <w:rPr>
                                      <w:rFonts w:ascii="標楷體" w:eastAsia="標楷體" w:hAnsi="標楷體" w:cs="新細明體"/>
                                      <w:kern w:val="0"/>
                                      <w:sz w:val="20"/>
                                    </w:rPr>
                                    <w:t>176</w:t>
                                  </w:r>
                                </w:p>
                              </w:tc>
                              <w:tc>
                                <w:tcPr>
                                  <w:tcW w:w="452" w:type="pct"/>
                                  <w:shd w:val="clear" w:color="auto" w:fill="auto"/>
                                  <w:noWrap/>
                                  <w:vAlign w:val="center"/>
                                </w:tcPr>
                                <w:p w14:paraId="414937B0" w14:textId="77777777" w:rsidR="006362BD" w:rsidRPr="001F0C10" w:rsidRDefault="006362BD" w:rsidP="00C63BF0">
                                  <w:pPr>
                                    <w:widowControl/>
                                    <w:jc w:val="right"/>
                                    <w:rPr>
                                      <w:rFonts w:ascii="標楷體" w:eastAsia="標楷體" w:hAnsi="標楷體" w:cs="新細明體"/>
                                      <w:kern w:val="0"/>
                                      <w:sz w:val="20"/>
                                    </w:rPr>
                                  </w:pPr>
                                  <w:r w:rsidRPr="001F0C10">
                                    <w:rPr>
                                      <w:rFonts w:ascii="標楷體" w:eastAsia="標楷體" w:hAnsi="標楷體" w:cs="新細明體"/>
                                      <w:kern w:val="0"/>
                                      <w:sz w:val="20"/>
                                    </w:rPr>
                                    <w:t>12.4</w:t>
                                  </w:r>
                                  <w:r>
                                    <w:rPr>
                                      <w:rFonts w:ascii="標楷體" w:eastAsia="標楷體" w:hAnsi="標楷體" w:cs="新細明體"/>
                                      <w:kern w:val="0"/>
                                      <w:sz w:val="20"/>
                                    </w:rPr>
                                    <w:t>3</w:t>
                                  </w:r>
                                </w:p>
                              </w:tc>
                              <w:tc>
                                <w:tcPr>
                                  <w:tcW w:w="759" w:type="pct"/>
                                  <w:shd w:val="clear" w:color="auto" w:fill="auto"/>
                                  <w:noWrap/>
                                  <w:vAlign w:val="center"/>
                                </w:tcPr>
                                <w:p w14:paraId="30EA2D6F" w14:textId="77777777" w:rsidR="006362BD" w:rsidRPr="001F0C10" w:rsidRDefault="006362BD" w:rsidP="00C63BF0">
                                  <w:pPr>
                                    <w:widowControl/>
                                    <w:jc w:val="right"/>
                                    <w:rPr>
                                      <w:rFonts w:ascii="標楷體" w:eastAsia="標楷體" w:hAnsi="標楷體" w:cs="新細明體"/>
                                      <w:kern w:val="0"/>
                                      <w:sz w:val="20"/>
                                    </w:rPr>
                                  </w:pPr>
                                  <w:r w:rsidRPr="001F0C10">
                                    <w:rPr>
                                      <w:rFonts w:ascii="標楷體" w:eastAsia="標楷體" w:hAnsi="標楷體" w:cs="新細明體"/>
                                      <w:kern w:val="0"/>
                                      <w:sz w:val="20"/>
                                    </w:rPr>
                                    <w:t>4,85</w:t>
                                  </w:r>
                                  <w:r>
                                    <w:rPr>
                                      <w:rFonts w:ascii="標楷體" w:eastAsia="標楷體" w:hAnsi="標楷體" w:cs="新細明體"/>
                                      <w:kern w:val="0"/>
                                      <w:sz w:val="20"/>
                                    </w:rPr>
                                    <w:t>7</w:t>
                                  </w:r>
                                  <w:r w:rsidRPr="001F0C10">
                                    <w:rPr>
                                      <w:rFonts w:ascii="標楷體" w:eastAsia="標楷體" w:hAnsi="標楷體" w:cs="新細明體"/>
                                      <w:kern w:val="0"/>
                                      <w:sz w:val="20"/>
                                    </w:rPr>
                                    <w:t>,</w:t>
                                  </w:r>
                                  <w:r>
                                    <w:rPr>
                                      <w:rFonts w:ascii="標楷體" w:eastAsia="標楷體" w:hAnsi="標楷體" w:cs="新細明體"/>
                                      <w:kern w:val="0"/>
                                      <w:sz w:val="20"/>
                                    </w:rPr>
                                    <w:t>451</w:t>
                                  </w:r>
                                </w:p>
                              </w:tc>
                              <w:tc>
                                <w:tcPr>
                                  <w:tcW w:w="530" w:type="pct"/>
                                  <w:shd w:val="clear" w:color="auto" w:fill="auto"/>
                                  <w:noWrap/>
                                  <w:vAlign w:val="center"/>
                                </w:tcPr>
                                <w:p w14:paraId="22DDD4A4" w14:textId="77777777" w:rsidR="006362BD" w:rsidRPr="001F0C10" w:rsidRDefault="006362BD" w:rsidP="00C63BF0">
                                  <w:pPr>
                                    <w:widowControl/>
                                    <w:jc w:val="right"/>
                                    <w:rPr>
                                      <w:rFonts w:ascii="標楷體" w:eastAsia="標楷體" w:hAnsi="標楷體" w:cs="新細明體"/>
                                      <w:kern w:val="0"/>
                                      <w:sz w:val="20"/>
                                    </w:rPr>
                                  </w:pPr>
                                  <w:r w:rsidRPr="001F0C10">
                                    <w:rPr>
                                      <w:rFonts w:ascii="標楷體" w:eastAsia="標楷體" w:hAnsi="標楷體" w:cs="新細明體"/>
                                      <w:kern w:val="0"/>
                                      <w:sz w:val="20"/>
                                    </w:rPr>
                                    <w:t>7.27</w:t>
                                  </w:r>
                                </w:p>
                              </w:tc>
                            </w:tr>
                          </w:tbl>
                          <w:p w14:paraId="54CA079D" w14:textId="77777777" w:rsidR="006362BD" w:rsidRPr="001F0C10" w:rsidRDefault="006362BD" w:rsidP="006362BD">
                            <w:pPr>
                              <w:overflowPunct w:val="0"/>
                              <w:spacing w:line="240" w:lineRule="exact"/>
                              <w:jc w:val="both"/>
                              <w:rPr>
                                <w:rFonts w:ascii="標楷體" w:eastAsia="標楷體" w:hAnsi="標楷體"/>
                              </w:rPr>
                            </w:pPr>
                            <w:r w:rsidRPr="001F0C10">
                              <w:rPr>
                                <w:rFonts w:ascii="標楷體" w:eastAsia="標楷體" w:hAnsi="標楷體" w:hint="eastAsia"/>
                                <w:spacing w:val="-4"/>
                                <w:sz w:val="18"/>
                                <w:szCs w:val="18"/>
                              </w:rPr>
                              <w:t>資料來源：整理自彰化縣111</w:t>
                            </w:r>
                            <w:r>
                              <w:rPr>
                                <w:rFonts w:ascii="標楷體" w:eastAsia="標楷體" w:hAnsi="標楷體" w:hint="eastAsia"/>
                                <w:spacing w:val="-4"/>
                                <w:sz w:val="18"/>
                                <w:szCs w:val="18"/>
                              </w:rPr>
                              <w:t>至</w:t>
                            </w:r>
                            <w:r w:rsidRPr="001F0C10">
                              <w:rPr>
                                <w:rFonts w:ascii="標楷體" w:eastAsia="標楷體" w:hAnsi="標楷體" w:hint="eastAsia"/>
                                <w:spacing w:val="-4"/>
                                <w:sz w:val="18"/>
                                <w:szCs w:val="18"/>
                              </w:rPr>
                              <w:t>11</w:t>
                            </w:r>
                            <w:r>
                              <w:rPr>
                                <w:rFonts w:ascii="標楷體" w:eastAsia="標楷體" w:hAnsi="標楷體"/>
                                <w:spacing w:val="-4"/>
                                <w:sz w:val="18"/>
                                <w:szCs w:val="18"/>
                              </w:rPr>
                              <w:t>3</w:t>
                            </w:r>
                            <w:r w:rsidRPr="001F0C10">
                              <w:rPr>
                                <w:rFonts w:ascii="標楷體" w:eastAsia="標楷體" w:hAnsi="標楷體" w:hint="eastAsia"/>
                                <w:spacing w:val="-4"/>
                                <w:sz w:val="18"/>
                                <w:szCs w:val="18"/>
                              </w:rPr>
                              <w:t>年度總決算審核報告。</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9B606B8" id="文字方塊 4" o:spid="_x0000_s1027" type="#_x0000_t202" style="position:absolute;left:0;text-align:left;margin-left:141.4pt;margin-top:540.1pt;width:354.4pt;height:154.5pt;z-index:25171968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" stroked="f">
                <v:textbox>
                  <w:txbxContent>
                    <w:p w14:paraId="6F324D5B" w14:textId="77777777" w:rsidR="006362BD" w:rsidRPr="001F0C10" w:rsidRDefault="006362BD" w:rsidP="00761A5D">
                      <w:pPr>
                        <w:overflowPunct w:val="0"/>
                        <w:spacing w:afterLines="30" w:after="72" w:line="240" w:lineRule="exact"/>
                        <w:jc w:val="center"/>
                        <w:rPr>
                          <w:rFonts w:ascii="標楷體" w:eastAsia="標楷體" w:hAnsi="標楷體"/>
                          <w:b/>
                          <w:bCs/>
                          <w:spacing w:val="-4"/>
                          <w:szCs w:val="22"/>
                        </w:rPr>
                      </w:pPr>
                      <w:r w:rsidRPr="001F0C10">
                        <w:rPr>
                          <w:rFonts w:ascii="標楷體" w:eastAsia="標楷體" w:hAnsi="標楷體" w:hint="eastAsia"/>
                          <w:b/>
                          <w:bCs/>
                          <w:spacing w:val="-4"/>
                          <w:szCs w:val="22"/>
                        </w:rPr>
                        <w:t>表</w:t>
                      </w:r>
                      <w:r>
                        <w:rPr>
                          <w:rFonts w:ascii="標楷體" w:eastAsia="標楷體" w:hAnsi="標楷體"/>
                          <w:b/>
                          <w:bCs/>
                          <w:spacing w:val="-4"/>
                          <w:szCs w:val="22"/>
                        </w:rPr>
                        <w:t>2</w:t>
                      </w:r>
                      <w:r w:rsidRPr="001F0C10">
                        <w:rPr>
                          <w:rFonts w:ascii="標楷體" w:eastAsia="標楷體" w:hAnsi="標楷體"/>
                          <w:b/>
                          <w:bCs/>
                          <w:spacing w:val="-4"/>
                          <w:szCs w:val="22"/>
                        </w:rPr>
                        <w:t xml:space="preserve">  </w:t>
                      </w:r>
                      <w:r w:rsidRPr="001F0C10">
                        <w:rPr>
                          <w:rFonts w:ascii="標楷體" w:eastAsia="標楷體" w:hAnsi="標楷體" w:hint="eastAsia"/>
                          <w:b/>
                          <w:bCs/>
                          <w:spacing w:val="-4"/>
                          <w:szCs w:val="22"/>
                        </w:rPr>
                        <w:t>歲出預算執行情形</w:t>
                      </w:r>
                    </w:p>
                    <w:p w14:paraId="77CE8448" w14:textId="77777777" w:rsidR="006362BD" w:rsidRPr="001F0C10" w:rsidRDefault="006362BD" w:rsidP="006362BD">
                      <w:pPr>
                        <w:overflowPunct w:val="0"/>
                        <w:spacing w:line="240" w:lineRule="exact"/>
                        <w:jc w:val="right"/>
                        <w:rPr>
                          <w:rFonts w:ascii="標楷體" w:eastAsia="標楷體" w:hAnsi="標楷體"/>
                          <w:spacing w:val="-4"/>
                          <w:sz w:val="18"/>
                          <w:szCs w:val="18"/>
                        </w:rPr>
                      </w:pPr>
                      <w:r w:rsidRPr="001F0C10">
                        <w:rPr>
                          <w:rFonts w:ascii="標楷體" w:eastAsia="標楷體" w:hAnsi="標楷體" w:hint="eastAsia"/>
                          <w:spacing w:val="-4"/>
                          <w:sz w:val="18"/>
                          <w:szCs w:val="18"/>
                        </w:rPr>
                        <w:t>單位：</w:t>
                      </w:r>
                      <w:r w:rsidRPr="001F0C10">
                        <w:rPr>
                          <w:rFonts w:ascii="標楷體" w:eastAsia="標楷體" w:hAnsi="標楷體" w:hint="eastAsia"/>
                          <w:bCs/>
                          <w:spacing w:val="-4"/>
                          <w:sz w:val="18"/>
                          <w:szCs w:val="18"/>
                        </w:rPr>
                        <w:t>新臺幣千</w:t>
                      </w:r>
                      <w:r w:rsidRPr="001F0C10">
                        <w:rPr>
                          <w:rFonts w:ascii="標楷體" w:eastAsia="標楷體" w:hAnsi="標楷體" w:hint="eastAsia"/>
                          <w:spacing w:val="-4"/>
                          <w:sz w:val="18"/>
                          <w:szCs w:val="18"/>
                        </w:rPr>
                        <w:t>元、％</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
                        <w:gridCol w:w="1056"/>
                        <w:gridCol w:w="1096"/>
                        <w:gridCol w:w="729"/>
                        <w:gridCol w:w="1096"/>
                        <w:gridCol w:w="605"/>
                        <w:gridCol w:w="1023"/>
                        <w:gridCol w:w="719"/>
                      </w:tblGrid>
                      <w:tr w:rsidR="006362BD" w:rsidRPr="001F0C10" w14:paraId="2269776C" w14:textId="77777777" w:rsidTr="00761A5D">
                        <w:trPr>
                          <w:trHeight w:val="369"/>
                          <w:tblHeader/>
                          <w:jc w:val="center"/>
                        </w:trPr>
                        <w:tc>
                          <w:tcPr>
                            <w:tcW w:w="361" w:type="pct"/>
                            <w:vMerge w:val="restart"/>
                            <w:shd w:val="clear" w:color="auto" w:fill="auto"/>
                            <w:noWrap/>
                            <w:vAlign w:val="center"/>
                            <w:hideMark/>
                          </w:tcPr>
                          <w:p w14:paraId="48B5B178" w14:textId="77777777" w:rsidR="006362BD" w:rsidRPr="001F0C10" w:rsidRDefault="006362BD" w:rsidP="00C63BF0">
                            <w:pPr>
                              <w:widowControl/>
                              <w:jc w:val="center"/>
                              <w:rPr>
                                <w:rFonts w:ascii="標楷體" w:eastAsia="標楷體" w:hAnsi="標楷體" w:cs="新細明體"/>
                                <w:kern w:val="0"/>
                                <w:sz w:val="20"/>
                              </w:rPr>
                            </w:pPr>
                            <w:r w:rsidRPr="001F0C10">
                              <w:rPr>
                                <w:rFonts w:ascii="標楷體" w:eastAsia="標楷體" w:hAnsi="標楷體" w:cs="新細明體" w:hint="eastAsia"/>
                                <w:kern w:val="0"/>
                                <w:sz w:val="20"/>
                              </w:rPr>
                              <w:t>年度</w:t>
                            </w:r>
                          </w:p>
                        </w:tc>
                        <w:tc>
                          <w:tcPr>
                            <w:tcW w:w="723" w:type="pct"/>
                            <w:vMerge w:val="restart"/>
                            <w:shd w:val="clear" w:color="auto" w:fill="auto"/>
                            <w:noWrap/>
                            <w:vAlign w:val="center"/>
                            <w:hideMark/>
                          </w:tcPr>
                          <w:p w14:paraId="7D663769" w14:textId="77777777" w:rsidR="006362BD" w:rsidRPr="001F0C10" w:rsidRDefault="006362BD" w:rsidP="00C63BF0">
                            <w:pPr>
                              <w:widowControl/>
                              <w:jc w:val="center"/>
                              <w:rPr>
                                <w:rFonts w:ascii="標楷體" w:eastAsia="標楷體" w:hAnsi="標楷體" w:cs="新細明體"/>
                                <w:kern w:val="0"/>
                                <w:sz w:val="20"/>
                              </w:rPr>
                            </w:pPr>
                            <w:r w:rsidRPr="001F0C10">
                              <w:rPr>
                                <w:rFonts w:ascii="標楷體" w:eastAsia="標楷體" w:hAnsi="標楷體" w:cs="新細明體" w:hint="eastAsia"/>
                                <w:kern w:val="0"/>
                                <w:sz w:val="20"/>
                              </w:rPr>
                              <w:t>預算數</w:t>
                            </w:r>
                          </w:p>
                        </w:tc>
                        <w:tc>
                          <w:tcPr>
                            <w:tcW w:w="1356" w:type="pct"/>
                            <w:gridSpan w:val="2"/>
                            <w:shd w:val="clear" w:color="auto" w:fill="auto"/>
                            <w:noWrap/>
                            <w:vAlign w:val="center"/>
                            <w:hideMark/>
                          </w:tcPr>
                          <w:p w14:paraId="5568A9C9" w14:textId="77777777" w:rsidR="006362BD" w:rsidRPr="001F0C10" w:rsidRDefault="006362BD" w:rsidP="00C63BF0">
                            <w:pPr>
                              <w:widowControl/>
                              <w:jc w:val="center"/>
                              <w:rPr>
                                <w:rFonts w:ascii="標楷體" w:eastAsia="標楷體" w:hAnsi="標楷體" w:cs="新細明體"/>
                                <w:kern w:val="0"/>
                                <w:sz w:val="20"/>
                              </w:rPr>
                            </w:pPr>
                            <w:r w:rsidRPr="001F0C10">
                              <w:rPr>
                                <w:rFonts w:ascii="標楷體" w:eastAsia="標楷體" w:hAnsi="標楷體" w:cs="新細明體" w:hint="eastAsia"/>
                                <w:kern w:val="0"/>
                                <w:sz w:val="20"/>
                              </w:rPr>
                              <w:t>實現數</w:t>
                            </w:r>
                          </w:p>
                        </w:tc>
                        <w:tc>
                          <w:tcPr>
                            <w:tcW w:w="1265" w:type="pct"/>
                            <w:gridSpan w:val="2"/>
                            <w:shd w:val="clear" w:color="auto" w:fill="auto"/>
                            <w:noWrap/>
                            <w:vAlign w:val="center"/>
                            <w:hideMark/>
                          </w:tcPr>
                          <w:p w14:paraId="2B465A90" w14:textId="77777777" w:rsidR="006362BD" w:rsidRPr="001F0C10" w:rsidRDefault="006362BD" w:rsidP="00C63BF0">
                            <w:pPr>
                              <w:widowControl/>
                              <w:jc w:val="center"/>
                              <w:rPr>
                                <w:rFonts w:ascii="標楷體" w:eastAsia="標楷體" w:hAnsi="標楷體" w:cs="新細明體"/>
                                <w:kern w:val="0"/>
                                <w:sz w:val="20"/>
                              </w:rPr>
                            </w:pPr>
                            <w:r w:rsidRPr="001F0C10">
                              <w:rPr>
                                <w:rFonts w:ascii="標楷體" w:eastAsia="標楷體" w:hAnsi="標楷體" w:cs="新細明體" w:hint="eastAsia"/>
                                <w:kern w:val="0"/>
                                <w:sz w:val="20"/>
                              </w:rPr>
                              <w:t>應付保留數</w:t>
                            </w:r>
                          </w:p>
                        </w:tc>
                        <w:tc>
                          <w:tcPr>
                            <w:tcW w:w="1295" w:type="pct"/>
                            <w:gridSpan w:val="2"/>
                            <w:shd w:val="clear" w:color="auto" w:fill="auto"/>
                            <w:noWrap/>
                            <w:vAlign w:val="center"/>
                            <w:hideMark/>
                          </w:tcPr>
                          <w:p w14:paraId="450D1849" w14:textId="77777777" w:rsidR="006362BD" w:rsidRPr="001F0C10" w:rsidRDefault="006362BD" w:rsidP="00C63BF0">
                            <w:pPr>
                              <w:widowControl/>
                              <w:jc w:val="center"/>
                              <w:rPr>
                                <w:rFonts w:ascii="標楷體" w:eastAsia="標楷體" w:hAnsi="標楷體" w:cs="新細明體"/>
                                <w:kern w:val="0"/>
                                <w:sz w:val="20"/>
                              </w:rPr>
                            </w:pPr>
                            <w:r w:rsidRPr="001F0C10">
                              <w:rPr>
                                <w:rFonts w:ascii="標楷體" w:eastAsia="標楷體" w:hAnsi="標楷體" w:cs="新細明體" w:hint="eastAsia"/>
                                <w:kern w:val="0"/>
                                <w:sz w:val="20"/>
                              </w:rPr>
                              <w:t>賸餘數</w:t>
                            </w:r>
                          </w:p>
                        </w:tc>
                      </w:tr>
                      <w:tr w:rsidR="006362BD" w:rsidRPr="001F0C10" w14:paraId="08A2FE31" w14:textId="77777777" w:rsidTr="00761A5D">
                        <w:trPr>
                          <w:trHeight w:val="369"/>
                          <w:tblHeader/>
                          <w:jc w:val="center"/>
                        </w:trPr>
                        <w:tc>
                          <w:tcPr>
                            <w:tcW w:w="361" w:type="pct"/>
                            <w:vMerge/>
                            <w:vAlign w:val="center"/>
                            <w:hideMark/>
                          </w:tcPr>
                          <w:p w14:paraId="431727FA" w14:textId="77777777" w:rsidR="006362BD" w:rsidRPr="001F0C10" w:rsidRDefault="006362BD" w:rsidP="00C63BF0">
                            <w:pPr>
                              <w:widowControl/>
                              <w:rPr>
                                <w:rFonts w:ascii="標楷體" w:eastAsia="標楷體" w:hAnsi="標楷體" w:cs="新細明體"/>
                                <w:kern w:val="0"/>
                                <w:sz w:val="20"/>
                              </w:rPr>
                            </w:pPr>
                          </w:p>
                        </w:tc>
                        <w:tc>
                          <w:tcPr>
                            <w:tcW w:w="723" w:type="pct"/>
                            <w:vMerge/>
                            <w:shd w:val="clear" w:color="auto" w:fill="auto"/>
                            <w:noWrap/>
                            <w:vAlign w:val="center"/>
                            <w:hideMark/>
                          </w:tcPr>
                          <w:p w14:paraId="6A656F12" w14:textId="77777777" w:rsidR="006362BD" w:rsidRPr="001F0C10" w:rsidRDefault="006362BD" w:rsidP="00C63BF0">
                            <w:pPr>
                              <w:widowControl/>
                              <w:jc w:val="center"/>
                              <w:rPr>
                                <w:rFonts w:ascii="標楷體" w:eastAsia="標楷體" w:hAnsi="標楷體" w:cs="新細明體"/>
                                <w:b/>
                                <w:bCs/>
                                <w:kern w:val="0"/>
                                <w:sz w:val="20"/>
                              </w:rPr>
                            </w:pPr>
                          </w:p>
                        </w:tc>
                        <w:tc>
                          <w:tcPr>
                            <w:tcW w:w="813" w:type="pct"/>
                            <w:shd w:val="clear" w:color="auto" w:fill="auto"/>
                            <w:noWrap/>
                            <w:vAlign w:val="center"/>
                            <w:hideMark/>
                          </w:tcPr>
                          <w:p w14:paraId="5062E9CB" w14:textId="77777777" w:rsidR="006362BD" w:rsidRPr="001F0C10" w:rsidRDefault="006362BD" w:rsidP="00C63BF0">
                            <w:pPr>
                              <w:widowControl/>
                              <w:jc w:val="center"/>
                              <w:rPr>
                                <w:rFonts w:ascii="標楷體" w:eastAsia="標楷體" w:hAnsi="標楷體" w:cs="新細明體"/>
                                <w:kern w:val="0"/>
                                <w:sz w:val="20"/>
                              </w:rPr>
                            </w:pPr>
                            <w:r w:rsidRPr="001F0C10">
                              <w:rPr>
                                <w:rFonts w:ascii="標楷體" w:eastAsia="標楷體" w:hAnsi="標楷體" w:cs="新細明體" w:hint="eastAsia"/>
                                <w:kern w:val="0"/>
                                <w:sz w:val="20"/>
                              </w:rPr>
                              <w:t>金額</w:t>
                            </w:r>
                          </w:p>
                        </w:tc>
                        <w:tc>
                          <w:tcPr>
                            <w:tcW w:w="542" w:type="pct"/>
                            <w:shd w:val="clear" w:color="auto" w:fill="auto"/>
                            <w:noWrap/>
                            <w:vAlign w:val="center"/>
                            <w:hideMark/>
                          </w:tcPr>
                          <w:p w14:paraId="7DAFEBEE" w14:textId="77777777" w:rsidR="006362BD" w:rsidRPr="001F0C10" w:rsidRDefault="006362BD" w:rsidP="00C63BF0">
                            <w:pPr>
                              <w:widowControl/>
                              <w:jc w:val="center"/>
                              <w:rPr>
                                <w:rFonts w:ascii="標楷體" w:eastAsia="標楷體" w:hAnsi="標楷體" w:cs="新細明體"/>
                                <w:kern w:val="0"/>
                                <w:sz w:val="20"/>
                              </w:rPr>
                            </w:pPr>
                            <w:r w:rsidRPr="001F0C10">
                              <w:rPr>
                                <w:rFonts w:ascii="標楷體" w:eastAsia="標楷體" w:hAnsi="標楷體" w:cs="新細明體" w:hint="eastAsia"/>
                                <w:kern w:val="0"/>
                                <w:sz w:val="20"/>
                              </w:rPr>
                              <w:t>比率</w:t>
                            </w:r>
                          </w:p>
                        </w:tc>
                        <w:tc>
                          <w:tcPr>
                            <w:tcW w:w="813" w:type="pct"/>
                            <w:shd w:val="clear" w:color="auto" w:fill="auto"/>
                            <w:noWrap/>
                            <w:vAlign w:val="center"/>
                            <w:hideMark/>
                          </w:tcPr>
                          <w:p w14:paraId="60FB0BD6" w14:textId="77777777" w:rsidR="006362BD" w:rsidRPr="001F0C10" w:rsidRDefault="006362BD" w:rsidP="00C63BF0">
                            <w:pPr>
                              <w:widowControl/>
                              <w:jc w:val="center"/>
                              <w:rPr>
                                <w:rFonts w:ascii="標楷體" w:eastAsia="標楷體" w:hAnsi="標楷體" w:cs="新細明體"/>
                                <w:kern w:val="0"/>
                                <w:sz w:val="20"/>
                              </w:rPr>
                            </w:pPr>
                            <w:r w:rsidRPr="001F0C10">
                              <w:rPr>
                                <w:rFonts w:ascii="標楷體" w:eastAsia="標楷體" w:hAnsi="標楷體" w:cs="新細明體" w:hint="eastAsia"/>
                                <w:kern w:val="0"/>
                                <w:sz w:val="20"/>
                              </w:rPr>
                              <w:t>金額</w:t>
                            </w:r>
                          </w:p>
                        </w:tc>
                        <w:tc>
                          <w:tcPr>
                            <w:tcW w:w="452" w:type="pct"/>
                            <w:shd w:val="clear" w:color="auto" w:fill="auto"/>
                            <w:noWrap/>
                            <w:vAlign w:val="center"/>
                            <w:hideMark/>
                          </w:tcPr>
                          <w:p w14:paraId="1A01ECAF" w14:textId="77777777" w:rsidR="006362BD" w:rsidRPr="001F0C10" w:rsidRDefault="006362BD" w:rsidP="00C63BF0">
                            <w:pPr>
                              <w:widowControl/>
                              <w:jc w:val="center"/>
                              <w:rPr>
                                <w:rFonts w:ascii="標楷體" w:eastAsia="標楷體" w:hAnsi="標楷體" w:cs="新細明體"/>
                                <w:kern w:val="0"/>
                                <w:sz w:val="20"/>
                              </w:rPr>
                            </w:pPr>
                            <w:r w:rsidRPr="001F0C10">
                              <w:rPr>
                                <w:rFonts w:ascii="標楷體" w:eastAsia="標楷體" w:hAnsi="標楷體" w:cs="新細明體" w:hint="eastAsia"/>
                                <w:kern w:val="0"/>
                                <w:sz w:val="20"/>
                              </w:rPr>
                              <w:t>比率</w:t>
                            </w:r>
                          </w:p>
                        </w:tc>
                        <w:tc>
                          <w:tcPr>
                            <w:tcW w:w="759" w:type="pct"/>
                            <w:shd w:val="clear" w:color="auto" w:fill="auto"/>
                            <w:noWrap/>
                            <w:vAlign w:val="center"/>
                            <w:hideMark/>
                          </w:tcPr>
                          <w:p w14:paraId="56E1A42E" w14:textId="77777777" w:rsidR="006362BD" w:rsidRPr="001F0C10" w:rsidRDefault="006362BD" w:rsidP="00C63BF0">
                            <w:pPr>
                              <w:widowControl/>
                              <w:jc w:val="center"/>
                              <w:rPr>
                                <w:rFonts w:ascii="標楷體" w:eastAsia="標楷體" w:hAnsi="標楷體" w:cs="新細明體"/>
                                <w:kern w:val="0"/>
                                <w:sz w:val="20"/>
                              </w:rPr>
                            </w:pPr>
                            <w:r w:rsidRPr="001F0C10">
                              <w:rPr>
                                <w:rFonts w:ascii="標楷體" w:eastAsia="標楷體" w:hAnsi="標楷體" w:cs="新細明體" w:hint="eastAsia"/>
                                <w:kern w:val="0"/>
                                <w:sz w:val="20"/>
                              </w:rPr>
                              <w:t>金額</w:t>
                            </w:r>
                          </w:p>
                        </w:tc>
                        <w:tc>
                          <w:tcPr>
                            <w:tcW w:w="530" w:type="pct"/>
                            <w:shd w:val="clear" w:color="auto" w:fill="auto"/>
                            <w:noWrap/>
                            <w:vAlign w:val="center"/>
                            <w:hideMark/>
                          </w:tcPr>
                          <w:p w14:paraId="296451CD" w14:textId="77777777" w:rsidR="006362BD" w:rsidRPr="001F0C10" w:rsidRDefault="006362BD" w:rsidP="00C63BF0">
                            <w:pPr>
                              <w:widowControl/>
                              <w:jc w:val="center"/>
                              <w:rPr>
                                <w:rFonts w:ascii="標楷體" w:eastAsia="標楷體" w:hAnsi="標楷體" w:cs="新細明體"/>
                                <w:kern w:val="0"/>
                                <w:sz w:val="20"/>
                              </w:rPr>
                            </w:pPr>
                            <w:r w:rsidRPr="001F0C10">
                              <w:rPr>
                                <w:rFonts w:ascii="標楷體" w:eastAsia="標楷體" w:hAnsi="標楷體" w:cs="新細明體" w:hint="eastAsia"/>
                                <w:kern w:val="0"/>
                                <w:sz w:val="20"/>
                              </w:rPr>
                              <w:t>比率</w:t>
                            </w:r>
                          </w:p>
                        </w:tc>
                      </w:tr>
                      <w:tr w:rsidR="006362BD" w:rsidRPr="001F0C10" w14:paraId="51515431" w14:textId="77777777" w:rsidTr="00C63BF0">
                        <w:trPr>
                          <w:trHeight w:val="454"/>
                          <w:jc w:val="center"/>
                        </w:trPr>
                        <w:tc>
                          <w:tcPr>
                            <w:tcW w:w="361" w:type="pct"/>
                            <w:shd w:val="clear" w:color="auto" w:fill="auto"/>
                            <w:noWrap/>
                            <w:vAlign w:val="center"/>
                          </w:tcPr>
                          <w:p w14:paraId="6FFE53AC" w14:textId="77777777" w:rsidR="006362BD" w:rsidRPr="001F0C10" w:rsidRDefault="006362BD" w:rsidP="00C63BF0">
                            <w:pPr>
                              <w:widowControl/>
                              <w:jc w:val="center"/>
                              <w:rPr>
                                <w:rFonts w:ascii="標楷體" w:eastAsia="標楷體" w:hAnsi="標楷體" w:cs="新細明體"/>
                                <w:kern w:val="0"/>
                                <w:sz w:val="20"/>
                              </w:rPr>
                            </w:pPr>
                            <w:r w:rsidRPr="001F0C10">
                              <w:rPr>
                                <w:rFonts w:ascii="標楷體" w:eastAsia="標楷體" w:hAnsi="標楷體" w:cs="新細明體"/>
                                <w:kern w:val="0"/>
                                <w:sz w:val="20"/>
                              </w:rPr>
                              <w:t>111</w:t>
                            </w:r>
                          </w:p>
                        </w:tc>
                        <w:tc>
                          <w:tcPr>
                            <w:tcW w:w="723" w:type="pct"/>
                            <w:shd w:val="clear" w:color="auto" w:fill="auto"/>
                            <w:noWrap/>
                            <w:vAlign w:val="center"/>
                          </w:tcPr>
                          <w:p w14:paraId="0ADCDE54" w14:textId="77777777" w:rsidR="006362BD" w:rsidRPr="001F0C10" w:rsidRDefault="006362BD" w:rsidP="00C63BF0">
                            <w:pPr>
                              <w:widowControl/>
                              <w:jc w:val="right"/>
                              <w:rPr>
                                <w:rFonts w:ascii="標楷體" w:eastAsia="標楷體" w:hAnsi="標楷體" w:cs="新細明體"/>
                                <w:kern w:val="0"/>
                                <w:sz w:val="20"/>
                              </w:rPr>
                            </w:pPr>
                            <w:r w:rsidRPr="001F0C10">
                              <w:rPr>
                                <w:rFonts w:ascii="標楷體" w:eastAsia="標楷體" w:hAnsi="標楷體" w:cs="新細明體"/>
                                <w:kern w:val="0"/>
                                <w:sz w:val="20"/>
                              </w:rPr>
                              <w:t>59,314,097</w:t>
                            </w:r>
                          </w:p>
                        </w:tc>
                        <w:tc>
                          <w:tcPr>
                            <w:tcW w:w="813" w:type="pct"/>
                            <w:shd w:val="clear" w:color="auto" w:fill="auto"/>
                            <w:noWrap/>
                            <w:vAlign w:val="center"/>
                          </w:tcPr>
                          <w:p w14:paraId="564A0545" w14:textId="77777777" w:rsidR="006362BD" w:rsidRPr="001F0C10" w:rsidRDefault="006362BD" w:rsidP="00C63BF0">
                            <w:pPr>
                              <w:widowControl/>
                              <w:jc w:val="right"/>
                              <w:rPr>
                                <w:rFonts w:ascii="標楷體" w:eastAsia="標楷體" w:hAnsi="標楷體" w:cs="新細明體"/>
                                <w:kern w:val="0"/>
                                <w:sz w:val="20"/>
                              </w:rPr>
                            </w:pPr>
                            <w:r w:rsidRPr="001F0C10">
                              <w:rPr>
                                <w:rFonts w:ascii="標楷體" w:eastAsia="標楷體" w:hAnsi="標楷體" w:cs="新細明體"/>
                                <w:kern w:val="0"/>
                                <w:sz w:val="20"/>
                              </w:rPr>
                              <w:t>46,890,136</w:t>
                            </w:r>
                          </w:p>
                        </w:tc>
                        <w:tc>
                          <w:tcPr>
                            <w:tcW w:w="542" w:type="pct"/>
                            <w:shd w:val="clear" w:color="auto" w:fill="auto"/>
                            <w:noWrap/>
                            <w:vAlign w:val="center"/>
                          </w:tcPr>
                          <w:p w14:paraId="70B91037" w14:textId="77777777" w:rsidR="006362BD" w:rsidRPr="001F0C10" w:rsidRDefault="006362BD" w:rsidP="00C63BF0">
                            <w:pPr>
                              <w:widowControl/>
                              <w:jc w:val="right"/>
                              <w:rPr>
                                <w:rFonts w:ascii="標楷體" w:eastAsia="標楷體" w:hAnsi="標楷體" w:cs="新細明體"/>
                                <w:kern w:val="0"/>
                                <w:sz w:val="20"/>
                              </w:rPr>
                            </w:pPr>
                            <w:r w:rsidRPr="001F0C10">
                              <w:rPr>
                                <w:rFonts w:ascii="標楷體" w:eastAsia="標楷體" w:hAnsi="標楷體" w:cs="新細明體"/>
                                <w:kern w:val="0"/>
                                <w:sz w:val="20"/>
                              </w:rPr>
                              <w:t>79.05</w:t>
                            </w:r>
                          </w:p>
                        </w:tc>
                        <w:tc>
                          <w:tcPr>
                            <w:tcW w:w="813" w:type="pct"/>
                            <w:shd w:val="clear" w:color="auto" w:fill="auto"/>
                            <w:noWrap/>
                            <w:vAlign w:val="center"/>
                          </w:tcPr>
                          <w:p w14:paraId="06AFFA41" w14:textId="77777777" w:rsidR="006362BD" w:rsidRPr="001F0C10" w:rsidRDefault="006362BD" w:rsidP="00C63BF0">
                            <w:pPr>
                              <w:widowControl/>
                              <w:jc w:val="right"/>
                              <w:rPr>
                                <w:rFonts w:ascii="標楷體" w:eastAsia="標楷體" w:hAnsi="標楷體" w:cs="新細明體"/>
                                <w:kern w:val="0"/>
                                <w:sz w:val="20"/>
                              </w:rPr>
                            </w:pPr>
                            <w:r w:rsidRPr="001F0C10">
                              <w:rPr>
                                <w:rFonts w:ascii="標楷體" w:eastAsia="標楷體" w:hAnsi="標楷體" w:cs="新細明體"/>
                                <w:kern w:val="0"/>
                                <w:sz w:val="20"/>
                              </w:rPr>
                              <w:t>6,273,478</w:t>
                            </w:r>
                          </w:p>
                        </w:tc>
                        <w:tc>
                          <w:tcPr>
                            <w:tcW w:w="452" w:type="pct"/>
                            <w:shd w:val="clear" w:color="auto" w:fill="auto"/>
                            <w:noWrap/>
                            <w:vAlign w:val="center"/>
                          </w:tcPr>
                          <w:p w14:paraId="28205539" w14:textId="77777777" w:rsidR="006362BD" w:rsidRPr="001F0C10" w:rsidRDefault="006362BD" w:rsidP="00C63BF0">
                            <w:pPr>
                              <w:widowControl/>
                              <w:jc w:val="right"/>
                              <w:rPr>
                                <w:rFonts w:ascii="標楷體" w:eastAsia="標楷體" w:hAnsi="標楷體" w:cs="新細明體"/>
                                <w:kern w:val="0"/>
                                <w:sz w:val="20"/>
                              </w:rPr>
                            </w:pPr>
                            <w:r w:rsidRPr="001F0C10">
                              <w:rPr>
                                <w:rFonts w:ascii="標楷體" w:eastAsia="標楷體" w:hAnsi="標楷體" w:cs="新細明體"/>
                                <w:kern w:val="0"/>
                                <w:sz w:val="20"/>
                              </w:rPr>
                              <w:t>10.58</w:t>
                            </w:r>
                          </w:p>
                        </w:tc>
                        <w:tc>
                          <w:tcPr>
                            <w:tcW w:w="759" w:type="pct"/>
                            <w:shd w:val="clear" w:color="auto" w:fill="auto"/>
                            <w:noWrap/>
                            <w:vAlign w:val="center"/>
                          </w:tcPr>
                          <w:p w14:paraId="7B723BBA" w14:textId="77777777" w:rsidR="006362BD" w:rsidRPr="001F0C10" w:rsidRDefault="006362BD" w:rsidP="00C63BF0">
                            <w:pPr>
                              <w:widowControl/>
                              <w:jc w:val="right"/>
                              <w:rPr>
                                <w:rFonts w:ascii="標楷體" w:eastAsia="標楷體" w:hAnsi="標楷體" w:cs="新細明體"/>
                                <w:kern w:val="0"/>
                                <w:sz w:val="20"/>
                              </w:rPr>
                            </w:pPr>
                            <w:r w:rsidRPr="001F0C10">
                              <w:rPr>
                                <w:rFonts w:ascii="標楷體" w:eastAsia="標楷體" w:hAnsi="標楷體" w:cs="新細明體"/>
                                <w:kern w:val="0"/>
                                <w:sz w:val="20"/>
                              </w:rPr>
                              <w:t>6,150,482</w:t>
                            </w:r>
                          </w:p>
                        </w:tc>
                        <w:tc>
                          <w:tcPr>
                            <w:tcW w:w="530" w:type="pct"/>
                            <w:shd w:val="clear" w:color="auto" w:fill="auto"/>
                            <w:noWrap/>
                            <w:vAlign w:val="center"/>
                          </w:tcPr>
                          <w:p w14:paraId="686A4E79" w14:textId="77777777" w:rsidR="006362BD" w:rsidRPr="001F0C10" w:rsidRDefault="006362BD" w:rsidP="00C63BF0">
                            <w:pPr>
                              <w:widowControl/>
                              <w:jc w:val="right"/>
                              <w:rPr>
                                <w:rFonts w:ascii="標楷體" w:eastAsia="標楷體" w:hAnsi="標楷體" w:cs="新細明體"/>
                                <w:kern w:val="0"/>
                                <w:sz w:val="20"/>
                              </w:rPr>
                            </w:pPr>
                            <w:r w:rsidRPr="001F0C10">
                              <w:rPr>
                                <w:rFonts w:ascii="標楷體" w:eastAsia="標楷體" w:hAnsi="標楷體" w:cs="新細明體"/>
                                <w:kern w:val="0"/>
                                <w:sz w:val="20"/>
                              </w:rPr>
                              <w:t>10.37</w:t>
                            </w:r>
                          </w:p>
                        </w:tc>
                      </w:tr>
                      <w:tr w:rsidR="006362BD" w:rsidRPr="001F0C10" w14:paraId="6FA1F47F" w14:textId="77777777" w:rsidTr="00C63BF0">
                        <w:trPr>
                          <w:trHeight w:val="454"/>
                          <w:jc w:val="center"/>
                        </w:trPr>
                        <w:tc>
                          <w:tcPr>
                            <w:tcW w:w="361" w:type="pct"/>
                            <w:shd w:val="clear" w:color="auto" w:fill="auto"/>
                            <w:noWrap/>
                            <w:vAlign w:val="center"/>
                          </w:tcPr>
                          <w:p w14:paraId="3817CCA5" w14:textId="77777777" w:rsidR="006362BD" w:rsidRPr="001F0C10" w:rsidRDefault="006362BD" w:rsidP="00C63BF0">
                            <w:pPr>
                              <w:widowControl/>
                              <w:jc w:val="center"/>
                              <w:rPr>
                                <w:rFonts w:ascii="標楷體" w:eastAsia="標楷體" w:hAnsi="標楷體" w:cs="新細明體"/>
                                <w:kern w:val="0"/>
                                <w:sz w:val="20"/>
                              </w:rPr>
                            </w:pPr>
                            <w:r w:rsidRPr="001F0C10">
                              <w:rPr>
                                <w:rFonts w:ascii="標楷體" w:eastAsia="標楷體" w:hAnsi="標楷體" w:cs="新細明體" w:hint="eastAsia"/>
                                <w:kern w:val="0"/>
                                <w:sz w:val="20"/>
                              </w:rPr>
                              <w:t>11</w:t>
                            </w:r>
                            <w:r w:rsidRPr="001F0C10">
                              <w:rPr>
                                <w:rFonts w:ascii="標楷體" w:eastAsia="標楷體" w:hAnsi="標楷體" w:cs="新細明體"/>
                                <w:kern w:val="0"/>
                                <w:sz w:val="20"/>
                              </w:rPr>
                              <w:t>2</w:t>
                            </w:r>
                          </w:p>
                        </w:tc>
                        <w:tc>
                          <w:tcPr>
                            <w:tcW w:w="723" w:type="pct"/>
                            <w:shd w:val="clear" w:color="auto" w:fill="auto"/>
                            <w:noWrap/>
                            <w:vAlign w:val="center"/>
                          </w:tcPr>
                          <w:p w14:paraId="04129E8D" w14:textId="77777777" w:rsidR="006362BD" w:rsidRPr="001F0C10" w:rsidRDefault="006362BD" w:rsidP="00C63BF0">
                            <w:pPr>
                              <w:widowControl/>
                              <w:jc w:val="right"/>
                              <w:rPr>
                                <w:rFonts w:ascii="標楷體" w:eastAsia="標楷體" w:hAnsi="標楷體" w:cs="新細明體"/>
                                <w:kern w:val="0"/>
                                <w:sz w:val="20"/>
                              </w:rPr>
                            </w:pPr>
                            <w:r w:rsidRPr="001F0C10">
                              <w:rPr>
                                <w:rFonts w:ascii="標楷體" w:eastAsia="標楷體" w:hAnsi="標楷體" w:cs="新細明體"/>
                                <w:kern w:val="0"/>
                                <w:sz w:val="20"/>
                              </w:rPr>
                              <w:t>61,396,646</w:t>
                            </w:r>
                          </w:p>
                        </w:tc>
                        <w:tc>
                          <w:tcPr>
                            <w:tcW w:w="813" w:type="pct"/>
                            <w:shd w:val="clear" w:color="auto" w:fill="auto"/>
                            <w:noWrap/>
                            <w:vAlign w:val="center"/>
                          </w:tcPr>
                          <w:p w14:paraId="59593B12" w14:textId="77777777" w:rsidR="006362BD" w:rsidRPr="001F0C10" w:rsidRDefault="006362BD" w:rsidP="00C63BF0">
                            <w:pPr>
                              <w:widowControl/>
                              <w:jc w:val="right"/>
                              <w:rPr>
                                <w:rFonts w:ascii="標楷體" w:eastAsia="標楷體" w:hAnsi="標楷體" w:cs="新細明體"/>
                                <w:kern w:val="0"/>
                                <w:sz w:val="20"/>
                              </w:rPr>
                            </w:pPr>
                            <w:r w:rsidRPr="001F0C10">
                              <w:rPr>
                                <w:rFonts w:ascii="標楷體" w:eastAsia="標楷體" w:hAnsi="標楷體" w:cs="新細明體"/>
                                <w:kern w:val="0"/>
                                <w:sz w:val="20"/>
                              </w:rPr>
                              <w:t>49,080,946</w:t>
                            </w:r>
                          </w:p>
                        </w:tc>
                        <w:tc>
                          <w:tcPr>
                            <w:tcW w:w="542" w:type="pct"/>
                            <w:shd w:val="clear" w:color="auto" w:fill="auto"/>
                            <w:noWrap/>
                            <w:vAlign w:val="center"/>
                          </w:tcPr>
                          <w:p w14:paraId="4F3C160D" w14:textId="77777777" w:rsidR="006362BD" w:rsidRPr="001F0C10" w:rsidRDefault="006362BD" w:rsidP="00C63BF0">
                            <w:pPr>
                              <w:widowControl/>
                              <w:jc w:val="right"/>
                              <w:rPr>
                                <w:rFonts w:ascii="標楷體" w:eastAsia="標楷體" w:hAnsi="標楷體" w:cs="新細明體"/>
                                <w:kern w:val="0"/>
                                <w:sz w:val="20"/>
                              </w:rPr>
                            </w:pPr>
                            <w:r w:rsidRPr="001F0C10">
                              <w:rPr>
                                <w:rFonts w:ascii="標楷體" w:eastAsia="標楷體" w:hAnsi="標楷體" w:cs="新細明體"/>
                                <w:kern w:val="0"/>
                                <w:sz w:val="20"/>
                              </w:rPr>
                              <w:t>79.94</w:t>
                            </w:r>
                          </w:p>
                        </w:tc>
                        <w:tc>
                          <w:tcPr>
                            <w:tcW w:w="813" w:type="pct"/>
                            <w:shd w:val="clear" w:color="auto" w:fill="auto"/>
                            <w:noWrap/>
                            <w:vAlign w:val="center"/>
                          </w:tcPr>
                          <w:p w14:paraId="4F26DBDF" w14:textId="77777777" w:rsidR="006362BD" w:rsidRPr="001F0C10" w:rsidRDefault="006362BD" w:rsidP="00C63BF0">
                            <w:pPr>
                              <w:widowControl/>
                              <w:jc w:val="right"/>
                              <w:rPr>
                                <w:rFonts w:ascii="標楷體" w:eastAsia="標楷體" w:hAnsi="標楷體" w:cs="新細明體"/>
                                <w:kern w:val="0"/>
                                <w:sz w:val="20"/>
                              </w:rPr>
                            </w:pPr>
                            <w:r w:rsidRPr="001F0C10">
                              <w:rPr>
                                <w:rFonts w:ascii="標楷體" w:eastAsia="標楷體" w:hAnsi="標楷體" w:cs="新細明體"/>
                                <w:kern w:val="0"/>
                                <w:sz w:val="20"/>
                              </w:rPr>
                              <w:t>5,807,083</w:t>
                            </w:r>
                          </w:p>
                        </w:tc>
                        <w:tc>
                          <w:tcPr>
                            <w:tcW w:w="452" w:type="pct"/>
                            <w:shd w:val="clear" w:color="auto" w:fill="auto"/>
                            <w:noWrap/>
                            <w:vAlign w:val="center"/>
                          </w:tcPr>
                          <w:p w14:paraId="20CDCA1D" w14:textId="77777777" w:rsidR="006362BD" w:rsidRPr="001F0C10" w:rsidRDefault="006362BD" w:rsidP="00C63BF0">
                            <w:pPr>
                              <w:widowControl/>
                              <w:jc w:val="right"/>
                              <w:rPr>
                                <w:rFonts w:ascii="標楷體" w:eastAsia="標楷體" w:hAnsi="標楷體" w:cs="新細明體"/>
                                <w:kern w:val="0"/>
                                <w:sz w:val="20"/>
                              </w:rPr>
                            </w:pPr>
                            <w:r w:rsidRPr="001F0C10">
                              <w:rPr>
                                <w:rFonts w:ascii="標楷體" w:eastAsia="標楷體" w:hAnsi="標楷體" w:cs="新細明體"/>
                                <w:kern w:val="0"/>
                                <w:sz w:val="20"/>
                              </w:rPr>
                              <w:t>9.46</w:t>
                            </w:r>
                          </w:p>
                        </w:tc>
                        <w:tc>
                          <w:tcPr>
                            <w:tcW w:w="759" w:type="pct"/>
                            <w:shd w:val="clear" w:color="auto" w:fill="auto"/>
                            <w:noWrap/>
                            <w:vAlign w:val="center"/>
                          </w:tcPr>
                          <w:p w14:paraId="11CF74AF" w14:textId="77777777" w:rsidR="006362BD" w:rsidRPr="001F0C10" w:rsidRDefault="006362BD" w:rsidP="00C63BF0">
                            <w:pPr>
                              <w:widowControl/>
                              <w:jc w:val="right"/>
                              <w:rPr>
                                <w:rFonts w:ascii="標楷體" w:eastAsia="標楷體" w:hAnsi="標楷體" w:cs="新細明體"/>
                                <w:kern w:val="0"/>
                                <w:sz w:val="20"/>
                              </w:rPr>
                            </w:pPr>
                            <w:r w:rsidRPr="001F0C10">
                              <w:rPr>
                                <w:rFonts w:ascii="標楷體" w:eastAsia="標楷體" w:hAnsi="標楷體" w:cs="新細明體"/>
                                <w:kern w:val="0"/>
                                <w:sz w:val="20"/>
                              </w:rPr>
                              <w:t>6,508,616</w:t>
                            </w:r>
                          </w:p>
                        </w:tc>
                        <w:tc>
                          <w:tcPr>
                            <w:tcW w:w="530" w:type="pct"/>
                            <w:shd w:val="clear" w:color="auto" w:fill="auto"/>
                            <w:noWrap/>
                            <w:vAlign w:val="center"/>
                          </w:tcPr>
                          <w:p w14:paraId="5EBC0F40" w14:textId="77777777" w:rsidR="006362BD" w:rsidRPr="001F0C10" w:rsidRDefault="006362BD" w:rsidP="00C63BF0">
                            <w:pPr>
                              <w:widowControl/>
                              <w:jc w:val="right"/>
                              <w:rPr>
                                <w:rFonts w:ascii="標楷體" w:eastAsia="標楷體" w:hAnsi="標楷體" w:cs="新細明體"/>
                                <w:kern w:val="0"/>
                                <w:sz w:val="20"/>
                              </w:rPr>
                            </w:pPr>
                            <w:r w:rsidRPr="001F0C10">
                              <w:rPr>
                                <w:rFonts w:ascii="標楷體" w:eastAsia="標楷體" w:hAnsi="標楷體" w:cs="新細明體"/>
                                <w:kern w:val="0"/>
                                <w:sz w:val="20"/>
                              </w:rPr>
                              <w:t>10.60</w:t>
                            </w:r>
                          </w:p>
                        </w:tc>
                      </w:tr>
                      <w:tr w:rsidR="006362BD" w:rsidRPr="001F0C10" w14:paraId="33335ED6" w14:textId="77777777" w:rsidTr="00C63BF0">
                        <w:trPr>
                          <w:trHeight w:val="454"/>
                          <w:jc w:val="center"/>
                        </w:trPr>
                        <w:tc>
                          <w:tcPr>
                            <w:tcW w:w="361" w:type="pct"/>
                            <w:shd w:val="clear" w:color="auto" w:fill="auto"/>
                            <w:noWrap/>
                            <w:vAlign w:val="center"/>
                          </w:tcPr>
                          <w:p w14:paraId="332D9BB5" w14:textId="77777777" w:rsidR="006362BD" w:rsidRPr="001F0C10" w:rsidRDefault="006362BD" w:rsidP="00C63BF0">
                            <w:pPr>
                              <w:widowControl/>
                              <w:jc w:val="center"/>
                              <w:rPr>
                                <w:rFonts w:ascii="標楷體" w:eastAsia="標楷體" w:hAnsi="標楷體" w:cs="新細明體"/>
                                <w:kern w:val="0"/>
                                <w:sz w:val="20"/>
                              </w:rPr>
                            </w:pPr>
                            <w:r w:rsidRPr="001F0C10">
                              <w:rPr>
                                <w:rFonts w:ascii="標楷體" w:eastAsia="標楷體" w:hAnsi="標楷體" w:cs="新細明體" w:hint="eastAsia"/>
                                <w:kern w:val="0"/>
                                <w:sz w:val="20"/>
                              </w:rPr>
                              <w:t>11</w:t>
                            </w:r>
                            <w:r w:rsidRPr="001F0C10">
                              <w:rPr>
                                <w:rFonts w:ascii="標楷體" w:eastAsia="標楷體" w:hAnsi="標楷體" w:cs="新細明體"/>
                                <w:kern w:val="0"/>
                                <w:sz w:val="20"/>
                              </w:rPr>
                              <w:t>3</w:t>
                            </w:r>
                          </w:p>
                        </w:tc>
                        <w:tc>
                          <w:tcPr>
                            <w:tcW w:w="723" w:type="pct"/>
                            <w:shd w:val="clear" w:color="auto" w:fill="auto"/>
                            <w:noWrap/>
                            <w:vAlign w:val="center"/>
                          </w:tcPr>
                          <w:p w14:paraId="77BB340F" w14:textId="77777777" w:rsidR="006362BD" w:rsidRPr="001F0C10" w:rsidRDefault="006362BD" w:rsidP="00C63BF0">
                            <w:pPr>
                              <w:widowControl/>
                              <w:jc w:val="right"/>
                              <w:rPr>
                                <w:rFonts w:ascii="標楷體" w:eastAsia="標楷體" w:hAnsi="標楷體" w:cs="新細明體"/>
                                <w:kern w:val="0"/>
                                <w:sz w:val="20"/>
                              </w:rPr>
                            </w:pPr>
                            <w:r w:rsidRPr="001F0C10">
                              <w:rPr>
                                <w:rFonts w:ascii="標楷體" w:eastAsia="標楷體" w:hAnsi="標楷體" w:cs="新細明體"/>
                                <w:kern w:val="0"/>
                                <w:sz w:val="20"/>
                              </w:rPr>
                              <w:t>66,784,605</w:t>
                            </w:r>
                          </w:p>
                        </w:tc>
                        <w:tc>
                          <w:tcPr>
                            <w:tcW w:w="813" w:type="pct"/>
                            <w:shd w:val="clear" w:color="auto" w:fill="auto"/>
                            <w:noWrap/>
                            <w:vAlign w:val="center"/>
                          </w:tcPr>
                          <w:p w14:paraId="63C92453" w14:textId="77777777" w:rsidR="006362BD" w:rsidRPr="001F0C10" w:rsidRDefault="006362BD" w:rsidP="00C63BF0">
                            <w:pPr>
                              <w:widowControl/>
                              <w:jc w:val="right"/>
                              <w:rPr>
                                <w:rFonts w:ascii="標楷體" w:eastAsia="標楷體" w:hAnsi="標楷體" w:cs="新細明體"/>
                                <w:kern w:val="0"/>
                                <w:sz w:val="20"/>
                              </w:rPr>
                            </w:pPr>
                            <w:r w:rsidRPr="001F0C10">
                              <w:rPr>
                                <w:rFonts w:ascii="標楷體" w:eastAsia="標楷體" w:hAnsi="標楷體" w:cs="新細明體"/>
                                <w:kern w:val="0"/>
                                <w:sz w:val="20"/>
                              </w:rPr>
                              <w:t>53,622,</w:t>
                            </w:r>
                            <w:r>
                              <w:rPr>
                                <w:rFonts w:ascii="標楷體" w:eastAsia="標楷體" w:hAnsi="標楷體" w:cs="新細明體"/>
                                <w:kern w:val="0"/>
                                <w:sz w:val="20"/>
                              </w:rPr>
                              <w:t>977</w:t>
                            </w:r>
                          </w:p>
                        </w:tc>
                        <w:tc>
                          <w:tcPr>
                            <w:tcW w:w="542" w:type="pct"/>
                            <w:shd w:val="clear" w:color="auto" w:fill="auto"/>
                            <w:noWrap/>
                            <w:vAlign w:val="center"/>
                          </w:tcPr>
                          <w:p w14:paraId="36836E2D" w14:textId="77777777" w:rsidR="006362BD" w:rsidRPr="001F0C10" w:rsidRDefault="006362BD" w:rsidP="00C63BF0">
                            <w:pPr>
                              <w:widowControl/>
                              <w:jc w:val="right"/>
                              <w:rPr>
                                <w:rFonts w:ascii="標楷體" w:eastAsia="標楷體" w:hAnsi="標楷體" w:cs="新細明體"/>
                                <w:kern w:val="0"/>
                                <w:sz w:val="20"/>
                              </w:rPr>
                            </w:pPr>
                            <w:r w:rsidRPr="001F0C10">
                              <w:rPr>
                                <w:rFonts w:ascii="標楷體" w:eastAsia="標楷體" w:hAnsi="標楷體" w:cs="新細明體"/>
                                <w:kern w:val="0"/>
                                <w:sz w:val="20"/>
                              </w:rPr>
                              <w:t>80.29</w:t>
                            </w:r>
                          </w:p>
                        </w:tc>
                        <w:tc>
                          <w:tcPr>
                            <w:tcW w:w="813" w:type="pct"/>
                            <w:shd w:val="clear" w:color="auto" w:fill="auto"/>
                            <w:noWrap/>
                            <w:vAlign w:val="center"/>
                          </w:tcPr>
                          <w:p w14:paraId="6B268F02" w14:textId="77777777" w:rsidR="006362BD" w:rsidRPr="001F0C10" w:rsidRDefault="006362BD" w:rsidP="00C63BF0">
                            <w:pPr>
                              <w:widowControl/>
                              <w:jc w:val="right"/>
                              <w:rPr>
                                <w:rFonts w:ascii="標楷體" w:eastAsia="標楷體" w:hAnsi="標楷體" w:cs="新細明體"/>
                                <w:kern w:val="0"/>
                                <w:sz w:val="20"/>
                              </w:rPr>
                            </w:pPr>
                            <w:r w:rsidRPr="001F0C10">
                              <w:rPr>
                                <w:rFonts w:ascii="標楷體" w:eastAsia="標楷體" w:hAnsi="標楷體" w:cs="新細明體"/>
                                <w:kern w:val="0"/>
                                <w:sz w:val="20"/>
                              </w:rPr>
                              <w:t>8,30</w:t>
                            </w:r>
                            <w:r>
                              <w:rPr>
                                <w:rFonts w:ascii="標楷體" w:eastAsia="標楷體" w:hAnsi="標楷體" w:cs="新細明體"/>
                                <w:kern w:val="0"/>
                                <w:sz w:val="20"/>
                              </w:rPr>
                              <w:t>4</w:t>
                            </w:r>
                            <w:r w:rsidRPr="001F0C10">
                              <w:rPr>
                                <w:rFonts w:ascii="標楷體" w:eastAsia="標楷體" w:hAnsi="標楷體" w:cs="新細明體"/>
                                <w:kern w:val="0"/>
                                <w:sz w:val="20"/>
                              </w:rPr>
                              <w:t>,</w:t>
                            </w:r>
                            <w:r>
                              <w:rPr>
                                <w:rFonts w:ascii="標楷體" w:eastAsia="標楷體" w:hAnsi="標楷體" w:cs="新細明體"/>
                                <w:kern w:val="0"/>
                                <w:sz w:val="20"/>
                              </w:rPr>
                              <w:t>176</w:t>
                            </w:r>
                          </w:p>
                        </w:tc>
                        <w:tc>
                          <w:tcPr>
                            <w:tcW w:w="452" w:type="pct"/>
                            <w:shd w:val="clear" w:color="auto" w:fill="auto"/>
                            <w:noWrap/>
                            <w:vAlign w:val="center"/>
                          </w:tcPr>
                          <w:p w14:paraId="414937B0" w14:textId="77777777" w:rsidR="006362BD" w:rsidRPr="001F0C10" w:rsidRDefault="006362BD" w:rsidP="00C63BF0">
                            <w:pPr>
                              <w:widowControl/>
                              <w:jc w:val="right"/>
                              <w:rPr>
                                <w:rFonts w:ascii="標楷體" w:eastAsia="標楷體" w:hAnsi="標楷體" w:cs="新細明體"/>
                                <w:kern w:val="0"/>
                                <w:sz w:val="20"/>
                              </w:rPr>
                            </w:pPr>
                            <w:r w:rsidRPr="001F0C10">
                              <w:rPr>
                                <w:rFonts w:ascii="標楷體" w:eastAsia="標楷體" w:hAnsi="標楷體" w:cs="新細明體"/>
                                <w:kern w:val="0"/>
                                <w:sz w:val="20"/>
                              </w:rPr>
                              <w:t>12.4</w:t>
                            </w:r>
                            <w:r>
                              <w:rPr>
                                <w:rFonts w:ascii="標楷體" w:eastAsia="標楷體" w:hAnsi="標楷體" w:cs="新細明體"/>
                                <w:kern w:val="0"/>
                                <w:sz w:val="20"/>
                              </w:rPr>
                              <w:t>3</w:t>
                            </w:r>
                          </w:p>
                        </w:tc>
                        <w:tc>
                          <w:tcPr>
                            <w:tcW w:w="759" w:type="pct"/>
                            <w:shd w:val="clear" w:color="auto" w:fill="auto"/>
                            <w:noWrap/>
                            <w:vAlign w:val="center"/>
                          </w:tcPr>
                          <w:p w14:paraId="30EA2D6F" w14:textId="77777777" w:rsidR="006362BD" w:rsidRPr="001F0C10" w:rsidRDefault="006362BD" w:rsidP="00C63BF0">
                            <w:pPr>
                              <w:widowControl/>
                              <w:jc w:val="right"/>
                              <w:rPr>
                                <w:rFonts w:ascii="標楷體" w:eastAsia="標楷體" w:hAnsi="標楷體" w:cs="新細明體"/>
                                <w:kern w:val="0"/>
                                <w:sz w:val="20"/>
                              </w:rPr>
                            </w:pPr>
                            <w:r w:rsidRPr="001F0C10">
                              <w:rPr>
                                <w:rFonts w:ascii="標楷體" w:eastAsia="標楷體" w:hAnsi="標楷體" w:cs="新細明體"/>
                                <w:kern w:val="0"/>
                                <w:sz w:val="20"/>
                              </w:rPr>
                              <w:t>4,85</w:t>
                            </w:r>
                            <w:r>
                              <w:rPr>
                                <w:rFonts w:ascii="標楷體" w:eastAsia="標楷體" w:hAnsi="標楷體" w:cs="新細明體"/>
                                <w:kern w:val="0"/>
                                <w:sz w:val="20"/>
                              </w:rPr>
                              <w:t>7</w:t>
                            </w:r>
                            <w:r w:rsidRPr="001F0C10">
                              <w:rPr>
                                <w:rFonts w:ascii="標楷體" w:eastAsia="標楷體" w:hAnsi="標楷體" w:cs="新細明體"/>
                                <w:kern w:val="0"/>
                                <w:sz w:val="20"/>
                              </w:rPr>
                              <w:t>,</w:t>
                            </w:r>
                            <w:r>
                              <w:rPr>
                                <w:rFonts w:ascii="標楷體" w:eastAsia="標楷體" w:hAnsi="標楷體" w:cs="新細明體"/>
                                <w:kern w:val="0"/>
                                <w:sz w:val="20"/>
                              </w:rPr>
                              <w:t>451</w:t>
                            </w:r>
                          </w:p>
                        </w:tc>
                        <w:tc>
                          <w:tcPr>
                            <w:tcW w:w="530" w:type="pct"/>
                            <w:shd w:val="clear" w:color="auto" w:fill="auto"/>
                            <w:noWrap/>
                            <w:vAlign w:val="center"/>
                          </w:tcPr>
                          <w:p w14:paraId="22DDD4A4" w14:textId="77777777" w:rsidR="006362BD" w:rsidRPr="001F0C10" w:rsidRDefault="006362BD" w:rsidP="00C63BF0">
                            <w:pPr>
                              <w:widowControl/>
                              <w:jc w:val="right"/>
                              <w:rPr>
                                <w:rFonts w:ascii="標楷體" w:eastAsia="標楷體" w:hAnsi="標楷體" w:cs="新細明體"/>
                                <w:kern w:val="0"/>
                                <w:sz w:val="20"/>
                              </w:rPr>
                            </w:pPr>
                            <w:r w:rsidRPr="001F0C10">
                              <w:rPr>
                                <w:rFonts w:ascii="標楷體" w:eastAsia="標楷體" w:hAnsi="標楷體" w:cs="新細明體"/>
                                <w:kern w:val="0"/>
                                <w:sz w:val="20"/>
                              </w:rPr>
                              <w:t>7.27</w:t>
                            </w:r>
                          </w:p>
                        </w:tc>
                      </w:tr>
                    </w:tbl>
                    <w:p w14:paraId="54CA079D" w14:textId="77777777" w:rsidR="006362BD" w:rsidRPr="001F0C10" w:rsidRDefault="006362BD" w:rsidP="006362BD">
                      <w:pPr>
                        <w:overflowPunct w:val="0"/>
                        <w:spacing w:line="240" w:lineRule="exact"/>
                        <w:jc w:val="both"/>
                        <w:rPr>
                          <w:rFonts w:ascii="標楷體" w:eastAsia="標楷體" w:hAnsi="標楷體"/>
                        </w:rPr>
                      </w:pPr>
                      <w:r w:rsidRPr="001F0C10">
                        <w:rPr>
                          <w:rFonts w:ascii="標楷體" w:eastAsia="標楷體" w:hAnsi="標楷體" w:hint="eastAsia"/>
                          <w:spacing w:val="-4"/>
                          <w:sz w:val="18"/>
                          <w:szCs w:val="18"/>
                        </w:rPr>
                        <w:t>資料來源：整理自彰化縣111</w:t>
                      </w:r>
                      <w:r>
                        <w:rPr>
                          <w:rFonts w:ascii="標楷體" w:eastAsia="標楷體" w:hAnsi="標楷體" w:hint="eastAsia"/>
                          <w:spacing w:val="-4"/>
                          <w:sz w:val="18"/>
                          <w:szCs w:val="18"/>
                        </w:rPr>
                        <w:t>至</w:t>
                      </w:r>
                      <w:r w:rsidRPr="001F0C10">
                        <w:rPr>
                          <w:rFonts w:ascii="標楷體" w:eastAsia="標楷體" w:hAnsi="標楷體" w:hint="eastAsia"/>
                          <w:spacing w:val="-4"/>
                          <w:sz w:val="18"/>
                          <w:szCs w:val="18"/>
                        </w:rPr>
                        <w:t>11</w:t>
                      </w:r>
                      <w:r>
                        <w:rPr>
                          <w:rFonts w:ascii="標楷體" w:eastAsia="標楷體" w:hAnsi="標楷體"/>
                          <w:spacing w:val="-4"/>
                          <w:sz w:val="18"/>
                          <w:szCs w:val="18"/>
                        </w:rPr>
                        <w:t>3</w:t>
                      </w:r>
                      <w:r w:rsidRPr="001F0C10">
                        <w:rPr>
                          <w:rFonts w:ascii="標楷體" w:eastAsia="標楷體" w:hAnsi="標楷體" w:hint="eastAsia"/>
                          <w:spacing w:val="-4"/>
                          <w:sz w:val="18"/>
                          <w:szCs w:val="18"/>
                        </w:rPr>
                        <w:t>年度總決算審核報告。</w:t>
                      </w:r>
                    </w:p>
                  </w:txbxContent>
                </v:textbox>
                <w10:wrap type="square" anchorx="margin" anchory="margin"/>
              </v:shape>
            </w:pict>
          </mc:Fallback>
        </mc:AlternateContent>
      </w:r>
      <w:r w:rsidR="006362BD">
        <w:rPr>
          <w:rFonts w:ascii="標楷體" w:eastAsia="標楷體" w:hint="eastAsia"/>
        </w:rPr>
        <w:t>該府</w:t>
      </w:r>
      <w:r w:rsidR="006362BD" w:rsidRPr="008A1A9C">
        <w:rPr>
          <w:rFonts w:ascii="標楷體" w:eastAsia="標楷體" w:hint="eastAsia"/>
        </w:rPr>
        <w:t>為落實預算執行與考核，建立計畫與預算執行進度之績效管制，以增進行政效率，訂定「彰化縣政府各單位加強預算執行與考核要點」，各單位應依歲出分配預算及計畫進度切實嚴格執行，避免年度終了產生大量保留之情事。</w:t>
      </w:r>
      <w:r w:rsidR="006362BD" w:rsidRPr="006B1F45">
        <w:rPr>
          <w:rFonts w:ascii="標楷體" w:eastAsia="標楷體" w:hint="eastAsia"/>
        </w:rPr>
        <w:t>彰化縣近3年度（11</w:t>
      </w:r>
      <w:r w:rsidR="006362BD">
        <w:rPr>
          <w:rFonts w:ascii="標楷體" w:eastAsia="標楷體" w:hint="eastAsia"/>
        </w:rPr>
        <w:t>1</w:t>
      </w:r>
      <w:r w:rsidR="006362BD" w:rsidRPr="006B1F45">
        <w:rPr>
          <w:rFonts w:ascii="標楷體" w:eastAsia="標楷體" w:hint="eastAsia"/>
        </w:rPr>
        <w:t>至11</w:t>
      </w:r>
      <w:r w:rsidR="006362BD">
        <w:rPr>
          <w:rFonts w:ascii="標楷體" w:eastAsia="標楷體" w:hint="eastAsia"/>
        </w:rPr>
        <w:t>3</w:t>
      </w:r>
      <w:r w:rsidR="006362BD" w:rsidRPr="006B1F45">
        <w:rPr>
          <w:rFonts w:ascii="標楷體" w:eastAsia="標楷體" w:hint="eastAsia"/>
        </w:rPr>
        <w:t>年</w:t>
      </w:r>
      <w:r w:rsidR="006362BD" w:rsidRPr="006B1F45">
        <w:rPr>
          <w:rFonts w:ascii="標楷體" w:eastAsia="標楷體"/>
        </w:rPr>
        <w:t>度，下同</w:t>
      </w:r>
      <w:r w:rsidR="006362BD" w:rsidRPr="006B1F45">
        <w:rPr>
          <w:rFonts w:ascii="標楷體" w:eastAsia="標楷體" w:hint="eastAsia"/>
        </w:rPr>
        <w:t>）總預算</w:t>
      </w:r>
      <w:r w:rsidR="006362BD" w:rsidRPr="00CE490B">
        <w:rPr>
          <w:rFonts w:ascii="標楷體" w:eastAsia="標楷體" w:hint="eastAsia"/>
        </w:rPr>
        <w:t>執行結果，歲入歲出</w:t>
      </w:r>
      <w:r w:rsidR="006362BD">
        <w:rPr>
          <w:rFonts w:ascii="標楷體" w:eastAsia="標楷體" w:hint="eastAsia"/>
        </w:rPr>
        <w:t>餘絀</w:t>
      </w:r>
      <w:r w:rsidR="006362BD" w:rsidRPr="00CE490B">
        <w:rPr>
          <w:rFonts w:ascii="標楷體" w:eastAsia="標楷體" w:hint="eastAsia"/>
        </w:rPr>
        <w:t>決算審定數分別為28億657萬餘元、32億1,360萬餘元及23億7,030萬餘元，</w:t>
      </w:r>
      <w:r w:rsidR="006362BD" w:rsidRPr="008138C8">
        <w:rPr>
          <w:rFonts w:ascii="標楷體" w:eastAsia="標楷體" w:hint="eastAsia"/>
        </w:rPr>
        <w:t>歲入歲出相抵連年賸餘</w:t>
      </w:r>
      <w:r w:rsidR="006362BD" w:rsidRPr="006B1F45">
        <w:rPr>
          <w:rFonts w:ascii="標楷體" w:eastAsia="標楷體" w:hint="eastAsia"/>
        </w:rPr>
        <w:t>。經查預算編列及執行情形，核有：1.</w:t>
      </w:r>
      <w:r w:rsidR="006362BD" w:rsidRPr="008138C8">
        <w:rPr>
          <w:rFonts w:ascii="標楷體" w:eastAsia="標楷體" w:hint="eastAsia"/>
        </w:rPr>
        <w:t>113年度彰化縣總預算編列歲出預算數667億8,460萬餘元，較111年度593億1,409萬餘元，增加74億7,050萬餘元，約12.59％，歲出預算規模持續成長</w:t>
      </w:r>
      <w:r w:rsidR="006362BD" w:rsidRPr="002068B2">
        <w:rPr>
          <w:rFonts w:ascii="標楷體" w:eastAsia="標楷體" w:hint="eastAsia"/>
        </w:rPr>
        <w:t>，113年度</w:t>
      </w:r>
      <w:r w:rsidR="006362BD">
        <w:rPr>
          <w:rFonts w:ascii="標楷體" w:eastAsia="標楷體" w:hint="eastAsia"/>
        </w:rPr>
        <w:t>歲出</w:t>
      </w:r>
      <w:r w:rsidR="006362BD" w:rsidRPr="002068B2">
        <w:rPr>
          <w:rFonts w:ascii="標楷體" w:eastAsia="標楷體" w:hint="eastAsia"/>
        </w:rPr>
        <w:t>決算</w:t>
      </w:r>
      <w:r w:rsidR="006362BD">
        <w:rPr>
          <w:rFonts w:ascii="標楷體" w:eastAsia="標楷體" w:hint="eastAsia"/>
        </w:rPr>
        <w:t>審定</w:t>
      </w:r>
      <w:r w:rsidR="006362BD" w:rsidRPr="002068B2">
        <w:rPr>
          <w:rFonts w:ascii="標楷體" w:eastAsia="標楷體" w:hint="eastAsia"/>
        </w:rPr>
        <w:t>實現數536億2,2</w:t>
      </w:r>
      <w:r w:rsidR="006362BD">
        <w:rPr>
          <w:rFonts w:ascii="標楷體" w:eastAsia="標楷體" w:hint="eastAsia"/>
        </w:rPr>
        <w:t>97</w:t>
      </w:r>
      <w:r w:rsidR="006362BD" w:rsidRPr="002068B2">
        <w:rPr>
          <w:rFonts w:ascii="標楷體" w:eastAsia="標楷體" w:hint="eastAsia"/>
        </w:rPr>
        <w:t>萬餘元，約占80.29％，惟應付保留數83億417萬餘元，約占12.4</w:t>
      </w:r>
      <w:r w:rsidR="006362BD">
        <w:rPr>
          <w:rFonts w:ascii="標楷體" w:eastAsia="標楷體" w:hint="eastAsia"/>
        </w:rPr>
        <w:t>3</w:t>
      </w:r>
      <w:r w:rsidR="006362BD" w:rsidRPr="002068B2">
        <w:rPr>
          <w:rFonts w:ascii="標楷體" w:eastAsia="標楷體" w:hint="eastAsia"/>
        </w:rPr>
        <w:t>％（表2），</w:t>
      </w:r>
      <w:r w:rsidR="006362BD" w:rsidRPr="008138C8">
        <w:rPr>
          <w:rFonts w:ascii="標楷體" w:eastAsia="標楷體" w:hint="eastAsia"/>
        </w:rPr>
        <w:t>保留金額為近3年度最高且占比增加</w:t>
      </w:r>
      <w:r w:rsidR="006362BD">
        <w:rPr>
          <w:rFonts w:ascii="標楷體" w:eastAsia="標楷體" w:hint="eastAsia"/>
        </w:rPr>
        <w:t>，又</w:t>
      </w:r>
      <w:r w:rsidR="006362BD" w:rsidRPr="008138C8">
        <w:rPr>
          <w:rFonts w:ascii="標楷體" w:eastAsia="標楷體" w:hint="eastAsia"/>
        </w:rPr>
        <w:t>部分機關（單位）執行成效欠佳，允宜加強預算編列與計畫執行相配合，並落實管制考核，以提升執行效益</w:t>
      </w:r>
      <w:r w:rsidR="006362BD" w:rsidRPr="006B1F45">
        <w:rPr>
          <w:rFonts w:ascii="標楷體" w:eastAsia="標楷體" w:hint="eastAsia"/>
        </w:rPr>
        <w:t>；2.</w:t>
      </w:r>
      <w:r w:rsidR="006362BD" w:rsidRPr="00405E0F">
        <w:rPr>
          <w:rFonts w:ascii="標楷體" w:eastAsia="標楷體" w:hint="eastAsia"/>
        </w:rPr>
        <w:t>以前年度歲出轉入數減免（註銷）數已較112年度下降，惟實現數占轉入數比率下降且未結清數增加，又部分計畫之註銷比率逾8成或全數辦理註銷，允宜覈實審查歲出經費保留之必要性，以健全預算保留作業機制</w:t>
      </w:r>
      <w:r w:rsidR="006362BD" w:rsidRPr="00D35FD7">
        <w:rPr>
          <w:rFonts w:ascii="標楷體" w:eastAsia="標楷體" w:hint="eastAsia"/>
        </w:rPr>
        <w:t>；</w:t>
      </w:r>
      <w:r w:rsidR="006362BD">
        <w:rPr>
          <w:rFonts w:ascii="標楷體" w:eastAsia="標楷體" w:hint="eastAsia"/>
        </w:rPr>
        <w:t>3.</w:t>
      </w:r>
      <w:r w:rsidR="006362BD" w:rsidRPr="008B419D">
        <w:rPr>
          <w:rFonts w:ascii="標楷體" w:eastAsia="標楷體" w:hint="eastAsia"/>
        </w:rPr>
        <w:t>部分以前年度以</w:t>
      </w:r>
      <w:r w:rsidR="006362BD" w:rsidRPr="008B419D">
        <w:rPr>
          <w:rFonts w:ascii="標楷體" w:eastAsia="標楷體" w:hint="eastAsia"/>
        </w:rPr>
        <w:lastRenderedPageBreak/>
        <w:t>特定專戶為財源之歲出預算項目，於年度終了預算賸餘未繳回專戶，未符專款專用原則</w:t>
      </w:r>
      <w:r w:rsidR="006362BD" w:rsidRPr="00D35FD7">
        <w:rPr>
          <w:rFonts w:ascii="標楷體" w:eastAsia="標楷體" w:hint="eastAsia"/>
        </w:rPr>
        <w:t>；</w:t>
      </w:r>
      <w:r w:rsidR="006362BD">
        <w:rPr>
          <w:rFonts w:ascii="標楷體" w:eastAsia="標楷體" w:hint="eastAsia"/>
        </w:rPr>
        <w:t>4.</w:t>
      </w:r>
      <w:r w:rsidR="006362BD" w:rsidRPr="008B419D">
        <w:rPr>
          <w:rFonts w:ascii="標楷體" w:eastAsia="標楷體" w:hint="eastAsia"/>
        </w:rPr>
        <w:t>部分運用</w:t>
      </w:r>
      <w:r w:rsidR="006362BD" w:rsidRPr="00837262">
        <w:rPr>
          <w:rFonts w:ascii="標楷體" w:eastAsia="標楷體" w:hint="eastAsia"/>
        </w:rPr>
        <w:t>台灣電力股份有限公司促進電力發展營運協助金（下稱台電促協金）</w:t>
      </w:r>
      <w:r w:rsidR="006362BD" w:rsidRPr="008B419D">
        <w:rPr>
          <w:rFonts w:ascii="標楷體" w:eastAsia="標楷體" w:hint="eastAsia"/>
        </w:rPr>
        <w:t>辦理獎補助計畫執行成效欠佳，致預算經費連續辦理專案保留，允待</w:t>
      </w:r>
      <w:r w:rsidR="006362BD">
        <w:rPr>
          <w:rFonts w:ascii="標楷體" w:eastAsia="標楷體" w:hint="eastAsia"/>
        </w:rPr>
        <w:t>積極控管促協金規劃及執行情形</w:t>
      </w:r>
      <w:r w:rsidR="006362BD" w:rsidRPr="008B419D">
        <w:rPr>
          <w:rFonts w:ascii="標楷體" w:eastAsia="標楷體" w:hint="eastAsia"/>
        </w:rPr>
        <w:t>，以提升</w:t>
      </w:r>
      <w:r w:rsidR="006362BD">
        <w:rPr>
          <w:rFonts w:ascii="標楷體" w:eastAsia="標楷體" w:hint="eastAsia"/>
        </w:rPr>
        <w:t>補助</w:t>
      </w:r>
      <w:r w:rsidR="006362BD" w:rsidRPr="008B419D">
        <w:rPr>
          <w:rFonts w:ascii="標楷體" w:eastAsia="標楷體" w:hint="eastAsia"/>
        </w:rPr>
        <w:t>效益</w:t>
      </w:r>
      <w:r w:rsidR="006362BD" w:rsidRPr="00D35FD7">
        <w:rPr>
          <w:rFonts w:ascii="標楷體" w:eastAsia="標楷體" w:hint="eastAsia"/>
        </w:rPr>
        <w:t>；</w:t>
      </w:r>
      <w:r w:rsidR="006362BD">
        <w:rPr>
          <w:rFonts w:ascii="標楷體" w:eastAsia="標楷體" w:hint="eastAsia"/>
        </w:rPr>
        <w:t>5.</w:t>
      </w:r>
      <w:r w:rsidR="006362BD" w:rsidRPr="00CB490A">
        <w:rPr>
          <w:rFonts w:ascii="標楷體" w:eastAsia="標楷體" w:hint="eastAsia"/>
        </w:rPr>
        <w:t>製作部分宣導影（短）片，尚未於</w:t>
      </w:r>
      <w:r w:rsidR="006362BD">
        <w:rPr>
          <w:rFonts w:ascii="標楷體" w:eastAsia="標楷體" w:hint="eastAsia"/>
        </w:rPr>
        <w:t>該</w:t>
      </w:r>
      <w:r w:rsidR="006362BD" w:rsidRPr="00CB490A">
        <w:rPr>
          <w:rFonts w:ascii="標楷體" w:eastAsia="標楷體" w:hint="eastAsia"/>
        </w:rPr>
        <w:t>府全球資訊網之政策及業務宣導資訊查詢專區辦理資訊公開</w:t>
      </w:r>
      <w:r w:rsidR="006362BD" w:rsidRPr="006B1F45">
        <w:rPr>
          <w:rFonts w:ascii="標楷體" w:eastAsia="標楷體" w:hint="eastAsia"/>
        </w:rPr>
        <w:t>等</w:t>
      </w:r>
      <w:r w:rsidR="006362BD" w:rsidRPr="006B1F45">
        <w:rPr>
          <w:rFonts w:ascii="標楷體" w:eastAsia="標楷體"/>
        </w:rPr>
        <w:t>情事，經函請研謀改善。</w:t>
      </w:r>
      <w:r w:rsidR="006362BD" w:rsidRPr="006B1F45">
        <w:rPr>
          <w:rFonts w:ascii="標楷體" w:eastAsia="標楷體" w:hint="eastAsia"/>
        </w:rPr>
        <w:t>據復：1.</w:t>
      </w:r>
      <w:r w:rsidR="006362BD" w:rsidRPr="009404B1">
        <w:rPr>
          <w:rFonts w:ascii="標楷體" w:eastAsia="標楷體" w:hint="eastAsia"/>
        </w:rPr>
        <w:t>已督</w:t>
      </w:r>
      <w:r w:rsidR="006362BD">
        <w:rPr>
          <w:rFonts w:ascii="標楷體" w:eastAsia="標楷體" w:hint="eastAsia"/>
        </w:rPr>
        <w:t>促</w:t>
      </w:r>
      <w:r w:rsidR="006362BD" w:rsidRPr="009404B1">
        <w:rPr>
          <w:rFonts w:ascii="標楷體" w:eastAsia="標楷體" w:hint="eastAsia"/>
        </w:rPr>
        <w:t>各單位切實依規定加強執行，並於預定進度內積極辦理，以提升預算執行量能</w:t>
      </w:r>
      <w:r w:rsidR="006362BD" w:rsidRPr="006B1F45">
        <w:rPr>
          <w:rFonts w:ascii="標楷體" w:eastAsia="標楷體" w:hint="eastAsia"/>
        </w:rPr>
        <w:t>；2.</w:t>
      </w:r>
      <w:r w:rsidR="006362BD" w:rsidRPr="005E3215">
        <w:rPr>
          <w:rFonts w:ascii="標楷體" w:eastAsia="標楷體" w:hAnsi="標楷體" w:cs="Arial" w:hint="eastAsia"/>
          <w:color w:val="000000"/>
          <w:szCs w:val="32"/>
        </w:rPr>
        <w:t>已</w:t>
      </w:r>
      <w:r w:rsidR="006362BD">
        <w:rPr>
          <w:rFonts w:ascii="標楷體" w:eastAsia="標楷體" w:hAnsi="標楷體" w:cs="Arial" w:hint="eastAsia"/>
          <w:color w:val="000000"/>
          <w:szCs w:val="32"/>
        </w:rPr>
        <w:t>針對執行率欠佳及註銷比率過高之單位，督促檢討其原因並提出具體改善措施，覈實辦理保留事宜</w:t>
      </w:r>
      <w:r w:rsidR="006362BD" w:rsidRPr="00D35FD7">
        <w:rPr>
          <w:rFonts w:ascii="標楷體" w:eastAsia="標楷體" w:hint="eastAsia"/>
        </w:rPr>
        <w:t>；</w:t>
      </w:r>
      <w:r w:rsidR="006362BD">
        <w:rPr>
          <w:rFonts w:ascii="標楷體" w:eastAsia="標楷體" w:hint="eastAsia"/>
        </w:rPr>
        <w:t>3.</w:t>
      </w:r>
      <w:r w:rsidR="006362BD" w:rsidRPr="008B419D">
        <w:rPr>
          <w:rFonts w:ascii="標楷體" w:eastAsia="標楷體" w:hint="eastAsia"/>
        </w:rPr>
        <w:t>將由公庫退還專戶，以符合專款專用原則</w:t>
      </w:r>
      <w:r w:rsidR="006362BD" w:rsidRPr="00D35FD7">
        <w:rPr>
          <w:rFonts w:ascii="標楷體" w:eastAsia="標楷體" w:hint="eastAsia"/>
        </w:rPr>
        <w:t>；</w:t>
      </w:r>
      <w:r w:rsidR="006362BD">
        <w:rPr>
          <w:rFonts w:ascii="標楷體" w:eastAsia="標楷體" w:hint="eastAsia"/>
        </w:rPr>
        <w:t>4.</w:t>
      </w:r>
      <w:r w:rsidR="006362BD" w:rsidRPr="008B419D">
        <w:rPr>
          <w:rFonts w:ascii="標楷體" w:eastAsia="標楷體" w:hint="eastAsia"/>
        </w:rPr>
        <w:t>將積極連結縣內立案之社福團體運用台電促協金，</w:t>
      </w:r>
      <w:r w:rsidR="006362BD">
        <w:rPr>
          <w:rFonts w:ascii="標楷體" w:eastAsia="標楷體" w:hint="eastAsia"/>
        </w:rPr>
        <w:t>並</w:t>
      </w:r>
      <w:r w:rsidR="006362BD" w:rsidRPr="008B419D">
        <w:rPr>
          <w:rFonts w:ascii="標楷體" w:eastAsia="標楷體" w:hint="eastAsia"/>
        </w:rPr>
        <w:t>持續控管執行</w:t>
      </w:r>
      <w:r w:rsidR="006362BD">
        <w:rPr>
          <w:rFonts w:ascii="標楷體" w:eastAsia="標楷體" w:hint="eastAsia"/>
        </w:rPr>
        <w:t>情形</w:t>
      </w:r>
      <w:r w:rsidR="006362BD" w:rsidRPr="008B419D">
        <w:rPr>
          <w:rFonts w:ascii="標楷體" w:eastAsia="標楷體" w:hint="eastAsia"/>
        </w:rPr>
        <w:t>，以提升補助效益</w:t>
      </w:r>
      <w:r w:rsidR="006362BD" w:rsidRPr="00D35FD7">
        <w:rPr>
          <w:rFonts w:ascii="標楷體" w:eastAsia="標楷體" w:hint="eastAsia"/>
        </w:rPr>
        <w:t>；</w:t>
      </w:r>
      <w:r w:rsidR="006362BD">
        <w:rPr>
          <w:rFonts w:ascii="標楷體" w:eastAsia="標楷體" w:hint="eastAsia"/>
        </w:rPr>
        <w:t>5.</w:t>
      </w:r>
      <w:r w:rsidR="006362BD" w:rsidRPr="00CB490A">
        <w:rPr>
          <w:rFonts w:ascii="標楷體" w:eastAsia="標楷體" w:hint="eastAsia"/>
        </w:rPr>
        <w:t>將檢討改進</w:t>
      </w:r>
      <w:r w:rsidR="006362BD">
        <w:rPr>
          <w:rFonts w:ascii="標楷體" w:eastAsia="標楷體" w:hint="eastAsia"/>
        </w:rPr>
        <w:t>及</w:t>
      </w:r>
      <w:r w:rsidR="006362BD" w:rsidRPr="00CB490A">
        <w:rPr>
          <w:rFonts w:ascii="標楷體" w:eastAsia="標楷體" w:hint="eastAsia"/>
        </w:rPr>
        <w:t>切實</w:t>
      </w:r>
      <w:r w:rsidR="006362BD" w:rsidRPr="00CA15AC">
        <w:rPr>
          <w:rFonts w:ascii="標楷體" w:eastAsia="標楷體" w:hint="eastAsia"/>
        </w:rPr>
        <w:t>依辦理時程</w:t>
      </w:r>
      <w:r w:rsidR="006362BD" w:rsidRPr="00CB490A">
        <w:rPr>
          <w:rFonts w:ascii="標楷體" w:eastAsia="標楷體" w:hint="eastAsia"/>
        </w:rPr>
        <w:t>填報，避免類似情形發生</w:t>
      </w:r>
      <w:r w:rsidR="006362BD" w:rsidRPr="006B1F45">
        <w:rPr>
          <w:rFonts w:ascii="標楷體" w:eastAsia="標楷體" w:hint="eastAsia"/>
        </w:rPr>
        <w:t>。</w:t>
      </w:r>
    </w:p>
    <w:p w14:paraId="257A6C35" w14:textId="77777777" w:rsidR="006362BD" w:rsidRPr="00F750C6" w:rsidRDefault="006362BD" w:rsidP="003D6B90">
      <w:pPr>
        <w:spacing w:line="480" w:lineRule="exact"/>
        <w:ind w:firstLineChars="100" w:firstLine="280"/>
        <w:jc w:val="both"/>
        <w:rPr>
          <w:rFonts w:ascii="標楷體" w:eastAsia="標楷體" w:hAnsi="標楷體"/>
          <w:b/>
          <w:bCs/>
          <w:sz w:val="28"/>
          <w:szCs w:val="28"/>
        </w:rPr>
      </w:pPr>
      <w:r w:rsidRPr="00F750C6">
        <w:rPr>
          <w:rFonts w:ascii="標楷體" w:eastAsia="標楷體" w:hAnsi="標楷體"/>
          <w:b/>
          <w:bCs/>
          <w:sz w:val="28"/>
          <w:szCs w:val="28"/>
        </w:rPr>
        <w:t>（</w:t>
      </w:r>
      <w:r>
        <w:rPr>
          <w:rFonts w:ascii="標楷體" w:eastAsia="標楷體" w:hAnsi="標楷體" w:hint="eastAsia"/>
          <w:b/>
          <w:bCs/>
          <w:sz w:val="28"/>
          <w:szCs w:val="28"/>
        </w:rPr>
        <w:t>三</w:t>
      </w:r>
      <w:r w:rsidRPr="00F750C6">
        <w:rPr>
          <w:rFonts w:ascii="標楷體" w:eastAsia="標楷體" w:hAnsi="標楷體"/>
          <w:b/>
          <w:bCs/>
          <w:sz w:val="28"/>
          <w:szCs w:val="28"/>
        </w:rPr>
        <w:t>）</w:t>
      </w:r>
      <w:r w:rsidRPr="00F46FFF">
        <w:rPr>
          <w:rFonts w:ascii="標楷體" w:eastAsia="標楷體" w:hAnsi="標楷體" w:hint="eastAsia"/>
          <w:b/>
          <w:bCs/>
          <w:sz w:val="28"/>
          <w:szCs w:val="28"/>
        </w:rPr>
        <w:t>擘劃美好彰化希望城市之施政願景，</w:t>
      </w:r>
      <w:r>
        <w:rPr>
          <w:rFonts w:ascii="標楷體" w:eastAsia="標楷體" w:hAnsi="標楷體" w:hint="eastAsia"/>
          <w:b/>
          <w:bCs/>
          <w:sz w:val="28"/>
          <w:szCs w:val="28"/>
        </w:rPr>
        <w:t>並積極執行各項施政計畫</w:t>
      </w:r>
      <w:r w:rsidRPr="00F46FFF">
        <w:rPr>
          <w:rFonts w:ascii="標楷體" w:eastAsia="標楷體" w:hAnsi="標楷體" w:hint="eastAsia"/>
          <w:b/>
          <w:bCs/>
          <w:sz w:val="28"/>
          <w:szCs w:val="28"/>
        </w:rPr>
        <w:t>，</w:t>
      </w:r>
      <w:r>
        <w:rPr>
          <w:rFonts w:ascii="標楷體" w:eastAsia="標楷體" w:hAnsi="標楷體" w:hint="eastAsia"/>
          <w:b/>
          <w:bCs/>
          <w:sz w:val="28"/>
          <w:szCs w:val="28"/>
        </w:rPr>
        <w:t>惟部分</w:t>
      </w:r>
      <w:r w:rsidRPr="003169C8">
        <w:rPr>
          <w:rFonts w:ascii="標楷體" w:eastAsia="標楷體" w:hAnsi="標楷體" w:hint="eastAsia"/>
          <w:b/>
          <w:bCs/>
          <w:sz w:val="28"/>
          <w:szCs w:val="28"/>
        </w:rPr>
        <w:t>關鍵績效指標未達</w:t>
      </w:r>
      <w:r>
        <w:rPr>
          <w:rFonts w:ascii="標楷體" w:eastAsia="標楷體" w:hAnsi="標楷體" w:hint="eastAsia"/>
          <w:b/>
          <w:bCs/>
          <w:sz w:val="28"/>
          <w:szCs w:val="28"/>
        </w:rPr>
        <w:t>成預期目標，或</w:t>
      </w:r>
      <w:r w:rsidRPr="00F46FFF">
        <w:rPr>
          <w:rFonts w:ascii="標楷體" w:eastAsia="標楷體" w:hAnsi="標楷體" w:hint="eastAsia"/>
          <w:b/>
          <w:bCs/>
          <w:sz w:val="28"/>
          <w:szCs w:val="28"/>
        </w:rPr>
        <w:t>績效衡量指標未具挑戰性</w:t>
      </w:r>
      <w:r w:rsidRPr="00FC053E">
        <w:rPr>
          <w:rFonts w:ascii="標楷體" w:eastAsia="標楷體" w:hAnsi="標楷體" w:hint="eastAsia"/>
          <w:b/>
          <w:bCs/>
          <w:sz w:val="28"/>
          <w:szCs w:val="28"/>
        </w:rPr>
        <w:t>，又部分計畫型補助計畫執行進度</w:t>
      </w:r>
      <w:r>
        <w:rPr>
          <w:rFonts w:ascii="標楷體" w:eastAsia="標楷體" w:hAnsi="標楷體" w:hint="eastAsia"/>
          <w:b/>
          <w:bCs/>
          <w:sz w:val="28"/>
          <w:szCs w:val="28"/>
        </w:rPr>
        <w:t>及成效</w:t>
      </w:r>
      <w:r w:rsidRPr="00FC053E">
        <w:rPr>
          <w:rFonts w:ascii="標楷體" w:eastAsia="標楷體" w:hAnsi="標楷體" w:hint="eastAsia"/>
          <w:b/>
          <w:bCs/>
          <w:sz w:val="28"/>
          <w:szCs w:val="28"/>
        </w:rPr>
        <w:t>未如預期，允宜督促研謀改善，</w:t>
      </w:r>
      <w:r>
        <w:rPr>
          <w:rFonts w:ascii="標楷體" w:eastAsia="標楷體" w:hAnsi="標楷體" w:hint="eastAsia"/>
          <w:b/>
          <w:bCs/>
          <w:sz w:val="28"/>
          <w:szCs w:val="28"/>
        </w:rPr>
        <w:t>以</w:t>
      </w:r>
      <w:r w:rsidRPr="00FC053E">
        <w:rPr>
          <w:rFonts w:ascii="標楷體" w:eastAsia="標楷體" w:hAnsi="標楷體" w:hint="eastAsia"/>
          <w:b/>
          <w:bCs/>
          <w:sz w:val="28"/>
          <w:szCs w:val="28"/>
        </w:rPr>
        <w:t>提升施政效能。</w:t>
      </w:r>
    </w:p>
    <w:p w14:paraId="6495F4CF" w14:textId="77777777" w:rsidR="006362BD" w:rsidRDefault="006362BD" w:rsidP="006362BD">
      <w:pPr>
        <w:widowControl/>
        <w:overflowPunct w:val="0"/>
        <w:spacing w:line="520" w:lineRule="exact"/>
        <w:ind w:firstLineChars="200" w:firstLine="480"/>
        <w:jc w:val="both"/>
        <w:rPr>
          <w:rFonts w:ascii="標楷體" w:eastAsia="標楷體"/>
        </w:rPr>
      </w:pPr>
      <w:r w:rsidRPr="00BF6BDF">
        <w:rPr>
          <w:rFonts w:ascii="標楷體" w:eastAsia="標楷體" w:hAnsi="標楷體" w:hint="eastAsia"/>
          <w:noProof/>
        </w:rPr>
        <w:drawing>
          <wp:anchor distT="0" distB="0" distL="114300" distR="114300" simplePos="0" relativeHeight="251720704" behindDoc="0" locked="0" layoutInCell="1" allowOverlap="1" wp14:anchorId="4445881C" wp14:editId="16A6031E">
            <wp:simplePos x="0" y="0"/>
            <wp:positionH relativeFrom="margin">
              <wp:posOffset>2728595</wp:posOffset>
            </wp:positionH>
            <wp:positionV relativeFrom="paragraph">
              <wp:posOffset>1432560</wp:posOffset>
            </wp:positionV>
            <wp:extent cx="3568700" cy="3155950"/>
            <wp:effectExtent l="0" t="0" r="12700" b="6350"/>
            <wp:wrapSquare wrapText="bothSides"/>
            <wp:docPr id="151" name="圖表 15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14:sizeRelH relativeFrom="page">
              <wp14:pctWidth>0</wp14:pctWidth>
            </wp14:sizeRelH>
            <wp14:sizeRelV relativeFrom="page">
              <wp14:pctHeight>0</wp14:pctHeight>
            </wp14:sizeRelV>
          </wp:anchor>
        </w:drawing>
      </w:r>
      <w:r w:rsidRPr="00BF6BDF">
        <w:rPr>
          <w:rFonts w:ascii="標楷體" w:eastAsia="標楷體" w:hAnsi="標楷體" w:hint="eastAsia"/>
        </w:rPr>
        <w:t>該府11</w:t>
      </w:r>
      <w:r w:rsidRPr="00BF6BDF">
        <w:rPr>
          <w:rFonts w:ascii="標楷體" w:eastAsia="標楷體" w:hAnsi="標楷體"/>
        </w:rPr>
        <w:t>3</w:t>
      </w:r>
      <w:r w:rsidRPr="00BF6BDF">
        <w:rPr>
          <w:rFonts w:ascii="標楷體" w:eastAsia="標楷體" w:hAnsi="標楷體" w:hint="eastAsia"/>
        </w:rPr>
        <w:t>年度依據「串聯三鐵便捷路網」、「塑造城鄉嶄新風貌」、「產業升級進擊國際」、「營造樂活宜居城市」、「低碳生活永續彰化」、「創新教育多元發展」、「全齡照護全能守護」及「城市防護智慧政府」等8項施政</w:t>
      </w:r>
      <w:r>
        <w:rPr>
          <w:rFonts w:ascii="標楷體" w:eastAsia="標楷體" w:hAnsi="標楷體" w:hint="eastAsia"/>
        </w:rPr>
        <w:t>重點</w:t>
      </w:r>
      <w:r w:rsidRPr="00BF6BDF">
        <w:rPr>
          <w:rFonts w:ascii="標楷體" w:eastAsia="標楷體" w:hAnsi="標楷體" w:hint="eastAsia"/>
        </w:rPr>
        <w:t>，</w:t>
      </w:r>
      <w:r w:rsidRPr="00F46FFF">
        <w:rPr>
          <w:rFonts w:ascii="標楷體" w:eastAsia="標楷體" w:hAnsi="標楷體" w:hint="eastAsia"/>
        </w:rPr>
        <w:t>訂定策略績效目標</w:t>
      </w:r>
      <w:r>
        <w:rPr>
          <w:rFonts w:ascii="標楷體" w:eastAsia="標楷體" w:hAnsi="標楷體"/>
        </w:rPr>
        <w:t>357</w:t>
      </w:r>
      <w:r w:rsidRPr="00F46FFF">
        <w:rPr>
          <w:rFonts w:ascii="標楷體" w:eastAsia="標楷體" w:hAnsi="標楷體" w:hint="eastAsia"/>
        </w:rPr>
        <w:t>項及衡量指標</w:t>
      </w:r>
      <w:r>
        <w:rPr>
          <w:rFonts w:ascii="標楷體" w:eastAsia="標楷體" w:hAnsi="標楷體" w:hint="eastAsia"/>
        </w:rPr>
        <w:t>8</w:t>
      </w:r>
      <w:r>
        <w:rPr>
          <w:rFonts w:ascii="標楷體" w:eastAsia="標楷體" w:hAnsi="標楷體"/>
        </w:rPr>
        <w:t>13</w:t>
      </w:r>
      <w:r w:rsidRPr="00F46FFF">
        <w:rPr>
          <w:rFonts w:ascii="標楷體" w:eastAsia="標楷體" w:hAnsi="標楷體" w:hint="eastAsia"/>
        </w:rPr>
        <w:t>項，以評核施政績效，執行結果，經該府自行評核</w:t>
      </w:r>
      <w:r>
        <w:rPr>
          <w:rFonts w:ascii="標楷體" w:eastAsia="標楷體" w:hAnsi="標楷體" w:hint="eastAsia"/>
        </w:rPr>
        <w:t>已</w:t>
      </w:r>
      <w:r w:rsidRPr="00F46FFF">
        <w:rPr>
          <w:rFonts w:ascii="標楷體" w:eastAsia="標楷體" w:hAnsi="標楷體" w:hint="eastAsia"/>
        </w:rPr>
        <w:t>達成績效</w:t>
      </w:r>
      <w:r>
        <w:rPr>
          <w:rFonts w:ascii="標楷體" w:eastAsia="標楷體" w:hAnsi="標楷體" w:hint="eastAsia"/>
        </w:rPr>
        <w:t>指</w:t>
      </w:r>
      <w:r w:rsidRPr="00F46FFF">
        <w:rPr>
          <w:rFonts w:ascii="標楷體" w:eastAsia="標楷體" w:hAnsi="標楷體" w:hint="eastAsia"/>
        </w:rPr>
        <w:t>標者</w:t>
      </w:r>
      <w:r>
        <w:rPr>
          <w:rFonts w:ascii="標楷體" w:eastAsia="標楷體" w:hAnsi="標楷體" w:hint="eastAsia"/>
        </w:rPr>
        <w:t>7</w:t>
      </w:r>
      <w:r>
        <w:rPr>
          <w:rFonts w:ascii="標楷體" w:eastAsia="標楷體" w:hAnsi="標楷體"/>
        </w:rPr>
        <w:t>52</w:t>
      </w:r>
      <w:r w:rsidRPr="00F46FFF">
        <w:rPr>
          <w:rFonts w:ascii="標楷體" w:eastAsia="標楷體" w:hAnsi="標楷體" w:hint="eastAsia"/>
        </w:rPr>
        <w:t>項，達成比率為9</w:t>
      </w:r>
      <w:r>
        <w:rPr>
          <w:rFonts w:ascii="標楷體" w:eastAsia="標楷體" w:hAnsi="標楷體"/>
        </w:rPr>
        <w:t>2</w:t>
      </w:r>
      <w:r w:rsidRPr="00F46FFF">
        <w:rPr>
          <w:rFonts w:ascii="標楷體" w:eastAsia="標楷體" w:hAnsi="標楷體" w:hint="eastAsia"/>
        </w:rPr>
        <w:t>.</w:t>
      </w:r>
      <w:r>
        <w:rPr>
          <w:rFonts w:ascii="標楷體" w:eastAsia="標楷體" w:hAnsi="標楷體"/>
        </w:rPr>
        <w:t>50</w:t>
      </w:r>
      <w:r w:rsidRPr="00F46FFF">
        <w:rPr>
          <w:rFonts w:ascii="標楷體" w:eastAsia="標楷體" w:hAnsi="標楷體" w:hint="eastAsia"/>
        </w:rPr>
        <w:t>％，較11</w:t>
      </w:r>
      <w:r>
        <w:rPr>
          <w:rFonts w:ascii="標楷體" w:eastAsia="標楷體" w:hAnsi="標楷體"/>
        </w:rPr>
        <w:t>2</w:t>
      </w:r>
      <w:r w:rsidRPr="00F46FFF">
        <w:rPr>
          <w:rFonts w:ascii="標楷體" w:eastAsia="標楷體" w:hAnsi="標楷體" w:hint="eastAsia"/>
        </w:rPr>
        <w:t>年度</w:t>
      </w:r>
      <w:r>
        <w:rPr>
          <w:rFonts w:ascii="標楷體" w:eastAsia="標楷體" w:hAnsi="標楷體" w:hint="eastAsia"/>
        </w:rPr>
        <w:t>下降</w:t>
      </w:r>
      <w:r>
        <w:rPr>
          <w:rFonts w:ascii="標楷體" w:eastAsia="標楷體" w:hAnsi="標楷體"/>
        </w:rPr>
        <w:t>2</w:t>
      </w:r>
      <w:r w:rsidRPr="00F46FFF">
        <w:rPr>
          <w:rFonts w:ascii="標楷體" w:eastAsia="標楷體" w:hAnsi="標楷體" w:hint="eastAsia"/>
        </w:rPr>
        <w:t>.</w:t>
      </w:r>
      <w:r>
        <w:rPr>
          <w:rFonts w:ascii="標楷體" w:eastAsia="標楷體" w:hAnsi="標楷體"/>
        </w:rPr>
        <w:t>92</w:t>
      </w:r>
      <w:r w:rsidRPr="00F46FFF">
        <w:rPr>
          <w:rFonts w:ascii="標楷體" w:eastAsia="標楷體" w:hAnsi="標楷體" w:hint="eastAsia"/>
        </w:rPr>
        <w:t>個百分點（圖</w:t>
      </w:r>
      <w:r>
        <w:rPr>
          <w:rFonts w:ascii="標楷體" w:eastAsia="標楷體" w:hAnsi="標楷體"/>
        </w:rPr>
        <w:t>2</w:t>
      </w:r>
      <w:r w:rsidRPr="00F46FFF">
        <w:rPr>
          <w:rFonts w:ascii="標楷體" w:eastAsia="標楷體" w:hAnsi="標楷體" w:hint="eastAsia"/>
        </w:rPr>
        <w:t>）</w:t>
      </w:r>
      <w:r>
        <w:rPr>
          <w:rFonts w:ascii="標楷體" w:eastAsia="標楷體" w:hAnsi="標楷體" w:hint="eastAsia"/>
        </w:rPr>
        <w:t>；</w:t>
      </w:r>
      <w:r w:rsidRPr="0090265D">
        <w:rPr>
          <w:rFonts w:ascii="標楷體" w:eastAsia="標楷體" w:hAnsi="標楷體" w:hint="eastAsia"/>
        </w:rPr>
        <w:t>另該府113年度編列中央計畫型補助款總計191億6,707萬</w:t>
      </w:r>
      <w:r>
        <w:rPr>
          <w:rFonts w:ascii="標楷體" w:eastAsia="標楷體" w:hAnsi="標楷體" w:hint="eastAsia"/>
        </w:rPr>
        <w:t>餘</w:t>
      </w:r>
      <w:r w:rsidRPr="0090265D">
        <w:rPr>
          <w:rFonts w:ascii="標楷體" w:eastAsia="標楷體" w:hAnsi="標楷體" w:hint="eastAsia"/>
        </w:rPr>
        <w:t>元。</w:t>
      </w:r>
      <w:r w:rsidRPr="00F46FFF">
        <w:rPr>
          <w:rFonts w:ascii="標楷體" w:eastAsia="標楷體" w:hAnsi="標楷體" w:hint="eastAsia"/>
        </w:rPr>
        <w:t>經查施政績效評估作業</w:t>
      </w:r>
      <w:r>
        <w:rPr>
          <w:rFonts w:ascii="標楷體" w:eastAsia="標楷體" w:hAnsi="標楷體" w:hint="eastAsia"/>
        </w:rPr>
        <w:t>與</w:t>
      </w:r>
      <w:r w:rsidRPr="0090265D">
        <w:rPr>
          <w:rFonts w:ascii="標楷體" w:eastAsia="標楷體" w:hAnsi="標楷體" w:hint="eastAsia"/>
        </w:rPr>
        <w:t>計畫型補助款管考及執行情形</w:t>
      </w:r>
      <w:r w:rsidRPr="00F46FFF">
        <w:rPr>
          <w:rFonts w:ascii="標楷體" w:eastAsia="標楷體" w:hAnsi="標楷體" w:hint="eastAsia"/>
        </w:rPr>
        <w:t>，核有：1.</w:t>
      </w:r>
      <w:r w:rsidRPr="001A49B0">
        <w:rPr>
          <w:rFonts w:ascii="標楷體" w:eastAsia="標楷體" w:hAnsi="標楷體" w:hint="eastAsia"/>
        </w:rPr>
        <w:t>關鍵績效指標未達8成項數較上年度增加，且部分主管機關連續2年達成度未達8成，允宜督促檢討達成率落後原因研謀改善，以提升政府施政成效</w:t>
      </w:r>
      <w:r w:rsidRPr="00F46FFF">
        <w:rPr>
          <w:rFonts w:ascii="標楷體" w:eastAsia="標楷體" w:hAnsi="標楷體" w:hint="eastAsia"/>
        </w:rPr>
        <w:t>；2.</w:t>
      </w:r>
      <w:r w:rsidRPr="001A49B0">
        <w:rPr>
          <w:rFonts w:ascii="標楷體" w:eastAsia="標楷體" w:hAnsi="標楷體" w:hint="eastAsia"/>
        </w:rPr>
        <w:t>部分單位訂定之績效指標目標值未具</w:t>
      </w:r>
      <w:r w:rsidRPr="00842153">
        <w:rPr>
          <w:rFonts w:ascii="標楷體" w:eastAsia="標楷體" w:hAnsi="標楷體" w:hint="eastAsia"/>
        </w:rPr>
        <w:t>挑</w:t>
      </w:r>
      <w:r w:rsidRPr="001A49B0">
        <w:rPr>
          <w:rFonts w:ascii="標楷體" w:eastAsia="標楷體" w:hAnsi="標楷體" w:hint="eastAsia"/>
        </w:rPr>
        <w:t>戰性，允宜督促參酌往年實際達成情形，滾動檢討修訂，以達激勵效果</w:t>
      </w:r>
      <w:r>
        <w:rPr>
          <w:rFonts w:ascii="標楷體" w:eastAsia="標楷體" w:hAnsi="標楷體" w:hint="eastAsia"/>
        </w:rPr>
        <w:t>；</w:t>
      </w:r>
      <w:r w:rsidRPr="0090265D">
        <w:rPr>
          <w:rFonts w:ascii="標楷體" w:eastAsia="標楷體" w:hAnsi="標楷體"/>
        </w:rPr>
        <w:t>3</w:t>
      </w:r>
      <w:r w:rsidRPr="0090265D">
        <w:rPr>
          <w:rFonts w:ascii="標楷體" w:eastAsia="標楷體" w:hAnsi="標楷體" w:hint="eastAsia"/>
        </w:rPr>
        <w:t>.農產冷鏈物流中心建置計畫因研議參採有償BTO模式辦理後續興建與營運，致執行進度未如預期，未達年度計畫目標；</w:t>
      </w:r>
      <w:r w:rsidRPr="0090265D">
        <w:rPr>
          <w:rFonts w:ascii="標楷體" w:eastAsia="標楷體" w:hAnsi="標楷體"/>
        </w:rPr>
        <w:t>4</w:t>
      </w:r>
      <w:r w:rsidRPr="0090265D">
        <w:rPr>
          <w:rFonts w:ascii="標楷體" w:eastAsia="標楷體" w:hAnsi="標楷體" w:hint="eastAsia"/>
        </w:rPr>
        <w:t>.授權溪湖</w:t>
      </w:r>
      <w:r>
        <w:rPr>
          <w:rFonts w:ascii="標楷體" w:eastAsia="標楷體" w:hAnsi="標楷體" w:hint="eastAsia"/>
        </w:rPr>
        <w:t>鎮</w:t>
      </w:r>
      <w:r w:rsidRPr="0090265D">
        <w:rPr>
          <w:rFonts w:ascii="標楷體" w:eastAsia="標楷體" w:hAnsi="標楷體" w:hint="eastAsia"/>
        </w:rPr>
        <w:t>公所執行之溪湖鎮湖西</w:t>
      </w:r>
      <w:r w:rsidRPr="0090265D">
        <w:rPr>
          <w:rFonts w:ascii="標楷體" w:eastAsia="標楷體" w:hAnsi="標楷體" w:hint="eastAsia"/>
        </w:rPr>
        <w:lastRenderedPageBreak/>
        <w:t>國小、湖北國小及成功高中通學步道改善工程，因未落實審查</w:t>
      </w:r>
      <w:r>
        <w:rPr>
          <w:rFonts w:ascii="標楷體" w:eastAsia="標楷體" w:hAnsi="標楷體" w:hint="eastAsia"/>
        </w:rPr>
        <w:t>（</w:t>
      </w:r>
      <w:r w:rsidRPr="0090265D">
        <w:rPr>
          <w:rFonts w:ascii="標楷體" w:eastAsia="標楷體" w:hAnsi="標楷體" w:hint="eastAsia"/>
        </w:rPr>
        <w:t>初審</w:t>
      </w:r>
      <w:r>
        <w:rPr>
          <w:rFonts w:ascii="標楷體" w:eastAsia="標楷體" w:hAnsi="標楷體" w:hint="eastAsia"/>
        </w:rPr>
        <w:t>）</w:t>
      </w:r>
      <w:r w:rsidRPr="0090265D">
        <w:rPr>
          <w:rFonts w:ascii="標楷體" w:eastAsia="標楷體" w:hAnsi="標楷體" w:hint="eastAsia"/>
        </w:rPr>
        <w:t>提報之計畫內容及工程設計預算，遭刪除非屬計畫補助範疇之工程項目，致實際獲補助經費未達原核定補助之</w:t>
      </w:r>
      <w:r>
        <w:rPr>
          <w:rFonts w:ascii="標楷體" w:eastAsia="標楷體" w:hAnsi="標楷體" w:hint="eastAsia"/>
        </w:rPr>
        <w:t>5</w:t>
      </w:r>
      <w:r w:rsidRPr="0090265D">
        <w:rPr>
          <w:rFonts w:ascii="標楷體" w:eastAsia="標楷體" w:hAnsi="標楷體" w:hint="eastAsia"/>
        </w:rPr>
        <w:t>成，影響計畫執行成效等情事，經函請研謀改善。</w:t>
      </w:r>
      <w:r w:rsidRPr="00A976A9">
        <w:rPr>
          <w:rFonts w:ascii="標楷體" w:eastAsia="標楷體" w:hAnsi="標楷體" w:hint="eastAsia"/>
        </w:rPr>
        <w:t>據復：1.及2</w:t>
      </w:r>
      <w:r w:rsidRPr="00A976A9">
        <w:rPr>
          <w:rFonts w:ascii="標楷體" w:eastAsia="標楷體" w:hAnsi="標楷體"/>
        </w:rPr>
        <w:t>.</w:t>
      </w:r>
      <w:r w:rsidRPr="00A976A9">
        <w:rPr>
          <w:rFonts w:ascii="標楷體" w:eastAsia="標楷體" w:hAnsi="標楷體" w:hint="eastAsia"/>
        </w:rPr>
        <w:t>將發函各機關</w:t>
      </w:r>
      <w:r>
        <w:rPr>
          <w:rFonts w:ascii="標楷體" w:eastAsia="標楷體" w:hAnsi="標楷體" w:hint="eastAsia"/>
        </w:rPr>
        <w:t>（</w:t>
      </w:r>
      <w:r w:rsidRPr="00A976A9">
        <w:rPr>
          <w:rFonts w:ascii="標楷體" w:eastAsia="標楷體" w:hAnsi="標楷體" w:hint="eastAsia"/>
        </w:rPr>
        <w:t>單位</w:t>
      </w:r>
      <w:r>
        <w:rPr>
          <w:rFonts w:ascii="標楷體" w:eastAsia="標楷體" w:hAnsi="標楷體" w:hint="eastAsia"/>
        </w:rPr>
        <w:t>）</w:t>
      </w:r>
      <w:r w:rsidRPr="00A976A9">
        <w:rPr>
          <w:rFonts w:ascii="標楷體" w:eastAsia="標楷體" w:hAnsi="標楷體" w:hint="eastAsia"/>
        </w:rPr>
        <w:t>於修訂114至117年中程施政計畫時，針對113年度施政績效報告「未達成目標項目」進行檢討改進，並依「彰化縣政府暨所屬各機關中程施政計畫編審作業注意事</w:t>
      </w:r>
      <w:r w:rsidRPr="001C0502">
        <w:rPr>
          <w:rFonts w:ascii="標楷體" w:eastAsia="標楷體" w:hAnsi="標楷體" w:hint="eastAsia"/>
        </w:rPr>
        <w:t>項」辦理改善；</w:t>
      </w:r>
      <w:r w:rsidRPr="001C0502">
        <w:rPr>
          <w:rFonts w:ascii="標楷體" w:eastAsia="標楷體" w:hAnsi="標楷體"/>
        </w:rPr>
        <w:t>3</w:t>
      </w:r>
      <w:r w:rsidRPr="001C0502">
        <w:rPr>
          <w:rFonts w:ascii="標楷體" w:eastAsia="標楷體" w:hAnsi="標楷體" w:hint="eastAsia"/>
        </w:rPr>
        <w:t>.將積極趕辦後續工程發包事宜；</w:t>
      </w:r>
      <w:r w:rsidRPr="001C0502">
        <w:rPr>
          <w:rFonts w:ascii="標楷體" w:eastAsia="標楷體" w:hAnsi="標楷體"/>
        </w:rPr>
        <w:t>4</w:t>
      </w:r>
      <w:r w:rsidRPr="001C0502">
        <w:rPr>
          <w:rFonts w:ascii="標楷體" w:eastAsia="標楷體" w:hAnsi="標楷體" w:hint="eastAsia"/>
        </w:rPr>
        <w:t>.將持續落實初審制度，以確保補助經費之執行績效。</w:t>
      </w:r>
    </w:p>
    <w:p w14:paraId="67DD94F2" w14:textId="77777777" w:rsidR="006362BD" w:rsidRDefault="006362BD" w:rsidP="003D6B90">
      <w:pPr>
        <w:pStyle w:val="a5"/>
        <w:ind w:firstLine="280"/>
      </w:pPr>
      <w:r w:rsidRPr="00F750C6">
        <w:t>（</w:t>
      </w:r>
      <w:r>
        <w:rPr>
          <w:rFonts w:hint="eastAsia"/>
        </w:rPr>
        <w:t>四</w:t>
      </w:r>
      <w:r w:rsidRPr="00F750C6">
        <w:t>）</w:t>
      </w:r>
      <w:r>
        <w:rPr>
          <w:rFonts w:hint="eastAsia"/>
        </w:rPr>
        <w:t>一般性補助款考核成績為縣市組第1名，惟</w:t>
      </w:r>
      <w:r w:rsidRPr="00F46FFF">
        <w:rPr>
          <w:rFonts w:hint="eastAsia"/>
        </w:rPr>
        <w:t>部分</w:t>
      </w:r>
      <w:r>
        <w:rPr>
          <w:rFonts w:hint="eastAsia"/>
        </w:rPr>
        <w:t>考核項目成績尚待精進，允宜賡續督促研謀改善，並落實評估管考機制，以提升執行成效</w:t>
      </w:r>
      <w:r w:rsidRPr="00632E97">
        <w:rPr>
          <w:rFonts w:hint="eastAsia"/>
        </w:rPr>
        <w:t>。</w:t>
      </w:r>
    </w:p>
    <w:p w14:paraId="19ED6FB3" w14:textId="0F8B2865" w:rsidR="00104505" w:rsidRDefault="006362BD" w:rsidP="00104505">
      <w:pPr>
        <w:pStyle w:val="a8"/>
        <w:ind w:firstLine="480"/>
        <w:jc w:val="distribute"/>
      </w:pPr>
      <w:r w:rsidRPr="00F46FFF">
        <w:rPr>
          <w:rFonts w:hint="eastAsia"/>
        </w:rPr>
        <w:t>該府</w:t>
      </w:r>
      <w:r>
        <w:rPr>
          <w:lang w:eastAsia="zh-HK"/>
        </w:rPr>
        <w:t>113</w:t>
      </w:r>
      <w:r>
        <w:rPr>
          <w:rFonts w:hint="eastAsia"/>
          <w:lang w:eastAsia="zh-HK"/>
        </w:rPr>
        <w:t>年度獲中央核定一般性補助款</w:t>
      </w:r>
      <w:r>
        <w:t>187</w:t>
      </w:r>
      <w:r>
        <w:rPr>
          <w:rFonts w:hint="eastAsia"/>
        </w:rPr>
        <w:t>億9</w:t>
      </w:r>
      <w:r>
        <w:t>,322</w:t>
      </w:r>
      <w:r>
        <w:rPr>
          <w:rFonts w:hint="eastAsia"/>
        </w:rPr>
        <w:t>萬餘元，</w:t>
      </w:r>
      <w:r>
        <w:rPr>
          <w:rFonts w:hint="eastAsia"/>
          <w:lang w:eastAsia="zh-HK"/>
        </w:rPr>
        <w:t>其中分配辦理社會福利、教育及基本設施等</w:t>
      </w:r>
      <w:r>
        <w:rPr>
          <w:lang w:eastAsia="zh-HK"/>
        </w:rPr>
        <w:t>3</w:t>
      </w:r>
      <w:r>
        <w:rPr>
          <w:rFonts w:hint="eastAsia"/>
          <w:lang w:eastAsia="zh-HK"/>
        </w:rPr>
        <w:t>面向</w:t>
      </w:r>
      <w:r>
        <w:rPr>
          <w:rFonts w:hint="eastAsia"/>
        </w:rPr>
        <w:t>相關計畫</w:t>
      </w:r>
      <w:r>
        <w:rPr>
          <w:rFonts w:hint="eastAsia"/>
          <w:lang w:eastAsia="zh-HK"/>
        </w:rPr>
        <w:t>經費分別為</w:t>
      </w:r>
      <w:r>
        <w:t>33</w:t>
      </w:r>
      <w:r>
        <w:rPr>
          <w:rFonts w:hint="eastAsia"/>
          <w:lang w:eastAsia="zh-HK"/>
        </w:rPr>
        <w:t>億</w:t>
      </w:r>
      <w:r>
        <w:t>9</w:t>
      </w:r>
      <w:r>
        <w:rPr>
          <w:lang w:eastAsia="zh-HK"/>
        </w:rPr>
        <w:t>,</w:t>
      </w:r>
      <w:r>
        <w:t>119</w:t>
      </w:r>
      <w:r>
        <w:rPr>
          <w:rFonts w:hint="eastAsia"/>
          <w:lang w:eastAsia="zh-HK"/>
        </w:rPr>
        <w:t>萬餘元、</w:t>
      </w:r>
      <w:r>
        <w:rPr>
          <w:lang w:eastAsia="zh-HK"/>
        </w:rPr>
        <w:t>2</w:t>
      </w:r>
      <w:r>
        <w:t>8</w:t>
      </w:r>
      <w:r>
        <w:rPr>
          <w:rFonts w:hint="eastAsia"/>
          <w:lang w:eastAsia="zh-HK"/>
        </w:rPr>
        <w:t>億</w:t>
      </w:r>
      <w:r>
        <w:t>3</w:t>
      </w:r>
      <w:r>
        <w:rPr>
          <w:lang w:eastAsia="zh-HK"/>
        </w:rPr>
        <w:t>,</w:t>
      </w:r>
      <w:r>
        <w:t>746</w:t>
      </w:r>
      <w:r>
        <w:rPr>
          <w:rFonts w:hint="eastAsia"/>
          <w:lang w:eastAsia="zh-HK"/>
        </w:rPr>
        <w:t>萬餘元及</w:t>
      </w:r>
      <w:r>
        <w:t>21</w:t>
      </w:r>
      <w:r>
        <w:rPr>
          <w:rFonts w:hint="eastAsia"/>
          <w:lang w:eastAsia="zh-HK"/>
        </w:rPr>
        <w:t>億</w:t>
      </w:r>
      <w:r>
        <w:t>7</w:t>
      </w:r>
      <w:r>
        <w:rPr>
          <w:lang w:eastAsia="zh-HK"/>
        </w:rPr>
        <w:t>,</w:t>
      </w:r>
      <w:r>
        <w:t>15</w:t>
      </w:r>
      <w:r>
        <w:rPr>
          <w:lang w:eastAsia="zh-HK"/>
        </w:rPr>
        <w:t>0</w:t>
      </w:r>
      <w:r>
        <w:rPr>
          <w:rFonts w:hint="eastAsia"/>
          <w:lang w:eastAsia="zh-HK"/>
        </w:rPr>
        <w:t>萬餘元</w:t>
      </w:r>
      <w:r>
        <w:rPr>
          <w:rFonts w:hint="eastAsia"/>
          <w:spacing w:val="4"/>
          <w:lang w:eastAsia="zh-HK"/>
        </w:rPr>
        <w:t>，另該府於社會福利面向納編自籌款115億8</w:t>
      </w:r>
      <w:r>
        <w:rPr>
          <w:spacing w:val="4"/>
          <w:lang w:eastAsia="zh-HK"/>
        </w:rPr>
        <w:t>,219萬餘元，共計納列244項計畫，執行結果，執行率已達80％者，計有230項（94.26％）。</w:t>
      </w:r>
      <w:r>
        <w:rPr>
          <w:rFonts w:hint="eastAsia"/>
          <w:spacing w:val="4"/>
          <w:lang w:eastAsia="zh-HK"/>
        </w:rPr>
        <w:t>依中央對該府</w:t>
      </w:r>
      <w:r>
        <w:rPr>
          <w:rFonts w:hint="eastAsia"/>
          <w:spacing w:val="4"/>
        </w:rPr>
        <w:t>113</w:t>
      </w:r>
      <w:r>
        <w:rPr>
          <w:rFonts w:hint="eastAsia"/>
          <w:spacing w:val="4"/>
          <w:lang w:eastAsia="zh-HK"/>
        </w:rPr>
        <w:t>年</w:t>
      </w:r>
      <w:r w:rsidRPr="00F46FFF">
        <w:rPr>
          <w:rFonts w:hint="eastAsia"/>
        </w:rPr>
        <w:t>度</w:t>
      </w:r>
      <w:r>
        <w:rPr>
          <w:rFonts w:hint="eastAsia"/>
          <w:spacing w:val="4"/>
          <w:lang w:eastAsia="zh-HK"/>
        </w:rPr>
        <w:t>計畫與預算考核結果</w:t>
      </w:r>
      <w:r>
        <w:rPr>
          <w:rFonts w:hAnsi="標楷體" w:hint="eastAsia"/>
          <w:spacing w:val="4"/>
          <w:lang w:eastAsia="zh-HK"/>
        </w:rPr>
        <w:t>，</w:t>
      </w:r>
      <w:r w:rsidRPr="00F46FFF">
        <w:rPr>
          <w:rFonts w:hint="eastAsia"/>
        </w:rPr>
        <w:t>社會福利等4大面向成績</w:t>
      </w:r>
      <w:r>
        <w:rPr>
          <w:rFonts w:hint="eastAsia"/>
        </w:rPr>
        <w:t>全部超過80分</w:t>
      </w:r>
      <w:r w:rsidRPr="00C63BF0">
        <w:rPr>
          <w:rFonts w:hint="eastAsia"/>
        </w:rPr>
        <w:t>（表</w:t>
      </w:r>
      <w:r>
        <w:t>3</w:t>
      </w:r>
      <w:r w:rsidRPr="00C63BF0">
        <w:rPr>
          <w:rFonts w:hint="eastAsia"/>
        </w:rPr>
        <w:t>）</w:t>
      </w:r>
      <w:r w:rsidRPr="00F46FFF">
        <w:rPr>
          <w:rFonts w:hint="eastAsia"/>
        </w:rPr>
        <w:t>，為縣市組第1名。經查</w:t>
      </w:r>
      <w:r>
        <w:rPr>
          <w:rFonts w:hint="eastAsia"/>
        </w:rPr>
        <w:t>一般性補助款</w:t>
      </w:r>
      <w:r w:rsidRPr="00F46FFF">
        <w:rPr>
          <w:rFonts w:hint="eastAsia"/>
        </w:rPr>
        <w:t>執行情形，核有：1.</w:t>
      </w:r>
      <w:r w:rsidRPr="005A0E0A">
        <w:rPr>
          <w:rFonts w:hint="eastAsia"/>
        </w:rPr>
        <w:t>社會福利面向部分考核項目成績退步或缺失未能有效改善，致考核</w:t>
      </w:r>
    </w:p>
    <w:p w14:paraId="3AA7E965" w14:textId="68996B81" w:rsidR="006362BD" w:rsidRPr="001335EF" w:rsidRDefault="00104505" w:rsidP="00104505">
      <w:pPr>
        <w:pStyle w:val="a8"/>
        <w:spacing w:line="480" w:lineRule="exact"/>
        <w:ind w:right="-1" w:firstLineChars="0" w:firstLine="0"/>
        <w:rPr>
          <w:spacing w:val="-2"/>
        </w:rPr>
      </w:pPr>
      <w:r w:rsidRPr="006B45DE">
        <w:rPr>
          <w:noProof/>
        </w:rPr>
        <mc:AlternateContent>
          <mc:Choice Requires="wps">
            <w:drawing>
              <wp:anchor distT="45720" distB="45720" distL="114300" distR="114300" simplePos="0" relativeHeight="251740160" behindDoc="0" locked="0" layoutInCell="1" allowOverlap="0" wp14:anchorId="6017A7FC" wp14:editId="341DF032">
                <wp:simplePos x="0" y="0"/>
                <wp:positionH relativeFrom="margin">
                  <wp:posOffset>2888615</wp:posOffset>
                </wp:positionH>
                <wp:positionV relativeFrom="paragraph">
                  <wp:posOffset>360408</wp:posOffset>
                </wp:positionV>
                <wp:extent cx="3427095" cy="4206240"/>
                <wp:effectExtent l="0" t="0" r="1905" b="3810"/>
                <wp:wrapSquare wrapText="bothSides"/>
                <wp:docPr id="3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7095" cy="4206240"/>
                        </a:xfrm>
                        <a:prstGeom prst="rect">
                          <a:avLst/>
                        </a:prstGeom>
                        <a:solidFill>
                          <a:srgbClr val="FFFFFF"/>
                        </a:solidFill>
                        <a:ln w="9525">
                          <a:noFill/>
                          <a:miter lim="800000"/>
                          <a:headEnd/>
                          <a:tailEnd/>
                        </a:ln>
                      </wps:spPr>
                      <wps:txbx>
                        <w:txbxContent>
                          <w:p w14:paraId="540D5867" w14:textId="77777777" w:rsidR="006362BD" w:rsidRPr="00580292" w:rsidRDefault="006362BD" w:rsidP="006362BD">
                            <w:pPr>
                              <w:spacing w:afterLines="30" w:after="72"/>
                              <w:jc w:val="center"/>
                              <w:rPr>
                                <w:rFonts w:ascii="標楷體" w:eastAsia="標楷體" w:hAnsi="標楷體"/>
                                <w:b/>
                              </w:rPr>
                            </w:pPr>
                            <w:r w:rsidRPr="00580292">
                              <w:rPr>
                                <w:rFonts w:ascii="標楷體" w:eastAsia="標楷體" w:hAnsi="標楷體" w:hint="eastAsia"/>
                                <w:b/>
                              </w:rPr>
                              <w:t>表</w:t>
                            </w:r>
                            <w:r>
                              <w:rPr>
                                <w:rFonts w:ascii="標楷體" w:eastAsia="標楷體" w:hAnsi="標楷體"/>
                                <w:b/>
                              </w:rPr>
                              <w:t>3</w:t>
                            </w:r>
                            <w:r w:rsidRPr="00C25278">
                              <w:rPr>
                                <w:rFonts w:ascii="標楷體" w:eastAsia="標楷體" w:hAnsi="標楷體" w:hint="eastAsia"/>
                                <w:b/>
                              </w:rPr>
                              <w:t xml:space="preserve">　</w:t>
                            </w:r>
                            <w:r w:rsidRPr="00580292">
                              <w:rPr>
                                <w:rFonts w:ascii="標楷體" w:eastAsia="標楷體" w:hAnsi="標楷體" w:hint="eastAsia"/>
                                <w:b/>
                              </w:rPr>
                              <w:t>一</w:t>
                            </w:r>
                            <w:r w:rsidRPr="00580292">
                              <w:rPr>
                                <w:rFonts w:ascii="標楷體" w:eastAsia="標楷體" w:hAnsi="標楷體"/>
                                <w:b/>
                              </w:rPr>
                              <w:t>般性補助款考核</w:t>
                            </w:r>
                            <w:r w:rsidRPr="00580292">
                              <w:rPr>
                                <w:rFonts w:ascii="標楷體" w:eastAsia="標楷體" w:hAnsi="標楷體" w:hint="eastAsia"/>
                                <w:b/>
                              </w:rPr>
                              <w:t>情</w:t>
                            </w:r>
                            <w:r w:rsidRPr="00580292">
                              <w:rPr>
                                <w:rFonts w:ascii="標楷體" w:eastAsia="標楷體" w:hAnsi="標楷體"/>
                                <w:b/>
                              </w:rPr>
                              <w:t>形</w:t>
                            </w:r>
                          </w:p>
                          <w:p w14:paraId="1F05508B" w14:textId="77777777" w:rsidR="006362BD" w:rsidRPr="00580292" w:rsidRDefault="006362BD" w:rsidP="006362BD">
                            <w:pPr>
                              <w:ind w:rightChars="30" w:right="72"/>
                              <w:jc w:val="right"/>
                              <w:rPr>
                                <w:rFonts w:ascii="標楷體" w:eastAsia="標楷體" w:hAnsi="標楷體"/>
                                <w:sz w:val="20"/>
                                <w:szCs w:val="20"/>
                              </w:rPr>
                            </w:pPr>
                            <w:r w:rsidRPr="00580292">
                              <w:rPr>
                                <w:rFonts w:ascii="標楷體" w:eastAsia="標楷體" w:hAnsi="標楷體" w:hint="eastAsia"/>
                                <w:sz w:val="20"/>
                                <w:szCs w:val="20"/>
                              </w:rPr>
                              <w:t>單位：分、名次</w:t>
                            </w:r>
                          </w:p>
                          <w:tbl>
                            <w:tblPr>
                              <w:tblStyle w:val="aa"/>
                              <w:tblW w:w="0" w:type="auto"/>
                              <w:jc w:val="center"/>
                              <w:tblLook w:val="04A0" w:firstRow="1" w:lastRow="0" w:firstColumn="1" w:lastColumn="0" w:noHBand="0" w:noVBand="1"/>
                            </w:tblPr>
                            <w:tblGrid>
                              <w:gridCol w:w="2689"/>
                              <w:gridCol w:w="722"/>
                              <w:gridCol w:w="616"/>
                              <w:gridCol w:w="616"/>
                              <w:gridCol w:w="616"/>
                            </w:tblGrid>
                            <w:tr w:rsidR="006362BD" w:rsidRPr="006B45DE" w14:paraId="0C2F2734" w14:textId="77777777" w:rsidTr="00104505">
                              <w:trPr>
                                <w:trHeight w:val="567"/>
                                <w:jc w:val="center"/>
                              </w:trPr>
                              <w:tc>
                                <w:tcPr>
                                  <w:tcW w:w="0" w:type="auto"/>
                                  <w:gridSpan w:val="2"/>
                                  <w:tcBorders>
                                    <w:tl2br w:val="single" w:sz="4" w:space="0" w:color="auto"/>
                                  </w:tcBorders>
                                </w:tcPr>
                                <w:p w14:paraId="29EFB845" w14:textId="77777777" w:rsidR="006362BD" w:rsidRDefault="006362BD" w:rsidP="00783348">
                                  <w:pPr>
                                    <w:overflowPunct w:val="0"/>
                                    <w:spacing w:line="240" w:lineRule="exact"/>
                                    <w:ind w:right="300"/>
                                    <w:jc w:val="right"/>
                                    <w:rPr>
                                      <w:rFonts w:ascii="標楷體" w:eastAsia="標楷體" w:hAnsi="標楷體"/>
                                    </w:rPr>
                                  </w:pPr>
                                  <w:bookmarkStart w:id="0" w:name="_Hlk200636978"/>
                                  <w:bookmarkStart w:id="1" w:name="_Hlk200636914"/>
                                  <w:r>
                                    <w:rPr>
                                      <w:rFonts w:ascii="標楷體" w:eastAsia="標楷體" w:hAnsi="標楷體" w:hint="eastAsia"/>
                                    </w:rPr>
                                    <w:t>年度</w:t>
                                  </w:r>
                                </w:p>
                                <w:p w14:paraId="6C7CE563" w14:textId="77777777" w:rsidR="006362BD" w:rsidRPr="006B45DE" w:rsidRDefault="006362BD" w:rsidP="00783348">
                                  <w:pPr>
                                    <w:overflowPunct w:val="0"/>
                                    <w:spacing w:line="240" w:lineRule="exact"/>
                                    <w:ind w:firstLineChars="150" w:firstLine="300"/>
                                    <w:jc w:val="both"/>
                                    <w:rPr>
                                      <w:rFonts w:ascii="標楷體" w:eastAsia="標楷體" w:hAnsi="標楷體"/>
                                    </w:rPr>
                                  </w:pPr>
                                  <w:r>
                                    <w:rPr>
                                      <w:rFonts w:ascii="標楷體" w:eastAsia="標楷體" w:hAnsi="標楷體" w:hint="eastAsia"/>
                                    </w:rPr>
                                    <w:t>項目</w:t>
                                  </w:r>
                                </w:p>
                              </w:tc>
                              <w:tc>
                                <w:tcPr>
                                  <w:tcW w:w="0" w:type="auto"/>
                                  <w:vAlign w:val="center"/>
                                </w:tcPr>
                                <w:p w14:paraId="0E78FB42" w14:textId="77777777" w:rsidR="006362BD" w:rsidRPr="006B45DE" w:rsidRDefault="006362BD" w:rsidP="00783348">
                                  <w:pPr>
                                    <w:overflowPunct w:val="0"/>
                                    <w:spacing w:line="240" w:lineRule="exact"/>
                                    <w:jc w:val="center"/>
                                    <w:rPr>
                                      <w:rFonts w:ascii="標楷體" w:eastAsia="標楷體" w:hAnsi="標楷體"/>
                                    </w:rPr>
                                  </w:pPr>
                                  <w:r>
                                    <w:rPr>
                                      <w:rFonts w:ascii="標楷體" w:eastAsia="標楷體" w:hAnsi="標楷體"/>
                                    </w:rPr>
                                    <w:t>111</w:t>
                                  </w:r>
                                </w:p>
                              </w:tc>
                              <w:tc>
                                <w:tcPr>
                                  <w:tcW w:w="0" w:type="auto"/>
                                  <w:vAlign w:val="center"/>
                                </w:tcPr>
                                <w:p w14:paraId="524BC2DB" w14:textId="77777777" w:rsidR="006362BD" w:rsidRPr="006B45DE" w:rsidRDefault="006362BD" w:rsidP="00783348">
                                  <w:pPr>
                                    <w:overflowPunct w:val="0"/>
                                    <w:spacing w:line="240" w:lineRule="exact"/>
                                    <w:jc w:val="center"/>
                                    <w:rPr>
                                      <w:rFonts w:ascii="標楷體" w:eastAsia="標楷體" w:hAnsi="標楷體"/>
                                    </w:rPr>
                                  </w:pPr>
                                  <w:r>
                                    <w:rPr>
                                      <w:rFonts w:ascii="標楷體" w:eastAsia="標楷體" w:hAnsi="標楷體"/>
                                    </w:rPr>
                                    <w:t>112</w:t>
                                  </w:r>
                                </w:p>
                              </w:tc>
                              <w:tc>
                                <w:tcPr>
                                  <w:tcW w:w="0" w:type="auto"/>
                                  <w:vAlign w:val="center"/>
                                </w:tcPr>
                                <w:p w14:paraId="3F7F2805" w14:textId="77777777" w:rsidR="006362BD" w:rsidRPr="006B45DE" w:rsidRDefault="006362BD" w:rsidP="00783348">
                                  <w:pPr>
                                    <w:overflowPunct w:val="0"/>
                                    <w:spacing w:line="240" w:lineRule="exact"/>
                                    <w:jc w:val="center"/>
                                    <w:rPr>
                                      <w:rFonts w:ascii="標楷體" w:eastAsia="標楷體" w:hAnsi="標楷體"/>
                                    </w:rPr>
                                  </w:pPr>
                                  <w:r>
                                    <w:rPr>
                                      <w:rFonts w:ascii="標楷體" w:eastAsia="標楷體" w:hAnsi="標楷體" w:hint="eastAsia"/>
                                    </w:rPr>
                                    <w:t>11</w:t>
                                  </w:r>
                                  <w:r>
                                    <w:rPr>
                                      <w:rFonts w:ascii="標楷體" w:eastAsia="標楷體" w:hAnsi="標楷體"/>
                                    </w:rPr>
                                    <w:t>3</w:t>
                                  </w:r>
                                </w:p>
                              </w:tc>
                            </w:tr>
                            <w:tr w:rsidR="006362BD" w:rsidRPr="006B45DE" w14:paraId="749D10BB" w14:textId="77777777" w:rsidTr="00C63BF0">
                              <w:trPr>
                                <w:jc w:val="center"/>
                              </w:trPr>
                              <w:tc>
                                <w:tcPr>
                                  <w:tcW w:w="2689" w:type="dxa"/>
                                  <w:vMerge w:val="restart"/>
                                  <w:vAlign w:val="center"/>
                                </w:tcPr>
                                <w:p w14:paraId="07FFB223" w14:textId="77777777" w:rsidR="006362BD" w:rsidRPr="006B45DE" w:rsidRDefault="006362BD" w:rsidP="00783348">
                                  <w:pPr>
                                    <w:overflowPunct w:val="0"/>
                                    <w:spacing w:line="240" w:lineRule="exact"/>
                                    <w:jc w:val="both"/>
                                    <w:rPr>
                                      <w:rFonts w:ascii="標楷體" w:eastAsia="標楷體" w:hAnsi="標楷體"/>
                                    </w:rPr>
                                  </w:pPr>
                                  <w:r>
                                    <w:rPr>
                                      <w:rFonts w:ascii="標楷體" w:eastAsia="標楷體" w:hAnsi="標楷體" w:hint="eastAsia"/>
                                      <w:b/>
                                      <w:color w:val="000000"/>
                                    </w:rPr>
                                    <w:t>1.</w:t>
                                  </w:r>
                                  <w:r w:rsidRPr="006B45DE">
                                    <w:rPr>
                                      <w:rFonts w:ascii="標楷體" w:eastAsia="標楷體" w:hAnsi="標楷體" w:hint="eastAsia"/>
                                      <w:b/>
                                      <w:color w:val="000000"/>
                                    </w:rPr>
                                    <w:t>社會福利</w:t>
                                  </w:r>
                                </w:p>
                              </w:tc>
                              <w:tc>
                                <w:tcPr>
                                  <w:tcW w:w="722" w:type="dxa"/>
                                  <w:vAlign w:val="center"/>
                                </w:tcPr>
                                <w:p w14:paraId="77619DB0" w14:textId="77777777" w:rsidR="006362BD" w:rsidRPr="006B45DE" w:rsidRDefault="006362BD" w:rsidP="00783348">
                                  <w:pPr>
                                    <w:overflowPunct w:val="0"/>
                                    <w:spacing w:line="240" w:lineRule="exact"/>
                                    <w:jc w:val="center"/>
                                    <w:rPr>
                                      <w:rFonts w:ascii="標楷體" w:eastAsia="標楷體" w:hAnsi="標楷體"/>
                                    </w:rPr>
                                  </w:pPr>
                                  <w:r>
                                    <w:rPr>
                                      <w:rFonts w:ascii="標楷體" w:eastAsia="標楷體" w:hAnsi="標楷體" w:hint="eastAsia"/>
                                    </w:rPr>
                                    <w:t>成績</w:t>
                                  </w:r>
                                </w:p>
                              </w:tc>
                              <w:tc>
                                <w:tcPr>
                                  <w:tcW w:w="0" w:type="auto"/>
                                  <w:vAlign w:val="center"/>
                                </w:tcPr>
                                <w:p w14:paraId="76EB52E2" w14:textId="77777777" w:rsidR="006362BD" w:rsidRPr="006B45DE" w:rsidRDefault="006362BD" w:rsidP="00783348">
                                  <w:pPr>
                                    <w:overflowPunct w:val="0"/>
                                    <w:spacing w:line="240" w:lineRule="exact"/>
                                    <w:jc w:val="center"/>
                                    <w:rPr>
                                      <w:rFonts w:ascii="標楷體" w:eastAsia="標楷體" w:hAnsi="標楷體"/>
                                    </w:rPr>
                                  </w:pPr>
                                  <w:r>
                                    <w:rPr>
                                      <w:rFonts w:ascii="標楷體" w:eastAsia="標楷體" w:hAnsi="標楷體" w:hint="eastAsia"/>
                                    </w:rPr>
                                    <w:t>8</w:t>
                                  </w:r>
                                  <w:r>
                                    <w:rPr>
                                      <w:rFonts w:ascii="標楷體" w:eastAsia="標楷體" w:hAnsi="標楷體"/>
                                    </w:rPr>
                                    <w:t>5</w:t>
                                  </w:r>
                                </w:p>
                              </w:tc>
                              <w:tc>
                                <w:tcPr>
                                  <w:tcW w:w="0" w:type="auto"/>
                                  <w:vAlign w:val="center"/>
                                </w:tcPr>
                                <w:p w14:paraId="3CD7A24F" w14:textId="77777777" w:rsidR="006362BD" w:rsidRPr="006B45DE" w:rsidRDefault="006362BD" w:rsidP="00783348">
                                  <w:pPr>
                                    <w:overflowPunct w:val="0"/>
                                    <w:spacing w:line="240" w:lineRule="exact"/>
                                    <w:jc w:val="center"/>
                                    <w:rPr>
                                      <w:rFonts w:ascii="標楷體" w:eastAsia="標楷體" w:hAnsi="標楷體"/>
                                    </w:rPr>
                                  </w:pPr>
                                  <w:r>
                                    <w:rPr>
                                      <w:rFonts w:ascii="標楷體" w:eastAsia="標楷體" w:hAnsi="標楷體"/>
                                    </w:rPr>
                                    <w:t>93</w:t>
                                  </w:r>
                                </w:p>
                              </w:tc>
                              <w:tc>
                                <w:tcPr>
                                  <w:tcW w:w="0" w:type="auto"/>
                                  <w:vAlign w:val="center"/>
                                </w:tcPr>
                                <w:p w14:paraId="377A946E" w14:textId="77777777" w:rsidR="006362BD" w:rsidRPr="006B45DE" w:rsidRDefault="006362BD" w:rsidP="00783348">
                                  <w:pPr>
                                    <w:overflowPunct w:val="0"/>
                                    <w:spacing w:line="240" w:lineRule="exact"/>
                                    <w:jc w:val="center"/>
                                    <w:rPr>
                                      <w:rFonts w:ascii="標楷體" w:eastAsia="標楷體" w:hAnsi="標楷體"/>
                                    </w:rPr>
                                  </w:pPr>
                                  <w:r>
                                    <w:rPr>
                                      <w:rFonts w:ascii="標楷體" w:eastAsia="標楷體" w:hAnsi="標楷體"/>
                                    </w:rPr>
                                    <w:t>90</w:t>
                                  </w:r>
                                </w:p>
                              </w:tc>
                            </w:tr>
                            <w:tr w:rsidR="006362BD" w:rsidRPr="006B45DE" w14:paraId="54E69A3E" w14:textId="77777777" w:rsidTr="00C63BF0">
                              <w:trPr>
                                <w:jc w:val="center"/>
                              </w:trPr>
                              <w:tc>
                                <w:tcPr>
                                  <w:tcW w:w="2689" w:type="dxa"/>
                                  <w:vMerge/>
                                  <w:vAlign w:val="center"/>
                                </w:tcPr>
                                <w:p w14:paraId="4897CECB" w14:textId="77777777" w:rsidR="006362BD" w:rsidRDefault="006362BD" w:rsidP="00783348">
                                  <w:pPr>
                                    <w:overflowPunct w:val="0"/>
                                    <w:spacing w:line="240" w:lineRule="exact"/>
                                    <w:jc w:val="both"/>
                                    <w:rPr>
                                      <w:rFonts w:ascii="標楷體" w:eastAsia="標楷體" w:hAnsi="標楷體"/>
                                      <w:b/>
                                      <w:color w:val="000000"/>
                                    </w:rPr>
                                  </w:pPr>
                                </w:p>
                              </w:tc>
                              <w:tc>
                                <w:tcPr>
                                  <w:tcW w:w="722" w:type="dxa"/>
                                  <w:vAlign w:val="center"/>
                                </w:tcPr>
                                <w:p w14:paraId="02E51B24" w14:textId="77777777" w:rsidR="006362BD" w:rsidRPr="006B45DE" w:rsidRDefault="006362BD" w:rsidP="00783348">
                                  <w:pPr>
                                    <w:overflowPunct w:val="0"/>
                                    <w:spacing w:line="240" w:lineRule="exact"/>
                                    <w:jc w:val="center"/>
                                    <w:rPr>
                                      <w:rFonts w:ascii="標楷體" w:eastAsia="標楷體" w:hAnsi="標楷體"/>
                                    </w:rPr>
                                  </w:pPr>
                                  <w:r>
                                    <w:rPr>
                                      <w:rFonts w:ascii="標楷體" w:eastAsia="標楷體" w:hAnsi="標楷體" w:hint="eastAsia"/>
                                    </w:rPr>
                                    <w:t>排名</w:t>
                                  </w:r>
                                </w:p>
                              </w:tc>
                              <w:tc>
                                <w:tcPr>
                                  <w:tcW w:w="0" w:type="auto"/>
                                  <w:vAlign w:val="center"/>
                                </w:tcPr>
                                <w:p w14:paraId="2A4EDBF1" w14:textId="77777777" w:rsidR="006362BD" w:rsidRPr="006B45DE" w:rsidRDefault="006362BD" w:rsidP="00783348">
                                  <w:pPr>
                                    <w:overflowPunct w:val="0"/>
                                    <w:spacing w:line="240" w:lineRule="exact"/>
                                    <w:jc w:val="center"/>
                                    <w:rPr>
                                      <w:rFonts w:ascii="標楷體" w:eastAsia="標楷體" w:hAnsi="標楷體"/>
                                    </w:rPr>
                                  </w:pPr>
                                  <w:r>
                                    <w:rPr>
                                      <w:rFonts w:ascii="標楷體" w:eastAsia="標楷體" w:hAnsi="標楷體"/>
                                    </w:rPr>
                                    <w:t>11</w:t>
                                  </w:r>
                                </w:p>
                              </w:tc>
                              <w:tc>
                                <w:tcPr>
                                  <w:tcW w:w="0" w:type="auto"/>
                                  <w:vAlign w:val="center"/>
                                </w:tcPr>
                                <w:p w14:paraId="2E58784F" w14:textId="77777777" w:rsidR="006362BD" w:rsidRPr="006B45DE" w:rsidRDefault="006362BD" w:rsidP="00783348">
                                  <w:pPr>
                                    <w:overflowPunct w:val="0"/>
                                    <w:spacing w:line="240" w:lineRule="exact"/>
                                    <w:jc w:val="center"/>
                                    <w:rPr>
                                      <w:rFonts w:ascii="標楷體" w:eastAsia="標楷體" w:hAnsi="標楷體"/>
                                    </w:rPr>
                                  </w:pPr>
                                  <w:r>
                                    <w:rPr>
                                      <w:rFonts w:ascii="標楷體" w:eastAsia="標楷體" w:hAnsi="標楷體"/>
                                    </w:rPr>
                                    <w:t>3</w:t>
                                  </w:r>
                                </w:p>
                              </w:tc>
                              <w:tc>
                                <w:tcPr>
                                  <w:tcW w:w="0" w:type="auto"/>
                                  <w:vAlign w:val="center"/>
                                </w:tcPr>
                                <w:p w14:paraId="130C2B52" w14:textId="77777777" w:rsidR="006362BD" w:rsidRPr="006B45DE" w:rsidRDefault="006362BD" w:rsidP="00783348">
                                  <w:pPr>
                                    <w:overflowPunct w:val="0"/>
                                    <w:spacing w:line="240" w:lineRule="exact"/>
                                    <w:jc w:val="center"/>
                                    <w:rPr>
                                      <w:rFonts w:ascii="標楷體" w:eastAsia="標楷體" w:hAnsi="標楷體"/>
                                    </w:rPr>
                                  </w:pPr>
                                  <w:r>
                                    <w:rPr>
                                      <w:rFonts w:ascii="標楷體" w:eastAsia="標楷體" w:hAnsi="標楷體"/>
                                    </w:rPr>
                                    <w:t>8</w:t>
                                  </w:r>
                                </w:p>
                              </w:tc>
                            </w:tr>
                            <w:bookmarkEnd w:id="0"/>
                            <w:tr w:rsidR="006362BD" w:rsidRPr="006B45DE" w14:paraId="397346B7" w14:textId="77777777" w:rsidTr="00C63BF0">
                              <w:trPr>
                                <w:jc w:val="center"/>
                              </w:trPr>
                              <w:tc>
                                <w:tcPr>
                                  <w:tcW w:w="2689" w:type="dxa"/>
                                  <w:vMerge w:val="restart"/>
                                  <w:vAlign w:val="center"/>
                                </w:tcPr>
                                <w:p w14:paraId="2DB811DE" w14:textId="77777777" w:rsidR="006362BD" w:rsidRPr="00B40E8B" w:rsidRDefault="006362BD" w:rsidP="00C63BF0">
                                  <w:pPr>
                                    <w:overflowPunct w:val="0"/>
                                    <w:spacing w:line="240" w:lineRule="exact"/>
                                    <w:ind w:left="487" w:hangingChars="290" w:hanging="487"/>
                                    <w:jc w:val="both"/>
                                    <w:rPr>
                                      <w:rFonts w:ascii="標楷體" w:eastAsia="標楷體" w:hAnsi="標楷體"/>
                                      <w:color w:val="000000"/>
                                      <w:spacing w:val="-16"/>
                                    </w:rPr>
                                  </w:pPr>
                                  <w:r>
                                    <w:rPr>
                                      <w:rFonts w:ascii="標楷體" w:eastAsia="標楷體" w:hAnsi="標楷體" w:hint="eastAsia"/>
                                      <w:color w:val="000000"/>
                                      <w:spacing w:val="-16"/>
                                    </w:rPr>
                                    <w:t>（1）</w:t>
                                  </w:r>
                                  <w:r w:rsidRPr="00B05E41">
                                    <w:rPr>
                                      <w:rFonts w:ascii="標楷體" w:eastAsia="標楷體" w:hAnsi="標楷體" w:hint="eastAsia"/>
                                      <w:color w:val="000000"/>
                                    </w:rPr>
                                    <w:t>社福經費自籌款</w:t>
                                  </w:r>
                                </w:p>
                              </w:tc>
                              <w:tc>
                                <w:tcPr>
                                  <w:tcW w:w="722" w:type="dxa"/>
                                  <w:vAlign w:val="center"/>
                                </w:tcPr>
                                <w:p w14:paraId="09924738" w14:textId="77777777" w:rsidR="006362BD" w:rsidRDefault="006362BD" w:rsidP="00C63BF0">
                                  <w:pPr>
                                    <w:overflowPunct w:val="0"/>
                                    <w:spacing w:line="240" w:lineRule="exact"/>
                                    <w:jc w:val="center"/>
                                    <w:rPr>
                                      <w:rFonts w:ascii="標楷體" w:eastAsia="標楷體" w:hAnsi="標楷體"/>
                                    </w:rPr>
                                  </w:pPr>
                                  <w:r>
                                    <w:rPr>
                                      <w:rFonts w:ascii="標楷體" w:eastAsia="標楷體" w:hAnsi="標楷體" w:hint="eastAsia"/>
                                    </w:rPr>
                                    <w:t>成績</w:t>
                                  </w:r>
                                </w:p>
                              </w:tc>
                              <w:tc>
                                <w:tcPr>
                                  <w:tcW w:w="0" w:type="auto"/>
                                  <w:vAlign w:val="center"/>
                                </w:tcPr>
                                <w:p w14:paraId="4BC2F374" w14:textId="77777777" w:rsidR="006362BD" w:rsidRDefault="006362BD" w:rsidP="00C63BF0">
                                  <w:pPr>
                                    <w:overflowPunct w:val="0"/>
                                    <w:spacing w:line="240" w:lineRule="exact"/>
                                    <w:jc w:val="center"/>
                                    <w:rPr>
                                      <w:rFonts w:ascii="標楷體" w:eastAsia="標楷體" w:hAnsi="標楷體"/>
                                    </w:rPr>
                                  </w:pPr>
                                  <w:r>
                                    <w:rPr>
                                      <w:rFonts w:ascii="標楷體" w:eastAsia="標楷體" w:hAnsi="標楷體" w:hint="eastAsia"/>
                                    </w:rPr>
                                    <w:t>7</w:t>
                                  </w:r>
                                  <w:r>
                                    <w:rPr>
                                      <w:rFonts w:ascii="標楷體" w:eastAsia="標楷體" w:hAnsi="標楷體"/>
                                    </w:rPr>
                                    <w:t>6.7</w:t>
                                  </w:r>
                                </w:p>
                              </w:tc>
                              <w:tc>
                                <w:tcPr>
                                  <w:tcW w:w="0" w:type="auto"/>
                                  <w:vAlign w:val="center"/>
                                </w:tcPr>
                                <w:p w14:paraId="11028741" w14:textId="77777777" w:rsidR="006362BD" w:rsidRDefault="006362BD" w:rsidP="00C63BF0">
                                  <w:pPr>
                                    <w:overflowPunct w:val="0"/>
                                    <w:spacing w:line="240" w:lineRule="exact"/>
                                    <w:jc w:val="center"/>
                                    <w:rPr>
                                      <w:rFonts w:ascii="標楷體" w:eastAsia="標楷體" w:hAnsi="標楷體"/>
                                    </w:rPr>
                                  </w:pPr>
                                  <w:r>
                                    <w:rPr>
                                      <w:rFonts w:ascii="標楷體" w:eastAsia="標楷體" w:hAnsi="標楷體" w:hint="eastAsia"/>
                                    </w:rPr>
                                    <w:t>8</w:t>
                                  </w:r>
                                  <w:r>
                                    <w:rPr>
                                      <w:rFonts w:ascii="標楷體" w:eastAsia="標楷體" w:hAnsi="標楷體"/>
                                    </w:rPr>
                                    <w:t>5.5</w:t>
                                  </w:r>
                                </w:p>
                              </w:tc>
                              <w:tc>
                                <w:tcPr>
                                  <w:tcW w:w="0" w:type="auto"/>
                                  <w:vAlign w:val="center"/>
                                </w:tcPr>
                                <w:p w14:paraId="290B817C" w14:textId="77777777" w:rsidR="006362BD" w:rsidRDefault="006362BD" w:rsidP="00C63BF0">
                                  <w:pPr>
                                    <w:overflowPunct w:val="0"/>
                                    <w:spacing w:line="240" w:lineRule="exact"/>
                                    <w:jc w:val="center"/>
                                    <w:rPr>
                                      <w:rFonts w:ascii="標楷體" w:eastAsia="標楷體" w:hAnsi="標楷體"/>
                                    </w:rPr>
                                  </w:pPr>
                                  <w:r>
                                    <w:rPr>
                                      <w:rFonts w:ascii="標楷體" w:eastAsia="標楷體" w:hAnsi="標楷體" w:hint="eastAsia"/>
                                    </w:rPr>
                                    <w:t>7</w:t>
                                  </w:r>
                                  <w:r>
                                    <w:rPr>
                                      <w:rFonts w:ascii="標楷體" w:eastAsia="標楷體" w:hAnsi="標楷體"/>
                                    </w:rPr>
                                    <w:t>9.9</w:t>
                                  </w:r>
                                </w:p>
                              </w:tc>
                            </w:tr>
                            <w:tr w:rsidR="006362BD" w:rsidRPr="006B45DE" w14:paraId="1A1516C2" w14:textId="77777777" w:rsidTr="00C63BF0">
                              <w:trPr>
                                <w:jc w:val="center"/>
                              </w:trPr>
                              <w:tc>
                                <w:tcPr>
                                  <w:tcW w:w="2689" w:type="dxa"/>
                                  <w:vMerge/>
                                  <w:vAlign w:val="center"/>
                                </w:tcPr>
                                <w:p w14:paraId="166CBE10" w14:textId="77777777" w:rsidR="006362BD" w:rsidRPr="00B40E8B" w:rsidRDefault="006362BD" w:rsidP="00C63BF0">
                                  <w:pPr>
                                    <w:overflowPunct w:val="0"/>
                                    <w:spacing w:line="240" w:lineRule="exact"/>
                                    <w:ind w:leftChars="87" w:left="488" w:hangingChars="166" w:hanging="279"/>
                                    <w:jc w:val="both"/>
                                    <w:rPr>
                                      <w:rFonts w:ascii="標楷體" w:eastAsia="標楷體" w:hAnsi="標楷體"/>
                                      <w:color w:val="000000"/>
                                      <w:spacing w:val="-16"/>
                                    </w:rPr>
                                  </w:pPr>
                                </w:p>
                              </w:tc>
                              <w:tc>
                                <w:tcPr>
                                  <w:tcW w:w="722" w:type="dxa"/>
                                  <w:vAlign w:val="center"/>
                                </w:tcPr>
                                <w:p w14:paraId="64C42EA6" w14:textId="77777777" w:rsidR="006362BD" w:rsidRDefault="006362BD" w:rsidP="00C63BF0">
                                  <w:pPr>
                                    <w:overflowPunct w:val="0"/>
                                    <w:spacing w:line="240" w:lineRule="exact"/>
                                    <w:jc w:val="center"/>
                                    <w:rPr>
                                      <w:rFonts w:ascii="標楷體" w:eastAsia="標楷體" w:hAnsi="標楷體"/>
                                    </w:rPr>
                                  </w:pPr>
                                  <w:r>
                                    <w:rPr>
                                      <w:rFonts w:ascii="標楷體" w:eastAsia="標楷體" w:hAnsi="標楷體" w:hint="eastAsia"/>
                                    </w:rPr>
                                    <w:t>排名</w:t>
                                  </w:r>
                                </w:p>
                              </w:tc>
                              <w:tc>
                                <w:tcPr>
                                  <w:tcW w:w="0" w:type="auto"/>
                                  <w:vAlign w:val="center"/>
                                </w:tcPr>
                                <w:p w14:paraId="553E710B" w14:textId="77777777" w:rsidR="006362BD" w:rsidRDefault="006362BD" w:rsidP="00C63BF0">
                                  <w:pPr>
                                    <w:overflowPunct w:val="0"/>
                                    <w:spacing w:line="240" w:lineRule="exact"/>
                                    <w:jc w:val="center"/>
                                    <w:rPr>
                                      <w:rFonts w:ascii="標楷體" w:eastAsia="標楷體" w:hAnsi="標楷體"/>
                                    </w:rPr>
                                  </w:pPr>
                                  <w:r>
                                    <w:rPr>
                                      <w:rFonts w:ascii="標楷體" w:eastAsia="標楷體" w:hAnsi="標楷體" w:hint="eastAsia"/>
                                    </w:rPr>
                                    <w:t>1</w:t>
                                  </w:r>
                                  <w:r>
                                    <w:rPr>
                                      <w:rFonts w:ascii="標楷體" w:eastAsia="標楷體" w:hAnsi="標楷體"/>
                                    </w:rPr>
                                    <w:t>2</w:t>
                                  </w:r>
                                </w:p>
                              </w:tc>
                              <w:tc>
                                <w:tcPr>
                                  <w:tcW w:w="0" w:type="auto"/>
                                  <w:vAlign w:val="center"/>
                                </w:tcPr>
                                <w:p w14:paraId="57838B8F" w14:textId="77777777" w:rsidR="006362BD" w:rsidRDefault="006362BD" w:rsidP="00C63BF0">
                                  <w:pPr>
                                    <w:overflowPunct w:val="0"/>
                                    <w:spacing w:line="240" w:lineRule="exact"/>
                                    <w:jc w:val="center"/>
                                    <w:rPr>
                                      <w:rFonts w:ascii="標楷體" w:eastAsia="標楷體" w:hAnsi="標楷體"/>
                                    </w:rPr>
                                  </w:pPr>
                                  <w:r>
                                    <w:rPr>
                                      <w:rFonts w:ascii="標楷體" w:eastAsia="標楷體" w:hAnsi="標楷體" w:hint="eastAsia"/>
                                    </w:rPr>
                                    <w:t>8</w:t>
                                  </w:r>
                                </w:p>
                              </w:tc>
                              <w:tc>
                                <w:tcPr>
                                  <w:tcW w:w="0" w:type="auto"/>
                                  <w:vAlign w:val="center"/>
                                </w:tcPr>
                                <w:p w14:paraId="6C8DE19C" w14:textId="77777777" w:rsidR="006362BD" w:rsidRDefault="006362BD" w:rsidP="00C63BF0">
                                  <w:pPr>
                                    <w:overflowPunct w:val="0"/>
                                    <w:spacing w:line="240" w:lineRule="exact"/>
                                    <w:jc w:val="center"/>
                                    <w:rPr>
                                      <w:rFonts w:ascii="標楷體" w:eastAsia="標楷體" w:hAnsi="標楷體"/>
                                    </w:rPr>
                                  </w:pPr>
                                  <w:r>
                                    <w:rPr>
                                      <w:rFonts w:ascii="標楷體" w:eastAsia="標楷體" w:hAnsi="標楷體" w:hint="eastAsia"/>
                                    </w:rPr>
                                    <w:t>1</w:t>
                                  </w:r>
                                  <w:r>
                                    <w:rPr>
                                      <w:rFonts w:ascii="標楷體" w:eastAsia="標楷體" w:hAnsi="標楷體"/>
                                    </w:rPr>
                                    <w:t>0</w:t>
                                  </w:r>
                                </w:p>
                              </w:tc>
                            </w:tr>
                            <w:tr w:rsidR="006362BD" w:rsidRPr="006B45DE" w14:paraId="38D5A473" w14:textId="77777777" w:rsidTr="00C63BF0">
                              <w:trPr>
                                <w:jc w:val="center"/>
                              </w:trPr>
                              <w:tc>
                                <w:tcPr>
                                  <w:tcW w:w="2689" w:type="dxa"/>
                                  <w:vMerge w:val="restart"/>
                                  <w:vAlign w:val="center"/>
                                </w:tcPr>
                                <w:p w14:paraId="3616D855" w14:textId="77777777" w:rsidR="006362BD" w:rsidRPr="00B40E8B" w:rsidRDefault="006362BD" w:rsidP="00C63BF0">
                                  <w:pPr>
                                    <w:overflowPunct w:val="0"/>
                                    <w:spacing w:line="240" w:lineRule="exact"/>
                                    <w:ind w:left="487" w:hangingChars="290" w:hanging="487"/>
                                    <w:jc w:val="both"/>
                                    <w:rPr>
                                      <w:rFonts w:ascii="標楷體" w:eastAsia="標楷體" w:hAnsi="標楷體"/>
                                      <w:color w:val="000000"/>
                                      <w:spacing w:val="-16"/>
                                    </w:rPr>
                                  </w:pPr>
                                  <w:r>
                                    <w:rPr>
                                      <w:rFonts w:ascii="標楷體" w:eastAsia="標楷體" w:hAnsi="標楷體" w:hint="eastAsia"/>
                                      <w:color w:val="000000"/>
                                      <w:spacing w:val="-16"/>
                                    </w:rPr>
                                    <w:t>（</w:t>
                                  </w:r>
                                  <w:r w:rsidRPr="00830760">
                                    <w:rPr>
                                      <w:rFonts w:ascii="標楷體" w:eastAsia="標楷體" w:hAnsi="標楷體"/>
                                      <w:color w:val="000000"/>
                                      <w:spacing w:val="-16"/>
                                    </w:rPr>
                                    <w:t>2</w:t>
                                  </w:r>
                                  <w:r>
                                    <w:rPr>
                                      <w:rFonts w:ascii="標楷體" w:eastAsia="標楷體" w:hAnsi="標楷體" w:hint="eastAsia"/>
                                      <w:color w:val="000000"/>
                                      <w:spacing w:val="-16"/>
                                    </w:rPr>
                                    <w:t>）</w:t>
                                  </w:r>
                                  <w:r w:rsidRPr="00B05E41">
                                    <w:rPr>
                                      <w:rFonts w:ascii="標楷體" w:eastAsia="標楷體" w:hAnsi="標楷體" w:hint="eastAsia"/>
                                      <w:color w:val="000000"/>
                                    </w:rPr>
                                    <w:t>無障礙生活環境</w:t>
                                  </w:r>
                                </w:p>
                              </w:tc>
                              <w:tc>
                                <w:tcPr>
                                  <w:tcW w:w="722" w:type="dxa"/>
                                  <w:vAlign w:val="center"/>
                                </w:tcPr>
                                <w:p w14:paraId="25761623" w14:textId="77777777" w:rsidR="006362BD" w:rsidRPr="006B45DE" w:rsidRDefault="006362BD" w:rsidP="00C63BF0">
                                  <w:pPr>
                                    <w:overflowPunct w:val="0"/>
                                    <w:spacing w:line="240" w:lineRule="exact"/>
                                    <w:jc w:val="center"/>
                                    <w:rPr>
                                      <w:rFonts w:ascii="標楷體" w:eastAsia="標楷體" w:hAnsi="標楷體"/>
                                    </w:rPr>
                                  </w:pPr>
                                  <w:r>
                                    <w:rPr>
                                      <w:rFonts w:ascii="標楷體" w:eastAsia="標楷體" w:hAnsi="標楷體" w:hint="eastAsia"/>
                                    </w:rPr>
                                    <w:t>成績</w:t>
                                  </w:r>
                                </w:p>
                              </w:tc>
                              <w:tc>
                                <w:tcPr>
                                  <w:tcW w:w="0" w:type="auto"/>
                                  <w:vAlign w:val="center"/>
                                </w:tcPr>
                                <w:p w14:paraId="3E3C0DB6" w14:textId="77777777" w:rsidR="006362BD" w:rsidRPr="006B45DE" w:rsidRDefault="006362BD" w:rsidP="00C63BF0">
                                  <w:pPr>
                                    <w:overflowPunct w:val="0"/>
                                    <w:spacing w:line="240" w:lineRule="exact"/>
                                    <w:jc w:val="center"/>
                                    <w:rPr>
                                      <w:rFonts w:ascii="標楷體" w:eastAsia="標楷體" w:hAnsi="標楷體"/>
                                    </w:rPr>
                                  </w:pPr>
                                  <w:r>
                                    <w:rPr>
                                      <w:rFonts w:ascii="標楷體" w:eastAsia="標楷體" w:hAnsi="標楷體"/>
                                    </w:rPr>
                                    <w:t>38</w:t>
                                  </w:r>
                                  <w:r>
                                    <w:rPr>
                                      <w:rFonts w:ascii="標楷體" w:eastAsia="標楷體" w:hAnsi="標楷體" w:hint="eastAsia"/>
                                    </w:rPr>
                                    <w:t>.5</w:t>
                                  </w:r>
                                </w:p>
                              </w:tc>
                              <w:tc>
                                <w:tcPr>
                                  <w:tcW w:w="0" w:type="auto"/>
                                  <w:vAlign w:val="center"/>
                                </w:tcPr>
                                <w:p w14:paraId="20E6E685" w14:textId="77777777" w:rsidR="006362BD" w:rsidRPr="006B45DE" w:rsidRDefault="006362BD" w:rsidP="00C63BF0">
                                  <w:pPr>
                                    <w:overflowPunct w:val="0"/>
                                    <w:spacing w:line="240" w:lineRule="exact"/>
                                    <w:jc w:val="center"/>
                                    <w:rPr>
                                      <w:rFonts w:ascii="標楷體" w:eastAsia="標楷體" w:hAnsi="標楷體"/>
                                    </w:rPr>
                                  </w:pPr>
                                  <w:r>
                                    <w:rPr>
                                      <w:rFonts w:ascii="標楷體" w:eastAsia="標楷體" w:hAnsi="標楷體"/>
                                    </w:rPr>
                                    <w:t>71</w:t>
                                  </w:r>
                                </w:p>
                              </w:tc>
                              <w:tc>
                                <w:tcPr>
                                  <w:tcW w:w="0" w:type="auto"/>
                                  <w:vAlign w:val="center"/>
                                </w:tcPr>
                                <w:p w14:paraId="55264944" w14:textId="77777777" w:rsidR="006362BD" w:rsidRPr="006B45DE" w:rsidRDefault="006362BD" w:rsidP="00C63BF0">
                                  <w:pPr>
                                    <w:overflowPunct w:val="0"/>
                                    <w:spacing w:line="240" w:lineRule="exact"/>
                                    <w:jc w:val="center"/>
                                    <w:rPr>
                                      <w:rFonts w:ascii="標楷體" w:eastAsia="標楷體" w:hAnsi="標楷體"/>
                                    </w:rPr>
                                  </w:pPr>
                                  <w:r>
                                    <w:rPr>
                                      <w:rFonts w:ascii="標楷體" w:eastAsia="標楷體" w:hAnsi="標楷體"/>
                                    </w:rPr>
                                    <w:t>72.2</w:t>
                                  </w:r>
                                </w:p>
                              </w:tc>
                            </w:tr>
                            <w:tr w:rsidR="006362BD" w:rsidRPr="006B45DE" w14:paraId="382367FD" w14:textId="77777777" w:rsidTr="00C63BF0">
                              <w:trPr>
                                <w:jc w:val="center"/>
                              </w:trPr>
                              <w:tc>
                                <w:tcPr>
                                  <w:tcW w:w="2689" w:type="dxa"/>
                                  <w:vMerge/>
                                  <w:vAlign w:val="center"/>
                                </w:tcPr>
                                <w:p w14:paraId="77129515" w14:textId="77777777" w:rsidR="006362BD" w:rsidRPr="006B45DE" w:rsidRDefault="006362BD" w:rsidP="00C63BF0">
                                  <w:pPr>
                                    <w:overflowPunct w:val="0"/>
                                    <w:spacing w:line="240" w:lineRule="exact"/>
                                    <w:ind w:leftChars="87" w:left="209"/>
                                    <w:jc w:val="both"/>
                                    <w:rPr>
                                      <w:rFonts w:ascii="標楷體" w:eastAsia="標楷體" w:hAnsi="標楷體"/>
                                      <w:color w:val="000000"/>
                                      <w:lang w:eastAsia="zh-HK"/>
                                    </w:rPr>
                                  </w:pPr>
                                </w:p>
                              </w:tc>
                              <w:tc>
                                <w:tcPr>
                                  <w:tcW w:w="722" w:type="dxa"/>
                                  <w:vAlign w:val="center"/>
                                </w:tcPr>
                                <w:p w14:paraId="1EEE4782" w14:textId="77777777" w:rsidR="006362BD" w:rsidRPr="006B45DE" w:rsidRDefault="006362BD" w:rsidP="00C63BF0">
                                  <w:pPr>
                                    <w:overflowPunct w:val="0"/>
                                    <w:spacing w:line="240" w:lineRule="exact"/>
                                    <w:jc w:val="center"/>
                                    <w:rPr>
                                      <w:rFonts w:ascii="標楷體" w:eastAsia="標楷體" w:hAnsi="標楷體"/>
                                    </w:rPr>
                                  </w:pPr>
                                  <w:r>
                                    <w:rPr>
                                      <w:rFonts w:ascii="標楷體" w:eastAsia="標楷體" w:hAnsi="標楷體" w:hint="eastAsia"/>
                                    </w:rPr>
                                    <w:t>排名</w:t>
                                  </w:r>
                                </w:p>
                              </w:tc>
                              <w:tc>
                                <w:tcPr>
                                  <w:tcW w:w="0" w:type="auto"/>
                                  <w:vAlign w:val="center"/>
                                </w:tcPr>
                                <w:p w14:paraId="363A09E3" w14:textId="77777777" w:rsidR="006362BD" w:rsidRPr="006B45DE" w:rsidRDefault="006362BD" w:rsidP="00C63BF0">
                                  <w:pPr>
                                    <w:overflowPunct w:val="0"/>
                                    <w:spacing w:line="240" w:lineRule="exact"/>
                                    <w:jc w:val="center"/>
                                    <w:rPr>
                                      <w:rFonts w:ascii="標楷體" w:eastAsia="標楷體" w:hAnsi="標楷體"/>
                                    </w:rPr>
                                  </w:pPr>
                                  <w:r>
                                    <w:rPr>
                                      <w:rFonts w:ascii="標楷體" w:eastAsia="標楷體" w:hAnsi="標楷體"/>
                                    </w:rPr>
                                    <w:t>20</w:t>
                                  </w:r>
                                </w:p>
                              </w:tc>
                              <w:tc>
                                <w:tcPr>
                                  <w:tcW w:w="0" w:type="auto"/>
                                  <w:vAlign w:val="center"/>
                                </w:tcPr>
                                <w:p w14:paraId="6B9A2420" w14:textId="77777777" w:rsidR="006362BD" w:rsidRPr="006B45DE" w:rsidRDefault="006362BD" w:rsidP="00C63BF0">
                                  <w:pPr>
                                    <w:overflowPunct w:val="0"/>
                                    <w:spacing w:line="240" w:lineRule="exact"/>
                                    <w:jc w:val="center"/>
                                    <w:rPr>
                                      <w:rFonts w:ascii="標楷體" w:eastAsia="標楷體" w:hAnsi="標楷體"/>
                                    </w:rPr>
                                  </w:pPr>
                                  <w:r>
                                    <w:rPr>
                                      <w:rFonts w:ascii="標楷體" w:eastAsia="標楷體" w:hAnsi="標楷體"/>
                                    </w:rPr>
                                    <w:t>19</w:t>
                                  </w:r>
                                </w:p>
                              </w:tc>
                              <w:tc>
                                <w:tcPr>
                                  <w:tcW w:w="0" w:type="auto"/>
                                  <w:vAlign w:val="center"/>
                                </w:tcPr>
                                <w:p w14:paraId="1368D797" w14:textId="77777777" w:rsidR="006362BD" w:rsidRPr="006B45DE" w:rsidRDefault="006362BD" w:rsidP="00C63BF0">
                                  <w:pPr>
                                    <w:overflowPunct w:val="0"/>
                                    <w:spacing w:line="240" w:lineRule="exact"/>
                                    <w:jc w:val="center"/>
                                    <w:rPr>
                                      <w:rFonts w:ascii="標楷體" w:eastAsia="標楷體" w:hAnsi="標楷體"/>
                                    </w:rPr>
                                  </w:pPr>
                                  <w:r>
                                    <w:rPr>
                                      <w:rFonts w:ascii="標楷體" w:eastAsia="標楷體" w:hAnsi="標楷體" w:hint="eastAsia"/>
                                    </w:rPr>
                                    <w:t>1</w:t>
                                  </w:r>
                                  <w:r>
                                    <w:rPr>
                                      <w:rFonts w:ascii="標楷體" w:eastAsia="標楷體" w:hAnsi="標楷體"/>
                                    </w:rPr>
                                    <w:t>8</w:t>
                                  </w:r>
                                </w:p>
                              </w:tc>
                            </w:tr>
                            <w:tr w:rsidR="006362BD" w:rsidRPr="006B45DE" w14:paraId="66F56868" w14:textId="77777777" w:rsidTr="00C63BF0">
                              <w:trPr>
                                <w:jc w:val="center"/>
                              </w:trPr>
                              <w:tc>
                                <w:tcPr>
                                  <w:tcW w:w="2689" w:type="dxa"/>
                                  <w:vMerge w:val="restart"/>
                                  <w:vAlign w:val="center"/>
                                </w:tcPr>
                                <w:p w14:paraId="41592E3A" w14:textId="77777777" w:rsidR="006362BD" w:rsidRPr="006B45DE" w:rsidRDefault="006362BD" w:rsidP="00C63BF0">
                                  <w:pPr>
                                    <w:overflowPunct w:val="0"/>
                                    <w:spacing w:line="240" w:lineRule="exact"/>
                                    <w:jc w:val="both"/>
                                    <w:rPr>
                                      <w:rFonts w:ascii="標楷體" w:eastAsia="標楷體" w:hAnsi="標楷體"/>
                                    </w:rPr>
                                  </w:pPr>
                                  <w:r>
                                    <w:rPr>
                                      <w:rFonts w:ascii="標楷體" w:eastAsia="標楷體" w:hAnsi="標楷體" w:hint="eastAsia"/>
                                      <w:b/>
                                      <w:color w:val="000000"/>
                                    </w:rPr>
                                    <w:t>2.</w:t>
                                  </w:r>
                                  <w:r w:rsidRPr="006B45DE">
                                    <w:rPr>
                                      <w:rFonts w:ascii="標楷體" w:eastAsia="標楷體" w:hAnsi="標楷體" w:hint="eastAsia"/>
                                      <w:b/>
                                      <w:color w:val="000000"/>
                                    </w:rPr>
                                    <w:t>教育</w:t>
                                  </w:r>
                                </w:p>
                              </w:tc>
                              <w:tc>
                                <w:tcPr>
                                  <w:tcW w:w="722" w:type="dxa"/>
                                  <w:vAlign w:val="center"/>
                                </w:tcPr>
                                <w:p w14:paraId="154F2E54" w14:textId="77777777" w:rsidR="006362BD" w:rsidRPr="006B45DE" w:rsidRDefault="006362BD" w:rsidP="00C63BF0">
                                  <w:pPr>
                                    <w:overflowPunct w:val="0"/>
                                    <w:spacing w:line="240" w:lineRule="exact"/>
                                    <w:jc w:val="center"/>
                                    <w:rPr>
                                      <w:rFonts w:ascii="標楷體" w:eastAsia="標楷體" w:hAnsi="標楷體"/>
                                    </w:rPr>
                                  </w:pPr>
                                  <w:r>
                                    <w:rPr>
                                      <w:rFonts w:ascii="標楷體" w:eastAsia="標楷體" w:hAnsi="標楷體" w:hint="eastAsia"/>
                                    </w:rPr>
                                    <w:t>成績</w:t>
                                  </w:r>
                                </w:p>
                              </w:tc>
                              <w:tc>
                                <w:tcPr>
                                  <w:tcW w:w="0" w:type="auto"/>
                                  <w:vAlign w:val="center"/>
                                </w:tcPr>
                                <w:p w14:paraId="19B11C64" w14:textId="77777777" w:rsidR="006362BD" w:rsidRPr="006B45DE" w:rsidRDefault="006362BD" w:rsidP="00C63BF0">
                                  <w:pPr>
                                    <w:overflowPunct w:val="0"/>
                                    <w:spacing w:line="240" w:lineRule="exact"/>
                                    <w:jc w:val="center"/>
                                    <w:rPr>
                                      <w:rFonts w:ascii="標楷體" w:eastAsia="標楷體" w:hAnsi="標楷體"/>
                                    </w:rPr>
                                  </w:pPr>
                                  <w:r>
                                    <w:rPr>
                                      <w:rFonts w:ascii="標楷體" w:eastAsia="標楷體" w:hAnsi="標楷體"/>
                                    </w:rPr>
                                    <w:t>86</w:t>
                                  </w:r>
                                </w:p>
                              </w:tc>
                              <w:tc>
                                <w:tcPr>
                                  <w:tcW w:w="0" w:type="auto"/>
                                  <w:vAlign w:val="center"/>
                                </w:tcPr>
                                <w:p w14:paraId="3A9AF3EE" w14:textId="77777777" w:rsidR="006362BD" w:rsidRPr="006B45DE" w:rsidRDefault="006362BD" w:rsidP="00C63BF0">
                                  <w:pPr>
                                    <w:overflowPunct w:val="0"/>
                                    <w:spacing w:line="240" w:lineRule="exact"/>
                                    <w:jc w:val="center"/>
                                    <w:rPr>
                                      <w:rFonts w:ascii="標楷體" w:eastAsia="標楷體" w:hAnsi="標楷體"/>
                                    </w:rPr>
                                  </w:pPr>
                                  <w:r>
                                    <w:rPr>
                                      <w:rFonts w:ascii="標楷體" w:eastAsia="標楷體" w:hAnsi="標楷體"/>
                                    </w:rPr>
                                    <w:t>92</w:t>
                                  </w:r>
                                </w:p>
                              </w:tc>
                              <w:tc>
                                <w:tcPr>
                                  <w:tcW w:w="0" w:type="auto"/>
                                  <w:vAlign w:val="center"/>
                                </w:tcPr>
                                <w:p w14:paraId="658CD5DD" w14:textId="77777777" w:rsidR="006362BD" w:rsidRPr="006B45DE" w:rsidRDefault="006362BD" w:rsidP="00C63BF0">
                                  <w:pPr>
                                    <w:overflowPunct w:val="0"/>
                                    <w:spacing w:line="240" w:lineRule="exact"/>
                                    <w:jc w:val="center"/>
                                    <w:rPr>
                                      <w:rFonts w:ascii="標楷體" w:eastAsia="標楷體" w:hAnsi="標楷體"/>
                                    </w:rPr>
                                  </w:pPr>
                                  <w:r>
                                    <w:rPr>
                                      <w:rFonts w:ascii="標楷體" w:eastAsia="標楷體" w:hAnsi="標楷體" w:hint="eastAsia"/>
                                    </w:rPr>
                                    <w:t>9</w:t>
                                  </w:r>
                                  <w:r>
                                    <w:rPr>
                                      <w:rFonts w:ascii="標楷體" w:eastAsia="標楷體" w:hAnsi="標楷體"/>
                                    </w:rPr>
                                    <w:t>5</w:t>
                                  </w:r>
                                </w:p>
                              </w:tc>
                            </w:tr>
                            <w:tr w:rsidR="006362BD" w:rsidRPr="006B45DE" w14:paraId="77A82C14" w14:textId="77777777" w:rsidTr="00C63BF0">
                              <w:trPr>
                                <w:jc w:val="center"/>
                              </w:trPr>
                              <w:tc>
                                <w:tcPr>
                                  <w:tcW w:w="2689" w:type="dxa"/>
                                  <w:vMerge/>
                                  <w:vAlign w:val="center"/>
                                </w:tcPr>
                                <w:p w14:paraId="6FB357E9" w14:textId="77777777" w:rsidR="006362BD" w:rsidRDefault="006362BD" w:rsidP="00C63BF0">
                                  <w:pPr>
                                    <w:overflowPunct w:val="0"/>
                                    <w:spacing w:line="240" w:lineRule="exact"/>
                                    <w:jc w:val="both"/>
                                    <w:rPr>
                                      <w:rFonts w:ascii="標楷體" w:eastAsia="標楷體" w:hAnsi="標楷體"/>
                                      <w:b/>
                                      <w:color w:val="000000"/>
                                    </w:rPr>
                                  </w:pPr>
                                </w:p>
                              </w:tc>
                              <w:tc>
                                <w:tcPr>
                                  <w:tcW w:w="722" w:type="dxa"/>
                                  <w:vAlign w:val="center"/>
                                </w:tcPr>
                                <w:p w14:paraId="4E4088B2" w14:textId="77777777" w:rsidR="006362BD" w:rsidRPr="006B45DE" w:rsidRDefault="006362BD" w:rsidP="00C63BF0">
                                  <w:pPr>
                                    <w:overflowPunct w:val="0"/>
                                    <w:spacing w:line="240" w:lineRule="exact"/>
                                    <w:jc w:val="center"/>
                                    <w:rPr>
                                      <w:rFonts w:ascii="標楷體" w:eastAsia="標楷體" w:hAnsi="標楷體"/>
                                    </w:rPr>
                                  </w:pPr>
                                  <w:r>
                                    <w:rPr>
                                      <w:rFonts w:ascii="標楷體" w:eastAsia="標楷體" w:hAnsi="標楷體" w:hint="eastAsia"/>
                                    </w:rPr>
                                    <w:t>排名</w:t>
                                  </w:r>
                                </w:p>
                              </w:tc>
                              <w:tc>
                                <w:tcPr>
                                  <w:tcW w:w="0" w:type="auto"/>
                                  <w:vAlign w:val="center"/>
                                </w:tcPr>
                                <w:p w14:paraId="1CC8E2AB" w14:textId="77777777" w:rsidR="006362BD" w:rsidRPr="006B45DE" w:rsidRDefault="006362BD" w:rsidP="00C63BF0">
                                  <w:pPr>
                                    <w:overflowPunct w:val="0"/>
                                    <w:spacing w:line="240" w:lineRule="exact"/>
                                    <w:jc w:val="center"/>
                                    <w:rPr>
                                      <w:rFonts w:ascii="標楷體" w:eastAsia="標楷體" w:hAnsi="標楷體"/>
                                    </w:rPr>
                                  </w:pPr>
                                  <w:r>
                                    <w:rPr>
                                      <w:rFonts w:ascii="標楷體" w:eastAsia="標楷體" w:hAnsi="標楷體"/>
                                    </w:rPr>
                                    <w:t>9</w:t>
                                  </w:r>
                                </w:p>
                              </w:tc>
                              <w:tc>
                                <w:tcPr>
                                  <w:tcW w:w="0" w:type="auto"/>
                                  <w:vAlign w:val="center"/>
                                </w:tcPr>
                                <w:p w14:paraId="61AC70F8" w14:textId="77777777" w:rsidR="006362BD" w:rsidRPr="006B45DE" w:rsidRDefault="006362BD" w:rsidP="00C63BF0">
                                  <w:pPr>
                                    <w:overflowPunct w:val="0"/>
                                    <w:spacing w:line="240" w:lineRule="exact"/>
                                    <w:jc w:val="center"/>
                                    <w:rPr>
                                      <w:rFonts w:ascii="標楷體" w:eastAsia="標楷體" w:hAnsi="標楷體"/>
                                    </w:rPr>
                                  </w:pPr>
                                  <w:r>
                                    <w:rPr>
                                      <w:rFonts w:ascii="標楷體" w:eastAsia="標楷體" w:hAnsi="標楷體"/>
                                    </w:rPr>
                                    <w:t>6</w:t>
                                  </w:r>
                                </w:p>
                              </w:tc>
                              <w:tc>
                                <w:tcPr>
                                  <w:tcW w:w="0" w:type="auto"/>
                                  <w:vAlign w:val="center"/>
                                </w:tcPr>
                                <w:p w14:paraId="2F76B26F" w14:textId="77777777" w:rsidR="006362BD" w:rsidRPr="006B45DE" w:rsidRDefault="006362BD" w:rsidP="00C63BF0">
                                  <w:pPr>
                                    <w:overflowPunct w:val="0"/>
                                    <w:spacing w:line="240" w:lineRule="exact"/>
                                    <w:jc w:val="center"/>
                                    <w:rPr>
                                      <w:rFonts w:ascii="標楷體" w:eastAsia="標楷體" w:hAnsi="標楷體"/>
                                    </w:rPr>
                                  </w:pPr>
                                  <w:r>
                                    <w:rPr>
                                      <w:rFonts w:ascii="標楷體" w:eastAsia="標楷體" w:hAnsi="標楷體"/>
                                    </w:rPr>
                                    <w:t>1</w:t>
                                  </w:r>
                                </w:p>
                              </w:tc>
                            </w:tr>
                            <w:tr w:rsidR="006362BD" w:rsidRPr="006B45DE" w14:paraId="481DE5CA" w14:textId="77777777" w:rsidTr="00C63BF0">
                              <w:trPr>
                                <w:jc w:val="center"/>
                              </w:trPr>
                              <w:tc>
                                <w:tcPr>
                                  <w:tcW w:w="2689" w:type="dxa"/>
                                  <w:vMerge w:val="restart"/>
                                  <w:vAlign w:val="center"/>
                                </w:tcPr>
                                <w:p w14:paraId="09B000B7" w14:textId="77777777" w:rsidR="006362BD" w:rsidRPr="006B45DE" w:rsidRDefault="006362BD" w:rsidP="00C63BF0">
                                  <w:pPr>
                                    <w:overflowPunct w:val="0"/>
                                    <w:spacing w:line="240" w:lineRule="exact"/>
                                    <w:jc w:val="both"/>
                                    <w:rPr>
                                      <w:rFonts w:ascii="標楷體" w:eastAsia="標楷體" w:hAnsi="標楷體"/>
                                    </w:rPr>
                                  </w:pPr>
                                  <w:r>
                                    <w:rPr>
                                      <w:rFonts w:ascii="標楷體" w:eastAsia="標楷體" w:hAnsi="標楷體" w:hint="eastAsia"/>
                                      <w:b/>
                                      <w:color w:val="000000"/>
                                    </w:rPr>
                                    <w:t>3.</w:t>
                                  </w:r>
                                  <w:r w:rsidRPr="006B45DE">
                                    <w:rPr>
                                      <w:rFonts w:ascii="標楷體" w:eastAsia="標楷體" w:hAnsi="標楷體" w:hint="eastAsia"/>
                                      <w:b/>
                                      <w:color w:val="000000"/>
                                    </w:rPr>
                                    <w:t>基本設施</w:t>
                                  </w:r>
                                </w:p>
                              </w:tc>
                              <w:tc>
                                <w:tcPr>
                                  <w:tcW w:w="722" w:type="dxa"/>
                                  <w:vAlign w:val="center"/>
                                </w:tcPr>
                                <w:p w14:paraId="4018334A" w14:textId="77777777" w:rsidR="006362BD" w:rsidRPr="006B45DE" w:rsidRDefault="006362BD" w:rsidP="00C63BF0">
                                  <w:pPr>
                                    <w:overflowPunct w:val="0"/>
                                    <w:spacing w:line="240" w:lineRule="exact"/>
                                    <w:jc w:val="center"/>
                                    <w:rPr>
                                      <w:rFonts w:ascii="標楷體" w:eastAsia="標楷體" w:hAnsi="標楷體"/>
                                    </w:rPr>
                                  </w:pPr>
                                  <w:r>
                                    <w:rPr>
                                      <w:rFonts w:ascii="標楷體" w:eastAsia="標楷體" w:hAnsi="標楷體" w:hint="eastAsia"/>
                                    </w:rPr>
                                    <w:t>成績</w:t>
                                  </w:r>
                                </w:p>
                              </w:tc>
                              <w:tc>
                                <w:tcPr>
                                  <w:tcW w:w="0" w:type="auto"/>
                                  <w:vAlign w:val="center"/>
                                </w:tcPr>
                                <w:p w14:paraId="7B746A4E" w14:textId="77777777" w:rsidR="006362BD" w:rsidRPr="006B45DE" w:rsidRDefault="006362BD" w:rsidP="00C63BF0">
                                  <w:pPr>
                                    <w:overflowPunct w:val="0"/>
                                    <w:spacing w:line="240" w:lineRule="exact"/>
                                    <w:jc w:val="center"/>
                                    <w:rPr>
                                      <w:rFonts w:ascii="標楷體" w:eastAsia="標楷體" w:hAnsi="標楷體"/>
                                    </w:rPr>
                                  </w:pPr>
                                  <w:r>
                                    <w:rPr>
                                      <w:rFonts w:ascii="標楷體" w:eastAsia="標楷體" w:hAnsi="標楷體"/>
                                    </w:rPr>
                                    <w:t>92</w:t>
                                  </w:r>
                                </w:p>
                              </w:tc>
                              <w:tc>
                                <w:tcPr>
                                  <w:tcW w:w="0" w:type="auto"/>
                                  <w:vAlign w:val="center"/>
                                </w:tcPr>
                                <w:p w14:paraId="3C1F3D07" w14:textId="77777777" w:rsidR="006362BD" w:rsidRPr="006B45DE" w:rsidRDefault="006362BD" w:rsidP="00C63BF0">
                                  <w:pPr>
                                    <w:overflowPunct w:val="0"/>
                                    <w:spacing w:line="240" w:lineRule="exact"/>
                                    <w:jc w:val="center"/>
                                    <w:rPr>
                                      <w:rFonts w:ascii="標楷體" w:eastAsia="標楷體" w:hAnsi="標楷體"/>
                                    </w:rPr>
                                  </w:pPr>
                                  <w:r>
                                    <w:rPr>
                                      <w:rFonts w:ascii="標楷體" w:eastAsia="標楷體" w:hAnsi="標楷體" w:hint="eastAsia"/>
                                    </w:rPr>
                                    <w:t>92</w:t>
                                  </w:r>
                                </w:p>
                              </w:tc>
                              <w:tc>
                                <w:tcPr>
                                  <w:tcW w:w="0" w:type="auto"/>
                                  <w:vAlign w:val="center"/>
                                </w:tcPr>
                                <w:p w14:paraId="157517C7" w14:textId="77777777" w:rsidR="006362BD" w:rsidRPr="006B45DE" w:rsidRDefault="006362BD" w:rsidP="00C63BF0">
                                  <w:pPr>
                                    <w:overflowPunct w:val="0"/>
                                    <w:spacing w:line="240" w:lineRule="exact"/>
                                    <w:jc w:val="center"/>
                                    <w:rPr>
                                      <w:rFonts w:ascii="標楷體" w:eastAsia="標楷體" w:hAnsi="標楷體"/>
                                    </w:rPr>
                                  </w:pPr>
                                  <w:r>
                                    <w:rPr>
                                      <w:rFonts w:ascii="標楷體" w:eastAsia="標楷體" w:hAnsi="標楷體"/>
                                    </w:rPr>
                                    <w:t>94</w:t>
                                  </w:r>
                                </w:p>
                              </w:tc>
                            </w:tr>
                            <w:tr w:rsidR="006362BD" w:rsidRPr="006B45DE" w14:paraId="646E9F98" w14:textId="77777777" w:rsidTr="00C63BF0">
                              <w:trPr>
                                <w:jc w:val="center"/>
                              </w:trPr>
                              <w:tc>
                                <w:tcPr>
                                  <w:tcW w:w="2689" w:type="dxa"/>
                                  <w:vMerge/>
                                  <w:vAlign w:val="center"/>
                                </w:tcPr>
                                <w:p w14:paraId="3E054E93" w14:textId="77777777" w:rsidR="006362BD" w:rsidRDefault="006362BD" w:rsidP="00C63BF0">
                                  <w:pPr>
                                    <w:overflowPunct w:val="0"/>
                                    <w:spacing w:line="240" w:lineRule="exact"/>
                                    <w:jc w:val="both"/>
                                    <w:rPr>
                                      <w:rFonts w:ascii="標楷體" w:eastAsia="標楷體" w:hAnsi="標楷體"/>
                                      <w:b/>
                                      <w:color w:val="000000"/>
                                    </w:rPr>
                                  </w:pPr>
                                </w:p>
                              </w:tc>
                              <w:tc>
                                <w:tcPr>
                                  <w:tcW w:w="722" w:type="dxa"/>
                                  <w:vAlign w:val="center"/>
                                </w:tcPr>
                                <w:p w14:paraId="6CA42F39" w14:textId="77777777" w:rsidR="006362BD" w:rsidRPr="006B45DE" w:rsidRDefault="006362BD" w:rsidP="00C63BF0">
                                  <w:pPr>
                                    <w:overflowPunct w:val="0"/>
                                    <w:spacing w:line="240" w:lineRule="exact"/>
                                    <w:jc w:val="center"/>
                                    <w:rPr>
                                      <w:rFonts w:ascii="標楷體" w:eastAsia="標楷體" w:hAnsi="標楷體"/>
                                    </w:rPr>
                                  </w:pPr>
                                  <w:r>
                                    <w:rPr>
                                      <w:rFonts w:ascii="標楷體" w:eastAsia="標楷體" w:hAnsi="標楷體" w:hint="eastAsia"/>
                                    </w:rPr>
                                    <w:t>排名</w:t>
                                  </w:r>
                                </w:p>
                              </w:tc>
                              <w:tc>
                                <w:tcPr>
                                  <w:tcW w:w="0" w:type="auto"/>
                                  <w:vAlign w:val="center"/>
                                </w:tcPr>
                                <w:p w14:paraId="71B48508" w14:textId="77777777" w:rsidR="006362BD" w:rsidRPr="006B45DE" w:rsidRDefault="006362BD" w:rsidP="00C63BF0">
                                  <w:pPr>
                                    <w:overflowPunct w:val="0"/>
                                    <w:spacing w:line="240" w:lineRule="exact"/>
                                    <w:jc w:val="center"/>
                                    <w:rPr>
                                      <w:rFonts w:ascii="標楷體" w:eastAsia="標楷體" w:hAnsi="標楷體"/>
                                    </w:rPr>
                                  </w:pPr>
                                  <w:r>
                                    <w:rPr>
                                      <w:rFonts w:ascii="標楷體" w:eastAsia="標楷體" w:hAnsi="標楷體"/>
                                    </w:rPr>
                                    <w:t>8</w:t>
                                  </w:r>
                                </w:p>
                              </w:tc>
                              <w:tc>
                                <w:tcPr>
                                  <w:tcW w:w="0" w:type="auto"/>
                                  <w:vAlign w:val="center"/>
                                </w:tcPr>
                                <w:p w14:paraId="35607054" w14:textId="77777777" w:rsidR="006362BD" w:rsidRPr="006B45DE" w:rsidRDefault="006362BD" w:rsidP="00C63BF0">
                                  <w:pPr>
                                    <w:overflowPunct w:val="0"/>
                                    <w:spacing w:line="240" w:lineRule="exact"/>
                                    <w:jc w:val="center"/>
                                    <w:rPr>
                                      <w:rFonts w:ascii="標楷體" w:eastAsia="標楷體" w:hAnsi="標楷體"/>
                                    </w:rPr>
                                  </w:pPr>
                                  <w:r>
                                    <w:rPr>
                                      <w:rFonts w:ascii="標楷體" w:eastAsia="標楷體" w:hAnsi="標楷體"/>
                                    </w:rPr>
                                    <w:t>4</w:t>
                                  </w:r>
                                </w:p>
                              </w:tc>
                              <w:tc>
                                <w:tcPr>
                                  <w:tcW w:w="0" w:type="auto"/>
                                  <w:vAlign w:val="center"/>
                                </w:tcPr>
                                <w:p w14:paraId="4FC21A0F" w14:textId="77777777" w:rsidR="006362BD" w:rsidRPr="006B45DE" w:rsidRDefault="006362BD" w:rsidP="00C63BF0">
                                  <w:pPr>
                                    <w:overflowPunct w:val="0"/>
                                    <w:spacing w:line="240" w:lineRule="exact"/>
                                    <w:jc w:val="center"/>
                                    <w:rPr>
                                      <w:rFonts w:ascii="標楷體" w:eastAsia="標楷體" w:hAnsi="標楷體"/>
                                    </w:rPr>
                                  </w:pPr>
                                  <w:r>
                                    <w:rPr>
                                      <w:rFonts w:ascii="標楷體" w:eastAsia="標楷體" w:hAnsi="標楷體"/>
                                    </w:rPr>
                                    <w:t>8</w:t>
                                  </w:r>
                                </w:p>
                              </w:tc>
                            </w:tr>
                            <w:tr w:rsidR="006362BD" w:rsidRPr="006B45DE" w14:paraId="2AA808A3" w14:textId="77777777" w:rsidTr="00C63BF0">
                              <w:trPr>
                                <w:jc w:val="center"/>
                              </w:trPr>
                              <w:tc>
                                <w:tcPr>
                                  <w:tcW w:w="2689" w:type="dxa"/>
                                  <w:vMerge w:val="restart"/>
                                  <w:vAlign w:val="center"/>
                                </w:tcPr>
                                <w:p w14:paraId="02ED6483" w14:textId="77777777" w:rsidR="006362BD" w:rsidRPr="00B05E41" w:rsidRDefault="006362BD" w:rsidP="00C63BF0">
                                  <w:pPr>
                                    <w:overflowPunct w:val="0"/>
                                    <w:spacing w:line="240" w:lineRule="exact"/>
                                    <w:ind w:leftChars="80" w:left="192"/>
                                    <w:jc w:val="both"/>
                                    <w:rPr>
                                      <w:rFonts w:ascii="標楷體" w:eastAsia="標楷體" w:hAnsi="標楷體"/>
                                    </w:rPr>
                                  </w:pPr>
                                  <w:r w:rsidRPr="00B05E41">
                                    <w:rPr>
                                      <w:rFonts w:ascii="標楷體" w:eastAsia="標楷體" w:hAnsi="標楷體" w:hint="eastAsia"/>
                                      <w:color w:val="000000"/>
                                    </w:rPr>
                                    <w:t>消防廳舍內政部考核情形</w:t>
                                  </w:r>
                                </w:p>
                              </w:tc>
                              <w:tc>
                                <w:tcPr>
                                  <w:tcW w:w="722" w:type="dxa"/>
                                  <w:vAlign w:val="center"/>
                                </w:tcPr>
                                <w:p w14:paraId="6835A458" w14:textId="77777777" w:rsidR="006362BD" w:rsidRPr="006B45DE" w:rsidRDefault="006362BD" w:rsidP="00C63BF0">
                                  <w:pPr>
                                    <w:overflowPunct w:val="0"/>
                                    <w:spacing w:line="240" w:lineRule="exact"/>
                                    <w:jc w:val="center"/>
                                    <w:rPr>
                                      <w:rFonts w:ascii="標楷體" w:eastAsia="標楷體" w:hAnsi="標楷體"/>
                                    </w:rPr>
                                  </w:pPr>
                                  <w:r>
                                    <w:rPr>
                                      <w:rFonts w:ascii="標楷體" w:eastAsia="標楷體" w:hAnsi="標楷體" w:hint="eastAsia"/>
                                    </w:rPr>
                                    <w:t>成績</w:t>
                                  </w:r>
                                </w:p>
                              </w:tc>
                              <w:tc>
                                <w:tcPr>
                                  <w:tcW w:w="0" w:type="auto"/>
                                  <w:vAlign w:val="center"/>
                                </w:tcPr>
                                <w:p w14:paraId="6CEEAAFF" w14:textId="77777777" w:rsidR="006362BD" w:rsidRPr="006B45DE" w:rsidRDefault="006362BD" w:rsidP="00C63BF0">
                                  <w:pPr>
                                    <w:overflowPunct w:val="0"/>
                                    <w:spacing w:line="240" w:lineRule="exact"/>
                                    <w:jc w:val="center"/>
                                    <w:rPr>
                                      <w:rFonts w:ascii="標楷體" w:eastAsia="標楷體" w:hAnsi="標楷體"/>
                                    </w:rPr>
                                  </w:pPr>
                                  <w:r w:rsidRPr="003B714E">
                                    <w:rPr>
                                      <w:rFonts w:ascii="標楷體" w:eastAsia="標楷體" w:hAnsi="標楷體" w:hint="eastAsia"/>
                                    </w:rPr>
                                    <w:t>－</w:t>
                                  </w:r>
                                </w:p>
                              </w:tc>
                              <w:tc>
                                <w:tcPr>
                                  <w:tcW w:w="0" w:type="auto"/>
                                  <w:vAlign w:val="center"/>
                                </w:tcPr>
                                <w:p w14:paraId="1B22E01E" w14:textId="77777777" w:rsidR="006362BD" w:rsidRPr="006B45DE" w:rsidRDefault="006362BD" w:rsidP="00C63BF0">
                                  <w:pPr>
                                    <w:overflowPunct w:val="0"/>
                                    <w:spacing w:line="240" w:lineRule="exact"/>
                                    <w:jc w:val="center"/>
                                    <w:rPr>
                                      <w:rFonts w:ascii="標楷體" w:eastAsia="標楷體" w:hAnsi="標楷體"/>
                                    </w:rPr>
                                  </w:pPr>
                                  <w:r w:rsidRPr="003B714E">
                                    <w:rPr>
                                      <w:rFonts w:ascii="標楷體" w:eastAsia="標楷體" w:hAnsi="標楷體" w:hint="eastAsia"/>
                                    </w:rPr>
                                    <w:t>－</w:t>
                                  </w:r>
                                </w:p>
                              </w:tc>
                              <w:tc>
                                <w:tcPr>
                                  <w:tcW w:w="0" w:type="auto"/>
                                  <w:vAlign w:val="center"/>
                                </w:tcPr>
                                <w:p w14:paraId="23FC8C88" w14:textId="77777777" w:rsidR="006362BD" w:rsidRPr="006B45DE" w:rsidRDefault="006362BD" w:rsidP="00C63BF0">
                                  <w:pPr>
                                    <w:overflowPunct w:val="0"/>
                                    <w:spacing w:line="240" w:lineRule="exact"/>
                                    <w:jc w:val="center"/>
                                    <w:rPr>
                                      <w:rFonts w:ascii="標楷體" w:eastAsia="標楷體" w:hAnsi="標楷體"/>
                                    </w:rPr>
                                  </w:pPr>
                                  <w:r>
                                    <w:rPr>
                                      <w:rFonts w:ascii="標楷體" w:eastAsia="標楷體" w:hAnsi="標楷體" w:hint="eastAsia"/>
                                    </w:rPr>
                                    <w:t>7</w:t>
                                  </w:r>
                                  <w:r>
                                    <w:rPr>
                                      <w:rFonts w:ascii="標楷體" w:eastAsia="標楷體" w:hAnsi="標楷體"/>
                                    </w:rPr>
                                    <w:t>5.5</w:t>
                                  </w:r>
                                </w:p>
                              </w:tc>
                            </w:tr>
                            <w:tr w:rsidR="006362BD" w:rsidRPr="006B45DE" w14:paraId="72344E7F" w14:textId="77777777" w:rsidTr="00C63BF0">
                              <w:trPr>
                                <w:jc w:val="center"/>
                              </w:trPr>
                              <w:tc>
                                <w:tcPr>
                                  <w:tcW w:w="2689" w:type="dxa"/>
                                  <w:vMerge/>
                                  <w:vAlign w:val="center"/>
                                </w:tcPr>
                                <w:p w14:paraId="0B6016C8" w14:textId="77777777" w:rsidR="006362BD" w:rsidRPr="006B45DE" w:rsidRDefault="006362BD" w:rsidP="00C63BF0">
                                  <w:pPr>
                                    <w:overflowPunct w:val="0"/>
                                    <w:spacing w:line="240" w:lineRule="exact"/>
                                    <w:ind w:leftChars="87" w:left="209"/>
                                    <w:jc w:val="both"/>
                                    <w:rPr>
                                      <w:rFonts w:ascii="標楷體" w:eastAsia="標楷體" w:hAnsi="標楷體"/>
                                      <w:color w:val="000000"/>
                                      <w:spacing w:val="-20"/>
                                    </w:rPr>
                                  </w:pPr>
                                </w:p>
                              </w:tc>
                              <w:tc>
                                <w:tcPr>
                                  <w:tcW w:w="722" w:type="dxa"/>
                                  <w:vAlign w:val="center"/>
                                </w:tcPr>
                                <w:p w14:paraId="0056A7AA" w14:textId="77777777" w:rsidR="006362BD" w:rsidRPr="006B45DE" w:rsidRDefault="006362BD" w:rsidP="00C63BF0">
                                  <w:pPr>
                                    <w:overflowPunct w:val="0"/>
                                    <w:spacing w:line="240" w:lineRule="exact"/>
                                    <w:jc w:val="center"/>
                                    <w:rPr>
                                      <w:rFonts w:ascii="標楷體" w:eastAsia="標楷體" w:hAnsi="標楷體"/>
                                    </w:rPr>
                                  </w:pPr>
                                  <w:r>
                                    <w:rPr>
                                      <w:rFonts w:ascii="標楷體" w:eastAsia="標楷體" w:hAnsi="標楷體" w:hint="eastAsia"/>
                                    </w:rPr>
                                    <w:t>排名</w:t>
                                  </w:r>
                                </w:p>
                              </w:tc>
                              <w:tc>
                                <w:tcPr>
                                  <w:tcW w:w="0" w:type="auto"/>
                                  <w:vAlign w:val="center"/>
                                </w:tcPr>
                                <w:p w14:paraId="176AD04B" w14:textId="77777777" w:rsidR="006362BD" w:rsidRPr="006B45DE" w:rsidRDefault="006362BD" w:rsidP="00C63BF0">
                                  <w:pPr>
                                    <w:overflowPunct w:val="0"/>
                                    <w:spacing w:line="240" w:lineRule="exact"/>
                                    <w:jc w:val="center"/>
                                    <w:rPr>
                                      <w:rFonts w:ascii="標楷體" w:eastAsia="標楷體" w:hAnsi="標楷體"/>
                                    </w:rPr>
                                  </w:pPr>
                                  <w:r w:rsidRPr="003B714E">
                                    <w:rPr>
                                      <w:rFonts w:ascii="標楷體" w:eastAsia="標楷體" w:hAnsi="標楷體" w:hint="eastAsia"/>
                                    </w:rPr>
                                    <w:t>－</w:t>
                                  </w:r>
                                </w:p>
                              </w:tc>
                              <w:tc>
                                <w:tcPr>
                                  <w:tcW w:w="0" w:type="auto"/>
                                  <w:vAlign w:val="center"/>
                                </w:tcPr>
                                <w:p w14:paraId="77C5952D" w14:textId="77777777" w:rsidR="006362BD" w:rsidRPr="006B45DE" w:rsidRDefault="006362BD" w:rsidP="00C63BF0">
                                  <w:pPr>
                                    <w:overflowPunct w:val="0"/>
                                    <w:spacing w:line="240" w:lineRule="exact"/>
                                    <w:jc w:val="center"/>
                                    <w:rPr>
                                      <w:rFonts w:ascii="標楷體" w:eastAsia="標楷體" w:hAnsi="標楷體"/>
                                    </w:rPr>
                                  </w:pPr>
                                  <w:r w:rsidRPr="003B714E">
                                    <w:rPr>
                                      <w:rFonts w:ascii="標楷體" w:eastAsia="標楷體" w:hAnsi="標楷體" w:hint="eastAsia"/>
                                    </w:rPr>
                                    <w:t>－</w:t>
                                  </w:r>
                                </w:p>
                              </w:tc>
                              <w:tc>
                                <w:tcPr>
                                  <w:tcW w:w="0" w:type="auto"/>
                                  <w:vAlign w:val="center"/>
                                </w:tcPr>
                                <w:p w14:paraId="71F8D5F0" w14:textId="77777777" w:rsidR="006362BD" w:rsidRPr="006B45DE" w:rsidRDefault="006362BD" w:rsidP="00C63BF0">
                                  <w:pPr>
                                    <w:overflowPunct w:val="0"/>
                                    <w:spacing w:line="240" w:lineRule="exact"/>
                                    <w:jc w:val="center"/>
                                    <w:rPr>
                                      <w:rFonts w:ascii="標楷體" w:eastAsia="標楷體" w:hAnsi="標楷體"/>
                                    </w:rPr>
                                  </w:pPr>
                                  <w:r>
                                    <w:rPr>
                                      <w:rFonts w:ascii="標楷體" w:eastAsia="標楷體" w:hAnsi="標楷體"/>
                                    </w:rPr>
                                    <w:t>16</w:t>
                                  </w:r>
                                </w:p>
                              </w:tc>
                            </w:tr>
                            <w:tr w:rsidR="006362BD" w:rsidRPr="006B45DE" w14:paraId="4F08EFE6" w14:textId="77777777" w:rsidTr="00C63BF0">
                              <w:trPr>
                                <w:jc w:val="center"/>
                              </w:trPr>
                              <w:tc>
                                <w:tcPr>
                                  <w:tcW w:w="2689" w:type="dxa"/>
                                  <w:vMerge w:val="restart"/>
                                  <w:vAlign w:val="center"/>
                                </w:tcPr>
                                <w:p w14:paraId="5BB45725" w14:textId="77777777" w:rsidR="006362BD" w:rsidRPr="006B45DE" w:rsidRDefault="006362BD" w:rsidP="00C63BF0">
                                  <w:pPr>
                                    <w:overflowPunct w:val="0"/>
                                    <w:spacing w:line="240" w:lineRule="exact"/>
                                    <w:ind w:left="208" w:hangingChars="104" w:hanging="208"/>
                                    <w:jc w:val="both"/>
                                    <w:rPr>
                                      <w:rFonts w:ascii="標楷體" w:eastAsia="標楷體" w:hAnsi="標楷體"/>
                                    </w:rPr>
                                  </w:pPr>
                                  <w:r w:rsidRPr="006B45DE">
                                    <w:rPr>
                                      <w:rFonts w:ascii="標楷體" w:eastAsia="標楷體" w:hAnsi="標楷體" w:hint="eastAsia"/>
                                      <w:b/>
                                      <w:color w:val="000000"/>
                                    </w:rPr>
                                    <w:t>4.財政績效與年度預算編製及執行</w:t>
                                  </w:r>
                                </w:p>
                              </w:tc>
                              <w:tc>
                                <w:tcPr>
                                  <w:tcW w:w="722" w:type="dxa"/>
                                  <w:vAlign w:val="center"/>
                                </w:tcPr>
                                <w:p w14:paraId="30800DC5" w14:textId="77777777" w:rsidR="006362BD" w:rsidRPr="006B45DE" w:rsidRDefault="006362BD" w:rsidP="00C63BF0">
                                  <w:pPr>
                                    <w:overflowPunct w:val="0"/>
                                    <w:spacing w:line="240" w:lineRule="exact"/>
                                    <w:jc w:val="center"/>
                                    <w:rPr>
                                      <w:rFonts w:ascii="標楷體" w:eastAsia="標楷體" w:hAnsi="標楷體"/>
                                    </w:rPr>
                                  </w:pPr>
                                  <w:r>
                                    <w:rPr>
                                      <w:rFonts w:ascii="標楷體" w:eastAsia="標楷體" w:hAnsi="標楷體" w:hint="eastAsia"/>
                                    </w:rPr>
                                    <w:t>成績</w:t>
                                  </w:r>
                                </w:p>
                              </w:tc>
                              <w:tc>
                                <w:tcPr>
                                  <w:tcW w:w="0" w:type="auto"/>
                                  <w:vAlign w:val="center"/>
                                </w:tcPr>
                                <w:p w14:paraId="3B9D048D" w14:textId="77777777" w:rsidR="006362BD" w:rsidRPr="006B45DE" w:rsidRDefault="006362BD" w:rsidP="00C63BF0">
                                  <w:pPr>
                                    <w:overflowPunct w:val="0"/>
                                    <w:spacing w:line="240" w:lineRule="exact"/>
                                    <w:jc w:val="center"/>
                                    <w:rPr>
                                      <w:rFonts w:ascii="標楷體" w:eastAsia="標楷體" w:hAnsi="標楷體"/>
                                    </w:rPr>
                                  </w:pPr>
                                  <w:r>
                                    <w:rPr>
                                      <w:rFonts w:ascii="標楷體" w:eastAsia="標楷體" w:hAnsi="標楷體" w:hint="eastAsia"/>
                                    </w:rPr>
                                    <w:t>8</w:t>
                                  </w:r>
                                  <w:r>
                                    <w:rPr>
                                      <w:rFonts w:ascii="標楷體" w:eastAsia="標楷體" w:hAnsi="標楷體"/>
                                    </w:rPr>
                                    <w:t>4</w:t>
                                  </w:r>
                                </w:p>
                              </w:tc>
                              <w:tc>
                                <w:tcPr>
                                  <w:tcW w:w="0" w:type="auto"/>
                                  <w:vAlign w:val="center"/>
                                </w:tcPr>
                                <w:p w14:paraId="11C461BA" w14:textId="77777777" w:rsidR="006362BD" w:rsidRPr="006B45DE" w:rsidRDefault="006362BD" w:rsidP="00C63BF0">
                                  <w:pPr>
                                    <w:overflowPunct w:val="0"/>
                                    <w:spacing w:line="240" w:lineRule="exact"/>
                                    <w:jc w:val="center"/>
                                    <w:rPr>
                                      <w:rFonts w:ascii="標楷體" w:eastAsia="標楷體" w:hAnsi="標楷體"/>
                                    </w:rPr>
                                  </w:pPr>
                                  <w:r>
                                    <w:rPr>
                                      <w:rFonts w:ascii="標楷體" w:eastAsia="標楷體" w:hAnsi="標楷體" w:hint="eastAsia"/>
                                    </w:rPr>
                                    <w:t>84</w:t>
                                  </w:r>
                                </w:p>
                              </w:tc>
                              <w:tc>
                                <w:tcPr>
                                  <w:tcW w:w="0" w:type="auto"/>
                                  <w:vAlign w:val="center"/>
                                </w:tcPr>
                                <w:p w14:paraId="35E5E181" w14:textId="77777777" w:rsidR="006362BD" w:rsidRPr="006B45DE" w:rsidRDefault="006362BD" w:rsidP="00C63BF0">
                                  <w:pPr>
                                    <w:overflowPunct w:val="0"/>
                                    <w:spacing w:line="240" w:lineRule="exact"/>
                                    <w:jc w:val="center"/>
                                    <w:rPr>
                                      <w:rFonts w:ascii="標楷體" w:eastAsia="標楷體" w:hAnsi="標楷體"/>
                                    </w:rPr>
                                  </w:pPr>
                                  <w:r>
                                    <w:rPr>
                                      <w:rFonts w:ascii="標楷體" w:eastAsia="標楷體" w:hAnsi="標楷體"/>
                                    </w:rPr>
                                    <w:t>83</w:t>
                                  </w:r>
                                </w:p>
                              </w:tc>
                            </w:tr>
                            <w:tr w:rsidR="006362BD" w:rsidRPr="006B45DE" w14:paraId="74425578" w14:textId="77777777" w:rsidTr="00C63BF0">
                              <w:trPr>
                                <w:jc w:val="center"/>
                              </w:trPr>
                              <w:tc>
                                <w:tcPr>
                                  <w:tcW w:w="2689" w:type="dxa"/>
                                  <w:vMerge/>
                                  <w:vAlign w:val="center"/>
                                </w:tcPr>
                                <w:p w14:paraId="24E822D2" w14:textId="77777777" w:rsidR="006362BD" w:rsidRPr="006B45DE" w:rsidRDefault="006362BD" w:rsidP="00C63BF0">
                                  <w:pPr>
                                    <w:overflowPunct w:val="0"/>
                                    <w:spacing w:line="240" w:lineRule="exact"/>
                                    <w:jc w:val="both"/>
                                    <w:rPr>
                                      <w:rFonts w:ascii="標楷體" w:eastAsia="標楷體" w:hAnsi="標楷體"/>
                                      <w:b/>
                                      <w:color w:val="000000"/>
                                    </w:rPr>
                                  </w:pPr>
                                </w:p>
                              </w:tc>
                              <w:tc>
                                <w:tcPr>
                                  <w:tcW w:w="722" w:type="dxa"/>
                                  <w:vAlign w:val="center"/>
                                </w:tcPr>
                                <w:p w14:paraId="788CAB13" w14:textId="77777777" w:rsidR="006362BD" w:rsidRPr="006B45DE" w:rsidRDefault="006362BD" w:rsidP="00C63BF0">
                                  <w:pPr>
                                    <w:overflowPunct w:val="0"/>
                                    <w:spacing w:line="240" w:lineRule="exact"/>
                                    <w:jc w:val="center"/>
                                    <w:rPr>
                                      <w:rFonts w:ascii="標楷體" w:eastAsia="標楷體" w:hAnsi="標楷體"/>
                                    </w:rPr>
                                  </w:pPr>
                                  <w:r>
                                    <w:rPr>
                                      <w:rFonts w:ascii="標楷體" w:eastAsia="標楷體" w:hAnsi="標楷體" w:hint="eastAsia"/>
                                    </w:rPr>
                                    <w:t>排名</w:t>
                                  </w:r>
                                </w:p>
                              </w:tc>
                              <w:tc>
                                <w:tcPr>
                                  <w:tcW w:w="0" w:type="auto"/>
                                  <w:vAlign w:val="center"/>
                                </w:tcPr>
                                <w:p w14:paraId="478C0178" w14:textId="77777777" w:rsidR="006362BD" w:rsidRPr="006B45DE" w:rsidRDefault="006362BD" w:rsidP="00C63BF0">
                                  <w:pPr>
                                    <w:overflowPunct w:val="0"/>
                                    <w:spacing w:line="240" w:lineRule="exact"/>
                                    <w:jc w:val="center"/>
                                    <w:rPr>
                                      <w:rFonts w:ascii="標楷體" w:eastAsia="標楷體" w:hAnsi="標楷體"/>
                                    </w:rPr>
                                  </w:pPr>
                                  <w:r>
                                    <w:rPr>
                                      <w:rFonts w:ascii="標楷體" w:eastAsia="標楷體" w:hAnsi="標楷體"/>
                                    </w:rPr>
                                    <w:t>12</w:t>
                                  </w:r>
                                </w:p>
                              </w:tc>
                              <w:tc>
                                <w:tcPr>
                                  <w:tcW w:w="0" w:type="auto"/>
                                  <w:vAlign w:val="center"/>
                                </w:tcPr>
                                <w:p w14:paraId="61214550" w14:textId="77777777" w:rsidR="006362BD" w:rsidRPr="006B45DE" w:rsidRDefault="006362BD" w:rsidP="00C63BF0">
                                  <w:pPr>
                                    <w:overflowPunct w:val="0"/>
                                    <w:spacing w:line="240" w:lineRule="exact"/>
                                    <w:jc w:val="center"/>
                                    <w:rPr>
                                      <w:rFonts w:ascii="標楷體" w:eastAsia="標楷體" w:hAnsi="標楷體"/>
                                    </w:rPr>
                                  </w:pPr>
                                  <w:r>
                                    <w:rPr>
                                      <w:rFonts w:ascii="標楷體" w:eastAsia="標楷體" w:hAnsi="標楷體"/>
                                    </w:rPr>
                                    <w:t>5</w:t>
                                  </w:r>
                                </w:p>
                              </w:tc>
                              <w:tc>
                                <w:tcPr>
                                  <w:tcW w:w="0" w:type="auto"/>
                                  <w:vAlign w:val="center"/>
                                </w:tcPr>
                                <w:p w14:paraId="546CFD68" w14:textId="77777777" w:rsidR="006362BD" w:rsidRPr="006B45DE" w:rsidRDefault="006362BD" w:rsidP="00C63BF0">
                                  <w:pPr>
                                    <w:overflowPunct w:val="0"/>
                                    <w:spacing w:line="240" w:lineRule="exact"/>
                                    <w:jc w:val="center"/>
                                    <w:rPr>
                                      <w:rFonts w:ascii="標楷體" w:eastAsia="標楷體" w:hAnsi="標楷體"/>
                                    </w:rPr>
                                  </w:pPr>
                                  <w:r>
                                    <w:rPr>
                                      <w:rFonts w:ascii="標楷體" w:eastAsia="標楷體" w:hAnsi="標楷體"/>
                                    </w:rPr>
                                    <w:t>16</w:t>
                                  </w:r>
                                </w:p>
                              </w:tc>
                            </w:tr>
                            <w:tr w:rsidR="006362BD" w:rsidRPr="006B45DE" w14:paraId="7B825948" w14:textId="77777777" w:rsidTr="00C63BF0">
                              <w:trPr>
                                <w:jc w:val="center"/>
                              </w:trPr>
                              <w:tc>
                                <w:tcPr>
                                  <w:tcW w:w="2689" w:type="dxa"/>
                                  <w:vMerge w:val="restart"/>
                                  <w:vAlign w:val="center"/>
                                </w:tcPr>
                                <w:p w14:paraId="2FD5E2DE" w14:textId="77777777" w:rsidR="006362BD" w:rsidRPr="0084196B" w:rsidRDefault="006362BD" w:rsidP="00C63BF0">
                                  <w:pPr>
                                    <w:overflowPunct w:val="0"/>
                                    <w:spacing w:line="240" w:lineRule="exact"/>
                                    <w:ind w:leftChars="-6" w:left="403" w:hangingChars="248" w:hanging="417"/>
                                    <w:jc w:val="both"/>
                                    <w:rPr>
                                      <w:rFonts w:ascii="標楷體" w:eastAsia="標楷體" w:hAnsi="標楷體"/>
                                      <w:color w:val="000000"/>
                                      <w:spacing w:val="-16"/>
                                    </w:rPr>
                                  </w:pPr>
                                  <w:r>
                                    <w:rPr>
                                      <w:rFonts w:ascii="標楷體" w:eastAsia="標楷體" w:hAnsi="標楷體" w:hint="eastAsia"/>
                                      <w:color w:val="000000"/>
                                      <w:spacing w:val="-16"/>
                                    </w:rPr>
                                    <w:t>（</w:t>
                                  </w:r>
                                  <w:r w:rsidRPr="0084196B">
                                    <w:rPr>
                                      <w:rFonts w:ascii="標楷體" w:eastAsia="標楷體" w:hAnsi="標楷體"/>
                                      <w:color w:val="000000"/>
                                      <w:spacing w:val="-16"/>
                                    </w:rPr>
                                    <w:t>1</w:t>
                                  </w:r>
                                  <w:r>
                                    <w:rPr>
                                      <w:rFonts w:ascii="標楷體" w:eastAsia="標楷體" w:hAnsi="標楷體" w:hint="eastAsia"/>
                                      <w:color w:val="000000"/>
                                      <w:spacing w:val="-16"/>
                                    </w:rPr>
                                    <w:t>）</w:t>
                                  </w:r>
                                  <w:r w:rsidRPr="00102434">
                                    <w:rPr>
                                      <w:rFonts w:ascii="標楷體" w:eastAsia="標楷體" w:hAnsi="標楷體" w:hint="eastAsia"/>
                                      <w:color w:val="000000"/>
                                    </w:rPr>
                                    <w:t>地方政府清理欠稅情形</w:t>
                                  </w:r>
                                </w:p>
                              </w:tc>
                              <w:tc>
                                <w:tcPr>
                                  <w:tcW w:w="722" w:type="dxa"/>
                                  <w:vAlign w:val="center"/>
                                </w:tcPr>
                                <w:p w14:paraId="3B6D254E" w14:textId="77777777" w:rsidR="006362BD" w:rsidRPr="006B45DE" w:rsidRDefault="006362BD" w:rsidP="00C63BF0">
                                  <w:pPr>
                                    <w:overflowPunct w:val="0"/>
                                    <w:spacing w:line="240" w:lineRule="exact"/>
                                    <w:jc w:val="center"/>
                                    <w:rPr>
                                      <w:rFonts w:ascii="標楷體" w:eastAsia="標楷體" w:hAnsi="標楷體"/>
                                    </w:rPr>
                                  </w:pPr>
                                  <w:r>
                                    <w:rPr>
                                      <w:rFonts w:ascii="標楷體" w:eastAsia="標楷體" w:hAnsi="標楷體" w:hint="eastAsia"/>
                                    </w:rPr>
                                    <w:t>成績</w:t>
                                  </w:r>
                                </w:p>
                              </w:tc>
                              <w:tc>
                                <w:tcPr>
                                  <w:tcW w:w="0" w:type="auto"/>
                                  <w:vAlign w:val="center"/>
                                </w:tcPr>
                                <w:p w14:paraId="653D0630" w14:textId="77777777" w:rsidR="006362BD" w:rsidRPr="006B45DE" w:rsidRDefault="006362BD" w:rsidP="00C63BF0">
                                  <w:pPr>
                                    <w:overflowPunct w:val="0"/>
                                    <w:spacing w:line="240" w:lineRule="exact"/>
                                    <w:jc w:val="center"/>
                                    <w:rPr>
                                      <w:rFonts w:ascii="標楷體" w:eastAsia="標楷體" w:hAnsi="標楷體"/>
                                    </w:rPr>
                                  </w:pPr>
                                  <w:r>
                                    <w:rPr>
                                      <w:rFonts w:ascii="標楷體" w:eastAsia="標楷體" w:hAnsi="標楷體"/>
                                    </w:rPr>
                                    <w:t>73</w:t>
                                  </w:r>
                                  <w:r>
                                    <w:rPr>
                                      <w:rFonts w:ascii="標楷體" w:eastAsia="標楷體" w:hAnsi="標楷體" w:hint="eastAsia"/>
                                    </w:rPr>
                                    <w:t>.</w:t>
                                  </w:r>
                                  <w:r>
                                    <w:rPr>
                                      <w:rFonts w:ascii="標楷體" w:eastAsia="標楷體" w:hAnsi="標楷體"/>
                                    </w:rPr>
                                    <w:t>9</w:t>
                                  </w:r>
                                </w:p>
                              </w:tc>
                              <w:tc>
                                <w:tcPr>
                                  <w:tcW w:w="0" w:type="auto"/>
                                  <w:vAlign w:val="center"/>
                                </w:tcPr>
                                <w:p w14:paraId="71234C02" w14:textId="77777777" w:rsidR="006362BD" w:rsidRPr="006B45DE" w:rsidRDefault="006362BD" w:rsidP="00C63BF0">
                                  <w:pPr>
                                    <w:overflowPunct w:val="0"/>
                                    <w:spacing w:line="240" w:lineRule="exact"/>
                                    <w:jc w:val="center"/>
                                    <w:rPr>
                                      <w:rFonts w:ascii="標楷體" w:eastAsia="標楷體" w:hAnsi="標楷體"/>
                                    </w:rPr>
                                  </w:pPr>
                                  <w:r>
                                    <w:rPr>
                                      <w:rFonts w:ascii="標楷體" w:eastAsia="標楷體" w:hAnsi="標楷體" w:hint="eastAsia"/>
                                    </w:rPr>
                                    <w:t>7</w:t>
                                  </w:r>
                                  <w:r>
                                    <w:rPr>
                                      <w:rFonts w:ascii="標楷體" w:eastAsia="標楷體" w:hAnsi="標楷體"/>
                                    </w:rPr>
                                    <w:t>1</w:t>
                                  </w:r>
                                  <w:r>
                                    <w:rPr>
                                      <w:rFonts w:ascii="標楷體" w:eastAsia="標楷體" w:hAnsi="標楷體" w:hint="eastAsia"/>
                                    </w:rPr>
                                    <w:t>.</w:t>
                                  </w:r>
                                  <w:r>
                                    <w:rPr>
                                      <w:rFonts w:ascii="標楷體" w:eastAsia="標楷體" w:hAnsi="標楷體"/>
                                    </w:rPr>
                                    <w:t>9</w:t>
                                  </w:r>
                                </w:p>
                              </w:tc>
                              <w:tc>
                                <w:tcPr>
                                  <w:tcW w:w="0" w:type="auto"/>
                                  <w:vAlign w:val="center"/>
                                </w:tcPr>
                                <w:p w14:paraId="7227CA21" w14:textId="77777777" w:rsidR="006362BD" w:rsidRPr="006B45DE" w:rsidRDefault="006362BD" w:rsidP="00C63BF0">
                                  <w:pPr>
                                    <w:overflowPunct w:val="0"/>
                                    <w:spacing w:line="240" w:lineRule="exact"/>
                                    <w:jc w:val="center"/>
                                    <w:rPr>
                                      <w:rFonts w:ascii="標楷體" w:eastAsia="標楷體" w:hAnsi="標楷體"/>
                                    </w:rPr>
                                  </w:pPr>
                                  <w:r>
                                    <w:rPr>
                                      <w:rFonts w:ascii="標楷體" w:eastAsia="標楷體" w:hAnsi="標楷體" w:hint="eastAsia"/>
                                    </w:rPr>
                                    <w:t>7</w:t>
                                  </w:r>
                                  <w:r>
                                    <w:rPr>
                                      <w:rFonts w:ascii="標楷體" w:eastAsia="標楷體" w:hAnsi="標楷體"/>
                                    </w:rPr>
                                    <w:t>4</w:t>
                                  </w:r>
                                  <w:r>
                                    <w:rPr>
                                      <w:rFonts w:ascii="標楷體" w:eastAsia="標楷體" w:hAnsi="標楷體" w:hint="eastAsia"/>
                                    </w:rPr>
                                    <w:t>.</w:t>
                                  </w:r>
                                  <w:r>
                                    <w:rPr>
                                      <w:rFonts w:ascii="標楷體" w:eastAsia="標楷體" w:hAnsi="標楷體"/>
                                    </w:rPr>
                                    <w:t>7</w:t>
                                  </w:r>
                                </w:p>
                              </w:tc>
                            </w:tr>
                            <w:tr w:rsidR="006362BD" w:rsidRPr="006B45DE" w14:paraId="69F435CF" w14:textId="77777777" w:rsidTr="00C63BF0">
                              <w:trPr>
                                <w:jc w:val="center"/>
                              </w:trPr>
                              <w:tc>
                                <w:tcPr>
                                  <w:tcW w:w="2689" w:type="dxa"/>
                                  <w:vMerge/>
                                  <w:vAlign w:val="center"/>
                                </w:tcPr>
                                <w:p w14:paraId="52A824C1" w14:textId="77777777" w:rsidR="006362BD" w:rsidRPr="006B45DE" w:rsidRDefault="006362BD" w:rsidP="00C63BF0">
                                  <w:pPr>
                                    <w:overflowPunct w:val="0"/>
                                    <w:spacing w:line="240" w:lineRule="exact"/>
                                    <w:ind w:leftChars="87" w:left="209"/>
                                    <w:jc w:val="both"/>
                                    <w:rPr>
                                      <w:rFonts w:ascii="標楷體" w:eastAsia="標楷體" w:hAnsi="標楷體"/>
                                      <w:color w:val="000000"/>
                                    </w:rPr>
                                  </w:pPr>
                                </w:p>
                              </w:tc>
                              <w:tc>
                                <w:tcPr>
                                  <w:tcW w:w="722" w:type="dxa"/>
                                  <w:vAlign w:val="center"/>
                                </w:tcPr>
                                <w:p w14:paraId="1796D4DC" w14:textId="77777777" w:rsidR="006362BD" w:rsidRPr="006B45DE" w:rsidRDefault="006362BD" w:rsidP="00C63BF0">
                                  <w:pPr>
                                    <w:overflowPunct w:val="0"/>
                                    <w:spacing w:line="240" w:lineRule="exact"/>
                                    <w:jc w:val="center"/>
                                    <w:rPr>
                                      <w:rFonts w:ascii="標楷體" w:eastAsia="標楷體" w:hAnsi="標楷體"/>
                                    </w:rPr>
                                  </w:pPr>
                                  <w:r>
                                    <w:rPr>
                                      <w:rFonts w:ascii="標楷體" w:eastAsia="標楷體" w:hAnsi="標楷體" w:hint="eastAsia"/>
                                    </w:rPr>
                                    <w:t>排名</w:t>
                                  </w:r>
                                </w:p>
                              </w:tc>
                              <w:tc>
                                <w:tcPr>
                                  <w:tcW w:w="0" w:type="auto"/>
                                  <w:vAlign w:val="center"/>
                                </w:tcPr>
                                <w:p w14:paraId="1070C01C" w14:textId="77777777" w:rsidR="006362BD" w:rsidRPr="006B45DE" w:rsidRDefault="006362BD" w:rsidP="00C63BF0">
                                  <w:pPr>
                                    <w:overflowPunct w:val="0"/>
                                    <w:spacing w:line="240" w:lineRule="exact"/>
                                    <w:jc w:val="center"/>
                                    <w:rPr>
                                      <w:rFonts w:ascii="標楷體" w:eastAsia="標楷體" w:hAnsi="標楷體"/>
                                    </w:rPr>
                                  </w:pPr>
                                  <w:r>
                                    <w:rPr>
                                      <w:rFonts w:ascii="標楷體" w:eastAsia="標楷體" w:hAnsi="標楷體"/>
                                    </w:rPr>
                                    <w:t>21</w:t>
                                  </w:r>
                                </w:p>
                              </w:tc>
                              <w:tc>
                                <w:tcPr>
                                  <w:tcW w:w="0" w:type="auto"/>
                                  <w:vAlign w:val="center"/>
                                </w:tcPr>
                                <w:p w14:paraId="5086B0E3" w14:textId="77777777" w:rsidR="006362BD" w:rsidRPr="006B45DE" w:rsidRDefault="006362BD" w:rsidP="00C63BF0">
                                  <w:pPr>
                                    <w:overflowPunct w:val="0"/>
                                    <w:spacing w:line="240" w:lineRule="exact"/>
                                    <w:jc w:val="center"/>
                                    <w:rPr>
                                      <w:rFonts w:ascii="標楷體" w:eastAsia="標楷體" w:hAnsi="標楷體"/>
                                    </w:rPr>
                                  </w:pPr>
                                  <w:r>
                                    <w:rPr>
                                      <w:rFonts w:ascii="標楷體" w:eastAsia="標楷體" w:hAnsi="標楷體"/>
                                    </w:rPr>
                                    <w:t>22</w:t>
                                  </w:r>
                                </w:p>
                              </w:tc>
                              <w:tc>
                                <w:tcPr>
                                  <w:tcW w:w="0" w:type="auto"/>
                                  <w:vAlign w:val="center"/>
                                </w:tcPr>
                                <w:p w14:paraId="5A3CCF94" w14:textId="77777777" w:rsidR="006362BD" w:rsidRPr="006B45DE" w:rsidRDefault="006362BD" w:rsidP="00C63BF0">
                                  <w:pPr>
                                    <w:overflowPunct w:val="0"/>
                                    <w:spacing w:line="240" w:lineRule="exact"/>
                                    <w:jc w:val="center"/>
                                    <w:rPr>
                                      <w:rFonts w:ascii="標楷體" w:eastAsia="標楷體" w:hAnsi="標楷體"/>
                                    </w:rPr>
                                  </w:pPr>
                                  <w:r>
                                    <w:rPr>
                                      <w:rFonts w:ascii="標楷體" w:eastAsia="標楷體" w:hAnsi="標楷體"/>
                                    </w:rPr>
                                    <w:t>21</w:t>
                                  </w:r>
                                </w:p>
                              </w:tc>
                            </w:tr>
                            <w:tr w:rsidR="006362BD" w:rsidRPr="006B45DE" w14:paraId="25A4875F" w14:textId="77777777" w:rsidTr="00C63BF0">
                              <w:trPr>
                                <w:jc w:val="center"/>
                              </w:trPr>
                              <w:tc>
                                <w:tcPr>
                                  <w:tcW w:w="2689" w:type="dxa"/>
                                  <w:vMerge w:val="restart"/>
                                  <w:vAlign w:val="center"/>
                                </w:tcPr>
                                <w:p w14:paraId="58C12642" w14:textId="77777777" w:rsidR="006362BD" w:rsidRPr="0084196B" w:rsidRDefault="006362BD" w:rsidP="00C63BF0">
                                  <w:pPr>
                                    <w:overflowPunct w:val="0"/>
                                    <w:spacing w:line="240" w:lineRule="exact"/>
                                    <w:ind w:leftChars="-6" w:left="428" w:hangingChars="263" w:hanging="442"/>
                                    <w:jc w:val="both"/>
                                    <w:rPr>
                                      <w:rFonts w:ascii="標楷體" w:eastAsia="標楷體" w:hAnsi="標楷體"/>
                                      <w:color w:val="000000"/>
                                      <w:spacing w:val="-16"/>
                                    </w:rPr>
                                  </w:pPr>
                                  <w:r>
                                    <w:rPr>
                                      <w:rFonts w:ascii="標楷體" w:eastAsia="標楷體" w:hAnsi="標楷體" w:hint="eastAsia"/>
                                      <w:color w:val="000000"/>
                                      <w:spacing w:val="-16"/>
                                    </w:rPr>
                                    <w:t>（</w:t>
                                  </w:r>
                                  <w:r w:rsidRPr="0084196B">
                                    <w:rPr>
                                      <w:rFonts w:ascii="標楷體" w:eastAsia="標楷體" w:hAnsi="標楷體"/>
                                      <w:color w:val="000000"/>
                                      <w:spacing w:val="-16"/>
                                    </w:rPr>
                                    <w:t>2</w:t>
                                  </w:r>
                                  <w:r>
                                    <w:rPr>
                                      <w:rFonts w:ascii="標楷體" w:eastAsia="標楷體" w:hAnsi="標楷體" w:hint="eastAsia"/>
                                      <w:color w:val="000000"/>
                                      <w:spacing w:val="-16"/>
                                    </w:rPr>
                                    <w:t>）</w:t>
                                  </w:r>
                                  <w:r w:rsidRPr="0084196B">
                                    <w:rPr>
                                      <w:rFonts w:ascii="標楷體" w:eastAsia="標楷體" w:hAnsi="標楷體" w:hint="eastAsia"/>
                                      <w:color w:val="000000"/>
                                      <w:spacing w:val="-16"/>
                                    </w:rPr>
                                    <w:t>資本支出計畫預算保留情形</w:t>
                                  </w:r>
                                </w:p>
                              </w:tc>
                              <w:tc>
                                <w:tcPr>
                                  <w:tcW w:w="722" w:type="dxa"/>
                                  <w:vAlign w:val="center"/>
                                </w:tcPr>
                                <w:p w14:paraId="04E58693" w14:textId="77777777" w:rsidR="006362BD" w:rsidRDefault="006362BD" w:rsidP="00C63BF0">
                                  <w:pPr>
                                    <w:overflowPunct w:val="0"/>
                                    <w:spacing w:line="240" w:lineRule="exact"/>
                                    <w:jc w:val="center"/>
                                    <w:rPr>
                                      <w:rFonts w:ascii="標楷體" w:eastAsia="標楷體" w:hAnsi="標楷體"/>
                                    </w:rPr>
                                  </w:pPr>
                                  <w:r>
                                    <w:rPr>
                                      <w:rFonts w:ascii="標楷體" w:eastAsia="標楷體" w:hAnsi="標楷體" w:hint="eastAsia"/>
                                    </w:rPr>
                                    <w:t>成績</w:t>
                                  </w:r>
                                </w:p>
                              </w:tc>
                              <w:tc>
                                <w:tcPr>
                                  <w:tcW w:w="0" w:type="auto"/>
                                  <w:vAlign w:val="center"/>
                                </w:tcPr>
                                <w:p w14:paraId="74686BA6" w14:textId="77777777" w:rsidR="006362BD" w:rsidRDefault="006362BD" w:rsidP="00C63BF0">
                                  <w:pPr>
                                    <w:overflowPunct w:val="0"/>
                                    <w:spacing w:line="240" w:lineRule="exact"/>
                                    <w:jc w:val="center"/>
                                    <w:rPr>
                                      <w:rFonts w:ascii="標楷體" w:eastAsia="標楷體" w:hAnsi="標楷體"/>
                                    </w:rPr>
                                  </w:pPr>
                                  <w:r>
                                    <w:rPr>
                                      <w:rFonts w:ascii="標楷體" w:eastAsia="標楷體" w:hAnsi="標楷體" w:hint="eastAsia"/>
                                    </w:rPr>
                                    <w:t>8</w:t>
                                  </w:r>
                                  <w:r>
                                    <w:rPr>
                                      <w:rFonts w:ascii="標楷體" w:eastAsia="標楷體" w:hAnsi="標楷體"/>
                                    </w:rPr>
                                    <w:t>2.5</w:t>
                                  </w:r>
                                </w:p>
                              </w:tc>
                              <w:tc>
                                <w:tcPr>
                                  <w:tcW w:w="0" w:type="auto"/>
                                  <w:vAlign w:val="center"/>
                                </w:tcPr>
                                <w:p w14:paraId="64F6ACA0" w14:textId="77777777" w:rsidR="006362BD" w:rsidRDefault="006362BD" w:rsidP="00C63BF0">
                                  <w:pPr>
                                    <w:overflowPunct w:val="0"/>
                                    <w:spacing w:line="240" w:lineRule="exact"/>
                                    <w:jc w:val="center"/>
                                    <w:rPr>
                                      <w:rFonts w:ascii="標楷體" w:eastAsia="標楷體" w:hAnsi="標楷體"/>
                                    </w:rPr>
                                  </w:pPr>
                                  <w:r>
                                    <w:rPr>
                                      <w:rFonts w:ascii="標楷體" w:eastAsia="標楷體" w:hAnsi="標楷體" w:hint="eastAsia"/>
                                    </w:rPr>
                                    <w:t>8</w:t>
                                  </w:r>
                                  <w:r>
                                    <w:rPr>
                                      <w:rFonts w:ascii="標楷體" w:eastAsia="標楷體" w:hAnsi="標楷體"/>
                                    </w:rPr>
                                    <w:t>2</w:t>
                                  </w:r>
                                </w:p>
                              </w:tc>
                              <w:tc>
                                <w:tcPr>
                                  <w:tcW w:w="0" w:type="auto"/>
                                  <w:vAlign w:val="center"/>
                                </w:tcPr>
                                <w:p w14:paraId="66495090" w14:textId="77777777" w:rsidR="006362BD" w:rsidRDefault="006362BD" w:rsidP="00C63BF0">
                                  <w:pPr>
                                    <w:overflowPunct w:val="0"/>
                                    <w:spacing w:line="240" w:lineRule="exact"/>
                                    <w:jc w:val="center"/>
                                    <w:rPr>
                                      <w:rFonts w:ascii="標楷體" w:eastAsia="標楷體" w:hAnsi="標楷體"/>
                                    </w:rPr>
                                  </w:pPr>
                                  <w:r>
                                    <w:rPr>
                                      <w:rFonts w:ascii="標楷體" w:eastAsia="標楷體" w:hAnsi="標楷體" w:hint="eastAsia"/>
                                    </w:rPr>
                                    <w:t>7</w:t>
                                  </w:r>
                                  <w:r>
                                    <w:rPr>
                                      <w:rFonts w:ascii="標楷體" w:eastAsia="標楷體" w:hAnsi="標楷體"/>
                                    </w:rPr>
                                    <w:t>7.5</w:t>
                                  </w:r>
                                </w:p>
                              </w:tc>
                            </w:tr>
                            <w:tr w:rsidR="006362BD" w:rsidRPr="006B45DE" w14:paraId="40A41CCB" w14:textId="77777777" w:rsidTr="00C63BF0">
                              <w:trPr>
                                <w:jc w:val="center"/>
                              </w:trPr>
                              <w:tc>
                                <w:tcPr>
                                  <w:tcW w:w="2689" w:type="dxa"/>
                                  <w:vMerge/>
                                  <w:vAlign w:val="center"/>
                                </w:tcPr>
                                <w:p w14:paraId="33E9FFEF" w14:textId="77777777" w:rsidR="006362BD" w:rsidRPr="006D55A2" w:rsidRDefault="006362BD" w:rsidP="00C63BF0">
                                  <w:pPr>
                                    <w:overflowPunct w:val="0"/>
                                    <w:spacing w:line="240" w:lineRule="exact"/>
                                    <w:ind w:leftChars="-6" w:left="403" w:hangingChars="248" w:hanging="417"/>
                                    <w:jc w:val="both"/>
                                    <w:rPr>
                                      <w:rFonts w:ascii="標楷體" w:eastAsia="標楷體" w:hAnsi="標楷體"/>
                                      <w:color w:val="000000"/>
                                      <w:spacing w:val="-16"/>
                                    </w:rPr>
                                  </w:pPr>
                                </w:p>
                              </w:tc>
                              <w:tc>
                                <w:tcPr>
                                  <w:tcW w:w="722" w:type="dxa"/>
                                  <w:vAlign w:val="center"/>
                                </w:tcPr>
                                <w:p w14:paraId="330C450C" w14:textId="77777777" w:rsidR="006362BD" w:rsidRDefault="006362BD" w:rsidP="00C63BF0">
                                  <w:pPr>
                                    <w:overflowPunct w:val="0"/>
                                    <w:spacing w:line="240" w:lineRule="exact"/>
                                    <w:jc w:val="center"/>
                                    <w:rPr>
                                      <w:rFonts w:ascii="標楷體" w:eastAsia="標楷體" w:hAnsi="標楷體"/>
                                    </w:rPr>
                                  </w:pPr>
                                  <w:r>
                                    <w:rPr>
                                      <w:rFonts w:ascii="標楷體" w:eastAsia="標楷體" w:hAnsi="標楷體" w:hint="eastAsia"/>
                                    </w:rPr>
                                    <w:t>排名</w:t>
                                  </w:r>
                                </w:p>
                              </w:tc>
                              <w:tc>
                                <w:tcPr>
                                  <w:tcW w:w="0" w:type="auto"/>
                                  <w:vAlign w:val="center"/>
                                </w:tcPr>
                                <w:p w14:paraId="78C1B34D" w14:textId="77777777" w:rsidR="006362BD" w:rsidRDefault="006362BD" w:rsidP="00C63BF0">
                                  <w:pPr>
                                    <w:overflowPunct w:val="0"/>
                                    <w:spacing w:line="240" w:lineRule="exact"/>
                                    <w:jc w:val="center"/>
                                    <w:rPr>
                                      <w:rFonts w:ascii="標楷體" w:eastAsia="標楷體" w:hAnsi="標楷體"/>
                                    </w:rPr>
                                  </w:pPr>
                                  <w:r>
                                    <w:rPr>
                                      <w:rFonts w:ascii="標楷體" w:eastAsia="標楷體" w:hAnsi="標楷體" w:hint="eastAsia"/>
                                    </w:rPr>
                                    <w:t>1</w:t>
                                  </w:r>
                                  <w:r>
                                    <w:rPr>
                                      <w:rFonts w:ascii="標楷體" w:eastAsia="標楷體" w:hAnsi="標楷體"/>
                                    </w:rPr>
                                    <w:t>1</w:t>
                                  </w:r>
                                </w:p>
                              </w:tc>
                              <w:tc>
                                <w:tcPr>
                                  <w:tcW w:w="0" w:type="auto"/>
                                  <w:vAlign w:val="center"/>
                                </w:tcPr>
                                <w:p w14:paraId="3A0877ED" w14:textId="77777777" w:rsidR="006362BD" w:rsidRDefault="006362BD" w:rsidP="00C63BF0">
                                  <w:pPr>
                                    <w:overflowPunct w:val="0"/>
                                    <w:spacing w:line="240" w:lineRule="exact"/>
                                    <w:jc w:val="center"/>
                                    <w:rPr>
                                      <w:rFonts w:ascii="標楷體" w:eastAsia="標楷體" w:hAnsi="標楷體"/>
                                    </w:rPr>
                                  </w:pPr>
                                  <w:r>
                                    <w:rPr>
                                      <w:rFonts w:ascii="標楷體" w:eastAsia="標楷體" w:hAnsi="標楷體" w:hint="eastAsia"/>
                                    </w:rPr>
                                    <w:t>1</w:t>
                                  </w:r>
                                  <w:r>
                                    <w:rPr>
                                      <w:rFonts w:ascii="標楷體" w:eastAsia="標楷體" w:hAnsi="標楷體"/>
                                    </w:rPr>
                                    <w:t>2</w:t>
                                  </w:r>
                                </w:p>
                              </w:tc>
                              <w:tc>
                                <w:tcPr>
                                  <w:tcW w:w="0" w:type="auto"/>
                                  <w:vAlign w:val="center"/>
                                </w:tcPr>
                                <w:p w14:paraId="71ED88C0" w14:textId="77777777" w:rsidR="006362BD" w:rsidRDefault="006362BD" w:rsidP="00C63BF0">
                                  <w:pPr>
                                    <w:overflowPunct w:val="0"/>
                                    <w:spacing w:line="240" w:lineRule="exact"/>
                                    <w:jc w:val="center"/>
                                    <w:rPr>
                                      <w:rFonts w:ascii="標楷體" w:eastAsia="標楷體" w:hAnsi="標楷體"/>
                                    </w:rPr>
                                  </w:pPr>
                                  <w:r>
                                    <w:rPr>
                                      <w:rFonts w:ascii="標楷體" w:eastAsia="標楷體" w:hAnsi="標楷體" w:hint="eastAsia"/>
                                    </w:rPr>
                                    <w:t>1</w:t>
                                  </w:r>
                                  <w:r>
                                    <w:rPr>
                                      <w:rFonts w:ascii="標楷體" w:eastAsia="標楷體" w:hAnsi="標楷體"/>
                                    </w:rPr>
                                    <w:t>4</w:t>
                                  </w:r>
                                </w:p>
                              </w:tc>
                            </w:tr>
                            <w:tr w:rsidR="006362BD" w:rsidRPr="006B45DE" w14:paraId="2ECB07EC" w14:textId="77777777" w:rsidTr="00C63BF0">
                              <w:trPr>
                                <w:jc w:val="center"/>
                              </w:trPr>
                              <w:tc>
                                <w:tcPr>
                                  <w:tcW w:w="2689" w:type="dxa"/>
                                  <w:vMerge w:val="restart"/>
                                  <w:vAlign w:val="center"/>
                                </w:tcPr>
                                <w:p w14:paraId="72F17913" w14:textId="77777777" w:rsidR="006362BD" w:rsidRPr="00830DFF" w:rsidRDefault="006362BD" w:rsidP="00C63BF0">
                                  <w:pPr>
                                    <w:overflowPunct w:val="0"/>
                                    <w:spacing w:line="240" w:lineRule="exact"/>
                                    <w:ind w:leftChars="-6" w:left="406" w:hangingChars="256" w:hanging="420"/>
                                    <w:jc w:val="both"/>
                                    <w:rPr>
                                      <w:rFonts w:ascii="標楷體" w:eastAsia="標楷體" w:hAnsi="標楷體"/>
                                      <w:color w:val="000000"/>
                                      <w:spacing w:val="-18"/>
                                    </w:rPr>
                                  </w:pPr>
                                  <w:r w:rsidRPr="00830DFF">
                                    <w:rPr>
                                      <w:rFonts w:ascii="標楷體" w:eastAsia="標楷體" w:hAnsi="標楷體" w:hint="eastAsia"/>
                                      <w:color w:val="000000"/>
                                      <w:spacing w:val="-18"/>
                                    </w:rPr>
                                    <w:t>（</w:t>
                                  </w:r>
                                  <w:r w:rsidRPr="00830DFF">
                                    <w:rPr>
                                      <w:rFonts w:ascii="標楷體" w:eastAsia="標楷體" w:hAnsi="標楷體"/>
                                      <w:color w:val="000000"/>
                                      <w:spacing w:val="-18"/>
                                    </w:rPr>
                                    <w:t>3</w:t>
                                  </w:r>
                                  <w:r w:rsidRPr="00830DFF">
                                    <w:rPr>
                                      <w:rFonts w:ascii="標楷體" w:eastAsia="標楷體" w:hAnsi="標楷體" w:hint="eastAsia"/>
                                      <w:color w:val="000000"/>
                                      <w:spacing w:val="-18"/>
                                    </w:rPr>
                                    <w:t>）</w:t>
                                  </w:r>
                                  <w:r w:rsidRPr="00102434">
                                    <w:rPr>
                                      <w:rFonts w:ascii="標楷體" w:eastAsia="標楷體" w:hAnsi="標楷體" w:hint="eastAsia"/>
                                      <w:color w:val="000000"/>
                                    </w:rPr>
                                    <w:t>歲入決算執行與歲出規模成長情形</w:t>
                                  </w:r>
                                </w:p>
                              </w:tc>
                              <w:tc>
                                <w:tcPr>
                                  <w:tcW w:w="722" w:type="dxa"/>
                                  <w:vAlign w:val="center"/>
                                </w:tcPr>
                                <w:p w14:paraId="34BECC3C" w14:textId="77777777" w:rsidR="006362BD" w:rsidRDefault="006362BD" w:rsidP="00C63BF0">
                                  <w:pPr>
                                    <w:overflowPunct w:val="0"/>
                                    <w:spacing w:line="240" w:lineRule="exact"/>
                                    <w:jc w:val="center"/>
                                    <w:rPr>
                                      <w:rFonts w:ascii="標楷體" w:eastAsia="標楷體" w:hAnsi="標楷體"/>
                                    </w:rPr>
                                  </w:pPr>
                                  <w:r>
                                    <w:rPr>
                                      <w:rFonts w:ascii="標楷體" w:eastAsia="標楷體" w:hAnsi="標楷體" w:hint="eastAsia"/>
                                    </w:rPr>
                                    <w:t>成績</w:t>
                                  </w:r>
                                </w:p>
                              </w:tc>
                              <w:tc>
                                <w:tcPr>
                                  <w:tcW w:w="0" w:type="auto"/>
                                  <w:vAlign w:val="center"/>
                                </w:tcPr>
                                <w:p w14:paraId="16ADD6DE" w14:textId="77777777" w:rsidR="006362BD" w:rsidRDefault="006362BD" w:rsidP="00C63BF0">
                                  <w:pPr>
                                    <w:overflowPunct w:val="0"/>
                                    <w:spacing w:line="240" w:lineRule="exact"/>
                                    <w:jc w:val="center"/>
                                    <w:rPr>
                                      <w:rFonts w:ascii="標楷體" w:eastAsia="標楷體" w:hAnsi="標楷體"/>
                                    </w:rPr>
                                  </w:pPr>
                                  <w:r w:rsidRPr="003B714E">
                                    <w:rPr>
                                      <w:rFonts w:ascii="標楷體" w:eastAsia="標楷體" w:hAnsi="標楷體" w:hint="eastAsia"/>
                                    </w:rPr>
                                    <w:t>－</w:t>
                                  </w:r>
                                </w:p>
                              </w:tc>
                              <w:tc>
                                <w:tcPr>
                                  <w:tcW w:w="0" w:type="auto"/>
                                  <w:vAlign w:val="center"/>
                                </w:tcPr>
                                <w:p w14:paraId="2618B78D" w14:textId="77777777" w:rsidR="006362BD" w:rsidRDefault="006362BD" w:rsidP="00C63BF0">
                                  <w:pPr>
                                    <w:overflowPunct w:val="0"/>
                                    <w:spacing w:line="240" w:lineRule="exact"/>
                                    <w:jc w:val="center"/>
                                    <w:rPr>
                                      <w:rFonts w:ascii="標楷體" w:eastAsia="標楷體" w:hAnsi="標楷體"/>
                                    </w:rPr>
                                  </w:pPr>
                                  <w:r>
                                    <w:rPr>
                                      <w:rFonts w:ascii="標楷體" w:eastAsia="標楷體" w:hAnsi="標楷體" w:hint="eastAsia"/>
                                    </w:rPr>
                                    <w:t>8</w:t>
                                  </w:r>
                                  <w:r>
                                    <w:rPr>
                                      <w:rFonts w:ascii="標楷體" w:eastAsia="標楷體" w:hAnsi="標楷體"/>
                                    </w:rPr>
                                    <w:t>0</w:t>
                                  </w:r>
                                </w:p>
                              </w:tc>
                              <w:tc>
                                <w:tcPr>
                                  <w:tcW w:w="0" w:type="auto"/>
                                  <w:vAlign w:val="center"/>
                                </w:tcPr>
                                <w:p w14:paraId="1D4658D8" w14:textId="77777777" w:rsidR="006362BD" w:rsidRDefault="006362BD" w:rsidP="00C63BF0">
                                  <w:pPr>
                                    <w:overflowPunct w:val="0"/>
                                    <w:spacing w:line="240" w:lineRule="exact"/>
                                    <w:jc w:val="center"/>
                                    <w:rPr>
                                      <w:rFonts w:ascii="標楷體" w:eastAsia="標楷體" w:hAnsi="標楷體"/>
                                    </w:rPr>
                                  </w:pPr>
                                  <w:r>
                                    <w:rPr>
                                      <w:rFonts w:ascii="標楷體" w:eastAsia="標楷體" w:hAnsi="標楷體" w:hint="eastAsia"/>
                                    </w:rPr>
                                    <w:t>7</w:t>
                                  </w:r>
                                  <w:r>
                                    <w:rPr>
                                      <w:rFonts w:ascii="標楷體" w:eastAsia="標楷體" w:hAnsi="標楷體"/>
                                    </w:rPr>
                                    <w:t>9</w:t>
                                  </w:r>
                                </w:p>
                              </w:tc>
                            </w:tr>
                            <w:tr w:rsidR="006362BD" w:rsidRPr="006B45DE" w14:paraId="2B8BC69A" w14:textId="77777777" w:rsidTr="00C63BF0">
                              <w:trPr>
                                <w:jc w:val="center"/>
                              </w:trPr>
                              <w:tc>
                                <w:tcPr>
                                  <w:tcW w:w="2689" w:type="dxa"/>
                                  <w:vMerge/>
                                  <w:vAlign w:val="center"/>
                                </w:tcPr>
                                <w:p w14:paraId="3DFBBE14" w14:textId="77777777" w:rsidR="006362BD" w:rsidRPr="006B45DE" w:rsidRDefault="006362BD" w:rsidP="00C63BF0">
                                  <w:pPr>
                                    <w:overflowPunct w:val="0"/>
                                    <w:spacing w:line="240" w:lineRule="exact"/>
                                    <w:ind w:leftChars="87" w:left="209"/>
                                    <w:jc w:val="both"/>
                                    <w:rPr>
                                      <w:rFonts w:ascii="標楷體" w:eastAsia="標楷體" w:hAnsi="標楷體"/>
                                      <w:color w:val="000000"/>
                                    </w:rPr>
                                  </w:pPr>
                                </w:p>
                              </w:tc>
                              <w:tc>
                                <w:tcPr>
                                  <w:tcW w:w="722" w:type="dxa"/>
                                  <w:vAlign w:val="center"/>
                                </w:tcPr>
                                <w:p w14:paraId="7DB7DAD5" w14:textId="77777777" w:rsidR="006362BD" w:rsidRDefault="006362BD" w:rsidP="00C63BF0">
                                  <w:pPr>
                                    <w:overflowPunct w:val="0"/>
                                    <w:spacing w:line="240" w:lineRule="exact"/>
                                    <w:jc w:val="center"/>
                                    <w:rPr>
                                      <w:rFonts w:ascii="標楷體" w:eastAsia="標楷體" w:hAnsi="標楷體"/>
                                    </w:rPr>
                                  </w:pPr>
                                  <w:r>
                                    <w:rPr>
                                      <w:rFonts w:ascii="標楷體" w:eastAsia="標楷體" w:hAnsi="標楷體" w:hint="eastAsia"/>
                                    </w:rPr>
                                    <w:t>排名</w:t>
                                  </w:r>
                                </w:p>
                              </w:tc>
                              <w:tc>
                                <w:tcPr>
                                  <w:tcW w:w="0" w:type="auto"/>
                                  <w:vAlign w:val="center"/>
                                </w:tcPr>
                                <w:p w14:paraId="115307DB" w14:textId="77777777" w:rsidR="006362BD" w:rsidRDefault="006362BD" w:rsidP="00C63BF0">
                                  <w:pPr>
                                    <w:overflowPunct w:val="0"/>
                                    <w:spacing w:line="240" w:lineRule="exact"/>
                                    <w:jc w:val="center"/>
                                    <w:rPr>
                                      <w:rFonts w:ascii="標楷體" w:eastAsia="標楷體" w:hAnsi="標楷體"/>
                                    </w:rPr>
                                  </w:pPr>
                                  <w:r w:rsidRPr="003B714E">
                                    <w:rPr>
                                      <w:rFonts w:ascii="標楷體" w:eastAsia="標楷體" w:hAnsi="標楷體" w:hint="eastAsia"/>
                                    </w:rPr>
                                    <w:t>－</w:t>
                                  </w:r>
                                </w:p>
                              </w:tc>
                              <w:tc>
                                <w:tcPr>
                                  <w:tcW w:w="0" w:type="auto"/>
                                  <w:vAlign w:val="center"/>
                                </w:tcPr>
                                <w:p w14:paraId="39611462" w14:textId="77777777" w:rsidR="006362BD" w:rsidRDefault="006362BD" w:rsidP="00C63BF0">
                                  <w:pPr>
                                    <w:overflowPunct w:val="0"/>
                                    <w:spacing w:line="240" w:lineRule="exact"/>
                                    <w:jc w:val="center"/>
                                    <w:rPr>
                                      <w:rFonts w:ascii="標楷體" w:eastAsia="標楷體" w:hAnsi="標楷體"/>
                                    </w:rPr>
                                  </w:pPr>
                                  <w:r>
                                    <w:rPr>
                                      <w:rFonts w:ascii="標楷體" w:eastAsia="標楷體" w:hAnsi="標楷體" w:hint="eastAsia"/>
                                    </w:rPr>
                                    <w:t>1</w:t>
                                  </w:r>
                                  <w:r>
                                    <w:rPr>
                                      <w:rFonts w:ascii="標楷體" w:eastAsia="標楷體" w:hAnsi="標楷體"/>
                                    </w:rPr>
                                    <w:t>1</w:t>
                                  </w:r>
                                </w:p>
                              </w:tc>
                              <w:tc>
                                <w:tcPr>
                                  <w:tcW w:w="0" w:type="auto"/>
                                  <w:vAlign w:val="center"/>
                                </w:tcPr>
                                <w:p w14:paraId="5C57B370" w14:textId="77777777" w:rsidR="006362BD" w:rsidRDefault="006362BD" w:rsidP="00C63BF0">
                                  <w:pPr>
                                    <w:overflowPunct w:val="0"/>
                                    <w:spacing w:line="240" w:lineRule="exact"/>
                                    <w:jc w:val="center"/>
                                    <w:rPr>
                                      <w:rFonts w:ascii="標楷體" w:eastAsia="標楷體" w:hAnsi="標楷體"/>
                                    </w:rPr>
                                  </w:pPr>
                                  <w:r>
                                    <w:rPr>
                                      <w:rFonts w:ascii="標楷體" w:eastAsia="標楷體" w:hAnsi="標楷體" w:hint="eastAsia"/>
                                    </w:rPr>
                                    <w:t>1</w:t>
                                  </w:r>
                                  <w:r>
                                    <w:rPr>
                                      <w:rFonts w:ascii="標楷體" w:eastAsia="標楷體" w:hAnsi="標楷體"/>
                                    </w:rPr>
                                    <w:t>7</w:t>
                                  </w:r>
                                </w:p>
                              </w:tc>
                            </w:tr>
                          </w:tbl>
                          <w:bookmarkEnd w:id="1"/>
                          <w:p w14:paraId="2C4EBF8A" w14:textId="77777777" w:rsidR="006362BD" w:rsidRPr="00580292" w:rsidRDefault="006362BD" w:rsidP="00104505">
                            <w:pPr>
                              <w:spacing w:line="260" w:lineRule="exact"/>
                              <w:ind w:leftChars="17" w:left="41"/>
                              <w:rPr>
                                <w:rFonts w:ascii="標楷體" w:eastAsia="標楷體" w:hAnsi="標楷體"/>
                                <w:sz w:val="18"/>
                                <w:szCs w:val="18"/>
                              </w:rPr>
                            </w:pPr>
                            <w:r>
                              <w:rPr>
                                <w:rFonts w:ascii="標楷體" w:eastAsia="標楷體" w:hAnsi="標楷體" w:hint="eastAsia"/>
                                <w:sz w:val="18"/>
                                <w:szCs w:val="18"/>
                              </w:rPr>
                              <w:t>資</w:t>
                            </w:r>
                            <w:r>
                              <w:rPr>
                                <w:rFonts w:ascii="標楷體" w:eastAsia="標楷體" w:hAnsi="標楷體"/>
                                <w:sz w:val="18"/>
                                <w:szCs w:val="18"/>
                              </w:rPr>
                              <w:t>料來源：整理自彰化縣政府提供資料。</w:t>
                            </w: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6017A7FC" id="文字方塊 2" o:spid="_x0000_s1028" type="#_x0000_t202" style="position:absolute;left:0;text-align:left;margin-left:227.45pt;margin-top:28.4pt;width:269.85pt;height:331.2pt;z-index:2517401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" o:allowoverlap="f" stroked="f">
                <v:textbox inset="1mm,1mm,1mm,1mm">
                  <w:txbxContent>
                    <w:p w14:paraId="540D5867" w14:textId="77777777" w:rsidR="006362BD" w:rsidRPr="00580292" w:rsidRDefault="006362BD" w:rsidP="006362BD">
                      <w:pPr>
                        <w:spacing w:afterLines="30" w:after="72"/>
                        <w:jc w:val="center"/>
                        <w:rPr>
                          <w:rFonts w:ascii="標楷體" w:eastAsia="標楷體" w:hAnsi="標楷體"/>
                          <w:b/>
                        </w:rPr>
                      </w:pPr>
                      <w:r w:rsidRPr="00580292">
                        <w:rPr>
                          <w:rFonts w:ascii="標楷體" w:eastAsia="標楷體" w:hAnsi="標楷體" w:hint="eastAsia"/>
                          <w:b/>
                        </w:rPr>
                        <w:t>表</w:t>
                      </w:r>
                      <w:r>
                        <w:rPr>
                          <w:rFonts w:ascii="標楷體" w:eastAsia="標楷體" w:hAnsi="標楷體"/>
                          <w:b/>
                        </w:rPr>
                        <w:t>3</w:t>
                      </w:r>
                      <w:r w:rsidRPr="00C25278">
                        <w:rPr>
                          <w:rFonts w:ascii="標楷體" w:eastAsia="標楷體" w:hAnsi="標楷體" w:hint="eastAsia"/>
                          <w:b/>
                        </w:rPr>
                        <w:t xml:space="preserve">　</w:t>
                      </w:r>
                      <w:r w:rsidRPr="00580292">
                        <w:rPr>
                          <w:rFonts w:ascii="標楷體" w:eastAsia="標楷體" w:hAnsi="標楷體" w:hint="eastAsia"/>
                          <w:b/>
                        </w:rPr>
                        <w:t>一</w:t>
                      </w:r>
                      <w:r w:rsidRPr="00580292">
                        <w:rPr>
                          <w:rFonts w:ascii="標楷體" w:eastAsia="標楷體" w:hAnsi="標楷體"/>
                          <w:b/>
                        </w:rPr>
                        <w:t>般性補助款考核</w:t>
                      </w:r>
                      <w:r w:rsidRPr="00580292">
                        <w:rPr>
                          <w:rFonts w:ascii="標楷體" w:eastAsia="標楷體" w:hAnsi="標楷體" w:hint="eastAsia"/>
                          <w:b/>
                        </w:rPr>
                        <w:t>情</w:t>
                      </w:r>
                      <w:r w:rsidRPr="00580292">
                        <w:rPr>
                          <w:rFonts w:ascii="標楷體" w:eastAsia="標楷體" w:hAnsi="標楷體"/>
                          <w:b/>
                        </w:rPr>
                        <w:t>形</w:t>
                      </w:r>
                    </w:p>
                    <w:p w14:paraId="1F05508B" w14:textId="77777777" w:rsidR="006362BD" w:rsidRPr="00580292" w:rsidRDefault="006362BD" w:rsidP="006362BD">
                      <w:pPr>
                        <w:ind w:rightChars="30" w:right="72"/>
                        <w:jc w:val="right"/>
                        <w:rPr>
                          <w:rFonts w:ascii="標楷體" w:eastAsia="標楷體" w:hAnsi="標楷體"/>
                          <w:sz w:val="20"/>
                          <w:szCs w:val="20"/>
                        </w:rPr>
                      </w:pPr>
                      <w:r w:rsidRPr="00580292">
                        <w:rPr>
                          <w:rFonts w:ascii="標楷體" w:eastAsia="標楷體" w:hAnsi="標楷體" w:hint="eastAsia"/>
                          <w:sz w:val="20"/>
                          <w:szCs w:val="20"/>
                        </w:rPr>
                        <w:t>單位：分、名次</w:t>
                      </w:r>
                    </w:p>
                    <w:tbl>
                      <w:tblPr>
                        <w:tblStyle w:val="aa"/>
                        <w:tblW w:w="0" w:type="auto"/>
                        <w:jc w:val="center"/>
                        <w:tblLook w:val="04A0" w:firstRow="1" w:lastRow="0" w:firstColumn="1" w:lastColumn="0" w:noHBand="0" w:noVBand="1"/>
                      </w:tblPr>
                      <w:tblGrid>
                        <w:gridCol w:w="2689"/>
                        <w:gridCol w:w="722"/>
                        <w:gridCol w:w="616"/>
                        <w:gridCol w:w="616"/>
                        <w:gridCol w:w="616"/>
                      </w:tblGrid>
                      <w:tr w:rsidR="006362BD" w:rsidRPr="006B45DE" w14:paraId="0C2F2734" w14:textId="77777777" w:rsidTr="00104505">
                        <w:trPr>
                          <w:trHeight w:val="567"/>
                          <w:jc w:val="center"/>
                        </w:trPr>
                        <w:tc>
                          <w:tcPr>
                            <w:tcW w:w="0" w:type="auto"/>
                            <w:gridSpan w:val="2"/>
                            <w:tcBorders>
                              <w:tl2br w:val="single" w:sz="4" w:space="0" w:color="auto"/>
                            </w:tcBorders>
                          </w:tcPr>
                          <w:p w14:paraId="29EFB845" w14:textId="77777777" w:rsidR="006362BD" w:rsidRDefault="006362BD" w:rsidP="00783348">
                            <w:pPr>
                              <w:overflowPunct w:val="0"/>
                              <w:spacing w:line="240" w:lineRule="exact"/>
                              <w:ind w:right="300"/>
                              <w:jc w:val="right"/>
                              <w:rPr>
                                <w:rFonts w:ascii="標楷體" w:eastAsia="標楷體" w:hAnsi="標楷體"/>
                              </w:rPr>
                            </w:pPr>
                            <w:bookmarkStart w:id="2" w:name="_Hlk200636978"/>
                            <w:bookmarkStart w:id="3" w:name="_Hlk200636914"/>
                            <w:r>
                              <w:rPr>
                                <w:rFonts w:ascii="標楷體" w:eastAsia="標楷體" w:hAnsi="標楷體" w:hint="eastAsia"/>
                              </w:rPr>
                              <w:t>年度</w:t>
                            </w:r>
                          </w:p>
                          <w:p w14:paraId="6C7CE563" w14:textId="77777777" w:rsidR="006362BD" w:rsidRPr="006B45DE" w:rsidRDefault="006362BD" w:rsidP="00783348">
                            <w:pPr>
                              <w:overflowPunct w:val="0"/>
                              <w:spacing w:line="240" w:lineRule="exact"/>
                              <w:ind w:firstLineChars="150" w:firstLine="300"/>
                              <w:jc w:val="both"/>
                              <w:rPr>
                                <w:rFonts w:ascii="標楷體" w:eastAsia="標楷體" w:hAnsi="標楷體"/>
                              </w:rPr>
                            </w:pPr>
                            <w:r>
                              <w:rPr>
                                <w:rFonts w:ascii="標楷體" w:eastAsia="標楷體" w:hAnsi="標楷體" w:hint="eastAsia"/>
                              </w:rPr>
                              <w:t>項目</w:t>
                            </w:r>
                          </w:p>
                        </w:tc>
                        <w:tc>
                          <w:tcPr>
                            <w:tcW w:w="0" w:type="auto"/>
                            <w:vAlign w:val="center"/>
                          </w:tcPr>
                          <w:p w14:paraId="0E78FB42" w14:textId="77777777" w:rsidR="006362BD" w:rsidRPr="006B45DE" w:rsidRDefault="006362BD" w:rsidP="00783348">
                            <w:pPr>
                              <w:overflowPunct w:val="0"/>
                              <w:spacing w:line="240" w:lineRule="exact"/>
                              <w:jc w:val="center"/>
                              <w:rPr>
                                <w:rFonts w:ascii="標楷體" w:eastAsia="標楷體" w:hAnsi="標楷體"/>
                              </w:rPr>
                            </w:pPr>
                            <w:r>
                              <w:rPr>
                                <w:rFonts w:ascii="標楷體" w:eastAsia="標楷體" w:hAnsi="標楷體"/>
                              </w:rPr>
                              <w:t>111</w:t>
                            </w:r>
                          </w:p>
                        </w:tc>
                        <w:tc>
                          <w:tcPr>
                            <w:tcW w:w="0" w:type="auto"/>
                            <w:vAlign w:val="center"/>
                          </w:tcPr>
                          <w:p w14:paraId="524BC2DB" w14:textId="77777777" w:rsidR="006362BD" w:rsidRPr="006B45DE" w:rsidRDefault="006362BD" w:rsidP="00783348">
                            <w:pPr>
                              <w:overflowPunct w:val="0"/>
                              <w:spacing w:line="240" w:lineRule="exact"/>
                              <w:jc w:val="center"/>
                              <w:rPr>
                                <w:rFonts w:ascii="標楷體" w:eastAsia="標楷體" w:hAnsi="標楷體"/>
                              </w:rPr>
                            </w:pPr>
                            <w:r>
                              <w:rPr>
                                <w:rFonts w:ascii="標楷體" w:eastAsia="標楷體" w:hAnsi="標楷體"/>
                              </w:rPr>
                              <w:t>112</w:t>
                            </w:r>
                          </w:p>
                        </w:tc>
                        <w:tc>
                          <w:tcPr>
                            <w:tcW w:w="0" w:type="auto"/>
                            <w:vAlign w:val="center"/>
                          </w:tcPr>
                          <w:p w14:paraId="3F7F2805" w14:textId="77777777" w:rsidR="006362BD" w:rsidRPr="006B45DE" w:rsidRDefault="006362BD" w:rsidP="00783348">
                            <w:pPr>
                              <w:overflowPunct w:val="0"/>
                              <w:spacing w:line="240" w:lineRule="exact"/>
                              <w:jc w:val="center"/>
                              <w:rPr>
                                <w:rFonts w:ascii="標楷體" w:eastAsia="標楷體" w:hAnsi="標楷體"/>
                              </w:rPr>
                            </w:pPr>
                            <w:r>
                              <w:rPr>
                                <w:rFonts w:ascii="標楷體" w:eastAsia="標楷體" w:hAnsi="標楷體" w:hint="eastAsia"/>
                              </w:rPr>
                              <w:t>11</w:t>
                            </w:r>
                            <w:r>
                              <w:rPr>
                                <w:rFonts w:ascii="標楷體" w:eastAsia="標楷體" w:hAnsi="標楷體"/>
                              </w:rPr>
                              <w:t>3</w:t>
                            </w:r>
                          </w:p>
                        </w:tc>
                      </w:tr>
                      <w:tr w:rsidR="006362BD" w:rsidRPr="006B45DE" w14:paraId="749D10BB" w14:textId="77777777" w:rsidTr="00C63BF0">
                        <w:trPr>
                          <w:jc w:val="center"/>
                        </w:trPr>
                        <w:tc>
                          <w:tcPr>
                            <w:tcW w:w="2689" w:type="dxa"/>
                            <w:vMerge w:val="restart"/>
                            <w:vAlign w:val="center"/>
                          </w:tcPr>
                          <w:p w14:paraId="07FFB223" w14:textId="77777777" w:rsidR="006362BD" w:rsidRPr="006B45DE" w:rsidRDefault="006362BD" w:rsidP="00783348">
                            <w:pPr>
                              <w:overflowPunct w:val="0"/>
                              <w:spacing w:line="240" w:lineRule="exact"/>
                              <w:jc w:val="both"/>
                              <w:rPr>
                                <w:rFonts w:ascii="標楷體" w:eastAsia="標楷體" w:hAnsi="標楷體"/>
                              </w:rPr>
                            </w:pPr>
                            <w:r>
                              <w:rPr>
                                <w:rFonts w:ascii="標楷體" w:eastAsia="標楷體" w:hAnsi="標楷體" w:hint="eastAsia"/>
                                <w:b/>
                                <w:color w:val="000000"/>
                              </w:rPr>
                              <w:t>1.</w:t>
                            </w:r>
                            <w:r w:rsidRPr="006B45DE">
                              <w:rPr>
                                <w:rFonts w:ascii="標楷體" w:eastAsia="標楷體" w:hAnsi="標楷體" w:hint="eastAsia"/>
                                <w:b/>
                                <w:color w:val="000000"/>
                              </w:rPr>
                              <w:t>社會福利</w:t>
                            </w:r>
                          </w:p>
                        </w:tc>
                        <w:tc>
                          <w:tcPr>
                            <w:tcW w:w="722" w:type="dxa"/>
                            <w:vAlign w:val="center"/>
                          </w:tcPr>
                          <w:p w14:paraId="77619DB0" w14:textId="77777777" w:rsidR="006362BD" w:rsidRPr="006B45DE" w:rsidRDefault="006362BD" w:rsidP="00783348">
                            <w:pPr>
                              <w:overflowPunct w:val="0"/>
                              <w:spacing w:line="240" w:lineRule="exact"/>
                              <w:jc w:val="center"/>
                              <w:rPr>
                                <w:rFonts w:ascii="標楷體" w:eastAsia="標楷體" w:hAnsi="標楷體"/>
                              </w:rPr>
                            </w:pPr>
                            <w:r>
                              <w:rPr>
                                <w:rFonts w:ascii="標楷體" w:eastAsia="標楷體" w:hAnsi="標楷體" w:hint="eastAsia"/>
                              </w:rPr>
                              <w:t>成績</w:t>
                            </w:r>
                          </w:p>
                        </w:tc>
                        <w:tc>
                          <w:tcPr>
                            <w:tcW w:w="0" w:type="auto"/>
                            <w:vAlign w:val="center"/>
                          </w:tcPr>
                          <w:p w14:paraId="76EB52E2" w14:textId="77777777" w:rsidR="006362BD" w:rsidRPr="006B45DE" w:rsidRDefault="006362BD" w:rsidP="00783348">
                            <w:pPr>
                              <w:overflowPunct w:val="0"/>
                              <w:spacing w:line="240" w:lineRule="exact"/>
                              <w:jc w:val="center"/>
                              <w:rPr>
                                <w:rFonts w:ascii="標楷體" w:eastAsia="標楷體" w:hAnsi="標楷體"/>
                              </w:rPr>
                            </w:pPr>
                            <w:r>
                              <w:rPr>
                                <w:rFonts w:ascii="標楷體" w:eastAsia="標楷體" w:hAnsi="標楷體" w:hint="eastAsia"/>
                              </w:rPr>
                              <w:t>8</w:t>
                            </w:r>
                            <w:r>
                              <w:rPr>
                                <w:rFonts w:ascii="標楷體" w:eastAsia="標楷體" w:hAnsi="標楷體"/>
                              </w:rPr>
                              <w:t>5</w:t>
                            </w:r>
                          </w:p>
                        </w:tc>
                        <w:tc>
                          <w:tcPr>
                            <w:tcW w:w="0" w:type="auto"/>
                            <w:vAlign w:val="center"/>
                          </w:tcPr>
                          <w:p w14:paraId="3CD7A24F" w14:textId="77777777" w:rsidR="006362BD" w:rsidRPr="006B45DE" w:rsidRDefault="006362BD" w:rsidP="00783348">
                            <w:pPr>
                              <w:overflowPunct w:val="0"/>
                              <w:spacing w:line="240" w:lineRule="exact"/>
                              <w:jc w:val="center"/>
                              <w:rPr>
                                <w:rFonts w:ascii="標楷體" w:eastAsia="標楷體" w:hAnsi="標楷體"/>
                              </w:rPr>
                            </w:pPr>
                            <w:r>
                              <w:rPr>
                                <w:rFonts w:ascii="標楷體" w:eastAsia="標楷體" w:hAnsi="標楷體"/>
                              </w:rPr>
                              <w:t>93</w:t>
                            </w:r>
                          </w:p>
                        </w:tc>
                        <w:tc>
                          <w:tcPr>
                            <w:tcW w:w="0" w:type="auto"/>
                            <w:vAlign w:val="center"/>
                          </w:tcPr>
                          <w:p w14:paraId="377A946E" w14:textId="77777777" w:rsidR="006362BD" w:rsidRPr="006B45DE" w:rsidRDefault="006362BD" w:rsidP="00783348">
                            <w:pPr>
                              <w:overflowPunct w:val="0"/>
                              <w:spacing w:line="240" w:lineRule="exact"/>
                              <w:jc w:val="center"/>
                              <w:rPr>
                                <w:rFonts w:ascii="標楷體" w:eastAsia="標楷體" w:hAnsi="標楷體"/>
                              </w:rPr>
                            </w:pPr>
                            <w:r>
                              <w:rPr>
                                <w:rFonts w:ascii="標楷體" w:eastAsia="標楷體" w:hAnsi="標楷體"/>
                              </w:rPr>
                              <w:t>90</w:t>
                            </w:r>
                          </w:p>
                        </w:tc>
                      </w:tr>
                      <w:tr w:rsidR="006362BD" w:rsidRPr="006B45DE" w14:paraId="54E69A3E" w14:textId="77777777" w:rsidTr="00C63BF0">
                        <w:trPr>
                          <w:jc w:val="center"/>
                        </w:trPr>
                        <w:tc>
                          <w:tcPr>
                            <w:tcW w:w="2689" w:type="dxa"/>
                            <w:vMerge/>
                            <w:vAlign w:val="center"/>
                          </w:tcPr>
                          <w:p w14:paraId="4897CECB" w14:textId="77777777" w:rsidR="006362BD" w:rsidRDefault="006362BD" w:rsidP="00783348">
                            <w:pPr>
                              <w:overflowPunct w:val="0"/>
                              <w:spacing w:line="240" w:lineRule="exact"/>
                              <w:jc w:val="both"/>
                              <w:rPr>
                                <w:rFonts w:ascii="標楷體" w:eastAsia="標楷體" w:hAnsi="標楷體"/>
                                <w:b/>
                                <w:color w:val="000000"/>
                              </w:rPr>
                            </w:pPr>
                          </w:p>
                        </w:tc>
                        <w:tc>
                          <w:tcPr>
                            <w:tcW w:w="722" w:type="dxa"/>
                            <w:vAlign w:val="center"/>
                          </w:tcPr>
                          <w:p w14:paraId="02E51B24" w14:textId="77777777" w:rsidR="006362BD" w:rsidRPr="006B45DE" w:rsidRDefault="006362BD" w:rsidP="00783348">
                            <w:pPr>
                              <w:overflowPunct w:val="0"/>
                              <w:spacing w:line="240" w:lineRule="exact"/>
                              <w:jc w:val="center"/>
                              <w:rPr>
                                <w:rFonts w:ascii="標楷體" w:eastAsia="標楷體" w:hAnsi="標楷體"/>
                              </w:rPr>
                            </w:pPr>
                            <w:r>
                              <w:rPr>
                                <w:rFonts w:ascii="標楷體" w:eastAsia="標楷體" w:hAnsi="標楷體" w:hint="eastAsia"/>
                              </w:rPr>
                              <w:t>排名</w:t>
                            </w:r>
                          </w:p>
                        </w:tc>
                        <w:tc>
                          <w:tcPr>
                            <w:tcW w:w="0" w:type="auto"/>
                            <w:vAlign w:val="center"/>
                          </w:tcPr>
                          <w:p w14:paraId="2A4EDBF1" w14:textId="77777777" w:rsidR="006362BD" w:rsidRPr="006B45DE" w:rsidRDefault="006362BD" w:rsidP="00783348">
                            <w:pPr>
                              <w:overflowPunct w:val="0"/>
                              <w:spacing w:line="240" w:lineRule="exact"/>
                              <w:jc w:val="center"/>
                              <w:rPr>
                                <w:rFonts w:ascii="標楷體" w:eastAsia="標楷體" w:hAnsi="標楷體"/>
                              </w:rPr>
                            </w:pPr>
                            <w:r>
                              <w:rPr>
                                <w:rFonts w:ascii="標楷體" w:eastAsia="標楷體" w:hAnsi="標楷體"/>
                              </w:rPr>
                              <w:t>11</w:t>
                            </w:r>
                          </w:p>
                        </w:tc>
                        <w:tc>
                          <w:tcPr>
                            <w:tcW w:w="0" w:type="auto"/>
                            <w:vAlign w:val="center"/>
                          </w:tcPr>
                          <w:p w14:paraId="2E58784F" w14:textId="77777777" w:rsidR="006362BD" w:rsidRPr="006B45DE" w:rsidRDefault="006362BD" w:rsidP="00783348">
                            <w:pPr>
                              <w:overflowPunct w:val="0"/>
                              <w:spacing w:line="240" w:lineRule="exact"/>
                              <w:jc w:val="center"/>
                              <w:rPr>
                                <w:rFonts w:ascii="標楷體" w:eastAsia="標楷體" w:hAnsi="標楷體"/>
                              </w:rPr>
                            </w:pPr>
                            <w:r>
                              <w:rPr>
                                <w:rFonts w:ascii="標楷體" w:eastAsia="標楷體" w:hAnsi="標楷體"/>
                              </w:rPr>
                              <w:t>3</w:t>
                            </w:r>
                          </w:p>
                        </w:tc>
                        <w:tc>
                          <w:tcPr>
                            <w:tcW w:w="0" w:type="auto"/>
                            <w:vAlign w:val="center"/>
                          </w:tcPr>
                          <w:p w14:paraId="130C2B52" w14:textId="77777777" w:rsidR="006362BD" w:rsidRPr="006B45DE" w:rsidRDefault="006362BD" w:rsidP="00783348">
                            <w:pPr>
                              <w:overflowPunct w:val="0"/>
                              <w:spacing w:line="240" w:lineRule="exact"/>
                              <w:jc w:val="center"/>
                              <w:rPr>
                                <w:rFonts w:ascii="標楷體" w:eastAsia="標楷體" w:hAnsi="標楷體"/>
                              </w:rPr>
                            </w:pPr>
                            <w:r>
                              <w:rPr>
                                <w:rFonts w:ascii="標楷體" w:eastAsia="標楷體" w:hAnsi="標楷體"/>
                              </w:rPr>
                              <w:t>8</w:t>
                            </w:r>
                          </w:p>
                        </w:tc>
                      </w:tr>
                      <w:bookmarkEnd w:id="2"/>
                      <w:tr w:rsidR="006362BD" w:rsidRPr="006B45DE" w14:paraId="397346B7" w14:textId="77777777" w:rsidTr="00C63BF0">
                        <w:trPr>
                          <w:jc w:val="center"/>
                        </w:trPr>
                        <w:tc>
                          <w:tcPr>
                            <w:tcW w:w="2689" w:type="dxa"/>
                            <w:vMerge w:val="restart"/>
                            <w:vAlign w:val="center"/>
                          </w:tcPr>
                          <w:p w14:paraId="2DB811DE" w14:textId="77777777" w:rsidR="006362BD" w:rsidRPr="00B40E8B" w:rsidRDefault="006362BD" w:rsidP="00C63BF0">
                            <w:pPr>
                              <w:overflowPunct w:val="0"/>
                              <w:spacing w:line="240" w:lineRule="exact"/>
                              <w:ind w:left="487" w:hangingChars="290" w:hanging="487"/>
                              <w:jc w:val="both"/>
                              <w:rPr>
                                <w:rFonts w:ascii="標楷體" w:eastAsia="標楷體" w:hAnsi="標楷體"/>
                                <w:color w:val="000000"/>
                                <w:spacing w:val="-16"/>
                              </w:rPr>
                            </w:pPr>
                            <w:r>
                              <w:rPr>
                                <w:rFonts w:ascii="標楷體" w:eastAsia="標楷體" w:hAnsi="標楷體" w:hint="eastAsia"/>
                                <w:color w:val="000000"/>
                                <w:spacing w:val="-16"/>
                              </w:rPr>
                              <w:t>（1）</w:t>
                            </w:r>
                            <w:r w:rsidRPr="00B05E41">
                              <w:rPr>
                                <w:rFonts w:ascii="標楷體" w:eastAsia="標楷體" w:hAnsi="標楷體" w:hint="eastAsia"/>
                                <w:color w:val="000000"/>
                              </w:rPr>
                              <w:t>社福經費自籌款</w:t>
                            </w:r>
                          </w:p>
                        </w:tc>
                        <w:tc>
                          <w:tcPr>
                            <w:tcW w:w="722" w:type="dxa"/>
                            <w:vAlign w:val="center"/>
                          </w:tcPr>
                          <w:p w14:paraId="09924738" w14:textId="77777777" w:rsidR="006362BD" w:rsidRDefault="006362BD" w:rsidP="00C63BF0">
                            <w:pPr>
                              <w:overflowPunct w:val="0"/>
                              <w:spacing w:line="240" w:lineRule="exact"/>
                              <w:jc w:val="center"/>
                              <w:rPr>
                                <w:rFonts w:ascii="標楷體" w:eastAsia="標楷體" w:hAnsi="標楷體"/>
                              </w:rPr>
                            </w:pPr>
                            <w:r>
                              <w:rPr>
                                <w:rFonts w:ascii="標楷體" w:eastAsia="標楷體" w:hAnsi="標楷體" w:hint="eastAsia"/>
                              </w:rPr>
                              <w:t>成績</w:t>
                            </w:r>
                          </w:p>
                        </w:tc>
                        <w:tc>
                          <w:tcPr>
                            <w:tcW w:w="0" w:type="auto"/>
                            <w:vAlign w:val="center"/>
                          </w:tcPr>
                          <w:p w14:paraId="4BC2F374" w14:textId="77777777" w:rsidR="006362BD" w:rsidRDefault="006362BD" w:rsidP="00C63BF0">
                            <w:pPr>
                              <w:overflowPunct w:val="0"/>
                              <w:spacing w:line="240" w:lineRule="exact"/>
                              <w:jc w:val="center"/>
                              <w:rPr>
                                <w:rFonts w:ascii="標楷體" w:eastAsia="標楷體" w:hAnsi="標楷體"/>
                              </w:rPr>
                            </w:pPr>
                            <w:r>
                              <w:rPr>
                                <w:rFonts w:ascii="標楷體" w:eastAsia="標楷體" w:hAnsi="標楷體" w:hint="eastAsia"/>
                              </w:rPr>
                              <w:t>7</w:t>
                            </w:r>
                            <w:r>
                              <w:rPr>
                                <w:rFonts w:ascii="標楷體" w:eastAsia="標楷體" w:hAnsi="標楷體"/>
                              </w:rPr>
                              <w:t>6.7</w:t>
                            </w:r>
                          </w:p>
                        </w:tc>
                        <w:tc>
                          <w:tcPr>
                            <w:tcW w:w="0" w:type="auto"/>
                            <w:vAlign w:val="center"/>
                          </w:tcPr>
                          <w:p w14:paraId="11028741" w14:textId="77777777" w:rsidR="006362BD" w:rsidRDefault="006362BD" w:rsidP="00C63BF0">
                            <w:pPr>
                              <w:overflowPunct w:val="0"/>
                              <w:spacing w:line="240" w:lineRule="exact"/>
                              <w:jc w:val="center"/>
                              <w:rPr>
                                <w:rFonts w:ascii="標楷體" w:eastAsia="標楷體" w:hAnsi="標楷體"/>
                              </w:rPr>
                            </w:pPr>
                            <w:r>
                              <w:rPr>
                                <w:rFonts w:ascii="標楷體" w:eastAsia="標楷體" w:hAnsi="標楷體" w:hint="eastAsia"/>
                              </w:rPr>
                              <w:t>8</w:t>
                            </w:r>
                            <w:r>
                              <w:rPr>
                                <w:rFonts w:ascii="標楷體" w:eastAsia="標楷體" w:hAnsi="標楷體"/>
                              </w:rPr>
                              <w:t>5.5</w:t>
                            </w:r>
                          </w:p>
                        </w:tc>
                        <w:tc>
                          <w:tcPr>
                            <w:tcW w:w="0" w:type="auto"/>
                            <w:vAlign w:val="center"/>
                          </w:tcPr>
                          <w:p w14:paraId="290B817C" w14:textId="77777777" w:rsidR="006362BD" w:rsidRDefault="006362BD" w:rsidP="00C63BF0">
                            <w:pPr>
                              <w:overflowPunct w:val="0"/>
                              <w:spacing w:line="240" w:lineRule="exact"/>
                              <w:jc w:val="center"/>
                              <w:rPr>
                                <w:rFonts w:ascii="標楷體" w:eastAsia="標楷體" w:hAnsi="標楷體"/>
                              </w:rPr>
                            </w:pPr>
                            <w:r>
                              <w:rPr>
                                <w:rFonts w:ascii="標楷體" w:eastAsia="標楷體" w:hAnsi="標楷體" w:hint="eastAsia"/>
                              </w:rPr>
                              <w:t>7</w:t>
                            </w:r>
                            <w:r>
                              <w:rPr>
                                <w:rFonts w:ascii="標楷體" w:eastAsia="標楷體" w:hAnsi="標楷體"/>
                              </w:rPr>
                              <w:t>9.9</w:t>
                            </w:r>
                          </w:p>
                        </w:tc>
                      </w:tr>
                      <w:tr w:rsidR="006362BD" w:rsidRPr="006B45DE" w14:paraId="1A1516C2" w14:textId="77777777" w:rsidTr="00C63BF0">
                        <w:trPr>
                          <w:jc w:val="center"/>
                        </w:trPr>
                        <w:tc>
                          <w:tcPr>
                            <w:tcW w:w="2689" w:type="dxa"/>
                            <w:vMerge/>
                            <w:vAlign w:val="center"/>
                          </w:tcPr>
                          <w:p w14:paraId="166CBE10" w14:textId="77777777" w:rsidR="006362BD" w:rsidRPr="00B40E8B" w:rsidRDefault="006362BD" w:rsidP="00C63BF0">
                            <w:pPr>
                              <w:overflowPunct w:val="0"/>
                              <w:spacing w:line="240" w:lineRule="exact"/>
                              <w:ind w:leftChars="87" w:left="488" w:hangingChars="166" w:hanging="279"/>
                              <w:jc w:val="both"/>
                              <w:rPr>
                                <w:rFonts w:ascii="標楷體" w:eastAsia="標楷體" w:hAnsi="標楷體"/>
                                <w:color w:val="000000"/>
                                <w:spacing w:val="-16"/>
                              </w:rPr>
                            </w:pPr>
                          </w:p>
                        </w:tc>
                        <w:tc>
                          <w:tcPr>
                            <w:tcW w:w="722" w:type="dxa"/>
                            <w:vAlign w:val="center"/>
                          </w:tcPr>
                          <w:p w14:paraId="64C42EA6" w14:textId="77777777" w:rsidR="006362BD" w:rsidRDefault="006362BD" w:rsidP="00C63BF0">
                            <w:pPr>
                              <w:overflowPunct w:val="0"/>
                              <w:spacing w:line="240" w:lineRule="exact"/>
                              <w:jc w:val="center"/>
                              <w:rPr>
                                <w:rFonts w:ascii="標楷體" w:eastAsia="標楷體" w:hAnsi="標楷體"/>
                              </w:rPr>
                            </w:pPr>
                            <w:r>
                              <w:rPr>
                                <w:rFonts w:ascii="標楷體" w:eastAsia="標楷體" w:hAnsi="標楷體" w:hint="eastAsia"/>
                              </w:rPr>
                              <w:t>排名</w:t>
                            </w:r>
                          </w:p>
                        </w:tc>
                        <w:tc>
                          <w:tcPr>
                            <w:tcW w:w="0" w:type="auto"/>
                            <w:vAlign w:val="center"/>
                          </w:tcPr>
                          <w:p w14:paraId="553E710B" w14:textId="77777777" w:rsidR="006362BD" w:rsidRDefault="006362BD" w:rsidP="00C63BF0">
                            <w:pPr>
                              <w:overflowPunct w:val="0"/>
                              <w:spacing w:line="240" w:lineRule="exact"/>
                              <w:jc w:val="center"/>
                              <w:rPr>
                                <w:rFonts w:ascii="標楷體" w:eastAsia="標楷體" w:hAnsi="標楷體"/>
                              </w:rPr>
                            </w:pPr>
                            <w:r>
                              <w:rPr>
                                <w:rFonts w:ascii="標楷體" w:eastAsia="標楷體" w:hAnsi="標楷體" w:hint="eastAsia"/>
                              </w:rPr>
                              <w:t>1</w:t>
                            </w:r>
                            <w:r>
                              <w:rPr>
                                <w:rFonts w:ascii="標楷體" w:eastAsia="標楷體" w:hAnsi="標楷體"/>
                              </w:rPr>
                              <w:t>2</w:t>
                            </w:r>
                          </w:p>
                        </w:tc>
                        <w:tc>
                          <w:tcPr>
                            <w:tcW w:w="0" w:type="auto"/>
                            <w:vAlign w:val="center"/>
                          </w:tcPr>
                          <w:p w14:paraId="57838B8F" w14:textId="77777777" w:rsidR="006362BD" w:rsidRDefault="006362BD" w:rsidP="00C63BF0">
                            <w:pPr>
                              <w:overflowPunct w:val="0"/>
                              <w:spacing w:line="240" w:lineRule="exact"/>
                              <w:jc w:val="center"/>
                              <w:rPr>
                                <w:rFonts w:ascii="標楷體" w:eastAsia="標楷體" w:hAnsi="標楷體"/>
                              </w:rPr>
                            </w:pPr>
                            <w:r>
                              <w:rPr>
                                <w:rFonts w:ascii="標楷體" w:eastAsia="標楷體" w:hAnsi="標楷體" w:hint="eastAsia"/>
                              </w:rPr>
                              <w:t>8</w:t>
                            </w:r>
                          </w:p>
                        </w:tc>
                        <w:tc>
                          <w:tcPr>
                            <w:tcW w:w="0" w:type="auto"/>
                            <w:vAlign w:val="center"/>
                          </w:tcPr>
                          <w:p w14:paraId="6C8DE19C" w14:textId="77777777" w:rsidR="006362BD" w:rsidRDefault="006362BD" w:rsidP="00C63BF0">
                            <w:pPr>
                              <w:overflowPunct w:val="0"/>
                              <w:spacing w:line="240" w:lineRule="exact"/>
                              <w:jc w:val="center"/>
                              <w:rPr>
                                <w:rFonts w:ascii="標楷體" w:eastAsia="標楷體" w:hAnsi="標楷體"/>
                              </w:rPr>
                            </w:pPr>
                            <w:r>
                              <w:rPr>
                                <w:rFonts w:ascii="標楷體" w:eastAsia="標楷體" w:hAnsi="標楷體" w:hint="eastAsia"/>
                              </w:rPr>
                              <w:t>1</w:t>
                            </w:r>
                            <w:r>
                              <w:rPr>
                                <w:rFonts w:ascii="標楷體" w:eastAsia="標楷體" w:hAnsi="標楷體"/>
                              </w:rPr>
                              <w:t>0</w:t>
                            </w:r>
                          </w:p>
                        </w:tc>
                      </w:tr>
                      <w:tr w:rsidR="006362BD" w:rsidRPr="006B45DE" w14:paraId="38D5A473" w14:textId="77777777" w:rsidTr="00C63BF0">
                        <w:trPr>
                          <w:jc w:val="center"/>
                        </w:trPr>
                        <w:tc>
                          <w:tcPr>
                            <w:tcW w:w="2689" w:type="dxa"/>
                            <w:vMerge w:val="restart"/>
                            <w:vAlign w:val="center"/>
                          </w:tcPr>
                          <w:p w14:paraId="3616D855" w14:textId="77777777" w:rsidR="006362BD" w:rsidRPr="00B40E8B" w:rsidRDefault="006362BD" w:rsidP="00C63BF0">
                            <w:pPr>
                              <w:overflowPunct w:val="0"/>
                              <w:spacing w:line="240" w:lineRule="exact"/>
                              <w:ind w:left="487" w:hangingChars="290" w:hanging="487"/>
                              <w:jc w:val="both"/>
                              <w:rPr>
                                <w:rFonts w:ascii="標楷體" w:eastAsia="標楷體" w:hAnsi="標楷體"/>
                                <w:color w:val="000000"/>
                                <w:spacing w:val="-16"/>
                              </w:rPr>
                            </w:pPr>
                            <w:r>
                              <w:rPr>
                                <w:rFonts w:ascii="標楷體" w:eastAsia="標楷體" w:hAnsi="標楷體" w:hint="eastAsia"/>
                                <w:color w:val="000000"/>
                                <w:spacing w:val="-16"/>
                              </w:rPr>
                              <w:t>（</w:t>
                            </w:r>
                            <w:r w:rsidRPr="00830760">
                              <w:rPr>
                                <w:rFonts w:ascii="標楷體" w:eastAsia="標楷體" w:hAnsi="標楷體"/>
                                <w:color w:val="000000"/>
                                <w:spacing w:val="-16"/>
                              </w:rPr>
                              <w:t>2</w:t>
                            </w:r>
                            <w:r>
                              <w:rPr>
                                <w:rFonts w:ascii="標楷體" w:eastAsia="標楷體" w:hAnsi="標楷體" w:hint="eastAsia"/>
                                <w:color w:val="000000"/>
                                <w:spacing w:val="-16"/>
                              </w:rPr>
                              <w:t>）</w:t>
                            </w:r>
                            <w:r w:rsidRPr="00B05E41">
                              <w:rPr>
                                <w:rFonts w:ascii="標楷體" w:eastAsia="標楷體" w:hAnsi="標楷體" w:hint="eastAsia"/>
                                <w:color w:val="000000"/>
                              </w:rPr>
                              <w:t>無障礙生活環境</w:t>
                            </w:r>
                          </w:p>
                        </w:tc>
                        <w:tc>
                          <w:tcPr>
                            <w:tcW w:w="722" w:type="dxa"/>
                            <w:vAlign w:val="center"/>
                          </w:tcPr>
                          <w:p w14:paraId="25761623" w14:textId="77777777" w:rsidR="006362BD" w:rsidRPr="006B45DE" w:rsidRDefault="006362BD" w:rsidP="00C63BF0">
                            <w:pPr>
                              <w:overflowPunct w:val="0"/>
                              <w:spacing w:line="240" w:lineRule="exact"/>
                              <w:jc w:val="center"/>
                              <w:rPr>
                                <w:rFonts w:ascii="標楷體" w:eastAsia="標楷體" w:hAnsi="標楷體"/>
                              </w:rPr>
                            </w:pPr>
                            <w:r>
                              <w:rPr>
                                <w:rFonts w:ascii="標楷體" w:eastAsia="標楷體" w:hAnsi="標楷體" w:hint="eastAsia"/>
                              </w:rPr>
                              <w:t>成績</w:t>
                            </w:r>
                          </w:p>
                        </w:tc>
                        <w:tc>
                          <w:tcPr>
                            <w:tcW w:w="0" w:type="auto"/>
                            <w:vAlign w:val="center"/>
                          </w:tcPr>
                          <w:p w14:paraId="3E3C0DB6" w14:textId="77777777" w:rsidR="006362BD" w:rsidRPr="006B45DE" w:rsidRDefault="006362BD" w:rsidP="00C63BF0">
                            <w:pPr>
                              <w:overflowPunct w:val="0"/>
                              <w:spacing w:line="240" w:lineRule="exact"/>
                              <w:jc w:val="center"/>
                              <w:rPr>
                                <w:rFonts w:ascii="標楷體" w:eastAsia="標楷體" w:hAnsi="標楷體"/>
                              </w:rPr>
                            </w:pPr>
                            <w:r>
                              <w:rPr>
                                <w:rFonts w:ascii="標楷體" w:eastAsia="標楷體" w:hAnsi="標楷體"/>
                              </w:rPr>
                              <w:t>38</w:t>
                            </w:r>
                            <w:r>
                              <w:rPr>
                                <w:rFonts w:ascii="標楷體" w:eastAsia="標楷體" w:hAnsi="標楷體" w:hint="eastAsia"/>
                              </w:rPr>
                              <w:t>.5</w:t>
                            </w:r>
                          </w:p>
                        </w:tc>
                        <w:tc>
                          <w:tcPr>
                            <w:tcW w:w="0" w:type="auto"/>
                            <w:vAlign w:val="center"/>
                          </w:tcPr>
                          <w:p w14:paraId="20E6E685" w14:textId="77777777" w:rsidR="006362BD" w:rsidRPr="006B45DE" w:rsidRDefault="006362BD" w:rsidP="00C63BF0">
                            <w:pPr>
                              <w:overflowPunct w:val="0"/>
                              <w:spacing w:line="240" w:lineRule="exact"/>
                              <w:jc w:val="center"/>
                              <w:rPr>
                                <w:rFonts w:ascii="標楷體" w:eastAsia="標楷體" w:hAnsi="標楷體"/>
                              </w:rPr>
                            </w:pPr>
                            <w:r>
                              <w:rPr>
                                <w:rFonts w:ascii="標楷體" w:eastAsia="標楷體" w:hAnsi="標楷體"/>
                              </w:rPr>
                              <w:t>71</w:t>
                            </w:r>
                          </w:p>
                        </w:tc>
                        <w:tc>
                          <w:tcPr>
                            <w:tcW w:w="0" w:type="auto"/>
                            <w:vAlign w:val="center"/>
                          </w:tcPr>
                          <w:p w14:paraId="55264944" w14:textId="77777777" w:rsidR="006362BD" w:rsidRPr="006B45DE" w:rsidRDefault="006362BD" w:rsidP="00C63BF0">
                            <w:pPr>
                              <w:overflowPunct w:val="0"/>
                              <w:spacing w:line="240" w:lineRule="exact"/>
                              <w:jc w:val="center"/>
                              <w:rPr>
                                <w:rFonts w:ascii="標楷體" w:eastAsia="標楷體" w:hAnsi="標楷體"/>
                              </w:rPr>
                            </w:pPr>
                            <w:r>
                              <w:rPr>
                                <w:rFonts w:ascii="標楷體" w:eastAsia="標楷體" w:hAnsi="標楷體"/>
                              </w:rPr>
                              <w:t>72.2</w:t>
                            </w:r>
                          </w:p>
                        </w:tc>
                      </w:tr>
                      <w:tr w:rsidR="006362BD" w:rsidRPr="006B45DE" w14:paraId="382367FD" w14:textId="77777777" w:rsidTr="00C63BF0">
                        <w:trPr>
                          <w:jc w:val="center"/>
                        </w:trPr>
                        <w:tc>
                          <w:tcPr>
                            <w:tcW w:w="2689" w:type="dxa"/>
                            <w:vMerge/>
                            <w:vAlign w:val="center"/>
                          </w:tcPr>
                          <w:p w14:paraId="77129515" w14:textId="77777777" w:rsidR="006362BD" w:rsidRPr="006B45DE" w:rsidRDefault="006362BD" w:rsidP="00C63BF0">
                            <w:pPr>
                              <w:overflowPunct w:val="0"/>
                              <w:spacing w:line="240" w:lineRule="exact"/>
                              <w:ind w:leftChars="87" w:left="209"/>
                              <w:jc w:val="both"/>
                              <w:rPr>
                                <w:rFonts w:ascii="標楷體" w:eastAsia="標楷體" w:hAnsi="標楷體"/>
                                <w:color w:val="000000"/>
                                <w:lang w:eastAsia="zh-HK"/>
                              </w:rPr>
                            </w:pPr>
                          </w:p>
                        </w:tc>
                        <w:tc>
                          <w:tcPr>
                            <w:tcW w:w="722" w:type="dxa"/>
                            <w:vAlign w:val="center"/>
                          </w:tcPr>
                          <w:p w14:paraId="1EEE4782" w14:textId="77777777" w:rsidR="006362BD" w:rsidRPr="006B45DE" w:rsidRDefault="006362BD" w:rsidP="00C63BF0">
                            <w:pPr>
                              <w:overflowPunct w:val="0"/>
                              <w:spacing w:line="240" w:lineRule="exact"/>
                              <w:jc w:val="center"/>
                              <w:rPr>
                                <w:rFonts w:ascii="標楷體" w:eastAsia="標楷體" w:hAnsi="標楷體"/>
                              </w:rPr>
                            </w:pPr>
                            <w:r>
                              <w:rPr>
                                <w:rFonts w:ascii="標楷體" w:eastAsia="標楷體" w:hAnsi="標楷體" w:hint="eastAsia"/>
                              </w:rPr>
                              <w:t>排名</w:t>
                            </w:r>
                          </w:p>
                        </w:tc>
                        <w:tc>
                          <w:tcPr>
                            <w:tcW w:w="0" w:type="auto"/>
                            <w:vAlign w:val="center"/>
                          </w:tcPr>
                          <w:p w14:paraId="363A09E3" w14:textId="77777777" w:rsidR="006362BD" w:rsidRPr="006B45DE" w:rsidRDefault="006362BD" w:rsidP="00C63BF0">
                            <w:pPr>
                              <w:overflowPunct w:val="0"/>
                              <w:spacing w:line="240" w:lineRule="exact"/>
                              <w:jc w:val="center"/>
                              <w:rPr>
                                <w:rFonts w:ascii="標楷體" w:eastAsia="標楷體" w:hAnsi="標楷體"/>
                              </w:rPr>
                            </w:pPr>
                            <w:r>
                              <w:rPr>
                                <w:rFonts w:ascii="標楷體" w:eastAsia="標楷體" w:hAnsi="標楷體"/>
                              </w:rPr>
                              <w:t>20</w:t>
                            </w:r>
                          </w:p>
                        </w:tc>
                        <w:tc>
                          <w:tcPr>
                            <w:tcW w:w="0" w:type="auto"/>
                            <w:vAlign w:val="center"/>
                          </w:tcPr>
                          <w:p w14:paraId="6B9A2420" w14:textId="77777777" w:rsidR="006362BD" w:rsidRPr="006B45DE" w:rsidRDefault="006362BD" w:rsidP="00C63BF0">
                            <w:pPr>
                              <w:overflowPunct w:val="0"/>
                              <w:spacing w:line="240" w:lineRule="exact"/>
                              <w:jc w:val="center"/>
                              <w:rPr>
                                <w:rFonts w:ascii="標楷體" w:eastAsia="標楷體" w:hAnsi="標楷體"/>
                              </w:rPr>
                            </w:pPr>
                            <w:r>
                              <w:rPr>
                                <w:rFonts w:ascii="標楷體" w:eastAsia="標楷體" w:hAnsi="標楷體"/>
                              </w:rPr>
                              <w:t>19</w:t>
                            </w:r>
                          </w:p>
                        </w:tc>
                        <w:tc>
                          <w:tcPr>
                            <w:tcW w:w="0" w:type="auto"/>
                            <w:vAlign w:val="center"/>
                          </w:tcPr>
                          <w:p w14:paraId="1368D797" w14:textId="77777777" w:rsidR="006362BD" w:rsidRPr="006B45DE" w:rsidRDefault="006362BD" w:rsidP="00C63BF0">
                            <w:pPr>
                              <w:overflowPunct w:val="0"/>
                              <w:spacing w:line="240" w:lineRule="exact"/>
                              <w:jc w:val="center"/>
                              <w:rPr>
                                <w:rFonts w:ascii="標楷體" w:eastAsia="標楷體" w:hAnsi="標楷體"/>
                              </w:rPr>
                            </w:pPr>
                            <w:r>
                              <w:rPr>
                                <w:rFonts w:ascii="標楷體" w:eastAsia="標楷體" w:hAnsi="標楷體" w:hint="eastAsia"/>
                              </w:rPr>
                              <w:t>1</w:t>
                            </w:r>
                            <w:r>
                              <w:rPr>
                                <w:rFonts w:ascii="標楷體" w:eastAsia="標楷體" w:hAnsi="標楷體"/>
                              </w:rPr>
                              <w:t>8</w:t>
                            </w:r>
                          </w:p>
                        </w:tc>
                      </w:tr>
                      <w:tr w:rsidR="006362BD" w:rsidRPr="006B45DE" w14:paraId="66F56868" w14:textId="77777777" w:rsidTr="00C63BF0">
                        <w:trPr>
                          <w:jc w:val="center"/>
                        </w:trPr>
                        <w:tc>
                          <w:tcPr>
                            <w:tcW w:w="2689" w:type="dxa"/>
                            <w:vMerge w:val="restart"/>
                            <w:vAlign w:val="center"/>
                          </w:tcPr>
                          <w:p w14:paraId="41592E3A" w14:textId="77777777" w:rsidR="006362BD" w:rsidRPr="006B45DE" w:rsidRDefault="006362BD" w:rsidP="00C63BF0">
                            <w:pPr>
                              <w:overflowPunct w:val="0"/>
                              <w:spacing w:line="240" w:lineRule="exact"/>
                              <w:jc w:val="both"/>
                              <w:rPr>
                                <w:rFonts w:ascii="標楷體" w:eastAsia="標楷體" w:hAnsi="標楷體"/>
                              </w:rPr>
                            </w:pPr>
                            <w:r>
                              <w:rPr>
                                <w:rFonts w:ascii="標楷體" w:eastAsia="標楷體" w:hAnsi="標楷體" w:hint="eastAsia"/>
                                <w:b/>
                                <w:color w:val="000000"/>
                              </w:rPr>
                              <w:t>2.</w:t>
                            </w:r>
                            <w:r w:rsidRPr="006B45DE">
                              <w:rPr>
                                <w:rFonts w:ascii="標楷體" w:eastAsia="標楷體" w:hAnsi="標楷體" w:hint="eastAsia"/>
                                <w:b/>
                                <w:color w:val="000000"/>
                              </w:rPr>
                              <w:t>教育</w:t>
                            </w:r>
                          </w:p>
                        </w:tc>
                        <w:tc>
                          <w:tcPr>
                            <w:tcW w:w="722" w:type="dxa"/>
                            <w:vAlign w:val="center"/>
                          </w:tcPr>
                          <w:p w14:paraId="154F2E54" w14:textId="77777777" w:rsidR="006362BD" w:rsidRPr="006B45DE" w:rsidRDefault="006362BD" w:rsidP="00C63BF0">
                            <w:pPr>
                              <w:overflowPunct w:val="0"/>
                              <w:spacing w:line="240" w:lineRule="exact"/>
                              <w:jc w:val="center"/>
                              <w:rPr>
                                <w:rFonts w:ascii="標楷體" w:eastAsia="標楷體" w:hAnsi="標楷體"/>
                              </w:rPr>
                            </w:pPr>
                            <w:r>
                              <w:rPr>
                                <w:rFonts w:ascii="標楷體" w:eastAsia="標楷體" w:hAnsi="標楷體" w:hint="eastAsia"/>
                              </w:rPr>
                              <w:t>成績</w:t>
                            </w:r>
                          </w:p>
                        </w:tc>
                        <w:tc>
                          <w:tcPr>
                            <w:tcW w:w="0" w:type="auto"/>
                            <w:vAlign w:val="center"/>
                          </w:tcPr>
                          <w:p w14:paraId="19B11C64" w14:textId="77777777" w:rsidR="006362BD" w:rsidRPr="006B45DE" w:rsidRDefault="006362BD" w:rsidP="00C63BF0">
                            <w:pPr>
                              <w:overflowPunct w:val="0"/>
                              <w:spacing w:line="240" w:lineRule="exact"/>
                              <w:jc w:val="center"/>
                              <w:rPr>
                                <w:rFonts w:ascii="標楷體" w:eastAsia="標楷體" w:hAnsi="標楷體"/>
                              </w:rPr>
                            </w:pPr>
                            <w:r>
                              <w:rPr>
                                <w:rFonts w:ascii="標楷體" w:eastAsia="標楷體" w:hAnsi="標楷體"/>
                              </w:rPr>
                              <w:t>86</w:t>
                            </w:r>
                          </w:p>
                        </w:tc>
                        <w:tc>
                          <w:tcPr>
                            <w:tcW w:w="0" w:type="auto"/>
                            <w:vAlign w:val="center"/>
                          </w:tcPr>
                          <w:p w14:paraId="3A9AF3EE" w14:textId="77777777" w:rsidR="006362BD" w:rsidRPr="006B45DE" w:rsidRDefault="006362BD" w:rsidP="00C63BF0">
                            <w:pPr>
                              <w:overflowPunct w:val="0"/>
                              <w:spacing w:line="240" w:lineRule="exact"/>
                              <w:jc w:val="center"/>
                              <w:rPr>
                                <w:rFonts w:ascii="標楷體" w:eastAsia="標楷體" w:hAnsi="標楷體"/>
                              </w:rPr>
                            </w:pPr>
                            <w:r>
                              <w:rPr>
                                <w:rFonts w:ascii="標楷體" w:eastAsia="標楷體" w:hAnsi="標楷體"/>
                              </w:rPr>
                              <w:t>92</w:t>
                            </w:r>
                          </w:p>
                        </w:tc>
                        <w:tc>
                          <w:tcPr>
                            <w:tcW w:w="0" w:type="auto"/>
                            <w:vAlign w:val="center"/>
                          </w:tcPr>
                          <w:p w14:paraId="658CD5DD" w14:textId="77777777" w:rsidR="006362BD" w:rsidRPr="006B45DE" w:rsidRDefault="006362BD" w:rsidP="00C63BF0">
                            <w:pPr>
                              <w:overflowPunct w:val="0"/>
                              <w:spacing w:line="240" w:lineRule="exact"/>
                              <w:jc w:val="center"/>
                              <w:rPr>
                                <w:rFonts w:ascii="標楷體" w:eastAsia="標楷體" w:hAnsi="標楷體"/>
                              </w:rPr>
                            </w:pPr>
                            <w:r>
                              <w:rPr>
                                <w:rFonts w:ascii="標楷體" w:eastAsia="標楷體" w:hAnsi="標楷體" w:hint="eastAsia"/>
                              </w:rPr>
                              <w:t>9</w:t>
                            </w:r>
                            <w:r>
                              <w:rPr>
                                <w:rFonts w:ascii="標楷體" w:eastAsia="標楷體" w:hAnsi="標楷體"/>
                              </w:rPr>
                              <w:t>5</w:t>
                            </w:r>
                          </w:p>
                        </w:tc>
                      </w:tr>
                      <w:tr w:rsidR="006362BD" w:rsidRPr="006B45DE" w14:paraId="77A82C14" w14:textId="77777777" w:rsidTr="00C63BF0">
                        <w:trPr>
                          <w:jc w:val="center"/>
                        </w:trPr>
                        <w:tc>
                          <w:tcPr>
                            <w:tcW w:w="2689" w:type="dxa"/>
                            <w:vMerge/>
                            <w:vAlign w:val="center"/>
                          </w:tcPr>
                          <w:p w14:paraId="6FB357E9" w14:textId="77777777" w:rsidR="006362BD" w:rsidRDefault="006362BD" w:rsidP="00C63BF0">
                            <w:pPr>
                              <w:overflowPunct w:val="0"/>
                              <w:spacing w:line="240" w:lineRule="exact"/>
                              <w:jc w:val="both"/>
                              <w:rPr>
                                <w:rFonts w:ascii="標楷體" w:eastAsia="標楷體" w:hAnsi="標楷體"/>
                                <w:b/>
                                <w:color w:val="000000"/>
                              </w:rPr>
                            </w:pPr>
                          </w:p>
                        </w:tc>
                        <w:tc>
                          <w:tcPr>
                            <w:tcW w:w="722" w:type="dxa"/>
                            <w:vAlign w:val="center"/>
                          </w:tcPr>
                          <w:p w14:paraId="4E4088B2" w14:textId="77777777" w:rsidR="006362BD" w:rsidRPr="006B45DE" w:rsidRDefault="006362BD" w:rsidP="00C63BF0">
                            <w:pPr>
                              <w:overflowPunct w:val="0"/>
                              <w:spacing w:line="240" w:lineRule="exact"/>
                              <w:jc w:val="center"/>
                              <w:rPr>
                                <w:rFonts w:ascii="標楷體" w:eastAsia="標楷體" w:hAnsi="標楷體"/>
                              </w:rPr>
                            </w:pPr>
                            <w:r>
                              <w:rPr>
                                <w:rFonts w:ascii="標楷體" w:eastAsia="標楷體" w:hAnsi="標楷體" w:hint="eastAsia"/>
                              </w:rPr>
                              <w:t>排名</w:t>
                            </w:r>
                          </w:p>
                        </w:tc>
                        <w:tc>
                          <w:tcPr>
                            <w:tcW w:w="0" w:type="auto"/>
                            <w:vAlign w:val="center"/>
                          </w:tcPr>
                          <w:p w14:paraId="1CC8E2AB" w14:textId="77777777" w:rsidR="006362BD" w:rsidRPr="006B45DE" w:rsidRDefault="006362BD" w:rsidP="00C63BF0">
                            <w:pPr>
                              <w:overflowPunct w:val="0"/>
                              <w:spacing w:line="240" w:lineRule="exact"/>
                              <w:jc w:val="center"/>
                              <w:rPr>
                                <w:rFonts w:ascii="標楷體" w:eastAsia="標楷體" w:hAnsi="標楷體"/>
                              </w:rPr>
                            </w:pPr>
                            <w:r>
                              <w:rPr>
                                <w:rFonts w:ascii="標楷體" w:eastAsia="標楷體" w:hAnsi="標楷體"/>
                              </w:rPr>
                              <w:t>9</w:t>
                            </w:r>
                          </w:p>
                        </w:tc>
                        <w:tc>
                          <w:tcPr>
                            <w:tcW w:w="0" w:type="auto"/>
                            <w:vAlign w:val="center"/>
                          </w:tcPr>
                          <w:p w14:paraId="61AC70F8" w14:textId="77777777" w:rsidR="006362BD" w:rsidRPr="006B45DE" w:rsidRDefault="006362BD" w:rsidP="00C63BF0">
                            <w:pPr>
                              <w:overflowPunct w:val="0"/>
                              <w:spacing w:line="240" w:lineRule="exact"/>
                              <w:jc w:val="center"/>
                              <w:rPr>
                                <w:rFonts w:ascii="標楷體" w:eastAsia="標楷體" w:hAnsi="標楷體"/>
                              </w:rPr>
                            </w:pPr>
                            <w:r>
                              <w:rPr>
                                <w:rFonts w:ascii="標楷體" w:eastAsia="標楷體" w:hAnsi="標楷體"/>
                              </w:rPr>
                              <w:t>6</w:t>
                            </w:r>
                          </w:p>
                        </w:tc>
                        <w:tc>
                          <w:tcPr>
                            <w:tcW w:w="0" w:type="auto"/>
                            <w:vAlign w:val="center"/>
                          </w:tcPr>
                          <w:p w14:paraId="2F76B26F" w14:textId="77777777" w:rsidR="006362BD" w:rsidRPr="006B45DE" w:rsidRDefault="006362BD" w:rsidP="00C63BF0">
                            <w:pPr>
                              <w:overflowPunct w:val="0"/>
                              <w:spacing w:line="240" w:lineRule="exact"/>
                              <w:jc w:val="center"/>
                              <w:rPr>
                                <w:rFonts w:ascii="標楷體" w:eastAsia="標楷體" w:hAnsi="標楷體"/>
                              </w:rPr>
                            </w:pPr>
                            <w:r>
                              <w:rPr>
                                <w:rFonts w:ascii="標楷體" w:eastAsia="標楷體" w:hAnsi="標楷體"/>
                              </w:rPr>
                              <w:t>1</w:t>
                            </w:r>
                          </w:p>
                        </w:tc>
                      </w:tr>
                      <w:tr w:rsidR="006362BD" w:rsidRPr="006B45DE" w14:paraId="481DE5CA" w14:textId="77777777" w:rsidTr="00C63BF0">
                        <w:trPr>
                          <w:jc w:val="center"/>
                        </w:trPr>
                        <w:tc>
                          <w:tcPr>
                            <w:tcW w:w="2689" w:type="dxa"/>
                            <w:vMerge w:val="restart"/>
                            <w:vAlign w:val="center"/>
                          </w:tcPr>
                          <w:p w14:paraId="09B000B7" w14:textId="77777777" w:rsidR="006362BD" w:rsidRPr="006B45DE" w:rsidRDefault="006362BD" w:rsidP="00C63BF0">
                            <w:pPr>
                              <w:overflowPunct w:val="0"/>
                              <w:spacing w:line="240" w:lineRule="exact"/>
                              <w:jc w:val="both"/>
                              <w:rPr>
                                <w:rFonts w:ascii="標楷體" w:eastAsia="標楷體" w:hAnsi="標楷體"/>
                              </w:rPr>
                            </w:pPr>
                            <w:r>
                              <w:rPr>
                                <w:rFonts w:ascii="標楷體" w:eastAsia="標楷體" w:hAnsi="標楷體" w:hint="eastAsia"/>
                                <w:b/>
                                <w:color w:val="000000"/>
                              </w:rPr>
                              <w:t>3.</w:t>
                            </w:r>
                            <w:r w:rsidRPr="006B45DE">
                              <w:rPr>
                                <w:rFonts w:ascii="標楷體" w:eastAsia="標楷體" w:hAnsi="標楷體" w:hint="eastAsia"/>
                                <w:b/>
                                <w:color w:val="000000"/>
                              </w:rPr>
                              <w:t>基本設施</w:t>
                            </w:r>
                          </w:p>
                        </w:tc>
                        <w:tc>
                          <w:tcPr>
                            <w:tcW w:w="722" w:type="dxa"/>
                            <w:vAlign w:val="center"/>
                          </w:tcPr>
                          <w:p w14:paraId="4018334A" w14:textId="77777777" w:rsidR="006362BD" w:rsidRPr="006B45DE" w:rsidRDefault="006362BD" w:rsidP="00C63BF0">
                            <w:pPr>
                              <w:overflowPunct w:val="0"/>
                              <w:spacing w:line="240" w:lineRule="exact"/>
                              <w:jc w:val="center"/>
                              <w:rPr>
                                <w:rFonts w:ascii="標楷體" w:eastAsia="標楷體" w:hAnsi="標楷體"/>
                              </w:rPr>
                            </w:pPr>
                            <w:r>
                              <w:rPr>
                                <w:rFonts w:ascii="標楷體" w:eastAsia="標楷體" w:hAnsi="標楷體" w:hint="eastAsia"/>
                              </w:rPr>
                              <w:t>成績</w:t>
                            </w:r>
                          </w:p>
                        </w:tc>
                        <w:tc>
                          <w:tcPr>
                            <w:tcW w:w="0" w:type="auto"/>
                            <w:vAlign w:val="center"/>
                          </w:tcPr>
                          <w:p w14:paraId="7B746A4E" w14:textId="77777777" w:rsidR="006362BD" w:rsidRPr="006B45DE" w:rsidRDefault="006362BD" w:rsidP="00C63BF0">
                            <w:pPr>
                              <w:overflowPunct w:val="0"/>
                              <w:spacing w:line="240" w:lineRule="exact"/>
                              <w:jc w:val="center"/>
                              <w:rPr>
                                <w:rFonts w:ascii="標楷體" w:eastAsia="標楷體" w:hAnsi="標楷體"/>
                              </w:rPr>
                            </w:pPr>
                            <w:r>
                              <w:rPr>
                                <w:rFonts w:ascii="標楷體" w:eastAsia="標楷體" w:hAnsi="標楷體"/>
                              </w:rPr>
                              <w:t>92</w:t>
                            </w:r>
                          </w:p>
                        </w:tc>
                        <w:tc>
                          <w:tcPr>
                            <w:tcW w:w="0" w:type="auto"/>
                            <w:vAlign w:val="center"/>
                          </w:tcPr>
                          <w:p w14:paraId="3C1F3D07" w14:textId="77777777" w:rsidR="006362BD" w:rsidRPr="006B45DE" w:rsidRDefault="006362BD" w:rsidP="00C63BF0">
                            <w:pPr>
                              <w:overflowPunct w:val="0"/>
                              <w:spacing w:line="240" w:lineRule="exact"/>
                              <w:jc w:val="center"/>
                              <w:rPr>
                                <w:rFonts w:ascii="標楷體" w:eastAsia="標楷體" w:hAnsi="標楷體"/>
                              </w:rPr>
                            </w:pPr>
                            <w:r>
                              <w:rPr>
                                <w:rFonts w:ascii="標楷體" w:eastAsia="標楷體" w:hAnsi="標楷體" w:hint="eastAsia"/>
                              </w:rPr>
                              <w:t>92</w:t>
                            </w:r>
                          </w:p>
                        </w:tc>
                        <w:tc>
                          <w:tcPr>
                            <w:tcW w:w="0" w:type="auto"/>
                            <w:vAlign w:val="center"/>
                          </w:tcPr>
                          <w:p w14:paraId="157517C7" w14:textId="77777777" w:rsidR="006362BD" w:rsidRPr="006B45DE" w:rsidRDefault="006362BD" w:rsidP="00C63BF0">
                            <w:pPr>
                              <w:overflowPunct w:val="0"/>
                              <w:spacing w:line="240" w:lineRule="exact"/>
                              <w:jc w:val="center"/>
                              <w:rPr>
                                <w:rFonts w:ascii="標楷體" w:eastAsia="標楷體" w:hAnsi="標楷體"/>
                              </w:rPr>
                            </w:pPr>
                            <w:r>
                              <w:rPr>
                                <w:rFonts w:ascii="標楷體" w:eastAsia="標楷體" w:hAnsi="標楷體"/>
                              </w:rPr>
                              <w:t>94</w:t>
                            </w:r>
                          </w:p>
                        </w:tc>
                      </w:tr>
                      <w:tr w:rsidR="006362BD" w:rsidRPr="006B45DE" w14:paraId="646E9F98" w14:textId="77777777" w:rsidTr="00C63BF0">
                        <w:trPr>
                          <w:jc w:val="center"/>
                        </w:trPr>
                        <w:tc>
                          <w:tcPr>
                            <w:tcW w:w="2689" w:type="dxa"/>
                            <w:vMerge/>
                            <w:vAlign w:val="center"/>
                          </w:tcPr>
                          <w:p w14:paraId="3E054E93" w14:textId="77777777" w:rsidR="006362BD" w:rsidRDefault="006362BD" w:rsidP="00C63BF0">
                            <w:pPr>
                              <w:overflowPunct w:val="0"/>
                              <w:spacing w:line="240" w:lineRule="exact"/>
                              <w:jc w:val="both"/>
                              <w:rPr>
                                <w:rFonts w:ascii="標楷體" w:eastAsia="標楷體" w:hAnsi="標楷體"/>
                                <w:b/>
                                <w:color w:val="000000"/>
                              </w:rPr>
                            </w:pPr>
                          </w:p>
                        </w:tc>
                        <w:tc>
                          <w:tcPr>
                            <w:tcW w:w="722" w:type="dxa"/>
                            <w:vAlign w:val="center"/>
                          </w:tcPr>
                          <w:p w14:paraId="6CA42F39" w14:textId="77777777" w:rsidR="006362BD" w:rsidRPr="006B45DE" w:rsidRDefault="006362BD" w:rsidP="00C63BF0">
                            <w:pPr>
                              <w:overflowPunct w:val="0"/>
                              <w:spacing w:line="240" w:lineRule="exact"/>
                              <w:jc w:val="center"/>
                              <w:rPr>
                                <w:rFonts w:ascii="標楷體" w:eastAsia="標楷體" w:hAnsi="標楷體"/>
                              </w:rPr>
                            </w:pPr>
                            <w:r>
                              <w:rPr>
                                <w:rFonts w:ascii="標楷體" w:eastAsia="標楷體" w:hAnsi="標楷體" w:hint="eastAsia"/>
                              </w:rPr>
                              <w:t>排名</w:t>
                            </w:r>
                          </w:p>
                        </w:tc>
                        <w:tc>
                          <w:tcPr>
                            <w:tcW w:w="0" w:type="auto"/>
                            <w:vAlign w:val="center"/>
                          </w:tcPr>
                          <w:p w14:paraId="71B48508" w14:textId="77777777" w:rsidR="006362BD" w:rsidRPr="006B45DE" w:rsidRDefault="006362BD" w:rsidP="00C63BF0">
                            <w:pPr>
                              <w:overflowPunct w:val="0"/>
                              <w:spacing w:line="240" w:lineRule="exact"/>
                              <w:jc w:val="center"/>
                              <w:rPr>
                                <w:rFonts w:ascii="標楷體" w:eastAsia="標楷體" w:hAnsi="標楷體"/>
                              </w:rPr>
                            </w:pPr>
                            <w:r>
                              <w:rPr>
                                <w:rFonts w:ascii="標楷體" w:eastAsia="標楷體" w:hAnsi="標楷體"/>
                              </w:rPr>
                              <w:t>8</w:t>
                            </w:r>
                          </w:p>
                        </w:tc>
                        <w:tc>
                          <w:tcPr>
                            <w:tcW w:w="0" w:type="auto"/>
                            <w:vAlign w:val="center"/>
                          </w:tcPr>
                          <w:p w14:paraId="35607054" w14:textId="77777777" w:rsidR="006362BD" w:rsidRPr="006B45DE" w:rsidRDefault="006362BD" w:rsidP="00C63BF0">
                            <w:pPr>
                              <w:overflowPunct w:val="0"/>
                              <w:spacing w:line="240" w:lineRule="exact"/>
                              <w:jc w:val="center"/>
                              <w:rPr>
                                <w:rFonts w:ascii="標楷體" w:eastAsia="標楷體" w:hAnsi="標楷體"/>
                              </w:rPr>
                            </w:pPr>
                            <w:r>
                              <w:rPr>
                                <w:rFonts w:ascii="標楷體" w:eastAsia="標楷體" w:hAnsi="標楷體"/>
                              </w:rPr>
                              <w:t>4</w:t>
                            </w:r>
                          </w:p>
                        </w:tc>
                        <w:tc>
                          <w:tcPr>
                            <w:tcW w:w="0" w:type="auto"/>
                            <w:vAlign w:val="center"/>
                          </w:tcPr>
                          <w:p w14:paraId="4FC21A0F" w14:textId="77777777" w:rsidR="006362BD" w:rsidRPr="006B45DE" w:rsidRDefault="006362BD" w:rsidP="00C63BF0">
                            <w:pPr>
                              <w:overflowPunct w:val="0"/>
                              <w:spacing w:line="240" w:lineRule="exact"/>
                              <w:jc w:val="center"/>
                              <w:rPr>
                                <w:rFonts w:ascii="標楷體" w:eastAsia="標楷體" w:hAnsi="標楷體"/>
                              </w:rPr>
                            </w:pPr>
                            <w:r>
                              <w:rPr>
                                <w:rFonts w:ascii="標楷體" w:eastAsia="標楷體" w:hAnsi="標楷體"/>
                              </w:rPr>
                              <w:t>8</w:t>
                            </w:r>
                          </w:p>
                        </w:tc>
                      </w:tr>
                      <w:tr w:rsidR="006362BD" w:rsidRPr="006B45DE" w14:paraId="2AA808A3" w14:textId="77777777" w:rsidTr="00C63BF0">
                        <w:trPr>
                          <w:jc w:val="center"/>
                        </w:trPr>
                        <w:tc>
                          <w:tcPr>
                            <w:tcW w:w="2689" w:type="dxa"/>
                            <w:vMerge w:val="restart"/>
                            <w:vAlign w:val="center"/>
                          </w:tcPr>
                          <w:p w14:paraId="02ED6483" w14:textId="77777777" w:rsidR="006362BD" w:rsidRPr="00B05E41" w:rsidRDefault="006362BD" w:rsidP="00C63BF0">
                            <w:pPr>
                              <w:overflowPunct w:val="0"/>
                              <w:spacing w:line="240" w:lineRule="exact"/>
                              <w:ind w:leftChars="80" w:left="192"/>
                              <w:jc w:val="both"/>
                              <w:rPr>
                                <w:rFonts w:ascii="標楷體" w:eastAsia="標楷體" w:hAnsi="標楷體"/>
                              </w:rPr>
                            </w:pPr>
                            <w:r w:rsidRPr="00B05E41">
                              <w:rPr>
                                <w:rFonts w:ascii="標楷體" w:eastAsia="標楷體" w:hAnsi="標楷體" w:hint="eastAsia"/>
                                <w:color w:val="000000"/>
                              </w:rPr>
                              <w:t>消防廳舍內政部考核情形</w:t>
                            </w:r>
                          </w:p>
                        </w:tc>
                        <w:tc>
                          <w:tcPr>
                            <w:tcW w:w="722" w:type="dxa"/>
                            <w:vAlign w:val="center"/>
                          </w:tcPr>
                          <w:p w14:paraId="6835A458" w14:textId="77777777" w:rsidR="006362BD" w:rsidRPr="006B45DE" w:rsidRDefault="006362BD" w:rsidP="00C63BF0">
                            <w:pPr>
                              <w:overflowPunct w:val="0"/>
                              <w:spacing w:line="240" w:lineRule="exact"/>
                              <w:jc w:val="center"/>
                              <w:rPr>
                                <w:rFonts w:ascii="標楷體" w:eastAsia="標楷體" w:hAnsi="標楷體"/>
                              </w:rPr>
                            </w:pPr>
                            <w:r>
                              <w:rPr>
                                <w:rFonts w:ascii="標楷體" w:eastAsia="標楷體" w:hAnsi="標楷體" w:hint="eastAsia"/>
                              </w:rPr>
                              <w:t>成績</w:t>
                            </w:r>
                          </w:p>
                        </w:tc>
                        <w:tc>
                          <w:tcPr>
                            <w:tcW w:w="0" w:type="auto"/>
                            <w:vAlign w:val="center"/>
                          </w:tcPr>
                          <w:p w14:paraId="6CEEAAFF" w14:textId="77777777" w:rsidR="006362BD" w:rsidRPr="006B45DE" w:rsidRDefault="006362BD" w:rsidP="00C63BF0">
                            <w:pPr>
                              <w:overflowPunct w:val="0"/>
                              <w:spacing w:line="240" w:lineRule="exact"/>
                              <w:jc w:val="center"/>
                              <w:rPr>
                                <w:rFonts w:ascii="標楷體" w:eastAsia="標楷體" w:hAnsi="標楷體"/>
                              </w:rPr>
                            </w:pPr>
                            <w:r w:rsidRPr="003B714E">
                              <w:rPr>
                                <w:rFonts w:ascii="標楷體" w:eastAsia="標楷體" w:hAnsi="標楷體" w:hint="eastAsia"/>
                              </w:rPr>
                              <w:t>－</w:t>
                            </w:r>
                          </w:p>
                        </w:tc>
                        <w:tc>
                          <w:tcPr>
                            <w:tcW w:w="0" w:type="auto"/>
                            <w:vAlign w:val="center"/>
                          </w:tcPr>
                          <w:p w14:paraId="1B22E01E" w14:textId="77777777" w:rsidR="006362BD" w:rsidRPr="006B45DE" w:rsidRDefault="006362BD" w:rsidP="00C63BF0">
                            <w:pPr>
                              <w:overflowPunct w:val="0"/>
                              <w:spacing w:line="240" w:lineRule="exact"/>
                              <w:jc w:val="center"/>
                              <w:rPr>
                                <w:rFonts w:ascii="標楷體" w:eastAsia="標楷體" w:hAnsi="標楷體"/>
                              </w:rPr>
                            </w:pPr>
                            <w:r w:rsidRPr="003B714E">
                              <w:rPr>
                                <w:rFonts w:ascii="標楷體" w:eastAsia="標楷體" w:hAnsi="標楷體" w:hint="eastAsia"/>
                              </w:rPr>
                              <w:t>－</w:t>
                            </w:r>
                          </w:p>
                        </w:tc>
                        <w:tc>
                          <w:tcPr>
                            <w:tcW w:w="0" w:type="auto"/>
                            <w:vAlign w:val="center"/>
                          </w:tcPr>
                          <w:p w14:paraId="23FC8C88" w14:textId="77777777" w:rsidR="006362BD" w:rsidRPr="006B45DE" w:rsidRDefault="006362BD" w:rsidP="00C63BF0">
                            <w:pPr>
                              <w:overflowPunct w:val="0"/>
                              <w:spacing w:line="240" w:lineRule="exact"/>
                              <w:jc w:val="center"/>
                              <w:rPr>
                                <w:rFonts w:ascii="標楷體" w:eastAsia="標楷體" w:hAnsi="標楷體"/>
                              </w:rPr>
                            </w:pPr>
                            <w:r>
                              <w:rPr>
                                <w:rFonts w:ascii="標楷體" w:eastAsia="標楷體" w:hAnsi="標楷體" w:hint="eastAsia"/>
                              </w:rPr>
                              <w:t>7</w:t>
                            </w:r>
                            <w:r>
                              <w:rPr>
                                <w:rFonts w:ascii="標楷體" w:eastAsia="標楷體" w:hAnsi="標楷體"/>
                              </w:rPr>
                              <w:t>5.5</w:t>
                            </w:r>
                          </w:p>
                        </w:tc>
                      </w:tr>
                      <w:tr w:rsidR="006362BD" w:rsidRPr="006B45DE" w14:paraId="72344E7F" w14:textId="77777777" w:rsidTr="00C63BF0">
                        <w:trPr>
                          <w:jc w:val="center"/>
                        </w:trPr>
                        <w:tc>
                          <w:tcPr>
                            <w:tcW w:w="2689" w:type="dxa"/>
                            <w:vMerge/>
                            <w:vAlign w:val="center"/>
                          </w:tcPr>
                          <w:p w14:paraId="0B6016C8" w14:textId="77777777" w:rsidR="006362BD" w:rsidRPr="006B45DE" w:rsidRDefault="006362BD" w:rsidP="00C63BF0">
                            <w:pPr>
                              <w:overflowPunct w:val="0"/>
                              <w:spacing w:line="240" w:lineRule="exact"/>
                              <w:ind w:leftChars="87" w:left="209"/>
                              <w:jc w:val="both"/>
                              <w:rPr>
                                <w:rFonts w:ascii="標楷體" w:eastAsia="標楷體" w:hAnsi="標楷體"/>
                                <w:color w:val="000000"/>
                                <w:spacing w:val="-20"/>
                              </w:rPr>
                            </w:pPr>
                          </w:p>
                        </w:tc>
                        <w:tc>
                          <w:tcPr>
                            <w:tcW w:w="722" w:type="dxa"/>
                            <w:vAlign w:val="center"/>
                          </w:tcPr>
                          <w:p w14:paraId="0056A7AA" w14:textId="77777777" w:rsidR="006362BD" w:rsidRPr="006B45DE" w:rsidRDefault="006362BD" w:rsidP="00C63BF0">
                            <w:pPr>
                              <w:overflowPunct w:val="0"/>
                              <w:spacing w:line="240" w:lineRule="exact"/>
                              <w:jc w:val="center"/>
                              <w:rPr>
                                <w:rFonts w:ascii="標楷體" w:eastAsia="標楷體" w:hAnsi="標楷體"/>
                              </w:rPr>
                            </w:pPr>
                            <w:r>
                              <w:rPr>
                                <w:rFonts w:ascii="標楷體" w:eastAsia="標楷體" w:hAnsi="標楷體" w:hint="eastAsia"/>
                              </w:rPr>
                              <w:t>排名</w:t>
                            </w:r>
                          </w:p>
                        </w:tc>
                        <w:tc>
                          <w:tcPr>
                            <w:tcW w:w="0" w:type="auto"/>
                            <w:vAlign w:val="center"/>
                          </w:tcPr>
                          <w:p w14:paraId="176AD04B" w14:textId="77777777" w:rsidR="006362BD" w:rsidRPr="006B45DE" w:rsidRDefault="006362BD" w:rsidP="00C63BF0">
                            <w:pPr>
                              <w:overflowPunct w:val="0"/>
                              <w:spacing w:line="240" w:lineRule="exact"/>
                              <w:jc w:val="center"/>
                              <w:rPr>
                                <w:rFonts w:ascii="標楷體" w:eastAsia="標楷體" w:hAnsi="標楷體"/>
                              </w:rPr>
                            </w:pPr>
                            <w:r w:rsidRPr="003B714E">
                              <w:rPr>
                                <w:rFonts w:ascii="標楷體" w:eastAsia="標楷體" w:hAnsi="標楷體" w:hint="eastAsia"/>
                              </w:rPr>
                              <w:t>－</w:t>
                            </w:r>
                          </w:p>
                        </w:tc>
                        <w:tc>
                          <w:tcPr>
                            <w:tcW w:w="0" w:type="auto"/>
                            <w:vAlign w:val="center"/>
                          </w:tcPr>
                          <w:p w14:paraId="77C5952D" w14:textId="77777777" w:rsidR="006362BD" w:rsidRPr="006B45DE" w:rsidRDefault="006362BD" w:rsidP="00C63BF0">
                            <w:pPr>
                              <w:overflowPunct w:val="0"/>
                              <w:spacing w:line="240" w:lineRule="exact"/>
                              <w:jc w:val="center"/>
                              <w:rPr>
                                <w:rFonts w:ascii="標楷體" w:eastAsia="標楷體" w:hAnsi="標楷體"/>
                              </w:rPr>
                            </w:pPr>
                            <w:r w:rsidRPr="003B714E">
                              <w:rPr>
                                <w:rFonts w:ascii="標楷體" w:eastAsia="標楷體" w:hAnsi="標楷體" w:hint="eastAsia"/>
                              </w:rPr>
                              <w:t>－</w:t>
                            </w:r>
                          </w:p>
                        </w:tc>
                        <w:tc>
                          <w:tcPr>
                            <w:tcW w:w="0" w:type="auto"/>
                            <w:vAlign w:val="center"/>
                          </w:tcPr>
                          <w:p w14:paraId="71F8D5F0" w14:textId="77777777" w:rsidR="006362BD" w:rsidRPr="006B45DE" w:rsidRDefault="006362BD" w:rsidP="00C63BF0">
                            <w:pPr>
                              <w:overflowPunct w:val="0"/>
                              <w:spacing w:line="240" w:lineRule="exact"/>
                              <w:jc w:val="center"/>
                              <w:rPr>
                                <w:rFonts w:ascii="標楷體" w:eastAsia="標楷體" w:hAnsi="標楷體"/>
                              </w:rPr>
                            </w:pPr>
                            <w:r>
                              <w:rPr>
                                <w:rFonts w:ascii="標楷體" w:eastAsia="標楷體" w:hAnsi="標楷體"/>
                              </w:rPr>
                              <w:t>16</w:t>
                            </w:r>
                          </w:p>
                        </w:tc>
                      </w:tr>
                      <w:tr w:rsidR="006362BD" w:rsidRPr="006B45DE" w14:paraId="4F08EFE6" w14:textId="77777777" w:rsidTr="00C63BF0">
                        <w:trPr>
                          <w:jc w:val="center"/>
                        </w:trPr>
                        <w:tc>
                          <w:tcPr>
                            <w:tcW w:w="2689" w:type="dxa"/>
                            <w:vMerge w:val="restart"/>
                            <w:vAlign w:val="center"/>
                          </w:tcPr>
                          <w:p w14:paraId="5BB45725" w14:textId="77777777" w:rsidR="006362BD" w:rsidRPr="006B45DE" w:rsidRDefault="006362BD" w:rsidP="00C63BF0">
                            <w:pPr>
                              <w:overflowPunct w:val="0"/>
                              <w:spacing w:line="240" w:lineRule="exact"/>
                              <w:ind w:left="208" w:hangingChars="104" w:hanging="208"/>
                              <w:jc w:val="both"/>
                              <w:rPr>
                                <w:rFonts w:ascii="標楷體" w:eastAsia="標楷體" w:hAnsi="標楷體"/>
                              </w:rPr>
                            </w:pPr>
                            <w:r w:rsidRPr="006B45DE">
                              <w:rPr>
                                <w:rFonts w:ascii="標楷體" w:eastAsia="標楷體" w:hAnsi="標楷體" w:hint="eastAsia"/>
                                <w:b/>
                                <w:color w:val="000000"/>
                              </w:rPr>
                              <w:t>4.財政績效與年度預算編製及執行</w:t>
                            </w:r>
                          </w:p>
                        </w:tc>
                        <w:tc>
                          <w:tcPr>
                            <w:tcW w:w="722" w:type="dxa"/>
                            <w:vAlign w:val="center"/>
                          </w:tcPr>
                          <w:p w14:paraId="30800DC5" w14:textId="77777777" w:rsidR="006362BD" w:rsidRPr="006B45DE" w:rsidRDefault="006362BD" w:rsidP="00C63BF0">
                            <w:pPr>
                              <w:overflowPunct w:val="0"/>
                              <w:spacing w:line="240" w:lineRule="exact"/>
                              <w:jc w:val="center"/>
                              <w:rPr>
                                <w:rFonts w:ascii="標楷體" w:eastAsia="標楷體" w:hAnsi="標楷體"/>
                              </w:rPr>
                            </w:pPr>
                            <w:r>
                              <w:rPr>
                                <w:rFonts w:ascii="標楷體" w:eastAsia="標楷體" w:hAnsi="標楷體" w:hint="eastAsia"/>
                              </w:rPr>
                              <w:t>成績</w:t>
                            </w:r>
                          </w:p>
                        </w:tc>
                        <w:tc>
                          <w:tcPr>
                            <w:tcW w:w="0" w:type="auto"/>
                            <w:vAlign w:val="center"/>
                          </w:tcPr>
                          <w:p w14:paraId="3B9D048D" w14:textId="77777777" w:rsidR="006362BD" w:rsidRPr="006B45DE" w:rsidRDefault="006362BD" w:rsidP="00C63BF0">
                            <w:pPr>
                              <w:overflowPunct w:val="0"/>
                              <w:spacing w:line="240" w:lineRule="exact"/>
                              <w:jc w:val="center"/>
                              <w:rPr>
                                <w:rFonts w:ascii="標楷體" w:eastAsia="標楷體" w:hAnsi="標楷體"/>
                              </w:rPr>
                            </w:pPr>
                            <w:r>
                              <w:rPr>
                                <w:rFonts w:ascii="標楷體" w:eastAsia="標楷體" w:hAnsi="標楷體" w:hint="eastAsia"/>
                              </w:rPr>
                              <w:t>8</w:t>
                            </w:r>
                            <w:r>
                              <w:rPr>
                                <w:rFonts w:ascii="標楷體" w:eastAsia="標楷體" w:hAnsi="標楷體"/>
                              </w:rPr>
                              <w:t>4</w:t>
                            </w:r>
                          </w:p>
                        </w:tc>
                        <w:tc>
                          <w:tcPr>
                            <w:tcW w:w="0" w:type="auto"/>
                            <w:vAlign w:val="center"/>
                          </w:tcPr>
                          <w:p w14:paraId="11C461BA" w14:textId="77777777" w:rsidR="006362BD" w:rsidRPr="006B45DE" w:rsidRDefault="006362BD" w:rsidP="00C63BF0">
                            <w:pPr>
                              <w:overflowPunct w:val="0"/>
                              <w:spacing w:line="240" w:lineRule="exact"/>
                              <w:jc w:val="center"/>
                              <w:rPr>
                                <w:rFonts w:ascii="標楷體" w:eastAsia="標楷體" w:hAnsi="標楷體"/>
                              </w:rPr>
                            </w:pPr>
                            <w:r>
                              <w:rPr>
                                <w:rFonts w:ascii="標楷體" w:eastAsia="標楷體" w:hAnsi="標楷體" w:hint="eastAsia"/>
                              </w:rPr>
                              <w:t>84</w:t>
                            </w:r>
                          </w:p>
                        </w:tc>
                        <w:tc>
                          <w:tcPr>
                            <w:tcW w:w="0" w:type="auto"/>
                            <w:vAlign w:val="center"/>
                          </w:tcPr>
                          <w:p w14:paraId="35E5E181" w14:textId="77777777" w:rsidR="006362BD" w:rsidRPr="006B45DE" w:rsidRDefault="006362BD" w:rsidP="00C63BF0">
                            <w:pPr>
                              <w:overflowPunct w:val="0"/>
                              <w:spacing w:line="240" w:lineRule="exact"/>
                              <w:jc w:val="center"/>
                              <w:rPr>
                                <w:rFonts w:ascii="標楷體" w:eastAsia="標楷體" w:hAnsi="標楷體"/>
                              </w:rPr>
                            </w:pPr>
                            <w:r>
                              <w:rPr>
                                <w:rFonts w:ascii="標楷體" w:eastAsia="標楷體" w:hAnsi="標楷體"/>
                              </w:rPr>
                              <w:t>83</w:t>
                            </w:r>
                          </w:p>
                        </w:tc>
                      </w:tr>
                      <w:tr w:rsidR="006362BD" w:rsidRPr="006B45DE" w14:paraId="74425578" w14:textId="77777777" w:rsidTr="00C63BF0">
                        <w:trPr>
                          <w:jc w:val="center"/>
                        </w:trPr>
                        <w:tc>
                          <w:tcPr>
                            <w:tcW w:w="2689" w:type="dxa"/>
                            <w:vMerge/>
                            <w:vAlign w:val="center"/>
                          </w:tcPr>
                          <w:p w14:paraId="24E822D2" w14:textId="77777777" w:rsidR="006362BD" w:rsidRPr="006B45DE" w:rsidRDefault="006362BD" w:rsidP="00C63BF0">
                            <w:pPr>
                              <w:overflowPunct w:val="0"/>
                              <w:spacing w:line="240" w:lineRule="exact"/>
                              <w:jc w:val="both"/>
                              <w:rPr>
                                <w:rFonts w:ascii="標楷體" w:eastAsia="標楷體" w:hAnsi="標楷體"/>
                                <w:b/>
                                <w:color w:val="000000"/>
                              </w:rPr>
                            </w:pPr>
                          </w:p>
                        </w:tc>
                        <w:tc>
                          <w:tcPr>
                            <w:tcW w:w="722" w:type="dxa"/>
                            <w:vAlign w:val="center"/>
                          </w:tcPr>
                          <w:p w14:paraId="788CAB13" w14:textId="77777777" w:rsidR="006362BD" w:rsidRPr="006B45DE" w:rsidRDefault="006362BD" w:rsidP="00C63BF0">
                            <w:pPr>
                              <w:overflowPunct w:val="0"/>
                              <w:spacing w:line="240" w:lineRule="exact"/>
                              <w:jc w:val="center"/>
                              <w:rPr>
                                <w:rFonts w:ascii="標楷體" w:eastAsia="標楷體" w:hAnsi="標楷體"/>
                              </w:rPr>
                            </w:pPr>
                            <w:r>
                              <w:rPr>
                                <w:rFonts w:ascii="標楷體" w:eastAsia="標楷體" w:hAnsi="標楷體" w:hint="eastAsia"/>
                              </w:rPr>
                              <w:t>排名</w:t>
                            </w:r>
                          </w:p>
                        </w:tc>
                        <w:tc>
                          <w:tcPr>
                            <w:tcW w:w="0" w:type="auto"/>
                            <w:vAlign w:val="center"/>
                          </w:tcPr>
                          <w:p w14:paraId="478C0178" w14:textId="77777777" w:rsidR="006362BD" w:rsidRPr="006B45DE" w:rsidRDefault="006362BD" w:rsidP="00C63BF0">
                            <w:pPr>
                              <w:overflowPunct w:val="0"/>
                              <w:spacing w:line="240" w:lineRule="exact"/>
                              <w:jc w:val="center"/>
                              <w:rPr>
                                <w:rFonts w:ascii="標楷體" w:eastAsia="標楷體" w:hAnsi="標楷體"/>
                              </w:rPr>
                            </w:pPr>
                            <w:r>
                              <w:rPr>
                                <w:rFonts w:ascii="標楷體" w:eastAsia="標楷體" w:hAnsi="標楷體"/>
                              </w:rPr>
                              <w:t>12</w:t>
                            </w:r>
                          </w:p>
                        </w:tc>
                        <w:tc>
                          <w:tcPr>
                            <w:tcW w:w="0" w:type="auto"/>
                            <w:vAlign w:val="center"/>
                          </w:tcPr>
                          <w:p w14:paraId="61214550" w14:textId="77777777" w:rsidR="006362BD" w:rsidRPr="006B45DE" w:rsidRDefault="006362BD" w:rsidP="00C63BF0">
                            <w:pPr>
                              <w:overflowPunct w:val="0"/>
                              <w:spacing w:line="240" w:lineRule="exact"/>
                              <w:jc w:val="center"/>
                              <w:rPr>
                                <w:rFonts w:ascii="標楷體" w:eastAsia="標楷體" w:hAnsi="標楷體"/>
                              </w:rPr>
                            </w:pPr>
                            <w:r>
                              <w:rPr>
                                <w:rFonts w:ascii="標楷體" w:eastAsia="標楷體" w:hAnsi="標楷體"/>
                              </w:rPr>
                              <w:t>5</w:t>
                            </w:r>
                          </w:p>
                        </w:tc>
                        <w:tc>
                          <w:tcPr>
                            <w:tcW w:w="0" w:type="auto"/>
                            <w:vAlign w:val="center"/>
                          </w:tcPr>
                          <w:p w14:paraId="546CFD68" w14:textId="77777777" w:rsidR="006362BD" w:rsidRPr="006B45DE" w:rsidRDefault="006362BD" w:rsidP="00C63BF0">
                            <w:pPr>
                              <w:overflowPunct w:val="0"/>
                              <w:spacing w:line="240" w:lineRule="exact"/>
                              <w:jc w:val="center"/>
                              <w:rPr>
                                <w:rFonts w:ascii="標楷體" w:eastAsia="標楷體" w:hAnsi="標楷體"/>
                              </w:rPr>
                            </w:pPr>
                            <w:r>
                              <w:rPr>
                                <w:rFonts w:ascii="標楷體" w:eastAsia="標楷體" w:hAnsi="標楷體"/>
                              </w:rPr>
                              <w:t>16</w:t>
                            </w:r>
                          </w:p>
                        </w:tc>
                      </w:tr>
                      <w:tr w:rsidR="006362BD" w:rsidRPr="006B45DE" w14:paraId="7B825948" w14:textId="77777777" w:rsidTr="00C63BF0">
                        <w:trPr>
                          <w:jc w:val="center"/>
                        </w:trPr>
                        <w:tc>
                          <w:tcPr>
                            <w:tcW w:w="2689" w:type="dxa"/>
                            <w:vMerge w:val="restart"/>
                            <w:vAlign w:val="center"/>
                          </w:tcPr>
                          <w:p w14:paraId="2FD5E2DE" w14:textId="77777777" w:rsidR="006362BD" w:rsidRPr="0084196B" w:rsidRDefault="006362BD" w:rsidP="00C63BF0">
                            <w:pPr>
                              <w:overflowPunct w:val="0"/>
                              <w:spacing w:line="240" w:lineRule="exact"/>
                              <w:ind w:leftChars="-6" w:left="403" w:hangingChars="248" w:hanging="417"/>
                              <w:jc w:val="both"/>
                              <w:rPr>
                                <w:rFonts w:ascii="標楷體" w:eastAsia="標楷體" w:hAnsi="標楷體"/>
                                <w:color w:val="000000"/>
                                <w:spacing w:val="-16"/>
                              </w:rPr>
                            </w:pPr>
                            <w:r>
                              <w:rPr>
                                <w:rFonts w:ascii="標楷體" w:eastAsia="標楷體" w:hAnsi="標楷體" w:hint="eastAsia"/>
                                <w:color w:val="000000"/>
                                <w:spacing w:val="-16"/>
                              </w:rPr>
                              <w:t>（</w:t>
                            </w:r>
                            <w:r w:rsidRPr="0084196B">
                              <w:rPr>
                                <w:rFonts w:ascii="標楷體" w:eastAsia="標楷體" w:hAnsi="標楷體"/>
                                <w:color w:val="000000"/>
                                <w:spacing w:val="-16"/>
                              </w:rPr>
                              <w:t>1</w:t>
                            </w:r>
                            <w:r>
                              <w:rPr>
                                <w:rFonts w:ascii="標楷體" w:eastAsia="標楷體" w:hAnsi="標楷體" w:hint="eastAsia"/>
                                <w:color w:val="000000"/>
                                <w:spacing w:val="-16"/>
                              </w:rPr>
                              <w:t>）</w:t>
                            </w:r>
                            <w:r w:rsidRPr="00102434">
                              <w:rPr>
                                <w:rFonts w:ascii="標楷體" w:eastAsia="標楷體" w:hAnsi="標楷體" w:hint="eastAsia"/>
                                <w:color w:val="000000"/>
                              </w:rPr>
                              <w:t>地方政府清理欠稅情形</w:t>
                            </w:r>
                          </w:p>
                        </w:tc>
                        <w:tc>
                          <w:tcPr>
                            <w:tcW w:w="722" w:type="dxa"/>
                            <w:vAlign w:val="center"/>
                          </w:tcPr>
                          <w:p w14:paraId="3B6D254E" w14:textId="77777777" w:rsidR="006362BD" w:rsidRPr="006B45DE" w:rsidRDefault="006362BD" w:rsidP="00C63BF0">
                            <w:pPr>
                              <w:overflowPunct w:val="0"/>
                              <w:spacing w:line="240" w:lineRule="exact"/>
                              <w:jc w:val="center"/>
                              <w:rPr>
                                <w:rFonts w:ascii="標楷體" w:eastAsia="標楷體" w:hAnsi="標楷體"/>
                              </w:rPr>
                            </w:pPr>
                            <w:r>
                              <w:rPr>
                                <w:rFonts w:ascii="標楷體" w:eastAsia="標楷體" w:hAnsi="標楷體" w:hint="eastAsia"/>
                              </w:rPr>
                              <w:t>成績</w:t>
                            </w:r>
                          </w:p>
                        </w:tc>
                        <w:tc>
                          <w:tcPr>
                            <w:tcW w:w="0" w:type="auto"/>
                            <w:vAlign w:val="center"/>
                          </w:tcPr>
                          <w:p w14:paraId="653D0630" w14:textId="77777777" w:rsidR="006362BD" w:rsidRPr="006B45DE" w:rsidRDefault="006362BD" w:rsidP="00C63BF0">
                            <w:pPr>
                              <w:overflowPunct w:val="0"/>
                              <w:spacing w:line="240" w:lineRule="exact"/>
                              <w:jc w:val="center"/>
                              <w:rPr>
                                <w:rFonts w:ascii="標楷體" w:eastAsia="標楷體" w:hAnsi="標楷體"/>
                              </w:rPr>
                            </w:pPr>
                            <w:r>
                              <w:rPr>
                                <w:rFonts w:ascii="標楷體" w:eastAsia="標楷體" w:hAnsi="標楷體"/>
                              </w:rPr>
                              <w:t>73</w:t>
                            </w:r>
                            <w:r>
                              <w:rPr>
                                <w:rFonts w:ascii="標楷體" w:eastAsia="標楷體" w:hAnsi="標楷體" w:hint="eastAsia"/>
                              </w:rPr>
                              <w:t>.</w:t>
                            </w:r>
                            <w:r>
                              <w:rPr>
                                <w:rFonts w:ascii="標楷體" w:eastAsia="標楷體" w:hAnsi="標楷體"/>
                              </w:rPr>
                              <w:t>9</w:t>
                            </w:r>
                          </w:p>
                        </w:tc>
                        <w:tc>
                          <w:tcPr>
                            <w:tcW w:w="0" w:type="auto"/>
                            <w:vAlign w:val="center"/>
                          </w:tcPr>
                          <w:p w14:paraId="71234C02" w14:textId="77777777" w:rsidR="006362BD" w:rsidRPr="006B45DE" w:rsidRDefault="006362BD" w:rsidP="00C63BF0">
                            <w:pPr>
                              <w:overflowPunct w:val="0"/>
                              <w:spacing w:line="240" w:lineRule="exact"/>
                              <w:jc w:val="center"/>
                              <w:rPr>
                                <w:rFonts w:ascii="標楷體" w:eastAsia="標楷體" w:hAnsi="標楷體"/>
                              </w:rPr>
                            </w:pPr>
                            <w:r>
                              <w:rPr>
                                <w:rFonts w:ascii="標楷體" w:eastAsia="標楷體" w:hAnsi="標楷體" w:hint="eastAsia"/>
                              </w:rPr>
                              <w:t>7</w:t>
                            </w:r>
                            <w:r>
                              <w:rPr>
                                <w:rFonts w:ascii="標楷體" w:eastAsia="標楷體" w:hAnsi="標楷體"/>
                              </w:rPr>
                              <w:t>1</w:t>
                            </w:r>
                            <w:r>
                              <w:rPr>
                                <w:rFonts w:ascii="標楷體" w:eastAsia="標楷體" w:hAnsi="標楷體" w:hint="eastAsia"/>
                              </w:rPr>
                              <w:t>.</w:t>
                            </w:r>
                            <w:r>
                              <w:rPr>
                                <w:rFonts w:ascii="標楷體" w:eastAsia="標楷體" w:hAnsi="標楷體"/>
                              </w:rPr>
                              <w:t>9</w:t>
                            </w:r>
                          </w:p>
                        </w:tc>
                        <w:tc>
                          <w:tcPr>
                            <w:tcW w:w="0" w:type="auto"/>
                            <w:vAlign w:val="center"/>
                          </w:tcPr>
                          <w:p w14:paraId="7227CA21" w14:textId="77777777" w:rsidR="006362BD" w:rsidRPr="006B45DE" w:rsidRDefault="006362BD" w:rsidP="00C63BF0">
                            <w:pPr>
                              <w:overflowPunct w:val="0"/>
                              <w:spacing w:line="240" w:lineRule="exact"/>
                              <w:jc w:val="center"/>
                              <w:rPr>
                                <w:rFonts w:ascii="標楷體" w:eastAsia="標楷體" w:hAnsi="標楷體"/>
                              </w:rPr>
                            </w:pPr>
                            <w:r>
                              <w:rPr>
                                <w:rFonts w:ascii="標楷體" w:eastAsia="標楷體" w:hAnsi="標楷體" w:hint="eastAsia"/>
                              </w:rPr>
                              <w:t>7</w:t>
                            </w:r>
                            <w:r>
                              <w:rPr>
                                <w:rFonts w:ascii="標楷體" w:eastAsia="標楷體" w:hAnsi="標楷體"/>
                              </w:rPr>
                              <w:t>4</w:t>
                            </w:r>
                            <w:r>
                              <w:rPr>
                                <w:rFonts w:ascii="標楷體" w:eastAsia="標楷體" w:hAnsi="標楷體" w:hint="eastAsia"/>
                              </w:rPr>
                              <w:t>.</w:t>
                            </w:r>
                            <w:r>
                              <w:rPr>
                                <w:rFonts w:ascii="標楷體" w:eastAsia="標楷體" w:hAnsi="標楷體"/>
                              </w:rPr>
                              <w:t>7</w:t>
                            </w:r>
                          </w:p>
                        </w:tc>
                      </w:tr>
                      <w:tr w:rsidR="006362BD" w:rsidRPr="006B45DE" w14:paraId="69F435CF" w14:textId="77777777" w:rsidTr="00C63BF0">
                        <w:trPr>
                          <w:jc w:val="center"/>
                        </w:trPr>
                        <w:tc>
                          <w:tcPr>
                            <w:tcW w:w="2689" w:type="dxa"/>
                            <w:vMerge/>
                            <w:vAlign w:val="center"/>
                          </w:tcPr>
                          <w:p w14:paraId="52A824C1" w14:textId="77777777" w:rsidR="006362BD" w:rsidRPr="006B45DE" w:rsidRDefault="006362BD" w:rsidP="00C63BF0">
                            <w:pPr>
                              <w:overflowPunct w:val="0"/>
                              <w:spacing w:line="240" w:lineRule="exact"/>
                              <w:ind w:leftChars="87" w:left="209"/>
                              <w:jc w:val="both"/>
                              <w:rPr>
                                <w:rFonts w:ascii="標楷體" w:eastAsia="標楷體" w:hAnsi="標楷體"/>
                                <w:color w:val="000000"/>
                              </w:rPr>
                            </w:pPr>
                          </w:p>
                        </w:tc>
                        <w:tc>
                          <w:tcPr>
                            <w:tcW w:w="722" w:type="dxa"/>
                            <w:vAlign w:val="center"/>
                          </w:tcPr>
                          <w:p w14:paraId="1796D4DC" w14:textId="77777777" w:rsidR="006362BD" w:rsidRPr="006B45DE" w:rsidRDefault="006362BD" w:rsidP="00C63BF0">
                            <w:pPr>
                              <w:overflowPunct w:val="0"/>
                              <w:spacing w:line="240" w:lineRule="exact"/>
                              <w:jc w:val="center"/>
                              <w:rPr>
                                <w:rFonts w:ascii="標楷體" w:eastAsia="標楷體" w:hAnsi="標楷體"/>
                              </w:rPr>
                            </w:pPr>
                            <w:r>
                              <w:rPr>
                                <w:rFonts w:ascii="標楷體" w:eastAsia="標楷體" w:hAnsi="標楷體" w:hint="eastAsia"/>
                              </w:rPr>
                              <w:t>排名</w:t>
                            </w:r>
                          </w:p>
                        </w:tc>
                        <w:tc>
                          <w:tcPr>
                            <w:tcW w:w="0" w:type="auto"/>
                            <w:vAlign w:val="center"/>
                          </w:tcPr>
                          <w:p w14:paraId="1070C01C" w14:textId="77777777" w:rsidR="006362BD" w:rsidRPr="006B45DE" w:rsidRDefault="006362BD" w:rsidP="00C63BF0">
                            <w:pPr>
                              <w:overflowPunct w:val="0"/>
                              <w:spacing w:line="240" w:lineRule="exact"/>
                              <w:jc w:val="center"/>
                              <w:rPr>
                                <w:rFonts w:ascii="標楷體" w:eastAsia="標楷體" w:hAnsi="標楷體"/>
                              </w:rPr>
                            </w:pPr>
                            <w:r>
                              <w:rPr>
                                <w:rFonts w:ascii="標楷體" w:eastAsia="標楷體" w:hAnsi="標楷體"/>
                              </w:rPr>
                              <w:t>21</w:t>
                            </w:r>
                          </w:p>
                        </w:tc>
                        <w:tc>
                          <w:tcPr>
                            <w:tcW w:w="0" w:type="auto"/>
                            <w:vAlign w:val="center"/>
                          </w:tcPr>
                          <w:p w14:paraId="5086B0E3" w14:textId="77777777" w:rsidR="006362BD" w:rsidRPr="006B45DE" w:rsidRDefault="006362BD" w:rsidP="00C63BF0">
                            <w:pPr>
                              <w:overflowPunct w:val="0"/>
                              <w:spacing w:line="240" w:lineRule="exact"/>
                              <w:jc w:val="center"/>
                              <w:rPr>
                                <w:rFonts w:ascii="標楷體" w:eastAsia="標楷體" w:hAnsi="標楷體"/>
                              </w:rPr>
                            </w:pPr>
                            <w:r>
                              <w:rPr>
                                <w:rFonts w:ascii="標楷體" w:eastAsia="標楷體" w:hAnsi="標楷體"/>
                              </w:rPr>
                              <w:t>22</w:t>
                            </w:r>
                          </w:p>
                        </w:tc>
                        <w:tc>
                          <w:tcPr>
                            <w:tcW w:w="0" w:type="auto"/>
                            <w:vAlign w:val="center"/>
                          </w:tcPr>
                          <w:p w14:paraId="5A3CCF94" w14:textId="77777777" w:rsidR="006362BD" w:rsidRPr="006B45DE" w:rsidRDefault="006362BD" w:rsidP="00C63BF0">
                            <w:pPr>
                              <w:overflowPunct w:val="0"/>
                              <w:spacing w:line="240" w:lineRule="exact"/>
                              <w:jc w:val="center"/>
                              <w:rPr>
                                <w:rFonts w:ascii="標楷體" w:eastAsia="標楷體" w:hAnsi="標楷體"/>
                              </w:rPr>
                            </w:pPr>
                            <w:r>
                              <w:rPr>
                                <w:rFonts w:ascii="標楷體" w:eastAsia="標楷體" w:hAnsi="標楷體"/>
                              </w:rPr>
                              <w:t>21</w:t>
                            </w:r>
                          </w:p>
                        </w:tc>
                      </w:tr>
                      <w:tr w:rsidR="006362BD" w:rsidRPr="006B45DE" w14:paraId="25A4875F" w14:textId="77777777" w:rsidTr="00C63BF0">
                        <w:trPr>
                          <w:jc w:val="center"/>
                        </w:trPr>
                        <w:tc>
                          <w:tcPr>
                            <w:tcW w:w="2689" w:type="dxa"/>
                            <w:vMerge w:val="restart"/>
                            <w:vAlign w:val="center"/>
                          </w:tcPr>
                          <w:p w14:paraId="58C12642" w14:textId="77777777" w:rsidR="006362BD" w:rsidRPr="0084196B" w:rsidRDefault="006362BD" w:rsidP="00C63BF0">
                            <w:pPr>
                              <w:overflowPunct w:val="0"/>
                              <w:spacing w:line="240" w:lineRule="exact"/>
                              <w:ind w:leftChars="-6" w:left="428" w:hangingChars="263" w:hanging="442"/>
                              <w:jc w:val="both"/>
                              <w:rPr>
                                <w:rFonts w:ascii="標楷體" w:eastAsia="標楷體" w:hAnsi="標楷體"/>
                                <w:color w:val="000000"/>
                                <w:spacing w:val="-16"/>
                              </w:rPr>
                            </w:pPr>
                            <w:r>
                              <w:rPr>
                                <w:rFonts w:ascii="標楷體" w:eastAsia="標楷體" w:hAnsi="標楷體" w:hint="eastAsia"/>
                                <w:color w:val="000000"/>
                                <w:spacing w:val="-16"/>
                              </w:rPr>
                              <w:t>（</w:t>
                            </w:r>
                            <w:r w:rsidRPr="0084196B">
                              <w:rPr>
                                <w:rFonts w:ascii="標楷體" w:eastAsia="標楷體" w:hAnsi="標楷體"/>
                                <w:color w:val="000000"/>
                                <w:spacing w:val="-16"/>
                              </w:rPr>
                              <w:t>2</w:t>
                            </w:r>
                            <w:r>
                              <w:rPr>
                                <w:rFonts w:ascii="標楷體" w:eastAsia="標楷體" w:hAnsi="標楷體" w:hint="eastAsia"/>
                                <w:color w:val="000000"/>
                                <w:spacing w:val="-16"/>
                              </w:rPr>
                              <w:t>）</w:t>
                            </w:r>
                            <w:r w:rsidRPr="0084196B">
                              <w:rPr>
                                <w:rFonts w:ascii="標楷體" w:eastAsia="標楷體" w:hAnsi="標楷體" w:hint="eastAsia"/>
                                <w:color w:val="000000"/>
                                <w:spacing w:val="-16"/>
                              </w:rPr>
                              <w:t>資本支出計畫預算保留情形</w:t>
                            </w:r>
                          </w:p>
                        </w:tc>
                        <w:tc>
                          <w:tcPr>
                            <w:tcW w:w="722" w:type="dxa"/>
                            <w:vAlign w:val="center"/>
                          </w:tcPr>
                          <w:p w14:paraId="04E58693" w14:textId="77777777" w:rsidR="006362BD" w:rsidRDefault="006362BD" w:rsidP="00C63BF0">
                            <w:pPr>
                              <w:overflowPunct w:val="0"/>
                              <w:spacing w:line="240" w:lineRule="exact"/>
                              <w:jc w:val="center"/>
                              <w:rPr>
                                <w:rFonts w:ascii="標楷體" w:eastAsia="標楷體" w:hAnsi="標楷體"/>
                              </w:rPr>
                            </w:pPr>
                            <w:r>
                              <w:rPr>
                                <w:rFonts w:ascii="標楷體" w:eastAsia="標楷體" w:hAnsi="標楷體" w:hint="eastAsia"/>
                              </w:rPr>
                              <w:t>成績</w:t>
                            </w:r>
                          </w:p>
                        </w:tc>
                        <w:tc>
                          <w:tcPr>
                            <w:tcW w:w="0" w:type="auto"/>
                            <w:vAlign w:val="center"/>
                          </w:tcPr>
                          <w:p w14:paraId="74686BA6" w14:textId="77777777" w:rsidR="006362BD" w:rsidRDefault="006362BD" w:rsidP="00C63BF0">
                            <w:pPr>
                              <w:overflowPunct w:val="0"/>
                              <w:spacing w:line="240" w:lineRule="exact"/>
                              <w:jc w:val="center"/>
                              <w:rPr>
                                <w:rFonts w:ascii="標楷體" w:eastAsia="標楷體" w:hAnsi="標楷體"/>
                              </w:rPr>
                            </w:pPr>
                            <w:r>
                              <w:rPr>
                                <w:rFonts w:ascii="標楷體" w:eastAsia="標楷體" w:hAnsi="標楷體" w:hint="eastAsia"/>
                              </w:rPr>
                              <w:t>8</w:t>
                            </w:r>
                            <w:r>
                              <w:rPr>
                                <w:rFonts w:ascii="標楷體" w:eastAsia="標楷體" w:hAnsi="標楷體"/>
                              </w:rPr>
                              <w:t>2.5</w:t>
                            </w:r>
                          </w:p>
                        </w:tc>
                        <w:tc>
                          <w:tcPr>
                            <w:tcW w:w="0" w:type="auto"/>
                            <w:vAlign w:val="center"/>
                          </w:tcPr>
                          <w:p w14:paraId="64F6ACA0" w14:textId="77777777" w:rsidR="006362BD" w:rsidRDefault="006362BD" w:rsidP="00C63BF0">
                            <w:pPr>
                              <w:overflowPunct w:val="0"/>
                              <w:spacing w:line="240" w:lineRule="exact"/>
                              <w:jc w:val="center"/>
                              <w:rPr>
                                <w:rFonts w:ascii="標楷體" w:eastAsia="標楷體" w:hAnsi="標楷體"/>
                              </w:rPr>
                            </w:pPr>
                            <w:r>
                              <w:rPr>
                                <w:rFonts w:ascii="標楷體" w:eastAsia="標楷體" w:hAnsi="標楷體" w:hint="eastAsia"/>
                              </w:rPr>
                              <w:t>8</w:t>
                            </w:r>
                            <w:r>
                              <w:rPr>
                                <w:rFonts w:ascii="標楷體" w:eastAsia="標楷體" w:hAnsi="標楷體"/>
                              </w:rPr>
                              <w:t>2</w:t>
                            </w:r>
                          </w:p>
                        </w:tc>
                        <w:tc>
                          <w:tcPr>
                            <w:tcW w:w="0" w:type="auto"/>
                            <w:vAlign w:val="center"/>
                          </w:tcPr>
                          <w:p w14:paraId="66495090" w14:textId="77777777" w:rsidR="006362BD" w:rsidRDefault="006362BD" w:rsidP="00C63BF0">
                            <w:pPr>
                              <w:overflowPunct w:val="0"/>
                              <w:spacing w:line="240" w:lineRule="exact"/>
                              <w:jc w:val="center"/>
                              <w:rPr>
                                <w:rFonts w:ascii="標楷體" w:eastAsia="標楷體" w:hAnsi="標楷體"/>
                              </w:rPr>
                            </w:pPr>
                            <w:r>
                              <w:rPr>
                                <w:rFonts w:ascii="標楷體" w:eastAsia="標楷體" w:hAnsi="標楷體" w:hint="eastAsia"/>
                              </w:rPr>
                              <w:t>7</w:t>
                            </w:r>
                            <w:r>
                              <w:rPr>
                                <w:rFonts w:ascii="標楷體" w:eastAsia="標楷體" w:hAnsi="標楷體"/>
                              </w:rPr>
                              <w:t>7.5</w:t>
                            </w:r>
                          </w:p>
                        </w:tc>
                      </w:tr>
                      <w:tr w:rsidR="006362BD" w:rsidRPr="006B45DE" w14:paraId="40A41CCB" w14:textId="77777777" w:rsidTr="00C63BF0">
                        <w:trPr>
                          <w:jc w:val="center"/>
                        </w:trPr>
                        <w:tc>
                          <w:tcPr>
                            <w:tcW w:w="2689" w:type="dxa"/>
                            <w:vMerge/>
                            <w:vAlign w:val="center"/>
                          </w:tcPr>
                          <w:p w14:paraId="33E9FFEF" w14:textId="77777777" w:rsidR="006362BD" w:rsidRPr="006D55A2" w:rsidRDefault="006362BD" w:rsidP="00C63BF0">
                            <w:pPr>
                              <w:overflowPunct w:val="0"/>
                              <w:spacing w:line="240" w:lineRule="exact"/>
                              <w:ind w:leftChars="-6" w:left="403" w:hangingChars="248" w:hanging="417"/>
                              <w:jc w:val="both"/>
                              <w:rPr>
                                <w:rFonts w:ascii="標楷體" w:eastAsia="標楷體" w:hAnsi="標楷體"/>
                                <w:color w:val="000000"/>
                                <w:spacing w:val="-16"/>
                              </w:rPr>
                            </w:pPr>
                          </w:p>
                        </w:tc>
                        <w:tc>
                          <w:tcPr>
                            <w:tcW w:w="722" w:type="dxa"/>
                            <w:vAlign w:val="center"/>
                          </w:tcPr>
                          <w:p w14:paraId="330C450C" w14:textId="77777777" w:rsidR="006362BD" w:rsidRDefault="006362BD" w:rsidP="00C63BF0">
                            <w:pPr>
                              <w:overflowPunct w:val="0"/>
                              <w:spacing w:line="240" w:lineRule="exact"/>
                              <w:jc w:val="center"/>
                              <w:rPr>
                                <w:rFonts w:ascii="標楷體" w:eastAsia="標楷體" w:hAnsi="標楷體"/>
                              </w:rPr>
                            </w:pPr>
                            <w:r>
                              <w:rPr>
                                <w:rFonts w:ascii="標楷體" w:eastAsia="標楷體" w:hAnsi="標楷體" w:hint="eastAsia"/>
                              </w:rPr>
                              <w:t>排名</w:t>
                            </w:r>
                          </w:p>
                        </w:tc>
                        <w:tc>
                          <w:tcPr>
                            <w:tcW w:w="0" w:type="auto"/>
                            <w:vAlign w:val="center"/>
                          </w:tcPr>
                          <w:p w14:paraId="78C1B34D" w14:textId="77777777" w:rsidR="006362BD" w:rsidRDefault="006362BD" w:rsidP="00C63BF0">
                            <w:pPr>
                              <w:overflowPunct w:val="0"/>
                              <w:spacing w:line="240" w:lineRule="exact"/>
                              <w:jc w:val="center"/>
                              <w:rPr>
                                <w:rFonts w:ascii="標楷體" w:eastAsia="標楷體" w:hAnsi="標楷體"/>
                              </w:rPr>
                            </w:pPr>
                            <w:r>
                              <w:rPr>
                                <w:rFonts w:ascii="標楷體" w:eastAsia="標楷體" w:hAnsi="標楷體" w:hint="eastAsia"/>
                              </w:rPr>
                              <w:t>1</w:t>
                            </w:r>
                            <w:r>
                              <w:rPr>
                                <w:rFonts w:ascii="標楷體" w:eastAsia="標楷體" w:hAnsi="標楷體"/>
                              </w:rPr>
                              <w:t>1</w:t>
                            </w:r>
                          </w:p>
                        </w:tc>
                        <w:tc>
                          <w:tcPr>
                            <w:tcW w:w="0" w:type="auto"/>
                            <w:vAlign w:val="center"/>
                          </w:tcPr>
                          <w:p w14:paraId="3A0877ED" w14:textId="77777777" w:rsidR="006362BD" w:rsidRDefault="006362BD" w:rsidP="00C63BF0">
                            <w:pPr>
                              <w:overflowPunct w:val="0"/>
                              <w:spacing w:line="240" w:lineRule="exact"/>
                              <w:jc w:val="center"/>
                              <w:rPr>
                                <w:rFonts w:ascii="標楷體" w:eastAsia="標楷體" w:hAnsi="標楷體"/>
                              </w:rPr>
                            </w:pPr>
                            <w:r>
                              <w:rPr>
                                <w:rFonts w:ascii="標楷體" w:eastAsia="標楷體" w:hAnsi="標楷體" w:hint="eastAsia"/>
                              </w:rPr>
                              <w:t>1</w:t>
                            </w:r>
                            <w:r>
                              <w:rPr>
                                <w:rFonts w:ascii="標楷體" w:eastAsia="標楷體" w:hAnsi="標楷體"/>
                              </w:rPr>
                              <w:t>2</w:t>
                            </w:r>
                          </w:p>
                        </w:tc>
                        <w:tc>
                          <w:tcPr>
                            <w:tcW w:w="0" w:type="auto"/>
                            <w:vAlign w:val="center"/>
                          </w:tcPr>
                          <w:p w14:paraId="71ED88C0" w14:textId="77777777" w:rsidR="006362BD" w:rsidRDefault="006362BD" w:rsidP="00C63BF0">
                            <w:pPr>
                              <w:overflowPunct w:val="0"/>
                              <w:spacing w:line="240" w:lineRule="exact"/>
                              <w:jc w:val="center"/>
                              <w:rPr>
                                <w:rFonts w:ascii="標楷體" w:eastAsia="標楷體" w:hAnsi="標楷體"/>
                              </w:rPr>
                            </w:pPr>
                            <w:r>
                              <w:rPr>
                                <w:rFonts w:ascii="標楷體" w:eastAsia="標楷體" w:hAnsi="標楷體" w:hint="eastAsia"/>
                              </w:rPr>
                              <w:t>1</w:t>
                            </w:r>
                            <w:r>
                              <w:rPr>
                                <w:rFonts w:ascii="標楷體" w:eastAsia="標楷體" w:hAnsi="標楷體"/>
                              </w:rPr>
                              <w:t>4</w:t>
                            </w:r>
                          </w:p>
                        </w:tc>
                      </w:tr>
                      <w:tr w:rsidR="006362BD" w:rsidRPr="006B45DE" w14:paraId="2ECB07EC" w14:textId="77777777" w:rsidTr="00C63BF0">
                        <w:trPr>
                          <w:jc w:val="center"/>
                        </w:trPr>
                        <w:tc>
                          <w:tcPr>
                            <w:tcW w:w="2689" w:type="dxa"/>
                            <w:vMerge w:val="restart"/>
                            <w:vAlign w:val="center"/>
                          </w:tcPr>
                          <w:p w14:paraId="72F17913" w14:textId="77777777" w:rsidR="006362BD" w:rsidRPr="00830DFF" w:rsidRDefault="006362BD" w:rsidP="00C63BF0">
                            <w:pPr>
                              <w:overflowPunct w:val="0"/>
                              <w:spacing w:line="240" w:lineRule="exact"/>
                              <w:ind w:leftChars="-6" w:left="406" w:hangingChars="256" w:hanging="420"/>
                              <w:jc w:val="both"/>
                              <w:rPr>
                                <w:rFonts w:ascii="標楷體" w:eastAsia="標楷體" w:hAnsi="標楷體"/>
                                <w:color w:val="000000"/>
                                <w:spacing w:val="-18"/>
                              </w:rPr>
                            </w:pPr>
                            <w:r w:rsidRPr="00830DFF">
                              <w:rPr>
                                <w:rFonts w:ascii="標楷體" w:eastAsia="標楷體" w:hAnsi="標楷體" w:hint="eastAsia"/>
                                <w:color w:val="000000"/>
                                <w:spacing w:val="-18"/>
                              </w:rPr>
                              <w:t>（</w:t>
                            </w:r>
                            <w:r w:rsidRPr="00830DFF">
                              <w:rPr>
                                <w:rFonts w:ascii="標楷體" w:eastAsia="標楷體" w:hAnsi="標楷體"/>
                                <w:color w:val="000000"/>
                                <w:spacing w:val="-18"/>
                              </w:rPr>
                              <w:t>3</w:t>
                            </w:r>
                            <w:r w:rsidRPr="00830DFF">
                              <w:rPr>
                                <w:rFonts w:ascii="標楷體" w:eastAsia="標楷體" w:hAnsi="標楷體" w:hint="eastAsia"/>
                                <w:color w:val="000000"/>
                                <w:spacing w:val="-18"/>
                              </w:rPr>
                              <w:t>）</w:t>
                            </w:r>
                            <w:r w:rsidRPr="00102434">
                              <w:rPr>
                                <w:rFonts w:ascii="標楷體" w:eastAsia="標楷體" w:hAnsi="標楷體" w:hint="eastAsia"/>
                                <w:color w:val="000000"/>
                              </w:rPr>
                              <w:t>歲入決算執行與歲出規模成長情形</w:t>
                            </w:r>
                          </w:p>
                        </w:tc>
                        <w:tc>
                          <w:tcPr>
                            <w:tcW w:w="722" w:type="dxa"/>
                            <w:vAlign w:val="center"/>
                          </w:tcPr>
                          <w:p w14:paraId="34BECC3C" w14:textId="77777777" w:rsidR="006362BD" w:rsidRDefault="006362BD" w:rsidP="00C63BF0">
                            <w:pPr>
                              <w:overflowPunct w:val="0"/>
                              <w:spacing w:line="240" w:lineRule="exact"/>
                              <w:jc w:val="center"/>
                              <w:rPr>
                                <w:rFonts w:ascii="標楷體" w:eastAsia="標楷體" w:hAnsi="標楷體"/>
                              </w:rPr>
                            </w:pPr>
                            <w:r>
                              <w:rPr>
                                <w:rFonts w:ascii="標楷體" w:eastAsia="標楷體" w:hAnsi="標楷體" w:hint="eastAsia"/>
                              </w:rPr>
                              <w:t>成績</w:t>
                            </w:r>
                          </w:p>
                        </w:tc>
                        <w:tc>
                          <w:tcPr>
                            <w:tcW w:w="0" w:type="auto"/>
                            <w:vAlign w:val="center"/>
                          </w:tcPr>
                          <w:p w14:paraId="16ADD6DE" w14:textId="77777777" w:rsidR="006362BD" w:rsidRDefault="006362BD" w:rsidP="00C63BF0">
                            <w:pPr>
                              <w:overflowPunct w:val="0"/>
                              <w:spacing w:line="240" w:lineRule="exact"/>
                              <w:jc w:val="center"/>
                              <w:rPr>
                                <w:rFonts w:ascii="標楷體" w:eastAsia="標楷體" w:hAnsi="標楷體"/>
                              </w:rPr>
                            </w:pPr>
                            <w:r w:rsidRPr="003B714E">
                              <w:rPr>
                                <w:rFonts w:ascii="標楷體" w:eastAsia="標楷體" w:hAnsi="標楷體" w:hint="eastAsia"/>
                              </w:rPr>
                              <w:t>－</w:t>
                            </w:r>
                          </w:p>
                        </w:tc>
                        <w:tc>
                          <w:tcPr>
                            <w:tcW w:w="0" w:type="auto"/>
                            <w:vAlign w:val="center"/>
                          </w:tcPr>
                          <w:p w14:paraId="2618B78D" w14:textId="77777777" w:rsidR="006362BD" w:rsidRDefault="006362BD" w:rsidP="00C63BF0">
                            <w:pPr>
                              <w:overflowPunct w:val="0"/>
                              <w:spacing w:line="240" w:lineRule="exact"/>
                              <w:jc w:val="center"/>
                              <w:rPr>
                                <w:rFonts w:ascii="標楷體" w:eastAsia="標楷體" w:hAnsi="標楷體"/>
                              </w:rPr>
                            </w:pPr>
                            <w:r>
                              <w:rPr>
                                <w:rFonts w:ascii="標楷體" w:eastAsia="標楷體" w:hAnsi="標楷體" w:hint="eastAsia"/>
                              </w:rPr>
                              <w:t>8</w:t>
                            </w:r>
                            <w:r>
                              <w:rPr>
                                <w:rFonts w:ascii="標楷體" w:eastAsia="標楷體" w:hAnsi="標楷體"/>
                              </w:rPr>
                              <w:t>0</w:t>
                            </w:r>
                          </w:p>
                        </w:tc>
                        <w:tc>
                          <w:tcPr>
                            <w:tcW w:w="0" w:type="auto"/>
                            <w:vAlign w:val="center"/>
                          </w:tcPr>
                          <w:p w14:paraId="1D4658D8" w14:textId="77777777" w:rsidR="006362BD" w:rsidRDefault="006362BD" w:rsidP="00C63BF0">
                            <w:pPr>
                              <w:overflowPunct w:val="0"/>
                              <w:spacing w:line="240" w:lineRule="exact"/>
                              <w:jc w:val="center"/>
                              <w:rPr>
                                <w:rFonts w:ascii="標楷體" w:eastAsia="標楷體" w:hAnsi="標楷體"/>
                              </w:rPr>
                            </w:pPr>
                            <w:r>
                              <w:rPr>
                                <w:rFonts w:ascii="標楷體" w:eastAsia="標楷體" w:hAnsi="標楷體" w:hint="eastAsia"/>
                              </w:rPr>
                              <w:t>7</w:t>
                            </w:r>
                            <w:r>
                              <w:rPr>
                                <w:rFonts w:ascii="標楷體" w:eastAsia="標楷體" w:hAnsi="標楷體"/>
                              </w:rPr>
                              <w:t>9</w:t>
                            </w:r>
                          </w:p>
                        </w:tc>
                      </w:tr>
                      <w:tr w:rsidR="006362BD" w:rsidRPr="006B45DE" w14:paraId="2B8BC69A" w14:textId="77777777" w:rsidTr="00C63BF0">
                        <w:trPr>
                          <w:jc w:val="center"/>
                        </w:trPr>
                        <w:tc>
                          <w:tcPr>
                            <w:tcW w:w="2689" w:type="dxa"/>
                            <w:vMerge/>
                            <w:vAlign w:val="center"/>
                          </w:tcPr>
                          <w:p w14:paraId="3DFBBE14" w14:textId="77777777" w:rsidR="006362BD" w:rsidRPr="006B45DE" w:rsidRDefault="006362BD" w:rsidP="00C63BF0">
                            <w:pPr>
                              <w:overflowPunct w:val="0"/>
                              <w:spacing w:line="240" w:lineRule="exact"/>
                              <w:ind w:leftChars="87" w:left="209"/>
                              <w:jc w:val="both"/>
                              <w:rPr>
                                <w:rFonts w:ascii="標楷體" w:eastAsia="標楷體" w:hAnsi="標楷體"/>
                                <w:color w:val="000000"/>
                              </w:rPr>
                            </w:pPr>
                          </w:p>
                        </w:tc>
                        <w:tc>
                          <w:tcPr>
                            <w:tcW w:w="722" w:type="dxa"/>
                            <w:vAlign w:val="center"/>
                          </w:tcPr>
                          <w:p w14:paraId="7DB7DAD5" w14:textId="77777777" w:rsidR="006362BD" w:rsidRDefault="006362BD" w:rsidP="00C63BF0">
                            <w:pPr>
                              <w:overflowPunct w:val="0"/>
                              <w:spacing w:line="240" w:lineRule="exact"/>
                              <w:jc w:val="center"/>
                              <w:rPr>
                                <w:rFonts w:ascii="標楷體" w:eastAsia="標楷體" w:hAnsi="標楷體"/>
                              </w:rPr>
                            </w:pPr>
                            <w:r>
                              <w:rPr>
                                <w:rFonts w:ascii="標楷體" w:eastAsia="標楷體" w:hAnsi="標楷體" w:hint="eastAsia"/>
                              </w:rPr>
                              <w:t>排名</w:t>
                            </w:r>
                          </w:p>
                        </w:tc>
                        <w:tc>
                          <w:tcPr>
                            <w:tcW w:w="0" w:type="auto"/>
                            <w:vAlign w:val="center"/>
                          </w:tcPr>
                          <w:p w14:paraId="115307DB" w14:textId="77777777" w:rsidR="006362BD" w:rsidRDefault="006362BD" w:rsidP="00C63BF0">
                            <w:pPr>
                              <w:overflowPunct w:val="0"/>
                              <w:spacing w:line="240" w:lineRule="exact"/>
                              <w:jc w:val="center"/>
                              <w:rPr>
                                <w:rFonts w:ascii="標楷體" w:eastAsia="標楷體" w:hAnsi="標楷體"/>
                              </w:rPr>
                            </w:pPr>
                            <w:r w:rsidRPr="003B714E">
                              <w:rPr>
                                <w:rFonts w:ascii="標楷體" w:eastAsia="標楷體" w:hAnsi="標楷體" w:hint="eastAsia"/>
                              </w:rPr>
                              <w:t>－</w:t>
                            </w:r>
                          </w:p>
                        </w:tc>
                        <w:tc>
                          <w:tcPr>
                            <w:tcW w:w="0" w:type="auto"/>
                            <w:vAlign w:val="center"/>
                          </w:tcPr>
                          <w:p w14:paraId="39611462" w14:textId="77777777" w:rsidR="006362BD" w:rsidRDefault="006362BD" w:rsidP="00C63BF0">
                            <w:pPr>
                              <w:overflowPunct w:val="0"/>
                              <w:spacing w:line="240" w:lineRule="exact"/>
                              <w:jc w:val="center"/>
                              <w:rPr>
                                <w:rFonts w:ascii="標楷體" w:eastAsia="標楷體" w:hAnsi="標楷體"/>
                              </w:rPr>
                            </w:pPr>
                            <w:r>
                              <w:rPr>
                                <w:rFonts w:ascii="標楷體" w:eastAsia="標楷體" w:hAnsi="標楷體" w:hint="eastAsia"/>
                              </w:rPr>
                              <w:t>1</w:t>
                            </w:r>
                            <w:r>
                              <w:rPr>
                                <w:rFonts w:ascii="標楷體" w:eastAsia="標楷體" w:hAnsi="標楷體"/>
                              </w:rPr>
                              <w:t>1</w:t>
                            </w:r>
                          </w:p>
                        </w:tc>
                        <w:tc>
                          <w:tcPr>
                            <w:tcW w:w="0" w:type="auto"/>
                            <w:vAlign w:val="center"/>
                          </w:tcPr>
                          <w:p w14:paraId="5C57B370" w14:textId="77777777" w:rsidR="006362BD" w:rsidRDefault="006362BD" w:rsidP="00C63BF0">
                            <w:pPr>
                              <w:overflowPunct w:val="0"/>
                              <w:spacing w:line="240" w:lineRule="exact"/>
                              <w:jc w:val="center"/>
                              <w:rPr>
                                <w:rFonts w:ascii="標楷體" w:eastAsia="標楷體" w:hAnsi="標楷體"/>
                              </w:rPr>
                            </w:pPr>
                            <w:r>
                              <w:rPr>
                                <w:rFonts w:ascii="標楷體" w:eastAsia="標楷體" w:hAnsi="標楷體" w:hint="eastAsia"/>
                              </w:rPr>
                              <w:t>1</w:t>
                            </w:r>
                            <w:r>
                              <w:rPr>
                                <w:rFonts w:ascii="標楷體" w:eastAsia="標楷體" w:hAnsi="標楷體"/>
                              </w:rPr>
                              <w:t>7</w:t>
                            </w:r>
                          </w:p>
                        </w:tc>
                      </w:tr>
                    </w:tbl>
                    <w:bookmarkEnd w:id="3"/>
                    <w:p w14:paraId="2C4EBF8A" w14:textId="77777777" w:rsidR="006362BD" w:rsidRPr="00580292" w:rsidRDefault="006362BD" w:rsidP="00104505">
                      <w:pPr>
                        <w:spacing w:line="260" w:lineRule="exact"/>
                        <w:ind w:leftChars="17" w:left="41"/>
                        <w:rPr>
                          <w:rFonts w:ascii="標楷體" w:eastAsia="標楷體" w:hAnsi="標楷體"/>
                          <w:sz w:val="18"/>
                          <w:szCs w:val="18"/>
                        </w:rPr>
                      </w:pPr>
                      <w:r>
                        <w:rPr>
                          <w:rFonts w:ascii="標楷體" w:eastAsia="標楷體" w:hAnsi="標楷體" w:hint="eastAsia"/>
                          <w:sz w:val="18"/>
                          <w:szCs w:val="18"/>
                        </w:rPr>
                        <w:t>資</w:t>
                      </w:r>
                      <w:r>
                        <w:rPr>
                          <w:rFonts w:ascii="標楷體" w:eastAsia="標楷體" w:hAnsi="標楷體"/>
                          <w:sz w:val="18"/>
                          <w:szCs w:val="18"/>
                        </w:rPr>
                        <w:t>料來源：整理自彰化縣政府提供資料。</w:t>
                      </w:r>
                    </w:p>
                  </w:txbxContent>
                </v:textbox>
                <w10:wrap type="square" anchorx="margin"/>
              </v:shape>
            </w:pict>
          </mc:Fallback>
        </mc:AlternateContent>
      </w:r>
      <w:r w:rsidR="006362BD" w:rsidRPr="005A0E0A">
        <w:rPr>
          <w:rFonts w:hint="eastAsia"/>
        </w:rPr>
        <w:t>成績及排名較112年度下降，允宜落實執行改善策略</w:t>
      </w:r>
      <w:r w:rsidR="006362BD" w:rsidRPr="00F46FFF">
        <w:rPr>
          <w:rFonts w:hint="eastAsia"/>
        </w:rPr>
        <w:t>；2.</w:t>
      </w:r>
      <w:r w:rsidR="006362BD" w:rsidRPr="005A0E0A">
        <w:rPr>
          <w:rFonts w:hint="eastAsia"/>
        </w:rPr>
        <w:t>基本設施補助經費支用比率已逾8成，惟部分考核項目成績居受評市縣之末位，允宜檢討並研謀改善，以提升執行績效</w:t>
      </w:r>
      <w:r w:rsidR="006362BD">
        <w:rPr>
          <w:rFonts w:hint="eastAsia"/>
        </w:rPr>
        <w:t>；</w:t>
      </w:r>
      <w:r w:rsidR="006362BD">
        <w:t>3</w:t>
      </w:r>
      <w:r w:rsidR="006362BD" w:rsidRPr="000A14F1">
        <w:rPr>
          <w:rFonts w:hint="eastAsia"/>
        </w:rPr>
        <w:t>.</w:t>
      </w:r>
      <w:r w:rsidR="006362BD" w:rsidRPr="005A0E0A">
        <w:rPr>
          <w:rFonts w:hint="eastAsia"/>
        </w:rPr>
        <w:t>財政績效與年度預算編製及執行面向部分考核項目成績退步或缺失未能有效改善，致考核成績及排名較112年度下降，允宜檢討並落實執行改善策略，以提升執行績效</w:t>
      </w:r>
      <w:r w:rsidR="006362BD" w:rsidRPr="000A14F1">
        <w:rPr>
          <w:rFonts w:hint="eastAsia"/>
        </w:rPr>
        <w:t>；</w:t>
      </w:r>
      <w:r w:rsidR="006362BD">
        <w:t>4</w:t>
      </w:r>
      <w:r w:rsidR="006362BD" w:rsidRPr="000A14F1">
        <w:rPr>
          <w:rFonts w:hint="eastAsia"/>
        </w:rPr>
        <w:t>.</w:t>
      </w:r>
      <w:r w:rsidR="006362BD" w:rsidRPr="005A0E0A">
        <w:rPr>
          <w:rFonts w:hint="eastAsia"/>
        </w:rPr>
        <w:t>對民間團體補</w:t>
      </w:r>
      <w:r w:rsidR="006362BD">
        <w:rPr>
          <w:rFonts w:hint="eastAsia"/>
        </w:rPr>
        <w:t>（</w:t>
      </w:r>
      <w:r w:rsidR="006362BD" w:rsidRPr="005A0E0A">
        <w:rPr>
          <w:rFonts w:hint="eastAsia"/>
        </w:rPr>
        <w:t>捐</w:t>
      </w:r>
      <w:r w:rsidR="006362BD">
        <w:rPr>
          <w:rFonts w:hint="eastAsia"/>
        </w:rPr>
        <w:t>）</w:t>
      </w:r>
      <w:r w:rsidR="006362BD" w:rsidRPr="005A0E0A">
        <w:rPr>
          <w:rFonts w:hint="eastAsia"/>
        </w:rPr>
        <w:t>助案除外團體認定過於寬鬆及共同性費用項</w:t>
      </w:r>
      <w:r w:rsidR="006362BD">
        <w:rPr>
          <w:rFonts w:hint="eastAsia"/>
        </w:rPr>
        <w:t>目</w:t>
      </w:r>
      <w:r w:rsidR="006362BD" w:rsidRPr="005A0E0A">
        <w:rPr>
          <w:rFonts w:hint="eastAsia"/>
        </w:rPr>
        <w:t>編製情形連年遭扣分，又113年度預算編製面向亦遭扣分，亟待研謀強化管控機制，以健全預算編製及執行之管理</w:t>
      </w:r>
      <w:r w:rsidR="006362BD" w:rsidRPr="00F46FFF">
        <w:rPr>
          <w:rFonts w:hint="eastAsia"/>
        </w:rPr>
        <w:t>等情事，經函請檢討改善。據復：1.將</w:t>
      </w:r>
      <w:r w:rsidR="006362BD" w:rsidRPr="00F97CC7">
        <w:rPr>
          <w:rFonts w:hint="eastAsia"/>
        </w:rPr>
        <w:t>視財政狀況及實際執行情形滾動通盤研處及籌編預算辦理</w:t>
      </w:r>
      <w:r w:rsidR="006362BD">
        <w:rPr>
          <w:rFonts w:hAnsi="標楷體" w:hint="eastAsia"/>
        </w:rPr>
        <w:t>，另</w:t>
      </w:r>
      <w:r w:rsidR="006362BD" w:rsidRPr="00F97CC7">
        <w:rPr>
          <w:rFonts w:hint="eastAsia"/>
        </w:rPr>
        <w:t>無障礙生活環境使用人擅自變更建築物</w:t>
      </w:r>
      <w:r w:rsidR="006362BD" w:rsidRPr="00F97CC7">
        <w:rPr>
          <w:rFonts w:hint="eastAsia"/>
        </w:rPr>
        <w:lastRenderedPageBreak/>
        <w:t>無障礙設備</w:t>
      </w:r>
      <w:r w:rsidR="006362BD">
        <w:rPr>
          <w:rFonts w:hint="eastAsia"/>
        </w:rPr>
        <w:t>1項</w:t>
      </w:r>
      <w:r w:rsidR="006362BD" w:rsidRPr="00F97CC7">
        <w:rPr>
          <w:rFonts w:hint="eastAsia"/>
        </w:rPr>
        <w:t>，業已訂定抽</w:t>
      </w:r>
      <w:r w:rsidR="006362BD">
        <w:rPr>
          <w:rFonts w:hint="eastAsia"/>
        </w:rPr>
        <w:t>（</w:t>
      </w:r>
      <w:r w:rsidR="006362BD" w:rsidRPr="00F97CC7">
        <w:rPr>
          <w:rFonts w:hint="eastAsia"/>
        </w:rPr>
        <w:t>複</w:t>
      </w:r>
      <w:r w:rsidR="006362BD">
        <w:rPr>
          <w:rFonts w:hint="eastAsia"/>
        </w:rPr>
        <w:t>）</w:t>
      </w:r>
      <w:r w:rsidR="006362BD" w:rsidRPr="00F97CC7">
        <w:rPr>
          <w:rFonts w:hint="eastAsia"/>
        </w:rPr>
        <w:t>查機制，將函請於期限內恢復原狀或補辦變更手續</w:t>
      </w:r>
      <w:r w:rsidR="006362BD" w:rsidRPr="00F46FFF">
        <w:rPr>
          <w:rFonts w:hint="eastAsia"/>
        </w:rPr>
        <w:t>；2.</w:t>
      </w:r>
      <w:r w:rsidR="006362BD">
        <w:rPr>
          <w:rFonts w:hint="eastAsia"/>
        </w:rPr>
        <w:t>係部分工程</w:t>
      </w:r>
      <w:r w:rsidR="006362BD" w:rsidRPr="001335EF">
        <w:rPr>
          <w:rFonts w:hint="eastAsia"/>
          <w:spacing w:val="-2"/>
        </w:rPr>
        <w:t>採購發包作業</w:t>
      </w:r>
      <w:r w:rsidR="006362BD">
        <w:rPr>
          <w:rFonts w:hint="eastAsia"/>
          <w:spacing w:val="-2"/>
        </w:rPr>
        <w:t>延宕所致</w:t>
      </w:r>
      <w:r w:rsidR="006362BD" w:rsidRPr="001335EF">
        <w:rPr>
          <w:rFonts w:hAnsi="標楷體" w:hint="eastAsia"/>
          <w:spacing w:val="-2"/>
        </w:rPr>
        <w:t>，</w:t>
      </w:r>
      <w:r w:rsidR="006362BD">
        <w:rPr>
          <w:rFonts w:hint="eastAsia"/>
          <w:spacing w:val="-2"/>
        </w:rPr>
        <w:t>將</w:t>
      </w:r>
      <w:r w:rsidR="006362BD" w:rsidRPr="001335EF">
        <w:rPr>
          <w:rFonts w:hint="eastAsia"/>
          <w:spacing w:val="-2"/>
        </w:rPr>
        <w:t>加強執行</w:t>
      </w:r>
      <w:r w:rsidR="006362BD">
        <w:rPr>
          <w:rFonts w:hint="eastAsia"/>
          <w:spacing w:val="-2"/>
        </w:rPr>
        <w:t>進度</w:t>
      </w:r>
      <w:r w:rsidR="006362BD" w:rsidRPr="001335EF">
        <w:rPr>
          <w:rFonts w:hint="eastAsia"/>
          <w:spacing w:val="-2"/>
        </w:rPr>
        <w:t>管考；</w:t>
      </w:r>
      <w:r w:rsidR="006362BD" w:rsidRPr="001335EF">
        <w:rPr>
          <w:spacing w:val="-2"/>
        </w:rPr>
        <w:t>3</w:t>
      </w:r>
      <w:r w:rsidR="006362BD" w:rsidRPr="001335EF">
        <w:rPr>
          <w:rFonts w:hint="eastAsia"/>
          <w:spacing w:val="-2"/>
        </w:rPr>
        <w:t>.將審慎評估計畫需求及執行量能核實編列預算</w:t>
      </w:r>
      <w:r w:rsidR="006362BD">
        <w:rPr>
          <w:rFonts w:hint="eastAsia"/>
          <w:spacing w:val="-2"/>
        </w:rPr>
        <w:t>，並</w:t>
      </w:r>
      <w:r w:rsidR="006362BD" w:rsidRPr="001335EF">
        <w:rPr>
          <w:rFonts w:hint="eastAsia"/>
          <w:spacing w:val="-2"/>
        </w:rPr>
        <w:t>切實評估及控管計畫各項作業之時程與進度；</w:t>
      </w:r>
      <w:r w:rsidR="006362BD" w:rsidRPr="001335EF">
        <w:rPr>
          <w:spacing w:val="-2"/>
        </w:rPr>
        <w:t>4</w:t>
      </w:r>
      <w:r w:rsidR="006362BD" w:rsidRPr="001335EF">
        <w:rPr>
          <w:rFonts w:hint="eastAsia"/>
          <w:spacing w:val="-2"/>
        </w:rPr>
        <w:t>.將審慎審核對民間團體補（捐）助案件及共同性費用項目編製情形，並積極推動各項開源措施</w:t>
      </w:r>
      <w:r w:rsidR="006362BD" w:rsidRPr="001335EF">
        <w:rPr>
          <w:rFonts w:hAnsi="標楷體" w:hint="eastAsia"/>
          <w:spacing w:val="-2"/>
        </w:rPr>
        <w:t>，</w:t>
      </w:r>
      <w:r w:rsidR="006362BD" w:rsidRPr="001335EF">
        <w:rPr>
          <w:rFonts w:hint="eastAsia"/>
          <w:spacing w:val="-2"/>
        </w:rPr>
        <w:t>減少歲入歲出預算差短。</w:t>
      </w:r>
    </w:p>
    <w:p w14:paraId="56B1AD98" w14:textId="77777777" w:rsidR="006362BD" w:rsidRDefault="006362BD" w:rsidP="006362BD">
      <w:pPr>
        <w:pStyle w:val="a5"/>
        <w:ind w:firstLine="280"/>
      </w:pPr>
      <w:r w:rsidRPr="002D64EE">
        <w:t>（</w:t>
      </w:r>
      <w:r w:rsidRPr="002D64EE">
        <w:rPr>
          <w:rFonts w:hint="eastAsia"/>
        </w:rPr>
        <w:t>五</w:t>
      </w:r>
      <w:r w:rsidRPr="002D64EE">
        <w:t>）</w:t>
      </w:r>
      <w:r w:rsidRPr="006C28DE">
        <w:rPr>
          <w:rFonts w:hint="eastAsia"/>
        </w:rPr>
        <w:t>為</w:t>
      </w:r>
      <w:r>
        <w:rPr>
          <w:rFonts w:hint="eastAsia"/>
        </w:rPr>
        <w:t>均</w:t>
      </w:r>
      <w:r w:rsidRPr="006C28DE">
        <w:rPr>
          <w:rFonts w:hint="eastAsia"/>
        </w:rPr>
        <w:t>衡城鄉教育，</w:t>
      </w:r>
      <w:r>
        <w:rPr>
          <w:rFonts w:hint="eastAsia"/>
        </w:rPr>
        <w:t>持續推動</w:t>
      </w:r>
      <w:r w:rsidRPr="006C28DE">
        <w:rPr>
          <w:rFonts w:hint="eastAsia"/>
        </w:rPr>
        <w:t>偏</w:t>
      </w:r>
      <w:r>
        <w:rPr>
          <w:rFonts w:hint="eastAsia"/>
        </w:rPr>
        <w:t>遠</w:t>
      </w:r>
      <w:r w:rsidRPr="006C28DE">
        <w:rPr>
          <w:rFonts w:hint="eastAsia"/>
        </w:rPr>
        <w:t>地區學校教育發展，</w:t>
      </w:r>
      <w:r>
        <w:rPr>
          <w:rFonts w:hint="eastAsia"/>
        </w:rPr>
        <w:t>惟行政人力及教學輔導師資仍未盡適足，且</w:t>
      </w:r>
      <w:r w:rsidRPr="006C28DE">
        <w:rPr>
          <w:rFonts w:hint="eastAsia"/>
        </w:rPr>
        <w:t>間有偏</w:t>
      </w:r>
      <w:r>
        <w:rPr>
          <w:rFonts w:hint="eastAsia"/>
        </w:rPr>
        <w:t>遠</w:t>
      </w:r>
      <w:r w:rsidRPr="006C28DE">
        <w:rPr>
          <w:rFonts w:hint="eastAsia"/>
        </w:rPr>
        <w:t>地區學校</w:t>
      </w:r>
      <w:r>
        <w:rPr>
          <w:rFonts w:hint="eastAsia"/>
        </w:rPr>
        <w:t>科技輔助教學載具使用率欠佳，或</w:t>
      </w:r>
      <w:r w:rsidRPr="006C28DE">
        <w:rPr>
          <w:rFonts w:hint="eastAsia"/>
        </w:rPr>
        <w:t>發生網路障礙問題，</w:t>
      </w:r>
      <w:r>
        <w:rPr>
          <w:rFonts w:hint="eastAsia"/>
        </w:rPr>
        <w:t>亟</w:t>
      </w:r>
      <w:r w:rsidRPr="006C28DE">
        <w:rPr>
          <w:rFonts w:hint="eastAsia"/>
        </w:rPr>
        <w:t>待研謀改善，以提升</w:t>
      </w:r>
      <w:r>
        <w:rPr>
          <w:rFonts w:hint="eastAsia"/>
        </w:rPr>
        <w:t>偏遠地區教學品質及</w:t>
      </w:r>
      <w:r w:rsidRPr="006C28DE">
        <w:rPr>
          <w:rFonts w:hint="eastAsia"/>
        </w:rPr>
        <w:t>學習成效</w:t>
      </w:r>
      <w:r w:rsidRPr="00997C17">
        <w:rPr>
          <w:rFonts w:hint="eastAsia"/>
        </w:rPr>
        <w:t>。</w:t>
      </w:r>
    </w:p>
    <w:p w14:paraId="7C949AF5" w14:textId="587E6A63" w:rsidR="00AD5186" w:rsidRPr="000C3890" w:rsidRDefault="001B7524" w:rsidP="000C3890">
      <w:pPr>
        <w:pStyle w:val="a8"/>
        <w:spacing w:line="480" w:lineRule="exact"/>
        <w:ind w:firstLine="480"/>
      </w:pPr>
      <w:r>
        <w:rPr>
          <w:noProof/>
        </w:rPr>
        <mc:AlternateContent>
          <mc:Choice Requires="wps">
            <w:drawing>
              <wp:anchor distT="45720" distB="45720" distL="114300" distR="114300" simplePos="0" relativeHeight="251742208" behindDoc="0" locked="0" layoutInCell="1" allowOverlap="1" wp14:anchorId="03A3B8E1" wp14:editId="156981A0">
                <wp:simplePos x="0" y="0"/>
                <wp:positionH relativeFrom="column">
                  <wp:posOffset>3406140</wp:posOffset>
                </wp:positionH>
                <wp:positionV relativeFrom="paragraph">
                  <wp:posOffset>3417570</wp:posOffset>
                </wp:positionV>
                <wp:extent cx="2903220" cy="1264920"/>
                <wp:effectExtent l="0" t="0" r="0" b="0"/>
                <wp:wrapSquare wrapText="bothSides"/>
                <wp:docPr id="3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03220" cy="1264920"/>
                        </a:xfrm>
                        <a:prstGeom prst="rect">
                          <a:avLst/>
                        </a:prstGeom>
                        <a:solidFill>
                          <a:srgbClr val="FFFFFF"/>
                        </a:solidFill>
                        <a:ln w="9525">
                          <a:noFill/>
                          <a:miter lim="800000"/>
                          <a:headEnd/>
                          <a:tailEnd/>
                        </a:ln>
                      </wps:spPr>
                      <wps:txbx>
                        <w:txbxContent>
                          <w:tbl>
                            <w:tblPr>
                              <w:tblW w:w="4334" w:type="dxa"/>
                              <w:tblCellMar>
                                <w:left w:w="28" w:type="dxa"/>
                                <w:right w:w="28" w:type="dxa"/>
                              </w:tblCellMar>
                              <w:tblLook w:val="04A0" w:firstRow="1" w:lastRow="0" w:firstColumn="1" w:lastColumn="0" w:noHBand="0" w:noVBand="1"/>
                            </w:tblPr>
                            <w:tblGrid>
                              <w:gridCol w:w="992"/>
                              <w:gridCol w:w="1134"/>
                              <w:gridCol w:w="1134"/>
                              <w:gridCol w:w="1074"/>
                            </w:tblGrid>
                            <w:tr w:rsidR="006362BD" w:rsidRPr="00DF68B5" w14:paraId="06B57216" w14:textId="77777777" w:rsidTr="0008046F">
                              <w:tc>
                                <w:tcPr>
                                  <w:tcW w:w="4334" w:type="dxa"/>
                                  <w:gridSpan w:val="4"/>
                                  <w:tcBorders>
                                    <w:top w:val="nil"/>
                                    <w:left w:val="nil"/>
                                    <w:bottom w:val="nil"/>
                                    <w:right w:val="nil"/>
                                  </w:tcBorders>
                                  <w:shd w:val="clear" w:color="auto" w:fill="auto"/>
                                  <w:noWrap/>
                                  <w:vAlign w:val="center"/>
                                  <w:hideMark/>
                                </w:tcPr>
                                <w:p w14:paraId="5A4791E9" w14:textId="77777777" w:rsidR="006362BD" w:rsidRPr="00DF68B5" w:rsidRDefault="006362BD" w:rsidP="007E1A99">
                                  <w:pPr>
                                    <w:widowControl/>
                                    <w:jc w:val="center"/>
                                    <w:rPr>
                                      <w:rFonts w:ascii="標楷體" w:eastAsia="標楷體" w:hAnsi="標楷體" w:cs="新細明體"/>
                                      <w:b/>
                                      <w:bCs/>
                                      <w:color w:val="000000"/>
                                      <w:kern w:val="0"/>
                                      <w:sz w:val="22"/>
                                      <w:szCs w:val="22"/>
                                    </w:rPr>
                                  </w:pPr>
                                  <w:r w:rsidRPr="00DF68B5">
                                    <w:rPr>
                                      <w:rFonts w:ascii="標楷體" w:eastAsia="標楷體" w:hAnsi="標楷體" w:cs="新細明體" w:hint="eastAsia"/>
                                      <w:b/>
                                      <w:bCs/>
                                      <w:color w:val="000000"/>
                                      <w:kern w:val="0"/>
                                      <w:sz w:val="22"/>
                                      <w:szCs w:val="22"/>
                                    </w:rPr>
                                    <w:t>表</w:t>
                                  </w:r>
                                  <w:r>
                                    <w:rPr>
                                      <w:rFonts w:ascii="標楷體" w:eastAsia="標楷體" w:hAnsi="標楷體" w:cs="新細明體"/>
                                      <w:b/>
                                      <w:bCs/>
                                      <w:color w:val="000000"/>
                                      <w:kern w:val="0"/>
                                      <w:sz w:val="22"/>
                                      <w:szCs w:val="22"/>
                                    </w:rPr>
                                    <w:t>5</w:t>
                                  </w:r>
                                  <w:r w:rsidRPr="00DF68B5">
                                    <w:rPr>
                                      <w:rFonts w:ascii="標楷體" w:eastAsia="標楷體" w:hAnsi="標楷體" w:cs="新細明體" w:hint="eastAsia"/>
                                      <w:b/>
                                      <w:bCs/>
                                      <w:color w:val="000000"/>
                                      <w:kern w:val="0"/>
                                      <w:sz w:val="22"/>
                                      <w:szCs w:val="22"/>
                                    </w:rPr>
                                    <w:t xml:space="preserve">  </w:t>
                                  </w:r>
                                  <w:r>
                                    <w:rPr>
                                      <w:rFonts w:ascii="標楷體" w:eastAsia="標楷體" w:hAnsi="標楷體" w:cs="新細明體" w:hint="eastAsia"/>
                                      <w:b/>
                                      <w:bCs/>
                                      <w:color w:val="000000"/>
                                      <w:kern w:val="0"/>
                                      <w:sz w:val="22"/>
                                      <w:szCs w:val="22"/>
                                    </w:rPr>
                                    <w:t>彰化縣國小代理教師擔任導師情形</w:t>
                                  </w:r>
                                </w:p>
                              </w:tc>
                            </w:tr>
                            <w:tr w:rsidR="006362BD" w:rsidRPr="00DF68B5" w14:paraId="18CA825C" w14:textId="77777777" w:rsidTr="0008046F">
                              <w:tc>
                                <w:tcPr>
                                  <w:tcW w:w="4334" w:type="dxa"/>
                                  <w:gridSpan w:val="4"/>
                                  <w:tcBorders>
                                    <w:top w:val="nil"/>
                                    <w:left w:val="nil"/>
                                    <w:bottom w:val="single" w:sz="4" w:space="0" w:color="auto"/>
                                    <w:right w:val="nil"/>
                                  </w:tcBorders>
                                  <w:shd w:val="clear" w:color="auto" w:fill="auto"/>
                                  <w:noWrap/>
                                  <w:vAlign w:val="center"/>
                                  <w:hideMark/>
                                </w:tcPr>
                                <w:p w14:paraId="79E672AE" w14:textId="77777777" w:rsidR="006362BD" w:rsidRPr="00DF68B5" w:rsidRDefault="006362BD" w:rsidP="007E1A99">
                                  <w:pPr>
                                    <w:widowControl/>
                                    <w:jc w:val="right"/>
                                    <w:rPr>
                                      <w:rFonts w:ascii="標楷體" w:eastAsia="標楷體" w:hAnsi="標楷體" w:cs="新細明體"/>
                                      <w:color w:val="000000"/>
                                      <w:kern w:val="0"/>
                                      <w:sz w:val="20"/>
                                      <w:szCs w:val="20"/>
                                    </w:rPr>
                                  </w:pPr>
                                  <w:r w:rsidRPr="00DF68B5">
                                    <w:rPr>
                                      <w:rFonts w:ascii="標楷體" w:eastAsia="標楷體" w:hAnsi="標楷體" w:cs="新細明體" w:hint="eastAsia"/>
                                      <w:color w:val="000000"/>
                                      <w:kern w:val="0"/>
                                      <w:sz w:val="20"/>
                                      <w:szCs w:val="20"/>
                                    </w:rPr>
                                    <w:t>單位：％</w:t>
                                  </w:r>
                                </w:p>
                              </w:tc>
                            </w:tr>
                            <w:tr w:rsidR="006362BD" w:rsidRPr="00DF68B5" w14:paraId="5DF5FF54" w14:textId="77777777" w:rsidTr="0008046F">
                              <w:trPr>
                                <w:trHeight w:val="340"/>
                              </w:trPr>
                              <w:tc>
                                <w:tcPr>
                                  <w:tcW w:w="992" w:type="dxa"/>
                                  <w:tcBorders>
                                    <w:top w:val="nil"/>
                                    <w:left w:val="single" w:sz="4" w:space="0" w:color="auto"/>
                                    <w:bottom w:val="single" w:sz="4" w:space="0" w:color="auto"/>
                                    <w:right w:val="single" w:sz="4" w:space="0" w:color="auto"/>
                                  </w:tcBorders>
                                  <w:shd w:val="clear" w:color="auto" w:fill="auto"/>
                                  <w:vAlign w:val="center"/>
                                  <w:hideMark/>
                                </w:tcPr>
                                <w:p w14:paraId="2BF7D4B8" w14:textId="77777777" w:rsidR="006362BD" w:rsidRPr="00DF68B5" w:rsidRDefault="006362BD" w:rsidP="007E1A99">
                                  <w:pPr>
                                    <w:widowControl/>
                                    <w:jc w:val="center"/>
                                    <w:rPr>
                                      <w:rFonts w:ascii="標楷體" w:eastAsia="標楷體" w:hAnsi="標楷體" w:cs="新細明體"/>
                                      <w:color w:val="000000"/>
                                      <w:kern w:val="0"/>
                                      <w:sz w:val="20"/>
                                      <w:szCs w:val="20"/>
                                    </w:rPr>
                                  </w:pPr>
                                  <w:r w:rsidRPr="00DF68B5">
                                    <w:rPr>
                                      <w:rFonts w:ascii="標楷體" w:eastAsia="標楷體" w:hAnsi="標楷體" w:cs="新細明體" w:hint="eastAsia"/>
                                      <w:color w:val="000000"/>
                                      <w:kern w:val="0"/>
                                      <w:sz w:val="20"/>
                                      <w:szCs w:val="20"/>
                                    </w:rPr>
                                    <w:t>地區類別</w:t>
                                  </w:r>
                                </w:p>
                              </w:tc>
                              <w:tc>
                                <w:tcPr>
                                  <w:tcW w:w="1134" w:type="dxa"/>
                                  <w:tcBorders>
                                    <w:top w:val="nil"/>
                                    <w:left w:val="nil"/>
                                    <w:bottom w:val="single" w:sz="4" w:space="0" w:color="auto"/>
                                    <w:right w:val="single" w:sz="4" w:space="0" w:color="auto"/>
                                  </w:tcBorders>
                                  <w:shd w:val="clear" w:color="auto" w:fill="auto"/>
                                  <w:vAlign w:val="center"/>
                                  <w:hideMark/>
                                </w:tcPr>
                                <w:p w14:paraId="5DA873C1" w14:textId="77777777" w:rsidR="006362BD" w:rsidRPr="00DF68B5" w:rsidRDefault="006362BD" w:rsidP="007E1A99">
                                  <w:pPr>
                                    <w:widowControl/>
                                    <w:jc w:val="center"/>
                                    <w:rPr>
                                      <w:rFonts w:ascii="標楷體" w:eastAsia="標楷體" w:hAnsi="標楷體" w:cs="新細明體"/>
                                      <w:color w:val="000000"/>
                                      <w:kern w:val="0"/>
                                      <w:sz w:val="20"/>
                                      <w:szCs w:val="20"/>
                                    </w:rPr>
                                  </w:pPr>
                                  <w:r w:rsidRPr="00DF68B5">
                                    <w:rPr>
                                      <w:rFonts w:ascii="標楷體" w:eastAsia="標楷體" w:hAnsi="標楷體" w:cs="新細明體" w:hint="eastAsia"/>
                                      <w:color w:val="000000"/>
                                      <w:kern w:val="0"/>
                                      <w:sz w:val="20"/>
                                      <w:szCs w:val="20"/>
                                    </w:rPr>
                                    <w:t>110學年度</w:t>
                                  </w:r>
                                </w:p>
                              </w:tc>
                              <w:tc>
                                <w:tcPr>
                                  <w:tcW w:w="1134" w:type="dxa"/>
                                  <w:tcBorders>
                                    <w:top w:val="nil"/>
                                    <w:left w:val="nil"/>
                                    <w:bottom w:val="single" w:sz="4" w:space="0" w:color="auto"/>
                                    <w:right w:val="single" w:sz="4" w:space="0" w:color="auto"/>
                                  </w:tcBorders>
                                  <w:shd w:val="clear" w:color="auto" w:fill="auto"/>
                                  <w:vAlign w:val="center"/>
                                  <w:hideMark/>
                                </w:tcPr>
                                <w:p w14:paraId="226D95F2" w14:textId="77777777" w:rsidR="006362BD" w:rsidRPr="00DF68B5" w:rsidRDefault="006362BD" w:rsidP="007E1A99">
                                  <w:pPr>
                                    <w:widowControl/>
                                    <w:jc w:val="center"/>
                                    <w:rPr>
                                      <w:rFonts w:ascii="標楷體" w:eastAsia="標楷體" w:hAnsi="標楷體" w:cs="新細明體"/>
                                      <w:color w:val="000000"/>
                                      <w:kern w:val="0"/>
                                      <w:sz w:val="20"/>
                                      <w:szCs w:val="20"/>
                                    </w:rPr>
                                  </w:pPr>
                                  <w:r w:rsidRPr="00DF68B5">
                                    <w:rPr>
                                      <w:rFonts w:ascii="標楷體" w:eastAsia="標楷體" w:hAnsi="標楷體" w:cs="新細明體" w:hint="eastAsia"/>
                                      <w:color w:val="000000"/>
                                      <w:kern w:val="0"/>
                                      <w:sz w:val="20"/>
                                      <w:szCs w:val="20"/>
                                    </w:rPr>
                                    <w:t>111學年度</w:t>
                                  </w:r>
                                </w:p>
                              </w:tc>
                              <w:tc>
                                <w:tcPr>
                                  <w:tcW w:w="1074" w:type="dxa"/>
                                  <w:tcBorders>
                                    <w:top w:val="nil"/>
                                    <w:left w:val="nil"/>
                                    <w:bottom w:val="single" w:sz="4" w:space="0" w:color="auto"/>
                                    <w:right w:val="single" w:sz="4" w:space="0" w:color="auto"/>
                                  </w:tcBorders>
                                  <w:shd w:val="clear" w:color="auto" w:fill="auto"/>
                                  <w:vAlign w:val="center"/>
                                  <w:hideMark/>
                                </w:tcPr>
                                <w:p w14:paraId="611E2ECB" w14:textId="77777777" w:rsidR="006362BD" w:rsidRPr="00DF68B5" w:rsidRDefault="006362BD" w:rsidP="007E1A99">
                                  <w:pPr>
                                    <w:widowControl/>
                                    <w:jc w:val="center"/>
                                    <w:rPr>
                                      <w:rFonts w:ascii="標楷體" w:eastAsia="標楷體" w:hAnsi="標楷體" w:cs="新細明體"/>
                                      <w:color w:val="000000"/>
                                      <w:kern w:val="0"/>
                                      <w:sz w:val="20"/>
                                      <w:szCs w:val="20"/>
                                    </w:rPr>
                                  </w:pPr>
                                  <w:r w:rsidRPr="00DF68B5">
                                    <w:rPr>
                                      <w:rFonts w:ascii="標楷體" w:eastAsia="標楷體" w:hAnsi="標楷體" w:cs="新細明體" w:hint="eastAsia"/>
                                      <w:color w:val="000000"/>
                                      <w:kern w:val="0"/>
                                      <w:sz w:val="20"/>
                                      <w:szCs w:val="20"/>
                                    </w:rPr>
                                    <w:t>112學年度</w:t>
                                  </w:r>
                                </w:p>
                              </w:tc>
                            </w:tr>
                            <w:tr w:rsidR="006362BD" w:rsidRPr="00DF68B5" w14:paraId="38C51832" w14:textId="77777777" w:rsidTr="0008046F">
                              <w:trPr>
                                <w:trHeight w:val="340"/>
                              </w:trPr>
                              <w:tc>
                                <w:tcPr>
                                  <w:tcW w:w="992" w:type="dxa"/>
                                  <w:tcBorders>
                                    <w:top w:val="nil"/>
                                    <w:left w:val="single" w:sz="4" w:space="0" w:color="auto"/>
                                    <w:bottom w:val="single" w:sz="4" w:space="0" w:color="auto"/>
                                    <w:right w:val="single" w:sz="4" w:space="0" w:color="auto"/>
                                  </w:tcBorders>
                                  <w:shd w:val="clear" w:color="auto" w:fill="auto"/>
                                  <w:vAlign w:val="center"/>
                                  <w:hideMark/>
                                </w:tcPr>
                                <w:p w14:paraId="415134B3" w14:textId="77777777" w:rsidR="006362BD" w:rsidRPr="00DF68B5" w:rsidRDefault="006362BD" w:rsidP="007E1A99">
                                  <w:pPr>
                                    <w:widowControl/>
                                    <w:jc w:val="center"/>
                                    <w:rPr>
                                      <w:rFonts w:ascii="標楷體" w:eastAsia="標楷體" w:hAnsi="標楷體" w:cs="新細明體"/>
                                      <w:color w:val="000000"/>
                                      <w:kern w:val="0"/>
                                      <w:sz w:val="20"/>
                                      <w:szCs w:val="20"/>
                                    </w:rPr>
                                  </w:pPr>
                                  <w:r w:rsidRPr="00DF68B5">
                                    <w:rPr>
                                      <w:rFonts w:ascii="標楷體" w:eastAsia="標楷體" w:hAnsi="標楷體" w:cs="新細明體" w:hint="eastAsia"/>
                                      <w:color w:val="000000"/>
                                      <w:kern w:val="0"/>
                                      <w:sz w:val="20"/>
                                      <w:szCs w:val="20"/>
                                    </w:rPr>
                                    <w:t>偏遠</w:t>
                                  </w:r>
                                </w:p>
                              </w:tc>
                              <w:tc>
                                <w:tcPr>
                                  <w:tcW w:w="1134" w:type="dxa"/>
                                  <w:tcBorders>
                                    <w:top w:val="nil"/>
                                    <w:left w:val="nil"/>
                                    <w:bottom w:val="single" w:sz="4" w:space="0" w:color="auto"/>
                                    <w:right w:val="single" w:sz="4" w:space="0" w:color="auto"/>
                                  </w:tcBorders>
                                  <w:shd w:val="clear" w:color="auto" w:fill="auto"/>
                                  <w:vAlign w:val="center"/>
                                  <w:hideMark/>
                                </w:tcPr>
                                <w:p w14:paraId="635F822E" w14:textId="77777777" w:rsidR="006362BD" w:rsidRPr="00DF68B5" w:rsidRDefault="006362BD" w:rsidP="007E1A99">
                                  <w:pPr>
                                    <w:widowControl/>
                                    <w:jc w:val="right"/>
                                    <w:rPr>
                                      <w:rFonts w:ascii="標楷體" w:eastAsia="標楷體" w:hAnsi="標楷體" w:cs="新細明體"/>
                                      <w:color w:val="000000"/>
                                      <w:kern w:val="0"/>
                                      <w:sz w:val="20"/>
                                      <w:szCs w:val="20"/>
                                    </w:rPr>
                                  </w:pPr>
                                  <w:r w:rsidRPr="00DF68B5">
                                    <w:rPr>
                                      <w:rFonts w:ascii="標楷體" w:eastAsia="標楷體" w:hAnsi="標楷體" w:cs="新細明體" w:hint="eastAsia"/>
                                      <w:color w:val="000000"/>
                                      <w:kern w:val="0"/>
                                      <w:sz w:val="20"/>
                                      <w:szCs w:val="20"/>
                                    </w:rPr>
                                    <w:t>41.67</w:t>
                                  </w:r>
                                </w:p>
                              </w:tc>
                              <w:tc>
                                <w:tcPr>
                                  <w:tcW w:w="1134" w:type="dxa"/>
                                  <w:tcBorders>
                                    <w:top w:val="nil"/>
                                    <w:left w:val="nil"/>
                                    <w:bottom w:val="single" w:sz="4" w:space="0" w:color="auto"/>
                                    <w:right w:val="single" w:sz="4" w:space="0" w:color="auto"/>
                                  </w:tcBorders>
                                  <w:shd w:val="clear" w:color="auto" w:fill="auto"/>
                                  <w:vAlign w:val="center"/>
                                  <w:hideMark/>
                                </w:tcPr>
                                <w:p w14:paraId="6211FFAB" w14:textId="77777777" w:rsidR="006362BD" w:rsidRPr="00DF68B5" w:rsidRDefault="006362BD" w:rsidP="007E1A99">
                                  <w:pPr>
                                    <w:widowControl/>
                                    <w:jc w:val="right"/>
                                    <w:rPr>
                                      <w:rFonts w:ascii="標楷體" w:eastAsia="標楷體" w:hAnsi="標楷體" w:cs="新細明體"/>
                                      <w:color w:val="000000"/>
                                      <w:kern w:val="0"/>
                                      <w:sz w:val="20"/>
                                      <w:szCs w:val="20"/>
                                    </w:rPr>
                                  </w:pPr>
                                  <w:r w:rsidRPr="00DF68B5">
                                    <w:rPr>
                                      <w:rFonts w:ascii="標楷體" w:eastAsia="標楷體" w:hAnsi="標楷體" w:cs="新細明體" w:hint="eastAsia"/>
                                      <w:color w:val="000000"/>
                                      <w:kern w:val="0"/>
                                      <w:sz w:val="20"/>
                                      <w:szCs w:val="20"/>
                                    </w:rPr>
                                    <w:t>36.22</w:t>
                                  </w:r>
                                </w:p>
                              </w:tc>
                              <w:tc>
                                <w:tcPr>
                                  <w:tcW w:w="1074" w:type="dxa"/>
                                  <w:tcBorders>
                                    <w:top w:val="nil"/>
                                    <w:left w:val="nil"/>
                                    <w:bottom w:val="single" w:sz="4" w:space="0" w:color="auto"/>
                                    <w:right w:val="single" w:sz="4" w:space="0" w:color="auto"/>
                                  </w:tcBorders>
                                  <w:shd w:val="clear" w:color="auto" w:fill="auto"/>
                                  <w:vAlign w:val="center"/>
                                  <w:hideMark/>
                                </w:tcPr>
                                <w:p w14:paraId="678A1E9B" w14:textId="77777777" w:rsidR="006362BD" w:rsidRPr="00DF68B5" w:rsidRDefault="006362BD" w:rsidP="007E1A99">
                                  <w:pPr>
                                    <w:widowControl/>
                                    <w:jc w:val="right"/>
                                    <w:rPr>
                                      <w:rFonts w:ascii="標楷體" w:eastAsia="標楷體" w:hAnsi="標楷體" w:cs="新細明體"/>
                                      <w:color w:val="000000"/>
                                      <w:kern w:val="0"/>
                                      <w:sz w:val="20"/>
                                      <w:szCs w:val="20"/>
                                    </w:rPr>
                                  </w:pPr>
                                  <w:r w:rsidRPr="00DF68B5">
                                    <w:rPr>
                                      <w:rFonts w:ascii="標楷體" w:eastAsia="標楷體" w:hAnsi="標楷體" w:cs="新細明體" w:hint="eastAsia"/>
                                      <w:color w:val="000000"/>
                                      <w:kern w:val="0"/>
                                      <w:sz w:val="20"/>
                                      <w:szCs w:val="20"/>
                                    </w:rPr>
                                    <w:t>37.22</w:t>
                                  </w:r>
                                </w:p>
                              </w:tc>
                            </w:tr>
                            <w:tr w:rsidR="006362BD" w:rsidRPr="00DF68B5" w14:paraId="03FDF366" w14:textId="77777777" w:rsidTr="0008046F">
                              <w:trPr>
                                <w:trHeight w:val="340"/>
                              </w:trPr>
                              <w:tc>
                                <w:tcPr>
                                  <w:tcW w:w="992" w:type="dxa"/>
                                  <w:tcBorders>
                                    <w:top w:val="nil"/>
                                    <w:left w:val="single" w:sz="4" w:space="0" w:color="auto"/>
                                    <w:bottom w:val="single" w:sz="4" w:space="0" w:color="auto"/>
                                    <w:right w:val="single" w:sz="4" w:space="0" w:color="auto"/>
                                  </w:tcBorders>
                                  <w:shd w:val="clear" w:color="auto" w:fill="auto"/>
                                  <w:vAlign w:val="center"/>
                                  <w:hideMark/>
                                </w:tcPr>
                                <w:p w14:paraId="7C3E019D" w14:textId="77777777" w:rsidR="006362BD" w:rsidRPr="00DF68B5" w:rsidRDefault="006362BD" w:rsidP="007E1A99">
                                  <w:pPr>
                                    <w:widowControl/>
                                    <w:jc w:val="center"/>
                                    <w:rPr>
                                      <w:rFonts w:ascii="標楷體" w:eastAsia="標楷體" w:hAnsi="標楷體" w:cs="新細明體"/>
                                      <w:color w:val="000000"/>
                                      <w:kern w:val="0"/>
                                      <w:sz w:val="20"/>
                                      <w:szCs w:val="20"/>
                                    </w:rPr>
                                  </w:pPr>
                                  <w:r w:rsidRPr="00DF68B5">
                                    <w:rPr>
                                      <w:rFonts w:ascii="標楷體" w:eastAsia="標楷體" w:hAnsi="標楷體" w:cs="新細明體" w:hint="eastAsia"/>
                                      <w:color w:val="000000"/>
                                      <w:kern w:val="0"/>
                                      <w:sz w:val="20"/>
                                      <w:szCs w:val="20"/>
                                    </w:rPr>
                                    <w:t>非偏遠</w:t>
                                  </w:r>
                                </w:p>
                              </w:tc>
                              <w:tc>
                                <w:tcPr>
                                  <w:tcW w:w="1134" w:type="dxa"/>
                                  <w:tcBorders>
                                    <w:top w:val="nil"/>
                                    <w:left w:val="nil"/>
                                    <w:bottom w:val="single" w:sz="4" w:space="0" w:color="auto"/>
                                    <w:right w:val="single" w:sz="4" w:space="0" w:color="auto"/>
                                  </w:tcBorders>
                                  <w:shd w:val="clear" w:color="auto" w:fill="auto"/>
                                  <w:vAlign w:val="center"/>
                                  <w:hideMark/>
                                </w:tcPr>
                                <w:p w14:paraId="71D0E0DD" w14:textId="77777777" w:rsidR="006362BD" w:rsidRPr="00DF68B5" w:rsidRDefault="006362BD" w:rsidP="007E1A99">
                                  <w:pPr>
                                    <w:widowControl/>
                                    <w:jc w:val="right"/>
                                    <w:rPr>
                                      <w:rFonts w:ascii="標楷體" w:eastAsia="標楷體" w:hAnsi="標楷體" w:cs="新細明體"/>
                                      <w:color w:val="000000"/>
                                      <w:kern w:val="0"/>
                                      <w:sz w:val="20"/>
                                      <w:szCs w:val="20"/>
                                    </w:rPr>
                                  </w:pPr>
                                  <w:r w:rsidRPr="00DF68B5">
                                    <w:rPr>
                                      <w:rFonts w:ascii="標楷體" w:eastAsia="標楷體" w:hAnsi="標楷體" w:cs="新細明體" w:hint="eastAsia"/>
                                      <w:color w:val="000000"/>
                                      <w:kern w:val="0"/>
                                      <w:sz w:val="20"/>
                                      <w:szCs w:val="20"/>
                                    </w:rPr>
                                    <w:t>15.86</w:t>
                                  </w:r>
                                </w:p>
                              </w:tc>
                              <w:tc>
                                <w:tcPr>
                                  <w:tcW w:w="1134" w:type="dxa"/>
                                  <w:tcBorders>
                                    <w:top w:val="nil"/>
                                    <w:left w:val="nil"/>
                                    <w:bottom w:val="single" w:sz="4" w:space="0" w:color="auto"/>
                                    <w:right w:val="single" w:sz="4" w:space="0" w:color="auto"/>
                                  </w:tcBorders>
                                  <w:shd w:val="clear" w:color="auto" w:fill="auto"/>
                                  <w:vAlign w:val="center"/>
                                  <w:hideMark/>
                                </w:tcPr>
                                <w:p w14:paraId="754F6FCC" w14:textId="77777777" w:rsidR="006362BD" w:rsidRPr="00DF68B5" w:rsidRDefault="006362BD" w:rsidP="007E1A99">
                                  <w:pPr>
                                    <w:widowControl/>
                                    <w:jc w:val="right"/>
                                    <w:rPr>
                                      <w:rFonts w:ascii="標楷體" w:eastAsia="標楷體" w:hAnsi="標楷體" w:cs="新細明體"/>
                                      <w:color w:val="000000"/>
                                      <w:kern w:val="0"/>
                                      <w:sz w:val="20"/>
                                      <w:szCs w:val="20"/>
                                    </w:rPr>
                                  </w:pPr>
                                  <w:r w:rsidRPr="00DF68B5">
                                    <w:rPr>
                                      <w:rFonts w:ascii="標楷體" w:eastAsia="標楷體" w:hAnsi="標楷體" w:cs="新細明體" w:hint="eastAsia"/>
                                      <w:color w:val="000000"/>
                                      <w:kern w:val="0"/>
                                      <w:sz w:val="20"/>
                                      <w:szCs w:val="20"/>
                                    </w:rPr>
                                    <w:t>17.6</w:t>
                                  </w:r>
                                  <w:r>
                                    <w:rPr>
                                      <w:rFonts w:ascii="標楷體" w:eastAsia="標楷體" w:hAnsi="標楷體" w:cs="新細明體"/>
                                      <w:color w:val="000000"/>
                                      <w:kern w:val="0"/>
                                      <w:sz w:val="20"/>
                                      <w:szCs w:val="20"/>
                                    </w:rPr>
                                    <w:t>0</w:t>
                                  </w:r>
                                </w:p>
                              </w:tc>
                              <w:tc>
                                <w:tcPr>
                                  <w:tcW w:w="1074" w:type="dxa"/>
                                  <w:tcBorders>
                                    <w:top w:val="nil"/>
                                    <w:left w:val="nil"/>
                                    <w:bottom w:val="single" w:sz="4" w:space="0" w:color="auto"/>
                                    <w:right w:val="single" w:sz="4" w:space="0" w:color="auto"/>
                                  </w:tcBorders>
                                  <w:shd w:val="clear" w:color="auto" w:fill="auto"/>
                                  <w:vAlign w:val="center"/>
                                  <w:hideMark/>
                                </w:tcPr>
                                <w:p w14:paraId="0380EC82" w14:textId="77777777" w:rsidR="006362BD" w:rsidRPr="00DF68B5" w:rsidRDefault="006362BD" w:rsidP="007E1A99">
                                  <w:pPr>
                                    <w:widowControl/>
                                    <w:jc w:val="right"/>
                                    <w:rPr>
                                      <w:rFonts w:ascii="標楷體" w:eastAsia="標楷體" w:hAnsi="標楷體" w:cs="新細明體"/>
                                      <w:color w:val="000000"/>
                                      <w:kern w:val="0"/>
                                      <w:sz w:val="20"/>
                                      <w:szCs w:val="20"/>
                                    </w:rPr>
                                  </w:pPr>
                                  <w:r w:rsidRPr="00DF68B5">
                                    <w:rPr>
                                      <w:rFonts w:ascii="標楷體" w:eastAsia="標楷體" w:hAnsi="標楷體" w:cs="新細明體" w:hint="eastAsia"/>
                                      <w:color w:val="000000"/>
                                      <w:kern w:val="0"/>
                                      <w:sz w:val="20"/>
                                      <w:szCs w:val="20"/>
                                    </w:rPr>
                                    <w:t>16.11</w:t>
                                  </w:r>
                                </w:p>
                              </w:tc>
                            </w:tr>
                          </w:tbl>
                          <w:p w14:paraId="635DEF8F" w14:textId="6F16033E" w:rsidR="0008046F" w:rsidRPr="007E1A99" w:rsidRDefault="0008046F" w:rsidP="0008046F">
                            <w:r w:rsidRPr="00DF68B5">
                              <w:rPr>
                                <w:rFonts w:ascii="標楷體" w:eastAsia="標楷體" w:hAnsi="標楷體" w:cs="新細明體" w:hint="eastAsia"/>
                                <w:color w:val="000000"/>
                                <w:kern w:val="0"/>
                                <w:sz w:val="18"/>
                                <w:szCs w:val="18"/>
                              </w:rPr>
                              <w:t>資料來源：整理自彰化縣政府提供資料。</w:t>
                            </w:r>
                          </w:p>
                          <w:p w14:paraId="2A6FC8A3" w14:textId="77777777" w:rsidR="006362BD" w:rsidRPr="0008046F" w:rsidRDefault="006362BD" w:rsidP="006362BD"/>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3A3B8E1" id="_x0000_s1029" type="#_x0000_t202" style="position:absolute;left:0;text-align:left;margin-left:268.2pt;margin-top:269.1pt;width:228.6pt;height:99.6pt;z-index:2517422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" stroked="f">
                <v:textbox>
                  <w:txbxContent>
                    <w:tbl>
                      <w:tblPr>
                        <w:tblW w:w="4334" w:type="dxa"/>
                        <w:tblCellMar>
                          <w:left w:w="28" w:type="dxa"/>
                          <w:right w:w="28" w:type="dxa"/>
                        </w:tblCellMar>
                        <w:tblLook w:val="04A0" w:firstRow="1" w:lastRow="0" w:firstColumn="1" w:lastColumn="0" w:noHBand="0" w:noVBand="1"/>
                      </w:tblPr>
                      <w:tblGrid>
                        <w:gridCol w:w="992"/>
                        <w:gridCol w:w="1134"/>
                        <w:gridCol w:w="1134"/>
                        <w:gridCol w:w="1074"/>
                      </w:tblGrid>
                      <w:tr w:rsidR="006362BD" w:rsidRPr="00DF68B5" w14:paraId="06B57216" w14:textId="77777777" w:rsidTr="0008046F">
                        <w:tc>
                          <w:tcPr>
                            <w:tcW w:w="4334" w:type="dxa"/>
                            <w:gridSpan w:val="4"/>
                            <w:tcBorders>
                              <w:top w:val="nil"/>
                              <w:left w:val="nil"/>
                              <w:bottom w:val="nil"/>
                              <w:right w:val="nil"/>
                            </w:tcBorders>
                            <w:shd w:val="clear" w:color="auto" w:fill="auto"/>
                            <w:noWrap/>
                            <w:vAlign w:val="center"/>
                            <w:hideMark/>
                          </w:tcPr>
                          <w:p w14:paraId="5A4791E9" w14:textId="77777777" w:rsidR="006362BD" w:rsidRPr="00DF68B5" w:rsidRDefault="006362BD" w:rsidP="007E1A99">
                            <w:pPr>
                              <w:widowControl/>
                              <w:jc w:val="center"/>
                              <w:rPr>
                                <w:rFonts w:ascii="標楷體" w:eastAsia="標楷體" w:hAnsi="標楷體" w:cs="新細明體"/>
                                <w:b/>
                                <w:bCs/>
                                <w:color w:val="000000"/>
                                <w:kern w:val="0"/>
                                <w:sz w:val="22"/>
                                <w:szCs w:val="22"/>
                              </w:rPr>
                            </w:pPr>
                            <w:r w:rsidRPr="00DF68B5">
                              <w:rPr>
                                <w:rFonts w:ascii="標楷體" w:eastAsia="標楷體" w:hAnsi="標楷體" w:cs="新細明體" w:hint="eastAsia"/>
                                <w:b/>
                                <w:bCs/>
                                <w:color w:val="000000"/>
                                <w:kern w:val="0"/>
                                <w:sz w:val="22"/>
                                <w:szCs w:val="22"/>
                              </w:rPr>
                              <w:t>表</w:t>
                            </w:r>
                            <w:r>
                              <w:rPr>
                                <w:rFonts w:ascii="標楷體" w:eastAsia="標楷體" w:hAnsi="標楷體" w:cs="新細明體"/>
                                <w:b/>
                                <w:bCs/>
                                <w:color w:val="000000"/>
                                <w:kern w:val="0"/>
                                <w:sz w:val="22"/>
                                <w:szCs w:val="22"/>
                              </w:rPr>
                              <w:t>5</w:t>
                            </w:r>
                            <w:r w:rsidRPr="00DF68B5">
                              <w:rPr>
                                <w:rFonts w:ascii="標楷體" w:eastAsia="標楷體" w:hAnsi="標楷體" w:cs="新細明體" w:hint="eastAsia"/>
                                <w:b/>
                                <w:bCs/>
                                <w:color w:val="000000"/>
                                <w:kern w:val="0"/>
                                <w:sz w:val="22"/>
                                <w:szCs w:val="22"/>
                              </w:rPr>
                              <w:t xml:space="preserve">  </w:t>
                            </w:r>
                            <w:r>
                              <w:rPr>
                                <w:rFonts w:ascii="標楷體" w:eastAsia="標楷體" w:hAnsi="標楷體" w:cs="新細明體" w:hint="eastAsia"/>
                                <w:b/>
                                <w:bCs/>
                                <w:color w:val="000000"/>
                                <w:kern w:val="0"/>
                                <w:sz w:val="22"/>
                                <w:szCs w:val="22"/>
                              </w:rPr>
                              <w:t>彰化縣國小代理教師擔任導師情形</w:t>
                            </w:r>
                          </w:p>
                        </w:tc>
                      </w:tr>
                      <w:tr w:rsidR="006362BD" w:rsidRPr="00DF68B5" w14:paraId="18CA825C" w14:textId="77777777" w:rsidTr="0008046F">
                        <w:tc>
                          <w:tcPr>
                            <w:tcW w:w="4334" w:type="dxa"/>
                            <w:gridSpan w:val="4"/>
                            <w:tcBorders>
                              <w:top w:val="nil"/>
                              <w:left w:val="nil"/>
                              <w:bottom w:val="single" w:sz="4" w:space="0" w:color="auto"/>
                              <w:right w:val="nil"/>
                            </w:tcBorders>
                            <w:shd w:val="clear" w:color="auto" w:fill="auto"/>
                            <w:noWrap/>
                            <w:vAlign w:val="center"/>
                            <w:hideMark/>
                          </w:tcPr>
                          <w:p w14:paraId="79E672AE" w14:textId="77777777" w:rsidR="006362BD" w:rsidRPr="00DF68B5" w:rsidRDefault="006362BD" w:rsidP="007E1A99">
                            <w:pPr>
                              <w:widowControl/>
                              <w:jc w:val="right"/>
                              <w:rPr>
                                <w:rFonts w:ascii="標楷體" w:eastAsia="標楷體" w:hAnsi="標楷體" w:cs="新細明體"/>
                                <w:color w:val="000000"/>
                                <w:kern w:val="0"/>
                                <w:sz w:val="20"/>
                                <w:szCs w:val="20"/>
                              </w:rPr>
                            </w:pPr>
                            <w:r w:rsidRPr="00DF68B5">
                              <w:rPr>
                                <w:rFonts w:ascii="標楷體" w:eastAsia="標楷體" w:hAnsi="標楷體" w:cs="新細明體" w:hint="eastAsia"/>
                                <w:color w:val="000000"/>
                                <w:kern w:val="0"/>
                                <w:sz w:val="20"/>
                                <w:szCs w:val="20"/>
                              </w:rPr>
                              <w:t>單位：％</w:t>
                            </w:r>
                          </w:p>
                        </w:tc>
                      </w:tr>
                      <w:tr w:rsidR="006362BD" w:rsidRPr="00DF68B5" w14:paraId="5DF5FF54" w14:textId="77777777" w:rsidTr="0008046F">
                        <w:trPr>
                          <w:trHeight w:val="340"/>
                        </w:trPr>
                        <w:tc>
                          <w:tcPr>
                            <w:tcW w:w="992" w:type="dxa"/>
                            <w:tcBorders>
                              <w:top w:val="nil"/>
                              <w:left w:val="single" w:sz="4" w:space="0" w:color="auto"/>
                              <w:bottom w:val="single" w:sz="4" w:space="0" w:color="auto"/>
                              <w:right w:val="single" w:sz="4" w:space="0" w:color="auto"/>
                            </w:tcBorders>
                            <w:shd w:val="clear" w:color="auto" w:fill="auto"/>
                            <w:vAlign w:val="center"/>
                            <w:hideMark/>
                          </w:tcPr>
                          <w:p w14:paraId="2BF7D4B8" w14:textId="77777777" w:rsidR="006362BD" w:rsidRPr="00DF68B5" w:rsidRDefault="006362BD" w:rsidP="007E1A99">
                            <w:pPr>
                              <w:widowControl/>
                              <w:jc w:val="center"/>
                              <w:rPr>
                                <w:rFonts w:ascii="標楷體" w:eastAsia="標楷體" w:hAnsi="標楷體" w:cs="新細明體"/>
                                <w:color w:val="000000"/>
                                <w:kern w:val="0"/>
                                <w:sz w:val="20"/>
                                <w:szCs w:val="20"/>
                              </w:rPr>
                            </w:pPr>
                            <w:r w:rsidRPr="00DF68B5">
                              <w:rPr>
                                <w:rFonts w:ascii="標楷體" w:eastAsia="標楷體" w:hAnsi="標楷體" w:cs="新細明體" w:hint="eastAsia"/>
                                <w:color w:val="000000"/>
                                <w:kern w:val="0"/>
                                <w:sz w:val="20"/>
                                <w:szCs w:val="20"/>
                              </w:rPr>
                              <w:t>地區類別</w:t>
                            </w:r>
                          </w:p>
                        </w:tc>
                        <w:tc>
                          <w:tcPr>
                            <w:tcW w:w="1134" w:type="dxa"/>
                            <w:tcBorders>
                              <w:top w:val="nil"/>
                              <w:left w:val="nil"/>
                              <w:bottom w:val="single" w:sz="4" w:space="0" w:color="auto"/>
                              <w:right w:val="single" w:sz="4" w:space="0" w:color="auto"/>
                            </w:tcBorders>
                            <w:shd w:val="clear" w:color="auto" w:fill="auto"/>
                            <w:vAlign w:val="center"/>
                            <w:hideMark/>
                          </w:tcPr>
                          <w:p w14:paraId="5DA873C1" w14:textId="77777777" w:rsidR="006362BD" w:rsidRPr="00DF68B5" w:rsidRDefault="006362BD" w:rsidP="007E1A99">
                            <w:pPr>
                              <w:widowControl/>
                              <w:jc w:val="center"/>
                              <w:rPr>
                                <w:rFonts w:ascii="標楷體" w:eastAsia="標楷體" w:hAnsi="標楷體" w:cs="新細明體"/>
                                <w:color w:val="000000"/>
                                <w:kern w:val="0"/>
                                <w:sz w:val="20"/>
                                <w:szCs w:val="20"/>
                              </w:rPr>
                            </w:pPr>
                            <w:r w:rsidRPr="00DF68B5">
                              <w:rPr>
                                <w:rFonts w:ascii="標楷體" w:eastAsia="標楷體" w:hAnsi="標楷體" w:cs="新細明體" w:hint="eastAsia"/>
                                <w:color w:val="000000"/>
                                <w:kern w:val="0"/>
                                <w:sz w:val="20"/>
                                <w:szCs w:val="20"/>
                              </w:rPr>
                              <w:t>110學年度</w:t>
                            </w:r>
                          </w:p>
                        </w:tc>
                        <w:tc>
                          <w:tcPr>
                            <w:tcW w:w="1134" w:type="dxa"/>
                            <w:tcBorders>
                              <w:top w:val="nil"/>
                              <w:left w:val="nil"/>
                              <w:bottom w:val="single" w:sz="4" w:space="0" w:color="auto"/>
                              <w:right w:val="single" w:sz="4" w:space="0" w:color="auto"/>
                            </w:tcBorders>
                            <w:shd w:val="clear" w:color="auto" w:fill="auto"/>
                            <w:vAlign w:val="center"/>
                            <w:hideMark/>
                          </w:tcPr>
                          <w:p w14:paraId="226D95F2" w14:textId="77777777" w:rsidR="006362BD" w:rsidRPr="00DF68B5" w:rsidRDefault="006362BD" w:rsidP="007E1A99">
                            <w:pPr>
                              <w:widowControl/>
                              <w:jc w:val="center"/>
                              <w:rPr>
                                <w:rFonts w:ascii="標楷體" w:eastAsia="標楷體" w:hAnsi="標楷體" w:cs="新細明體"/>
                                <w:color w:val="000000"/>
                                <w:kern w:val="0"/>
                                <w:sz w:val="20"/>
                                <w:szCs w:val="20"/>
                              </w:rPr>
                            </w:pPr>
                            <w:r w:rsidRPr="00DF68B5">
                              <w:rPr>
                                <w:rFonts w:ascii="標楷體" w:eastAsia="標楷體" w:hAnsi="標楷體" w:cs="新細明體" w:hint="eastAsia"/>
                                <w:color w:val="000000"/>
                                <w:kern w:val="0"/>
                                <w:sz w:val="20"/>
                                <w:szCs w:val="20"/>
                              </w:rPr>
                              <w:t>111學年度</w:t>
                            </w:r>
                          </w:p>
                        </w:tc>
                        <w:tc>
                          <w:tcPr>
                            <w:tcW w:w="1074" w:type="dxa"/>
                            <w:tcBorders>
                              <w:top w:val="nil"/>
                              <w:left w:val="nil"/>
                              <w:bottom w:val="single" w:sz="4" w:space="0" w:color="auto"/>
                              <w:right w:val="single" w:sz="4" w:space="0" w:color="auto"/>
                            </w:tcBorders>
                            <w:shd w:val="clear" w:color="auto" w:fill="auto"/>
                            <w:vAlign w:val="center"/>
                            <w:hideMark/>
                          </w:tcPr>
                          <w:p w14:paraId="611E2ECB" w14:textId="77777777" w:rsidR="006362BD" w:rsidRPr="00DF68B5" w:rsidRDefault="006362BD" w:rsidP="007E1A99">
                            <w:pPr>
                              <w:widowControl/>
                              <w:jc w:val="center"/>
                              <w:rPr>
                                <w:rFonts w:ascii="標楷體" w:eastAsia="標楷體" w:hAnsi="標楷體" w:cs="新細明體"/>
                                <w:color w:val="000000"/>
                                <w:kern w:val="0"/>
                                <w:sz w:val="20"/>
                                <w:szCs w:val="20"/>
                              </w:rPr>
                            </w:pPr>
                            <w:r w:rsidRPr="00DF68B5">
                              <w:rPr>
                                <w:rFonts w:ascii="標楷體" w:eastAsia="標楷體" w:hAnsi="標楷體" w:cs="新細明體" w:hint="eastAsia"/>
                                <w:color w:val="000000"/>
                                <w:kern w:val="0"/>
                                <w:sz w:val="20"/>
                                <w:szCs w:val="20"/>
                              </w:rPr>
                              <w:t>112學年度</w:t>
                            </w:r>
                          </w:p>
                        </w:tc>
                      </w:tr>
                      <w:tr w:rsidR="006362BD" w:rsidRPr="00DF68B5" w14:paraId="38C51832" w14:textId="77777777" w:rsidTr="0008046F">
                        <w:trPr>
                          <w:trHeight w:val="340"/>
                        </w:trPr>
                        <w:tc>
                          <w:tcPr>
                            <w:tcW w:w="992" w:type="dxa"/>
                            <w:tcBorders>
                              <w:top w:val="nil"/>
                              <w:left w:val="single" w:sz="4" w:space="0" w:color="auto"/>
                              <w:bottom w:val="single" w:sz="4" w:space="0" w:color="auto"/>
                              <w:right w:val="single" w:sz="4" w:space="0" w:color="auto"/>
                            </w:tcBorders>
                            <w:shd w:val="clear" w:color="auto" w:fill="auto"/>
                            <w:vAlign w:val="center"/>
                            <w:hideMark/>
                          </w:tcPr>
                          <w:p w14:paraId="415134B3" w14:textId="77777777" w:rsidR="006362BD" w:rsidRPr="00DF68B5" w:rsidRDefault="006362BD" w:rsidP="007E1A99">
                            <w:pPr>
                              <w:widowControl/>
                              <w:jc w:val="center"/>
                              <w:rPr>
                                <w:rFonts w:ascii="標楷體" w:eastAsia="標楷體" w:hAnsi="標楷體" w:cs="新細明體"/>
                                <w:color w:val="000000"/>
                                <w:kern w:val="0"/>
                                <w:sz w:val="20"/>
                                <w:szCs w:val="20"/>
                              </w:rPr>
                            </w:pPr>
                            <w:r w:rsidRPr="00DF68B5">
                              <w:rPr>
                                <w:rFonts w:ascii="標楷體" w:eastAsia="標楷體" w:hAnsi="標楷體" w:cs="新細明體" w:hint="eastAsia"/>
                                <w:color w:val="000000"/>
                                <w:kern w:val="0"/>
                                <w:sz w:val="20"/>
                                <w:szCs w:val="20"/>
                              </w:rPr>
                              <w:t>偏遠</w:t>
                            </w:r>
                          </w:p>
                        </w:tc>
                        <w:tc>
                          <w:tcPr>
                            <w:tcW w:w="1134" w:type="dxa"/>
                            <w:tcBorders>
                              <w:top w:val="nil"/>
                              <w:left w:val="nil"/>
                              <w:bottom w:val="single" w:sz="4" w:space="0" w:color="auto"/>
                              <w:right w:val="single" w:sz="4" w:space="0" w:color="auto"/>
                            </w:tcBorders>
                            <w:shd w:val="clear" w:color="auto" w:fill="auto"/>
                            <w:vAlign w:val="center"/>
                            <w:hideMark/>
                          </w:tcPr>
                          <w:p w14:paraId="635F822E" w14:textId="77777777" w:rsidR="006362BD" w:rsidRPr="00DF68B5" w:rsidRDefault="006362BD" w:rsidP="007E1A99">
                            <w:pPr>
                              <w:widowControl/>
                              <w:jc w:val="right"/>
                              <w:rPr>
                                <w:rFonts w:ascii="標楷體" w:eastAsia="標楷體" w:hAnsi="標楷體" w:cs="新細明體"/>
                                <w:color w:val="000000"/>
                                <w:kern w:val="0"/>
                                <w:sz w:val="20"/>
                                <w:szCs w:val="20"/>
                              </w:rPr>
                            </w:pPr>
                            <w:r w:rsidRPr="00DF68B5">
                              <w:rPr>
                                <w:rFonts w:ascii="標楷體" w:eastAsia="標楷體" w:hAnsi="標楷體" w:cs="新細明體" w:hint="eastAsia"/>
                                <w:color w:val="000000"/>
                                <w:kern w:val="0"/>
                                <w:sz w:val="20"/>
                                <w:szCs w:val="20"/>
                              </w:rPr>
                              <w:t>41.67</w:t>
                            </w:r>
                          </w:p>
                        </w:tc>
                        <w:tc>
                          <w:tcPr>
                            <w:tcW w:w="1134" w:type="dxa"/>
                            <w:tcBorders>
                              <w:top w:val="nil"/>
                              <w:left w:val="nil"/>
                              <w:bottom w:val="single" w:sz="4" w:space="0" w:color="auto"/>
                              <w:right w:val="single" w:sz="4" w:space="0" w:color="auto"/>
                            </w:tcBorders>
                            <w:shd w:val="clear" w:color="auto" w:fill="auto"/>
                            <w:vAlign w:val="center"/>
                            <w:hideMark/>
                          </w:tcPr>
                          <w:p w14:paraId="6211FFAB" w14:textId="77777777" w:rsidR="006362BD" w:rsidRPr="00DF68B5" w:rsidRDefault="006362BD" w:rsidP="007E1A99">
                            <w:pPr>
                              <w:widowControl/>
                              <w:jc w:val="right"/>
                              <w:rPr>
                                <w:rFonts w:ascii="標楷體" w:eastAsia="標楷體" w:hAnsi="標楷體" w:cs="新細明體"/>
                                <w:color w:val="000000"/>
                                <w:kern w:val="0"/>
                                <w:sz w:val="20"/>
                                <w:szCs w:val="20"/>
                              </w:rPr>
                            </w:pPr>
                            <w:r w:rsidRPr="00DF68B5">
                              <w:rPr>
                                <w:rFonts w:ascii="標楷體" w:eastAsia="標楷體" w:hAnsi="標楷體" w:cs="新細明體" w:hint="eastAsia"/>
                                <w:color w:val="000000"/>
                                <w:kern w:val="0"/>
                                <w:sz w:val="20"/>
                                <w:szCs w:val="20"/>
                              </w:rPr>
                              <w:t>36.22</w:t>
                            </w:r>
                          </w:p>
                        </w:tc>
                        <w:tc>
                          <w:tcPr>
                            <w:tcW w:w="1074" w:type="dxa"/>
                            <w:tcBorders>
                              <w:top w:val="nil"/>
                              <w:left w:val="nil"/>
                              <w:bottom w:val="single" w:sz="4" w:space="0" w:color="auto"/>
                              <w:right w:val="single" w:sz="4" w:space="0" w:color="auto"/>
                            </w:tcBorders>
                            <w:shd w:val="clear" w:color="auto" w:fill="auto"/>
                            <w:vAlign w:val="center"/>
                            <w:hideMark/>
                          </w:tcPr>
                          <w:p w14:paraId="678A1E9B" w14:textId="77777777" w:rsidR="006362BD" w:rsidRPr="00DF68B5" w:rsidRDefault="006362BD" w:rsidP="007E1A99">
                            <w:pPr>
                              <w:widowControl/>
                              <w:jc w:val="right"/>
                              <w:rPr>
                                <w:rFonts w:ascii="標楷體" w:eastAsia="標楷體" w:hAnsi="標楷體" w:cs="新細明體"/>
                                <w:color w:val="000000"/>
                                <w:kern w:val="0"/>
                                <w:sz w:val="20"/>
                                <w:szCs w:val="20"/>
                              </w:rPr>
                            </w:pPr>
                            <w:r w:rsidRPr="00DF68B5">
                              <w:rPr>
                                <w:rFonts w:ascii="標楷體" w:eastAsia="標楷體" w:hAnsi="標楷體" w:cs="新細明體" w:hint="eastAsia"/>
                                <w:color w:val="000000"/>
                                <w:kern w:val="0"/>
                                <w:sz w:val="20"/>
                                <w:szCs w:val="20"/>
                              </w:rPr>
                              <w:t>37.22</w:t>
                            </w:r>
                          </w:p>
                        </w:tc>
                      </w:tr>
                      <w:tr w:rsidR="006362BD" w:rsidRPr="00DF68B5" w14:paraId="03FDF366" w14:textId="77777777" w:rsidTr="0008046F">
                        <w:trPr>
                          <w:trHeight w:val="340"/>
                        </w:trPr>
                        <w:tc>
                          <w:tcPr>
                            <w:tcW w:w="992" w:type="dxa"/>
                            <w:tcBorders>
                              <w:top w:val="nil"/>
                              <w:left w:val="single" w:sz="4" w:space="0" w:color="auto"/>
                              <w:bottom w:val="single" w:sz="4" w:space="0" w:color="auto"/>
                              <w:right w:val="single" w:sz="4" w:space="0" w:color="auto"/>
                            </w:tcBorders>
                            <w:shd w:val="clear" w:color="auto" w:fill="auto"/>
                            <w:vAlign w:val="center"/>
                            <w:hideMark/>
                          </w:tcPr>
                          <w:p w14:paraId="7C3E019D" w14:textId="77777777" w:rsidR="006362BD" w:rsidRPr="00DF68B5" w:rsidRDefault="006362BD" w:rsidP="007E1A99">
                            <w:pPr>
                              <w:widowControl/>
                              <w:jc w:val="center"/>
                              <w:rPr>
                                <w:rFonts w:ascii="標楷體" w:eastAsia="標楷體" w:hAnsi="標楷體" w:cs="新細明體"/>
                                <w:color w:val="000000"/>
                                <w:kern w:val="0"/>
                                <w:sz w:val="20"/>
                                <w:szCs w:val="20"/>
                              </w:rPr>
                            </w:pPr>
                            <w:r w:rsidRPr="00DF68B5">
                              <w:rPr>
                                <w:rFonts w:ascii="標楷體" w:eastAsia="標楷體" w:hAnsi="標楷體" w:cs="新細明體" w:hint="eastAsia"/>
                                <w:color w:val="000000"/>
                                <w:kern w:val="0"/>
                                <w:sz w:val="20"/>
                                <w:szCs w:val="20"/>
                              </w:rPr>
                              <w:t>非偏遠</w:t>
                            </w:r>
                          </w:p>
                        </w:tc>
                        <w:tc>
                          <w:tcPr>
                            <w:tcW w:w="1134" w:type="dxa"/>
                            <w:tcBorders>
                              <w:top w:val="nil"/>
                              <w:left w:val="nil"/>
                              <w:bottom w:val="single" w:sz="4" w:space="0" w:color="auto"/>
                              <w:right w:val="single" w:sz="4" w:space="0" w:color="auto"/>
                            </w:tcBorders>
                            <w:shd w:val="clear" w:color="auto" w:fill="auto"/>
                            <w:vAlign w:val="center"/>
                            <w:hideMark/>
                          </w:tcPr>
                          <w:p w14:paraId="71D0E0DD" w14:textId="77777777" w:rsidR="006362BD" w:rsidRPr="00DF68B5" w:rsidRDefault="006362BD" w:rsidP="007E1A99">
                            <w:pPr>
                              <w:widowControl/>
                              <w:jc w:val="right"/>
                              <w:rPr>
                                <w:rFonts w:ascii="標楷體" w:eastAsia="標楷體" w:hAnsi="標楷體" w:cs="新細明體"/>
                                <w:color w:val="000000"/>
                                <w:kern w:val="0"/>
                                <w:sz w:val="20"/>
                                <w:szCs w:val="20"/>
                              </w:rPr>
                            </w:pPr>
                            <w:r w:rsidRPr="00DF68B5">
                              <w:rPr>
                                <w:rFonts w:ascii="標楷體" w:eastAsia="標楷體" w:hAnsi="標楷體" w:cs="新細明體" w:hint="eastAsia"/>
                                <w:color w:val="000000"/>
                                <w:kern w:val="0"/>
                                <w:sz w:val="20"/>
                                <w:szCs w:val="20"/>
                              </w:rPr>
                              <w:t>15.86</w:t>
                            </w:r>
                          </w:p>
                        </w:tc>
                        <w:tc>
                          <w:tcPr>
                            <w:tcW w:w="1134" w:type="dxa"/>
                            <w:tcBorders>
                              <w:top w:val="nil"/>
                              <w:left w:val="nil"/>
                              <w:bottom w:val="single" w:sz="4" w:space="0" w:color="auto"/>
                              <w:right w:val="single" w:sz="4" w:space="0" w:color="auto"/>
                            </w:tcBorders>
                            <w:shd w:val="clear" w:color="auto" w:fill="auto"/>
                            <w:vAlign w:val="center"/>
                            <w:hideMark/>
                          </w:tcPr>
                          <w:p w14:paraId="754F6FCC" w14:textId="77777777" w:rsidR="006362BD" w:rsidRPr="00DF68B5" w:rsidRDefault="006362BD" w:rsidP="007E1A99">
                            <w:pPr>
                              <w:widowControl/>
                              <w:jc w:val="right"/>
                              <w:rPr>
                                <w:rFonts w:ascii="標楷體" w:eastAsia="標楷體" w:hAnsi="標楷體" w:cs="新細明體"/>
                                <w:color w:val="000000"/>
                                <w:kern w:val="0"/>
                                <w:sz w:val="20"/>
                                <w:szCs w:val="20"/>
                              </w:rPr>
                            </w:pPr>
                            <w:r w:rsidRPr="00DF68B5">
                              <w:rPr>
                                <w:rFonts w:ascii="標楷體" w:eastAsia="標楷體" w:hAnsi="標楷體" w:cs="新細明體" w:hint="eastAsia"/>
                                <w:color w:val="000000"/>
                                <w:kern w:val="0"/>
                                <w:sz w:val="20"/>
                                <w:szCs w:val="20"/>
                              </w:rPr>
                              <w:t>17.6</w:t>
                            </w:r>
                            <w:r>
                              <w:rPr>
                                <w:rFonts w:ascii="標楷體" w:eastAsia="標楷體" w:hAnsi="標楷體" w:cs="新細明體"/>
                                <w:color w:val="000000"/>
                                <w:kern w:val="0"/>
                                <w:sz w:val="20"/>
                                <w:szCs w:val="20"/>
                              </w:rPr>
                              <w:t>0</w:t>
                            </w:r>
                          </w:p>
                        </w:tc>
                        <w:tc>
                          <w:tcPr>
                            <w:tcW w:w="1074" w:type="dxa"/>
                            <w:tcBorders>
                              <w:top w:val="nil"/>
                              <w:left w:val="nil"/>
                              <w:bottom w:val="single" w:sz="4" w:space="0" w:color="auto"/>
                              <w:right w:val="single" w:sz="4" w:space="0" w:color="auto"/>
                            </w:tcBorders>
                            <w:shd w:val="clear" w:color="auto" w:fill="auto"/>
                            <w:vAlign w:val="center"/>
                            <w:hideMark/>
                          </w:tcPr>
                          <w:p w14:paraId="0380EC82" w14:textId="77777777" w:rsidR="006362BD" w:rsidRPr="00DF68B5" w:rsidRDefault="006362BD" w:rsidP="007E1A99">
                            <w:pPr>
                              <w:widowControl/>
                              <w:jc w:val="right"/>
                              <w:rPr>
                                <w:rFonts w:ascii="標楷體" w:eastAsia="標楷體" w:hAnsi="標楷體" w:cs="新細明體"/>
                                <w:color w:val="000000"/>
                                <w:kern w:val="0"/>
                                <w:sz w:val="20"/>
                                <w:szCs w:val="20"/>
                              </w:rPr>
                            </w:pPr>
                            <w:r w:rsidRPr="00DF68B5">
                              <w:rPr>
                                <w:rFonts w:ascii="標楷體" w:eastAsia="標楷體" w:hAnsi="標楷體" w:cs="新細明體" w:hint="eastAsia"/>
                                <w:color w:val="000000"/>
                                <w:kern w:val="0"/>
                                <w:sz w:val="20"/>
                                <w:szCs w:val="20"/>
                              </w:rPr>
                              <w:t>16.11</w:t>
                            </w:r>
                          </w:p>
                        </w:tc>
                      </w:tr>
                    </w:tbl>
                    <w:p w14:paraId="635DEF8F" w14:textId="6F16033E" w:rsidR="0008046F" w:rsidRPr="007E1A99" w:rsidRDefault="0008046F" w:rsidP="0008046F">
                      <w:r w:rsidRPr="00DF68B5">
                        <w:rPr>
                          <w:rFonts w:ascii="標楷體" w:eastAsia="標楷體" w:hAnsi="標楷體" w:cs="新細明體" w:hint="eastAsia"/>
                          <w:color w:val="000000"/>
                          <w:kern w:val="0"/>
                          <w:sz w:val="18"/>
                          <w:szCs w:val="18"/>
                        </w:rPr>
                        <w:t>資料來源：整理自彰化縣政府提供資料。</w:t>
                      </w:r>
                    </w:p>
                    <w:p w14:paraId="2A6FC8A3" w14:textId="77777777" w:rsidR="006362BD" w:rsidRPr="0008046F" w:rsidRDefault="006362BD" w:rsidP="006362BD"/>
                  </w:txbxContent>
                </v:textbox>
                <w10:wrap type="square"/>
              </v:shape>
            </w:pict>
          </mc:Fallback>
        </mc:AlternateContent>
      </w:r>
      <w:r>
        <w:rPr>
          <w:noProof/>
        </w:rPr>
        <mc:AlternateContent>
          <mc:Choice Requires="wps">
            <w:drawing>
              <wp:anchor distT="45720" distB="45720" distL="114300" distR="114300" simplePos="0" relativeHeight="251741184" behindDoc="0" locked="0" layoutInCell="1" allowOverlap="1" wp14:anchorId="61B02138" wp14:editId="0B9E8F1A">
                <wp:simplePos x="0" y="0"/>
                <wp:positionH relativeFrom="column">
                  <wp:posOffset>2851785</wp:posOffset>
                </wp:positionH>
                <wp:positionV relativeFrom="paragraph">
                  <wp:posOffset>678180</wp:posOffset>
                </wp:positionV>
                <wp:extent cx="3528060" cy="1946910"/>
                <wp:effectExtent l="0" t="0" r="0" b="0"/>
                <wp:wrapSquare wrapText="bothSides"/>
                <wp:docPr id="3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28060" cy="1946910"/>
                        </a:xfrm>
                        <a:prstGeom prst="rect">
                          <a:avLst/>
                        </a:prstGeom>
                        <a:solidFill>
                          <a:srgbClr val="FFFFFF"/>
                        </a:solidFill>
                        <a:ln w="9525">
                          <a:noFill/>
                          <a:miter lim="800000"/>
                          <a:headEnd/>
                          <a:tailEnd/>
                        </a:ln>
                      </wps:spPr>
                      <wps:txbx>
                        <w:txbxContent>
                          <w:tbl>
                            <w:tblPr>
                              <w:tblW w:w="0" w:type="auto"/>
                              <w:tblCellMar>
                                <w:left w:w="28" w:type="dxa"/>
                                <w:right w:w="28" w:type="dxa"/>
                              </w:tblCellMar>
                              <w:tblLook w:val="04A0" w:firstRow="1" w:lastRow="0" w:firstColumn="1" w:lastColumn="0" w:noHBand="0" w:noVBand="1"/>
                            </w:tblPr>
                            <w:tblGrid>
                              <w:gridCol w:w="532"/>
                              <w:gridCol w:w="868"/>
                              <w:gridCol w:w="459"/>
                              <w:gridCol w:w="1134"/>
                              <w:gridCol w:w="1115"/>
                              <w:gridCol w:w="1128"/>
                            </w:tblGrid>
                            <w:tr w:rsidR="006362BD" w:rsidRPr="004E49A4" w14:paraId="033C45BF" w14:textId="77777777" w:rsidTr="007E1A99">
                              <w:tc>
                                <w:tcPr>
                                  <w:tcW w:w="5236" w:type="dxa"/>
                                  <w:gridSpan w:val="6"/>
                                  <w:tcBorders>
                                    <w:top w:val="nil"/>
                                    <w:left w:val="nil"/>
                                    <w:bottom w:val="nil"/>
                                    <w:right w:val="nil"/>
                                  </w:tcBorders>
                                  <w:shd w:val="clear" w:color="auto" w:fill="auto"/>
                                  <w:vAlign w:val="center"/>
                                  <w:hideMark/>
                                </w:tcPr>
                                <w:p w14:paraId="1078BECC" w14:textId="77777777" w:rsidR="006362BD" w:rsidRPr="004E49A4" w:rsidRDefault="006362BD" w:rsidP="007E1A99">
                                  <w:pPr>
                                    <w:widowControl/>
                                    <w:jc w:val="center"/>
                                    <w:rPr>
                                      <w:rFonts w:ascii="標楷體" w:eastAsia="標楷體" w:hAnsi="標楷體" w:cs="新細明體"/>
                                      <w:b/>
                                      <w:bCs/>
                                      <w:color w:val="000000"/>
                                      <w:kern w:val="0"/>
                                      <w:sz w:val="22"/>
                                      <w:szCs w:val="20"/>
                                    </w:rPr>
                                  </w:pPr>
                                  <w:r w:rsidRPr="004E49A4">
                                    <w:rPr>
                                      <w:rFonts w:ascii="標楷體" w:eastAsia="標楷體" w:hAnsi="標楷體" w:cs="新細明體" w:hint="eastAsia"/>
                                      <w:b/>
                                      <w:bCs/>
                                      <w:color w:val="000000"/>
                                      <w:kern w:val="0"/>
                                      <w:sz w:val="22"/>
                                      <w:szCs w:val="20"/>
                                    </w:rPr>
                                    <w:t>表</w:t>
                                  </w:r>
                                  <w:r>
                                    <w:rPr>
                                      <w:rFonts w:ascii="標楷體" w:eastAsia="標楷體" w:hAnsi="標楷體" w:cs="新細明體"/>
                                      <w:b/>
                                      <w:bCs/>
                                      <w:color w:val="000000"/>
                                      <w:kern w:val="0"/>
                                      <w:sz w:val="22"/>
                                      <w:szCs w:val="20"/>
                                    </w:rPr>
                                    <w:t>4</w:t>
                                  </w:r>
                                  <w:r w:rsidRPr="004E49A4">
                                    <w:rPr>
                                      <w:rFonts w:ascii="標楷體" w:eastAsia="標楷體" w:hAnsi="標楷體" w:cs="新細明體" w:hint="eastAsia"/>
                                      <w:b/>
                                      <w:bCs/>
                                      <w:color w:val="000000"/>
                                      <w:kern w:val="0"/>
                                      <w:sz w:val="22"/>
                                      <w:szCs w:val="20"/>
                                    </w:rPr>
                                    <w:t xml:space="preserve">  偏遠地區國民中小學教師兼任行政職務情形</w:t>
                                  </w:r>
                                </w:p>
                              </w:tc>
                            </w:tr>
                            <w:tr w:rsidR="006362BD" w:rsidRPr="004E49A4" w14:paraId="54C98CB7" w14:textId="77777777" w:rsidTr="007E1A99">
                              <w:tc>
                                <w:tcPr>
                                  <w:tcW w:w="532" w:type="dxa"/>
                                  <w:tcBorders>
                                    <w:top w:val="nil"/>
                                    <w:left w:val="nil"/>
                                    <w:bottom w:val="single" w:sz="4" w:space="0" w:color="auto"/>
                                    <w:right w:val="nil"/>
                                  </w:tcBorders>
                                  <w:shd w:val="clear" w:color="auto" w:fill="auto"/>
                                  <w:vAlign w:val="center"/>
                                  <w:hideMark/>
                                </w:tcPr>
                                <w:p w14:paraId="3A4C5541" w14:textId="77777777" w:rsidR="006362BD" w:rsidRPr="004E49A4" w:rsidRDefault="006362BD" w:rsidP="007E1A99">
                                  <w:pPr>
                                    <w:widowControl/>
                                    <w:jc w:val="right"/>
                                    <w:rPr>
                                      <w:rFonts w:ascii="標楷體" w:eastAsia="標楷體" w:hAnsi="標楷體" w:cs="新細明體"/>
                                      <w:color w:val="000000"/>
                                      <w:kern w:val="0"/>
                                      <w:sz w:val="20"/>
                                      <w:szCs w:val="20"/>
                                    </w:rPr>
                                  </w:pPr>
                                  <w:r w:rsidRPr="004E49A4">
                                    <w:rPr>
                                      <w:rFonts w:ascii="標楷體" w:eastAsia="標楷體" w:hAnsi="標楷體" w:cs="新細明體" w:hint="eastAsia"/>
                                      <w:color w:val="000000"/>
                                      <w:kern w:val="0"/>
                                      <w:sz w:val="20"/>
                                      <w:szCs w:val="20"/>
                                    </w:rPr>
                                    <w:t xml:space="preserve">　</w:t>
                                  </w:r>
                                </w:p>
                              </w:tc>
                              <w:tc>
                                <w:tcPr>
                                  <w:tcW w:w="4704" w:type="dxa"/>
                                  <w:gridSpan w:val="5"/>
                                  <w:tcBorders>
                                    <w:top w:val="nil"/>
                                    <w:left w:val="nil"/>
                                    <w:bottom w:val="single" w:sz="4" w:space="0" w:color="auto"/>
                                    <w:right w:val="nil"/>
                                  </w:tcBorders>
                                  <w:shd w:val="clear" w:color="auto" w:fill="auto"/>
                                  <w:vAlign w:val="center"/>
                                  <w:hideMark/>
                                </w:tcPr>
                                <w:p w14:paraId="1D6F602E" w14:textId="77777777" w:rsidR="006362BD" w:rsidRPr="004E49A4" w:rsidRDefault="006362BD" w:rsidP="007E1A99">
                                  <w:pPr>
                                    <w:widowControl/>
                                    <w:jc w:val="right"/>
                                    <w:rPr>
                                      <w:rFonts w:ascii="標楷體" w:eastAsia="標楷體" w:hAnsi="標楷體" w:cs="新細明體"/>
                                      <w:color w:val="000000"/>
                                      <w:kern w:val="0"/>
                                      <w:sz w:val="20"/>
                                      <w:szCs w:val="20"/>
                                    </w:rPr>
                                  </w:pPr>
                                  <w:r w:rsidRPr="004E49A4">
                                    <w:rPr>
                                      <w:rFonts w:ascii="標楷體" w:eastAsia="標楷體" w:hAnsi="標楷體" w:cs="新細明體" w:hint="eastAsia"/>
                                      <w:color w:val="000000"/>
                                      <w:kern w:val="0"/>
                                      <w:sz w:val="20"/>
                                      <w:szCs w:val="20"/>
                                    </w:rPr>
                                    <w:t>單位：人、％</w:t>
                                  </w:r>
                                </w:p>
                              </w:tc>
                            </w:tr>
                            <w:tr w:rsidR="006362BD" w:rsidRPr="004E49A4" w14:paraId="124C6F42" w14:textId="77777777" w:rsidTr="007E1A99">
                              <w:tc>
                                <w:tcPr>
                                  <w:tcW w:w="5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2837AC" w14:textId="77777777" w:rsidR="006362BD" w:rsidRPr="004E49A4" w:rsidRDefault="006362BD" w:rsidP="007E1A99">
                                  <w:pPr>
                                    <w:widowControl/>
                                    <w:ind w:leftChars="-10" w:left="-24" w:rightChars="-10" w:right="-24"/>
                                    <w:jc w:val="center"/>
                                    <w:rPr>
                                      <w:rFonts w:ascii="標楷體" w:eastAsia="標楷體" w:hAnsi="標楷體" w:cs="新細明體"/>
                                      <w:color w:val="000000"/>
                                      <w:kern w:val="0"/>
                                      <w:sz w:val="20"/>
                                      <w:szCs w:val="20"/>
                                    </w:rPr>
                                  </w:pPr>
                                  <w:r w:rsidRPr="004E49A4">
                                    <w:rPr>
                                      <w:rFonts w:ascii="標楷體" w:eastAsia="標楷體" w:hAnsi="標楷體" w:cs="新細明體" w:hint="eastAsia"/>
                                      <w:color w:val="000000"/>
                                      <w:kern w:val="0"/>
                                      <w:sz w:val="20"/>
                                      <w:szCs w:val="20"/>
                                    </w:rPr>
                                    <w:t>校別</w:t>
                                  </w:r>
                                </w:p>
                              </w:tc>
                              <w:tc>
                                <w:tcPr>
                                  <w:tcW w:w="132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8ECB09A" w14:textId="77777777" w:rsidR="006362BD" w:rsidRPr="004E49A4" w:rsidRDefault="006362BD" w:rsidP="007E1A99">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項</w:t>
                                  </w:r>
                                  <w:r w:rsidRPr="004E49A4">
                                    <w:rPr>
                                      <w:rFonts w:ascii="標楷體" w:eastAsia="標楷體" w:hAnsi="標楷體" w:cs="新細明體" w:hint="eastAsia"/>
                                      <w:color w:val="000000"/>
                                      <w:kern w:val="0"/>
                                      <w:sz w:val="20"/>
                                      <w:szCs w:val="20"/>
                                    </w:rPr>
                                    <w:t>目</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3FEC19" w14:textId="77777777" w:rsidR="006362BD" w:rsidRPr="004E49A4" w:rsidRDefault="006362BD" w:rsidP="007E1A99">
                                  <w:pPr>
                                    <w:widowControl/>
                                    <w:jc w:val="center"/>
                                    <w:rPr>
                                      <w:rFonts w:ascii="標楷體" w:eastAsia="標楷體" w:hAnsi="標楷體" w:cs="新細明體"/>
                                      <w:color w:val="000000"/>
                                      <w:kern w:val="0"/>
                                      <w:sz w:val="20"/>
                                      <w:szCs w:val="20"/>
                                    </w:rPr>
                                  </w:pPr>
                                  <w:r w:rsidRPr="004E49A4">
                                    <w:rPr>
                                      <w:rFonts w:ascii="標楷體" w:eastAsia="標楷體" w:hAnsi="標楷體" w:cs="新細明體" w:hint="eastAsia"/>
                                      <w:color w:val="000000"/>
                                      <w:kern w:val="0"/>
                                      <w:sz w:val="20"/>
                                      <w:szCs w:val="20"/>
                                    </w:rPr>
                                    <w:t>110學年度</w:t>
                                  </w:r>
                                </w:p>
                              </w:tc>
                              <w:tc>
                                <w:tcPr>
                                  <w:tcW w:w="11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5140FE" w14:textId="77777777" w:rsidR="006362BD" w:rsidRPr="004E49A4" w:rsidRDefault="006362BD" w:rsidP="007E1A99">
                                  <w:pPr>
                                    <w:widowControl/>
                                    <w:jc w:val="center"/>
                                    <w:rPr>
                                      <w:rFonts w:ascii="標楷體" w:eastAsia="標楷體" w:hAnsi="標楷體" w:cs="新細明體"/>
                                      <w:color w:val="000000"/>
                                      <w:kern w:val="0"/>
                                      <w:sz w:val="20"/>
                                      <w:szCs w:val="20"/>
                                    </w:rPr>
                                  </w:pPr>
                                  <w:r w:rsidRPr="004E49A4">
                                    <w:rPr>
                                      <w:rFonts w:ascii="標楷體" w:eastAsia="標楷體" w:hAnsi="標楷體" w:cs="新細明體" w:hint="eastAsia"/>
                                      <w:color w:val="000000"/>
                                      <w:kern w:val="0"/>
                                      <w:sz w:val="20"/>
                                      <w:szCs w:val="20"/>
                                    </w:rPr>
                                    <w:t>111學年度</w:t>
                                  </w:r>
                                </w:p>
                              </w:tc>
                              <w:tc>
                                <w:tcPr>
                                  <w:tcW w:w="11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3715CF" w14:textId="77777777" w:rsidR="006362BD" w:rsidRPr="004E49A4" w:rsidRDefault="006362BD" w:rsidP="007E1A99">
                                  <w:pPr>
                                    <w:widowControl/>
                                    <w:jc w:val="center"/>
                                    <w:rPr>
                                      <w:rFonts w:ascii="標楷體" w:eastAsia="標楷體" w:hAnsi="標楷體" w:cs="新細明體"/>
                                      <w:color w:val="000000"/>
                                      <w:kern w:val="0"/>
                                      <w:sz w:val="20"/>
                                      <w:szCs w:val="20"/>
                                    </w:rPr>
                                  </w:pPr>
                                  <w:r w:rsidRPr="004E49A4">
                                    <w:rPr>
                                      <w:rFonts w:ascii="標楷體" w:eastAsia="標楷體" w:hAnsi="標楷體" w:cs="新細明體" w:hint="eastAsia"/>
                                      <w:color w:val="000000"/>
                                      <w:kern w:val="0"/>
                                      <w:sz w:val="20"/>
                                      <w:szCs w:val="20"/>
                                    </w:rPr>
                                    <w:t>112學年度</w:t>
                                  </w:r>
                                </w:p>
                              </w:tc>
                            </w:tr>
                            <w:tr w:rsidR="006362BD" w:rsidRPr="004E49A4" w14:paraId="67028C74" w14:textId="77777777" w:rsidTr="002729D9">
                              <w:trPr>
                                <w:trHeight w:val="295"/>
                              </w:trPr>
                              <w:tc>
                                <w:tcPr>
                                  <w:tcW w:w="53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954EE47" w14:textId="77777777" w:rsidR="006362BD" w:rsidRPr="004E49A4" w:rsidRDefault="006362BD" w:rsidP="007E1A99">
                                  <w:pPr>
                                    <w:widowControl/>
                                    <w:jc w:val="center"/>
                                    <w:rPr>
                                      <w:rFonts w:ascii="標楷體" w:eastAsia="標楷體" w:hAnsi="標楷體" w:cs="新細明體"/>
                                      <w:kern w:val="0"/>
                                      <w:sz w:val="20"/>
                                      <w:szCs w:val="20"/>
                                    </w:rPr>
                                  </w:pPr>
                                  <w:r w:rsidRPr="004E49A4">
                                    <w:rPr>
                                      <w:rFonts w:ascii="標楷體" w:eastAsia="標楷體" w:hAnsi="標楷體" w:cs="新細明體" w:hint="eastAsia"/>
                                      <w:kern w:val="0"/>
                                      <w:sz w:val="20"/>
                                      <w:szCs w:val="20"/>
                                    </w:rPr>
                                    <w:t>國小</w:t>
                                  </w:r>
                                </w:p>
                              </w:tc>
                              <w:tc>
                                <w:tcPr>
                                  <w:tcW w:w="8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45CF37" w14:textId="77777777" w:rsidR="006362BD" w:rsidRPr="004E49A4" w:rsidRDefault="006362BD" w:rsidP="007E1A99">
                                  <w:pPr>
                                    <w:widowControl/>
                                    <w:ind w:leftChars="-10" w:left="-24" w:rightChars="-10" w:right="-24"/>
                                    <w:jc w:val="center"/>
                                    <w:rPr>
                                      <w:rFonts w:ascii="標楷體" w:eastAsia="標楷體" w:hAnsi="標楷體" w:cs="新細明體"/>
                                      <w:color w:val="000000"/>
                                      <w:kern w:val="0"/>
                                      <w:sz w:val="20"/>
                                      <w:szCs w:val="20"/>
                                    </w:rPr>
                                  </w:pPr>
                                  <w:r w:rsidRPr="004E49A4">
                                    <w:rPr>
                                      <w:rFonts w:ascii="標楷體" w:eastAsia="標楷體" w:hAnsi="標楷體" w:cs="新細明體" w:hint="eastAsia"/>
                                      <w:color w:val="000000"/>
                                      <w:kern w:val="0"/>
                                      <w:sz w:val="20"/>
                                      <w:szCs w:val="20"/>
                                    </w:rPr>
                                    <w:t>行政職員</w:t>
                                  </w:r>
                                </w:p>
                              </w:tc>
                              <w:tc>
                                <w:tcPr>
                                  <w:tcW w:w="4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2B5E61" w14:textId="77777777" w:rsidR="006362BD" w:rsidRPr="004E49A4" w:rsidRDefault="006362BD" w:rsidP="007E1A99">
                                  <w:pPr>
                                    <w:widowControl/>
                                    <w:ind w:leftChars="-10" w:left="-24" w:rightChars="-10" w:right="-24"/>
                                    <w:rPr>
                                      <w:rFonts w:ascii="標楷體" w:eastAsia="標楷體" w:hAnsi="標楷體" w:cs="新細明體"/>
                                      <w:color w:val="000000"/>
                                      <w:kern w:val="0"/>
                                      <w:sz w:val="20"/>
                                      <w:szCs w:val="20"/>
                                    </w:rPr>
                                  </w:pPr>
                                  <w:r w:rsidRPr="004E49A4">
                                    <w:rPr>
                                      <w:rFonts w:ascii="標楷體" w:eastAsia="標楷體" w:hAnsi="標楷體" w:cs="新細明體" w:hint="eastAsia"/>
                                      <w:color w:val="000000"/>
                                      <w:kern w:val="0"/>
                                      <w:sz w:val="20"/>
                                      <w:szCs w:val="20"/>
                                    </w:rPr>
                                    <w:t>人數</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D06A36" w14:textId="77777777" w:rsidR="006362BD" w:rsidRPr="004E49A4" w:rsidRDefault="006362BD" w:rsidP="007E1A99">
                                  <w:pPr>
                                    <w:widowControl/>
                                    <w:jc w:val="right"/>
                                    <w:rPr>
                                      <w:rFonts w:ascii="標楷體" w:eastAsia="標楷體" w:hAnsi="標楷體" w:cs="新細明體"/>
                                      <w:color w:val="000000"/>
                                      <w:kern w:val="0"/>
                                      <w:sz w:val="20"/>
                                      <w:szCs w:val="20"/>
                                    </w:rPr>
                                  </w:pPr>
                                  <w:r w:rsidRPr="004E49A4">
                                    <w:rPr>
                                      <w:rFonts w:ascii="標楷體" w:eastAsia="標楷體" w:hAnsi="標楷體" w:cs="新細明體" w:hint="eastAsia"/>
                                      <w:color w:val="000000"/>
                                      <w:kern w:val="0"/>
                                      <w:sz w:val="20"/>
                                      <w:szCs w:val="20"/>
                                    </w:rPr>
                                    <w:t>266</w:t>
                                  </w:r>
                                </w:p>
                              </w:tc>
                              <w:tc>
                                <w:tcPr>
                                  <w:tcW w:w="11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874B39" w14:textId="77777777" w:rsidR="006362BD" w:rsidRPr="004E49A4" w:rsidRDefault="006362BD" w:rsidP="007E1A99">
                                  <w:pPr>
                                    <w:widowControl/>
                                    <w:jc w:val="right"/>
                                    <w:rPr>
                                      <w:rFonts w:ascii="標楷體" w:eastAsia="標楷體" w:hAnsi="標楷體" w:cs="新細明體"/>
                                      <w:color w:val="000000"/>
                                      <w:kern w:val="0"/>
                                      <w:sz w:val="20"/>
                                      <w:szCs w:val="20"/>
                                    </w:rPr>
                                  </w:pPr>
                                  <w:r w:rsidRPr="004E49A4">
                                    <w:rPr>
                                      <w:rFonts w:ascii="標楷體" w:eastAsia="標楷體" w:hAnsi="標楷體" w:cs="新細明體" w:hint="eastAsia"/>
                                      <w:color w:val="000000"/>
                                      <w:kern w:val="0"/>
                                      <w:sz w:val="20"/>
                                      <w:szCs w:val="20"/>
                                    </w:rPr>
                                    <w:t>246</w:t>
                                  </w:r>
                                </w:p>
                              </w:tc>
                              <w:tc>
                                <w:tcPr>
                                  <w:tcW w:w="11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5D86A0" w14:textId="77777777" w:rsidR="006362BD" w:rsidRPr="004E49A4" w:rsidRDefault="006362BD" w:rsidP="007E1A99">
                                  <w:pPr>
                                    <w:widowControl/>
                                    <w:jc w:val="right"/>
                                    <w:rPr>
                                      <w:rFonts w:ascii="標楷體" w:eastAsia="標楷體" w:hAnsi="標楷體" w:cs="新細明體"/>
                                      <w:color w:val="000000"/>
                                      <w:kern w:val="0"/>
                                      <w:sz w:val="20"/>
                                      <w:szCs w:val="20"/>
                                    </w:rPr>
                                  </w:pPr>
                                  <w:r w:rsidRPr="004E49A4">
                                    <w:rPr>
                                      <w:rFonts w:ascii="標楷體" w:eastAsia="標楷體" w:hAnsi="標楷體" w:cs="新細明體" w:hint="eastAsia"/>
                                      <w:color w:val="000000"/>
                                      <w:kern w:val="0"/>
                                      <w:sz w:val="20"/>
                                      <w:szCs w:val="20"/>
                                    </w:rPr>
                                    <w:t>259</w:t>
                                  </w:r>
                                </w:p>
                              </w:tc>
                            </w:tr>
                            <w:tr w:rsidR="006362BD" w:rsidRPr="004E49A4" w14:paraId="2A52A0E7" w14:textId="77777777" w:rsidTr="002729D9">
                              <w:trPr>
                                <w:trHeight w:val="295"/>
                              </w:trPr>
                              <w:tc>
                                <w:tcPr>
                                  <w:tcW w:w="532" w:type="dxa"/>
                                  <w:vMerge/>
                                  <w:tcBorders>
                                    <w:top w:val="single" w:sz="4" w:space="0" w:color="auto"/>
                                    <w:left w:val="single" w:sz="4" w:space="0" w:color="auto"/>
                                    <w:bottom w:val="single" w:sz="4" w:space="0" w:color="auto"/>
                                    <w:right w:val="single" w:sz="4" w:space="0" w:color="auto"/>
                                  </w:tcBorders>
                                  <w:vAlign w:val="center"/>
                                  <w:hideMark/>
                                </w:tcPr>
                                <w:p w14:paraId="67D3204B" w14:textId="77777777" w:rsidR="006362BD" w:rsidRPr="004E49A4" w:rsidRDefault="006362BD" w:rsidP="007E1A99">
                                  <w:pPr>
                                    <w:widowControl/>
                                    <w:rPr>
                                      <w:rFonts w:ascii="標楷體" w:eastAsia="標楷體" w:hAnsi="標楷體" w:cs="新細明體"/>
                                      <w:color w:val="000000"/>
                                      <w:kern w:val="0"/>
                                      <w:sz w:val="20"/>
                                      <w:szCs w:val="20"/>
                                    </w:rPr>
                                  </w:pPr>
                                </w:p>
                              </w:tc>
                              <w:tc>
                                <w:tcPr>
                                  <w:tcW w:w="8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98ADB81" w14:textId="77777777" w:rsidR="006362BD" w:rsidRPr="004E49A4" w:rsidRDefault="006362BD" w:rsidP="007E1A99">
                                  <w:pPr>
                                    <w:widowControl/>
                                    <w:ind w:leftChars="-10" w:left="-24" w:rightChars="-10" w:right="-24"/>
                                    <w:jc w:val="center"/>
                                    <w:rPr>
                                      <w:rFonts w:ascii="標楷體" w:eastAsia="標楷體" w:hAnsi="標楷體" w:cs="新細明體"/>
                                      <w:color w:val="000000"/>
                                      <w:kern w:val="0"/>
                                      <w:sz w:val="20"/>
                                      <w:szCs w:val="20"/>
                                    </w:rPr>
                                  </w:pPr>
                                  <w:r w:rsidRPr="004E49A4">
                                    <w:rPr>
                                      <w:rFonts w:ascii="標楷體" w:eastAsia="標楷體" w:hAnsi="標楷體" w:cs="新細明體" w:hint="eastAsia"/>
                                      <w:color w:val="000000"/>
                                      <w:kern w:val="0"/>
                                      <w:sz w:val="20"/>
                                      <w:szCs w:val="20"/>
                                    </w:rPr>
                                    <w:t>正式教師兼任</w:t>
                                  </w:r>
                                  <w:r>
                                    <w:rPr>
                                      <w:rFonts w:ascii="標楷體" w:eastAsia="標楷體" w:hAnsi="標楷體" w:cs="新細明體" w:hint="eastAsia"/>
                                      <w:color w:val="000000"/>
                                      <w:kern w:val="0"/>
                                      <w:sz w:val="20"/>
                                      <w:szCs w:val="20"/>
                                    </w:rPr>
                                    <w:t>行政</w:t>
                                  </w:r>
                                </w:p>
                              </w:tc>
                              <w:tc>
                                <w:tcPr>
                                  <w:tcW w:w="4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1399D0" w14:textId="77777777" w:rsidR="006362BD" w:rsidRPr="004E49A4" w:rsidRDefault="006362BD" w:rsidP="007E1A99">
                                  <w:pPr>
                                    <w:widowControl/>
                                    <w:rPr>
                                      <w:rFonts w:ascii="標楷體" w:eastAsia="標楷體" w:hAnsi="標楷體" w:cs="新細明體"/>
                                      <w:color w:val="000000"/>
                                      <w:kern w:val="0"/>
                                      <w:sz w:val="20"/>
                                      <w:szCs w:val="20"/>
                                    </w:rPr>
                                  </w:pPr>
                                  <w:r w:rsidRPr="004E49A4">
                                    <w:rPr>
                                      <w:rFonts w:ascii="標楷體" w:eastAsia="標楷體" w:hAnsi="標楷體" w:cs="新細明體" w:hint="eastAsia"/>
                                      <w:color w:val="000000"/>
                                      <w:kern w:val="0"/>
                                      <w:sz w:val="20"/>
                                      <w:szCs w:val="20"/>
                                    </w:rPr>
                                    <w:t>人數</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009203" w14:textId="77777777" w:rsidR="006362BD" w:rsidRPr="004E49A4" w:rsidRDefault="006362BD" w:rsidP="007E1A99">
                                  <w:pPr>
                                    <w:widowControl/>
                                    <w:jc w:val="right"/>
                                    <w:rPr>
                                      <w:rFonts w:ascii="標楷體" w:eastAsia="標楷體" w:hAnsi="標楷體" w:cs="新細明體"/>
                                      <w:color w:val="000000"/>
                                      <w:kern w:val="0"/>
                                      <w:sz w:val="20"/>
                                      <w:szCs w:val="20"/>
                                    </w:rPr>
                                  </w:pPr>
                                  <w:r w:rsidRPr="004E49A4">
                                    <w:rPr>
                                      <w:rFonts w:ascii="標楷體" w:eastAsia="標楷體" w:hAnsi="標楷體" w:cs="新細明體" w:hint="eastAsia"/>
                                      <w:color w:val="000000"/>
                                      <w:kern w:val="0"/>
                                      <w:sz w:val="20"/>
                                      <w:szCs w:val="20"/>
                                    </w:rPr>
                                    <w:t>219</w:t>
                                  </w:r>
                                </w:p>
                              </w:tc>
                              <w:tc>
                                <w:tcPr>
                                  <w:tcW w:w="11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EE4193" w14:textId="77777777" w:rsidR="006362BD" w:rsidRPr="004E49A4" w:rsidRDefault="006362BD" w:rsidP="007E1A99">
                                  <w:pPr>
                                    <w:widowControl/>
                                    <w:jc w:val="right"/>
                                    <w:rPr>
                                      <w:rFonts w:ascii="標楷體" w:eastAsia="標楷體" w:hAnsi="標楷體" w:cs="新細明體"/>
                                      <w:color w:val="000000"/>
                                      <w:kern w:val="0"/>
                                      <w:sz w:val="20"/>
                                      <w:szCs w:val="20"/>
                                    </w:rPr>
                                  </w:pPr>
                                  <w:r w:rsidRPr="004E49A4">
                                    <w:rPr>
                                      <w:rFonts w:ascii="標楷體" w:eastAsia="標楷體" w:hAnsi="標楷體" w:cs="新細明體" w:hint="eastAsia"/>
                                      <w:color w:val="000000"/>
                                      <w:kern w:val="0"/>
                                      <w:sz w:val="20"/>
                                      <w:szCs w:val="20"/>
                                    </w:rPr>
                                    <w:t>215</w:t>
                                  </w:r>
                                </w:p>
                              </w:tc>
                              <w:tc>
                                <w:tcPr>
                                  <w:tcW w:w="11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567EFD" w14:textId="77777777" w:rsidR="006362BD" w:rsidRPr="004E49A4" w:rsidRDefault="006362BD" w:rsidP="007E1A99">
                                  <w:pPr>
                                    <w:widowControl/>
                                    <w:jc w:val="right"/>
                                    <w:rPr>
                                      <w:rFonts w:ascii="標楷體" w:eastAsia="標楷體" w:hAnsi="標楷體" w:cs="新細明體"/>
                                      <w:color w:val="000000"/>
                                      <w:kern w:val="0"/>
                                      <w:sz w:val="20"/>
                                      <w:szCs w:val="20"/>
                                    </w:rPr>
                                  </w:pPr>
                                  <w:r w:rsidRPr="004E49A4">
                                    <w:rPr>
                                      <w:rFonts w:ascii="標楷體" w:eastAsia="標楷體" w:hAnsi="標楷體" w:cs="新細明體" w:hint="eastAsia"/>
                                      <w:color w:val="000000"/>
                                      <w:kern w:val="0"/>
                                      <w:sz w:val="20"/>
                                      <w:szCs w:val="20"/>
                                    </w:rPr>
                                    <w:t>219</w:t>
                                  </w:r>
                                </w:p>
                              </w:tc>
                            </w:tr>
                            <w:tr w:rsidR="006362BD" w:rsidRPr="004E49A4" w14:paraId="05265358" w14:textId="77777777" w:rsidTr="002729D9">
                              <w:trPr>
                                <w:trHeight w:val="295"/>
                              </w:trPr>
                              <w:tc>
                                <w:tcPr>
                                  <w:tcW w:w="532" w:type="dxa"/>
                                  <w:vMerge/>
                                  <w:tcBorders>
                                    <w:top w:val="single" w:sz="4" w:space="0" w:color="auto"/>
                                    <w:left w:val="single" w:sz="4" w:space="0" w:color="auto"/>
                                    <w:bottom w:val="double" w:sz="4" w:space="0" w:color="auto"/>
                                    <w:right w:val="single" w:sz="4" w:space="0" w:color="auto"/>
                                  </w:tcBorders>
                                  <w:vAlign w:val="center"/>
                                  <w:hideMark/>
                                </w:tcPr>
                                <w:p w14:paraId="3EF39476" w14:textId="77777777" w:rsidR="006362BD" w:rsidRPr="004E49A4" w:rsidRDefault="006362BD" w:rsidP="007E1A99">
                                  <w:pPr>
                                    <w:widowControl/>
                                    <w:rPr>
                                      <w:rFonts w:ascii="標楷體" w:eastAsia="標楷體" w:hAnsi="標楷體" w:cs="新細明體"/>
                                      <w:color w:val="000000"/>
                                      <w:kern w:val="0"/>
                                      <w:sz w:val="20"/>
                                      <w:szCs w:val="20"/>
                                    </w:rPr>
                                  </w:pPr>
                                </w:p>
                              </w:tc>
                              <w:tc>
                                <w:tcPr>
                                  <w:tcW w:w="868" w:type="dxa"/>
                                  <w:vMerge/>
                                  <w:tcBorders>
                                    <w:top w:val="single" w:sz="4" w:space="0" w:color="auto"/>
                                    <w:left w:val="single" w:sz="4" w:space="0" w:color="auto"/>
                                    <w:bottom w:val="double" w:sz="4" w:space="0" w:color="auto"/>
                                    <w:right w:val="single" w:sz="4" w:space="0" w:color="auto"/>
                                  </w:tcBorders>
                                  <w:vAlign w:val="center"/>
                                  <w:hideMark/>
                                </w:tcPr>
                                <w:p w14:paraId="219344D7" w14:textId="77777777" w:rsidR="006362BD" w:rsidRPr="004E49A4" w:rsidRDefault="006362BD" w:rsidP="007E1A99">
                                  <w:pPr>
                                    <w:widowControl/>
                                    <w:jc w:val="center"/>
                                    <w:rPr>
                                      <w:rFonts w:ascii="標楷體" w:eastAsia="標楷體" w:hAnsi="標楷體" w:cs="新細明體"/>
                                      <w:color w:val="000000"/>
                                      <w:kern w:val="0"/>
                                      <w:sz w:val="20"/>
                                      <w:szCs w:val="20"/>
                                    </w:rPr>
                                  </w:pPr>
                                </w:p>
                              </w:tc>
                              <w:tc>
                                <w:tcPr>
                                  <w:tcW w:w="459" w:type="dxa"/>
                                  <w:tcBorders>
                                    <w:top w:val="single" w:sz="4" w:space="0" w:color="auto"/>
                                    <w:left w:val="single" w:sz="4" w:space="0" w:color="auto"/>
                                    <w:bottom w:val="double" w:sz="4" w:space="0" w:color="auto"/>
                                    <w:right w:val="single" w:sz="4" w:space="0" w:color="auto"/>
                                  </w:tcBorders>
                                  <w:shd w:val="clear" w:color="auto" w:fill="auto"/>
                                  <w:vAlign w:val="center"/>
                                  <w:hideMark/>
                                </w:tcPr>
                                <w:p w14:paraId="29C4BB02" w14:textId="77777777" w:rsidR="006362BD" w:rsidRPr="004E49A4" w:rsidRDefault="006362BD" w:rsidP="007E1A99">
                                  <w:pPr>
                                    <w:widowControl/>
                                    <w:rPr>
                                      <w:rFonts w:ascii="標楷體" w:eastAsia="標楷體" w:hAnsi="標楷體" w:cs="新細明體"/>
                                      <w:color w:val="000000"/>
                                      <w:kern w:val="0"/>
                                      <w:sz w:val="20"/>
                                      <w:szCs w:val="20"/>
                                    </w:rPr>
                                  </w:pPr>
                                  <w:r w:rsidRPr="004E49A4">
                                    <w:rPr>
                                      <w:rFonts w:ascii="標楷體" w:eastAsia="標楷體" w:hAnsi="標楷體" w:cs="新細明體" w:hint="eastAsia"/>
                                      <w:color w:val="000000"/>
                                      <w:kern w:val="0"/>
                                      <w:sz w:val="20"/>
                                      <w:szCs w:val="20"/>
                                    </w:rPr>
                                    <w:t>比率</w:t>
                                  </w:r>
                                </w:p>
                              </w:tc>
                              <w:tc>
                                <w:tcPr>
                                  <w:tcW w:w="1134" w:type="dxa"/>
                                  <w:tcBorders>
                                    <w:top w:val="single" w:sz="4" w:space="0" w:color="auto"/>
                                    <w:left w:val="single" w:sz="4" w:space="0" w:color="auto"/>
                                    <w:bottom w:val="double" w:sz="4" w:space="0" w:color="auto"/>
                                    <w:right w:val="single" w:sz="4" w:space="0" w:color="auto"/>
                                  </w:tcBorders>
                                  <w:shd w:val="clear" w:color="auto" w:fill="auto"/>
                                  <w:vAlign w:val="center"/>
                                  <w:hideMark/>
                                </w:tcPr>
                                <w:p w14:paraId="7B46F977" w14:textId="77777777" w:rsidR="006362BD" w:rsidRPr="004E49A4" w:rsidRDefault="006362BD" w:rsidP="007E1A99">
                                  <w:pPr>
                                    <w:widowControl/>
                                    <w:jc w:val="right"/>
                                    <w:rPr>
                                      <w:rFonts w:ascii="標楷體" w:eastAsia="標楷體" w:hAnsi="標楷體" w:cs="新細明體"/>
                                      <w:color w:val="000000"/>
                                      <w:kern w:val="0"/>
                                      <w:sz w:val="20"/>
                                      <w:szCs w:val="20"/>
                                    </w:rPr>
                                  </w:pPr>
                                  <w:r w:rsidRPr="004E49A4">
                                    <w:rPr>
                                      <w:rFonts w:ascii="標楷體" w:eastAsia="標楷體" w:hAnsi="標楷體" w:cs="新細明體" w:hint="eastAsia"/>
                                      <w:color w:val="000000"/>
                                      <w:kern w:val="0"/>
                                      <w:sz w:val="20"/>
                                      <w:szCs w:val="20"/>
                                    </w:rPr>
                                    <w:t>82.33</w:t>
                                  </w:r>
                                </w:p>
                              </w:tc>
                              <w:tc>
                                <w:tcPr>
                                  <w:tcW w:w="1115" w:type="dxa"/>
                                  <w:tcBorders>
                                    <w:top w:val="single" w:sz="4" w:space="0" w:color="auto"/>
                                    <w:left w:val="single" w:sz="4" w:space="0" w:color="auto"/>
                                    <w:bottom w:val="double" w:sz="4" w:space="0" w:color="auto"/>
                                    <w:right w:val="single" w:sz="4" w:space="0" w:color="auto"/>
                                  </w:tcBorders>
                                  <w:shd w:val="clear" w:color="auto" w:fill="auto"/>
                                  <w:vAlign w:val="center"/>
                                  <w:hideMark/>
                                </w:tcPr>
                                <w:p w14:paraId="6CDD3DD8" w14:textId="77777777" w:rsidR="006362BD" w:rsidRPr="004E49A4" w:rsidRDefault="006362BD" w:rsidP="007E1A99">
                                  <w:pPr>
                                    <w:widowControl/>
                                    <w:jc w:val="right"/>
                                    <w:rPr>
                                      <w:rFonts w:ascii="標楷體" w:eastAsia="標楷體" w:hAnsi="標楷體" w:cs="新細明體"/>
                                      <w:color w:val="000000"/>
                                      <w:kern w:val="0"/>
                                      <w:sz w:val="20"/>
                                      <w:szCs w:val="20"/>
                                    </w:rPr>
                                  </w:pPr>
                                  <w:r w:rsidRPr="004E49A4">
                                    <w:rPr>
                                      <w:rFonts w:ascii="標楷體" w:eastAsia="標楷體" w:hAnsi="標楷體" w:cs="新細明體" w:hint="eastAsia"/>
                                      <w:color w:val="000000"/>
                                      <w:kern w:val="0"/>
                                      <w:sz w:val="20"/>
                                      <w:szCs w:val="20"/>
                                    </w:rPr>
                                    <w:t>87.4</w:t>
                                  </w:r>
                                  <w:r>
                                    <w:rPr>
                                      <w:rFonts w:ascii="標楷體" w:eastAsia="標楷體" w:hAnsi="標楷體" w:cs="新細明體"/>
                                      <w:color w:val="000000"/>
                                      <w:kern w:val="0"/>
                                      <w:sz w:val="20"/>
                                      <w:szCs w:val="20"/>
                                    </w:rPr>
                                    <w:t>0</w:t>
                                  </w:r>
                                </w:p>
                              </w:tc>
                              <w:tc>
                                <w:tcPr>
                                  <w:tcW w:w="1128" w:type="dxa"/>
                                  <w:tcBorders>
                                    <w:top w:val="single" w:sz="4" w:space="0" w:color="auto"/>
                                    <w:left w:val="single" w:sz="4" w:space="0" w:color="auto"/>
                                    <w:bottom w:val="double" w:sz="4" w:space="0" w:color="auto"/>
                                    <w:right w:val="single" w:sz="4" w:space="0" w:color="auto"/>
                                  </w:tcBorders>
                                  <w:shd w:val="clear" w:color="auto" w:fill="auto"/>
                                  <w:vAlign w:val="center"/>
                                  <w:hideMark/>
                                </w:tcPr>
                                <w:p w14:paraId="7E9A6BCB" w14:textId="77777777" w:rsidR="006362BD" w:rsidRPr="004E49A4" w:rsidRDefault="006362BD" w:rsidP="007E1A99">
                                  <w:pPr>
                                    <w:widowControl/>
                                    <w:jc w:val="right"/>
                                    <w:rPr>
                                      <w:rFonts w:ascii="標楷體" w:eastAsia="標楷體" w:hAnsi="標楷體" w:cs="新細明體"/>
                                      <w:color w:val="000000"/>
                                      <w:kern w:val="0"/>
                                      <w:sz w:val="20"/>
                                      <w:szCs w:val="20"/>
                                    </w:rPr>
                                  </w:pPr>
                                  <w:r w:rsidRPr="004E49A4">
                                    <w:rPr>
                                      <w:rFonts w:ascii="標楷體" w:eastAsia="標楷體" w:hAnsi="標楷體" w:cs="新細明體" w:hint="eastAsia"/>
                                      <w:color w:val="000000"/>
                                      <w:kern w:val="0"/>
                                      <w:sz w:val="20"/>
                                      <w:szCs w:val="20"/>
                                    </w:rPr>
                                    <w:t>84.56</w:t>
                                  </w:r>
                                </w:p>
                              </w:tc>
                            </w:tr>
                            <w:tr w:rsidR="006362BD" w:rsidRPr="004E49A4" w14:paraId="4DA5B7E2" w14:textId="77777777" w:rsidTr="002729D9">
                              <w:trPr>
                                <w:trHeight w:val="295"/>
                              </w:trPr>
                              <w:tc>
                                <w:tcPr>
                                  <w:tcW w:w="532" w:type="dxa"/>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14:paraId="2A580F8B" w14:textId="77777777" w:rsidR="006362BD" w:rsidRPr="004E49A4" w:rsidRDefault="006362BD" w:rsidP="007E1A99">
                                  <w:pPr>
                                    <w:widowControl/>
                                    <w:jc w:val="center"/>
                                    <w:rPr>
                                      <w:rFonts w:ascii="標楷體" w:eastAsia="標楷體" w:hAnsi="標楷體" w:cs="新細明體"/>
                                      <w:color w:val="000000"/>
                                      <w:kern w:val="0"/>
                                      <w:sz w:val="20"/>
                                      <w:szCs w:val="20"/>
                                    </w:rPr>
                                  </w:pPr>
                                  <w:r w:rsidRPr="004E49A4">
                                    <w:rPr>
                                      <w:rFonts w:ascii="標楷體" w:eastAsia="標楷體" w:hAnsi="標楷體" w:cs="新細明體" w:hint="eastAsia"/>
                                      <w:color w:val="000000"/>
                                      <w:kern w:val="0"/>
                                      <w:sz w:val="20"/>
                                      <w:szCs w:val="20"/>
                                    </w:rPr>
                                    <w:t>國中</w:t>
                                  </w:r>
                                </w:p>
                              </w:tc>
                              <w:tc>
                                <w:tcPr>
                                  <w:tcW w:w="868" w:type="dxa"/>
                                  <w:tcBorders>
                                    <w:top w:val="double" w:sz="4" w:space="0" w:color="auto"/>
                                    <w:left w:val="single" w:sz="4" w:space="0" w:color="auto"/>
                                    <w:bottom w:val="single" w:sz="4" w:space="0" w:color="auto"/>
                                    <w:right w:val="single" w:sz="4" w:space="0" w:color="auto"/>
                                  </w:tcBorders>
                                  <w:shd w:val="clear" w:color="auto" w:fill="auto"/>
                                  <w:vAlign w:val="center"/>
                                  <w:hideMark/>
                                </w:tcPr>
                                <w:p w14:paraId="0F59004C" w14:textId="77777777" w:rsidR="006362BD" w:rsidRPr="004E49A4" w:rsidRDefault="006362BD" w:rsidP="007E1A99">
                                  <w:pPr>
                                    <w:widowControl/>
                                    <w:ind w:leftChars="-10" w:left="-24" w:rightChars="-10" w:right="-24"/>
                                    <w:jc w:val="center"/>
                                    <w:rPr>
                                      <w:rFonts w:ascii="標楷體" w:eastAsia="標楷體" w:hAnsi="標楷體" w:cs="新細明體"/>
                                      <w:color w:val="000000"/>
                                      <w:kern w:val="0"/>
                                      <w:sz w:val="20"/>
                                      <w:szCs w:val="20"/>
                                    </w:rPr>
                                  </w:pPr>
                                  <w:r w:rsidRPr="004E49A4">
                                    <w:rPr>
                                      <w:rFonts w:ascii="標楷體" w:eastAsia="標楷體" w:hAnsi="標楷體" w:cs="新細明體" w:hint="eastAsia"/>
                                      <w:color w:val="000000"/>
                                      <w:kern w:val="0"/>
                                      <w:sz w:val="20"/>
                                      <w:szCs w:val="20"/>
                                    </w:rPr>
                                    <w:t>行政職員</w:t>
                                  </w:r>
                                </w:p>
                              </w:tc>
                              <w:tc>
                                <w:tcPr>
                                  <w:tcW w:w="459" w:type="dxa"/>
                                  <w:tcBorders>
                                    <w:top w:val="double" w:sz="4" w:space="0" w:color="auto"/>
                                    <w:left w:val="single" w:sz="4" w:space="0" w:color="auto"/>
                                    <w:bottom w:val="single" w:sz="4" w:space="0" w:color="auto"/>
                                    <w:right w:val="single" w:sz="4" w:space="0" w:color="auto"/>
                                  </w:tcBorders>
                                  <w:shd w:val="clear" w:color="auto" w:fill="auto"/>
                                  <w:vAlign w:val="center"/>
                                  <w:hideMark/>
                                </w:tcPr>
                                <w:p w14:paraId="646D0AF2" w14:textId="77777777" w:rsidR="006362BD" w:rsidRPr="004E49A4" w:rsidRDefault="006362BD" w:rsidP="007E1A99">
                                  <w:pPr>
                                    <w:widowControl/>
                                    <w:rPr>
                                      <w:rFonts w:ascii="標楷體" w:eastAsia="標楷體" w:hAnsi="標楷體" w:cs="新細明體"/>
                                      <w:color w:val="000000"/>
                                      <w:kern w:val="0"/>
                                      <w:sz w:val="20"/>
                                      <w:szCs w:val="20"/>
                                    </w:rPr>
                                  </w:pPr>
                                  <w:r w:rsidRPr="004E49A4">
                                    <w:rPr>
                                      <w:rFonts w:ascii="標楷體" w:eastAsia="標楷體" w:hAnsi="標楷體" w:cs="新細明體" w:hint="eastAsia"/>
                                      <w:color w:val="000000"/>
                                      <w:kern w:val="0"/>
                                      <w:sz w:val="20"/>
                                      <w:szCs w:val="20"/>
                                    </w:rPr>
                                    <w:t>人數</w:t>
                                  </w:r>
                                </w:p>
                              </w:tc>
                              <w:tc>
                                <w:tcPr>
                                  <w:tcW w:w="1134" w:type="dxa"/>
                                  <w:tcBorders>
                                    <w:top w:val="double" w:sz="4" w:space="0" w:color="auto"/>
                                    <w:left w:val="single" w:sz="4" w:space="0" w:color="auto"/>
                                    <w:bottom w:val="single" w:sz="4" w:space="0" w:color="auto"/>
                                    <w:right w:val="single" w:sz="4" w:space="0" w:color="auto"/>
                                  </w:tcBorders>
                                  <w:shd w:val="clear" w:color="auto" w:fill="auto"/>
                                  <w:vAlign w:val="center"/>
                                  <w:hideMark/>
                                </w:tcPr>
                                <w:p w14:paraId="4649CD9D" w14:textId="77777777" w:rsidR="006362BD" w:rsidRPr="004E49A4" w:rsidRDefault="006362BD" w:rsidP="007E1A99">
                                  <w:pPr>
                                    <w:widowControl/>
                                    <w:jc w:val="right"/>
                                    <w:rPr>
                                      <w:rFonts w:ascii="標楷體" w:eastAsia="標楷體" w:hAnsi="標楷體" w:cs="新細明體"/>
                                      <w:color w:val="000000"/>
                                      <w:kern w:val="0"/>
                                      <w:sz w:val="20"/>
                                      <w:szCs w:val="20"/>
                                    </w:rPr>
                                  </w:pPr>
                                  <w:r w:rsidRPr="004E49A4">
                                    <w:rPr>
                                      <w:rFonts w:ascii="標楷體" w:eastAsia="標楷體" w:hAnsi="標楷體" w:cs="新細明體" w:hint="eastAsia"/>
                                      <w:color w:val="000000"/>
                                      <w:kern w:val="0"/>
                                      <w:sz w:val="20"/>
                                      <w:szCs w:val="20"/>
                                    </w:rPr>
                                    <w:t>140</w:t>
                                  </w:r>
                                </w:p>
                              </w:tc>
                              <w:tc>
                                <w:tcPr>
                                  <w:tcW w:w="1115" w:type="dxa"/>
                                  <w:tcBorders>
                                    <w:top w:val="double" w:sz="4" w:space="0" w:color="auto"/>
                                    <w:left w:val="single" w:sz="4" w:space="0" w:color="auto"/>
                                    <w:bottom w:val="single" w:sz="4" w:space="0" w:color="auto"/>
                                    <w:right w:val="single" w:sz="4" w:space="0" w:color="auto"/>
                                  </w:tcBorders>
                                  <w:shd w:val="clear" w:color="auto" w:fill="auto"/>
                                  <w:vAlign w:val="center"/>
                                  <w:hideMark/>
                                </w:tcPr>
                                <w:p w14:paraId="1861E8DD" w14:textId="77777777" w:rsidR="006362BD" w:rsidRPr="004E49A4" w:rsidRDefault="006362BD" w:rsidP="007E1A99">
                                  <w:pPr>
                                    <w:widowControl/>
                                    <w:jc w:val="right"/>
                                    <w:rPr>
                                      <w:rFonts w:ascii="標楷體" w:eastAsia="標楷體" w:hAnsi="標楷體" w:cs="新細明體"/>
                                      <w:color w:val="000000"/>
                                      <w:kern w:val="0"/>
                                      <w:sz w:val="20"/>
                                      <w:szCs w:val="20"/>
                                    </w:rPr>
                                  </w:pPr>
                                  <w:r w:rsidRPr="004E49A4">
                                    <w:rPr>
                                      <w:rFonts w:ascii="標楷體" w:eastAsia="標楷體" w:hAnsi="標楷體" w:cs="新細明體" w:hint="eastAsia"/>
                                      <w:color w:val="000000"/>
                                      <w:kern w:val="0"/>
                                      <w:sz w:val="20"/>
                                      <w:szCs w:val="20"/>
                                    </w:rPr>
                                    <w:t>136</w:t>
                                  </w:r>
                                </w:p>
                              </w:tc>
                              <w:tc>
                                <w:tcPr>
                                  <w:tcW w:w="1128" w:type="dxa"/>
                                  <w:tcBorders>
                                    <w:top w:val="double" w:sz="4" w:space="0" w:color="auto"/>
                                    <w:left w:val="single" w:sz="4" w:space="0" w:color="auto"/>
                                    <w:bottom w:val="single" w:sz="4" w:space="0" w:color="auto"/>
                                    <w:right w:val="single" w:sz="4" w:space="0" w:color="auto"/>
                                  </w:tcBorders>
                                  <w:shd w:val="clear" w:color="auto" w:fill="auto"/>
                                  <w:vAlign w:val="center"/>
                                  <w:hideMark/>
                                </w:tcPr>
                                <w:p w14:paraId="7F2F1E2E" w14:textId="77777777" w:rsidR="006362BD" w:rsidRPr="004E49A4" w:rsidRDefault="006362BD" w:rsidP="007E1A99">
                                  <w:pPr>
                                    <w:widowControl/>
                                    <w:jc w:val="right"/>
                                    <w:rPr>
                                      <w:rFonts w:ascii="標楷體" w:eastAsia="標楷體" w:hAnsi="標楷體" w:cs="新細明體"/>
                                      <w:color w:val="000000"/>
                                      <w:kern w:val="0"/>
                                      <w:sz w:val="20"/>
                                      <w:szCs w:val="20"/>
                                    </w:rPr>
                                  </w:pPr>
                                  <w:r w:rsidRPr="004E49A4">
                                    <w:rPr>
                                      <w:rFonts w:ascii="標楷體" w:eastAsia="標楷體" w:hAnsi="標楷體" w:cs="新細明體" w:hint="eastAsia"/>
                                      <w:color w:val="000000"/>
                                      <w:kern w:val="0"/>
                                      <w:sz w:val="20"/>
                                      <w:szCs w:val="20"/>
                                    </w:rPr>
                                    <w:t>138</w:t>
                                  </w:r>
                                </w:p>
                              </w:tc>
                            </w:tr>
                            <w:tr w:rsidR="006362BD" w:rsidRPr="004E49A4" w14:paraId="52B21628" w14:textId="77777777" w:rsidTr="002729D9">
                              <w:trPr>
                                <w:trHeight w:val="295"/>
                              </w:trPr>
                              <w:tc>
                                <w:tcPr>
                                  <w:tcW w:w="532" w:type="dxa"/>
                                  <w:vMerge/>
                                  <w:tcBorders>
                                    <w:top w:val="single" w:sz="4" w:space="0" w:color="auto"/>
                                    <w:left w:val="single" w:sz="4" w:space="0" w:color="auto"/>
                                    <w:bottom w:val="single" w:sz="4" w:space="0" w:color="auto"/>
                                    <w:right w:val="single" w:sz="4" w:space="0" w:color="auto"/>
                                  </w:tcBorders>
                                  <w:vAlign w:val="center"/>
                                  <w:hideMark/>
                                </w:tcPr>
                                <w:p w14:paraId="698C259A" w14:textId="77777777" w:rsidR="006362BD" w:rsidRPr="004E49A4" w:rsidRDefault="006362BD" w:rsidP="007E1A99">
                                  <w:pPr>
                                    <w:widowControl/>
                                    <w:rPr>
                                      <w:rFonts w:ascii="標楷體" w:eastAsia="標楷體" w:hAnsi="標楷體" w:cs="新細明體"/>
                                      <w:color w:val="000000"/>
                                      <w:kern w:val="0"/>
                                      <w:sz w:val="20"/>
                                      <w:szCs w:val="20"/>
                                    </w:rPr>
                                  </w:pPr>
                                </w:p>
                              </w:tc>
                              <w:tc>
                                <w:tcPr>
                                  <w:tcW w:w="8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08B703E" w14:textId="77777777" w:rsidR="006362BD" w:rsidRPr="004E49A4" w:rsidRDefault="006362BD" w:rsidP="007E1A99">
                                  <w:pPr>
                                    <w:widowControl/>
                                    <w:jc w:val="center"/>
                                    <w:rPr>
                                      <w:rFonts w:ascii="標楷體" w:eastAsia="標楷體" w:hAnsi="標楷體" w:cs="新細明體"/>
                                      <w:color w:val="000000"/>
                                      <w:kern w:val="0"/>
                                      <w:sz w:val="20"/>
                                      <w:szCs w:val="20"/>
                                    </w:rPr>
                                  </w:pPr>
                                  <w:r w:rsidRPr="004E49A4">
                                    <w:rPr>
                                      <w:rFonts w:ascii="標楷體" w:eastAsia="標楷體" w:hAnsi="標楷體" w:cs="新細明體" w:hint="eastAsia"/>
                                      <w:color w:val="000000"/>
                                      <w:kern w:val="0"/>
                                      <w:sz w:val="20"/>
                                      <w:szCs w:val="20"/>
                                    </w:rPr>
                                    <w:t>正式教師兼任</w:t>
                                  </w:r>
                                  <w:r>
                                    <w:rPr>
                                      <w:rFonts w:ascii="標楷體" w:eastAsia="標楷體" w:hAnsi="標楷體" w:cs="新細明體" w:hint="eastAsia"/>
                                      <w:color w:val="000000"/>
                                      <w:kern w:val="0"/>
                                      <w:sz w:val="20"/>
                                      <w:szCs w:val="20"/>
                                    </w:rPr>
                                    <w:t>行政</w:t>
                                  </w:r>
                                </w:p>
                              </w:tc>
                              <w:tc>
                                <w:tcPr>
                                  <w:tcW w:w="4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5DD88F" w14:textId="77777777" w:rsidR="006362BD" w:rsidRPr="004E49A4" w:rsidRDefault="006362BD" w:rsidP="007E1A99">
                                  <w:pPr>
                                    <w:widowControl/>
                                    <w:rPr>
                                      <w:rFonts w:ascii="標楷體" w:eastAsia="標楷體" w:hAnsi="標楷體" w:cs="新細明體"/>
                                      <w:color w:val="000000"/>
                                      <w:kern w:val="0"/>
                                      <w:sz w:val="20"/>
                                      <w:szCs w:val="20"/>
                                    </w:rPr>
                                  </w:pPr>
                                  <w:r w:rsidRPr="004E49A4">
                                    <w:rPr>
                                      <w:rFonts w:ascii="標楷體" w:eastAsia="標楷體" w:hAnsi="標楷體" w:cs="新細明體" w:hint="eastAsia"/>
                                      <w:color w:val="000000"/>
                                      <w:kern w:val="0"/>
                                      <w:sz w:val="20"/>
                                      <w:szCs w:val="20"/>
                                    </w:rPr>
                                    <w:t>人數</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49BE36" w14:textId="77777777" w:rsidR="006362BD" w:rsidRPr="004E49A4" w:rsidRDefault="006362BD" w:rsidP="007E1A99">
                                  <w:pPr>
                                    <w:widowControl/>
                                    <w:jc w:val="right"/>
                                    <w:rPr>
                                      <w:rFonts w:ascii="標楷體" w:eastAsia="標楷體" w:hAnsi="標楷體" w:cs="新細明體"/>
                                      <w:color w:val="000000"/>
                                      <w:kern w:val="0"/>
                                      <w:sz w:val="20"/>
                                      <w:szCs w:val="20"/>
                                    </w:rPr>
                                  </w:pPr>
                                  <w:r w:rsidRPr="004E49A4">
                                    <w:rPr>
                                      <w:rFonts w:ascii="標楷體" w:eastAsia="標楷體" w:hAnsi="標楷體" w:cs="新細明體" w:hint="eastAsia"/>
                                      <w:color w:val="000000"/>
                                      <w:kern w:val="0"/>
                                      <w:sz w:val="20"/>
                                      <w:szCs w:val="20"/>
                                    </w:rPr>
                                    <w:t>122</w:t>
                                  </w:r>
                                </w:p>
                              </w:tc>
                              <w:tc>
                                <w:tcPr>
                                  <w:tcW w:w="11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131CC6" w14:textId="77777777" w:rsidR="006362BD" w:rsidRPr="004E49A4" w:rsidRDefault="006362BD" w:rsidP="007E1A99">
                                  <w:pPr>
                                    <w:widowControl/>
                                    <w:jc w:val="right"/>
                                    <w:rPr>
                                      <w:rFonts w:ascii="標楷體" w:eastAsia="標楷體" w:hAnsi="標楷體" w:cs="新細明體"/>
                                      <w:color w:val="000000"/>
                                      <w:kern w:val="0"/>
                                      <w:sz w:val="20"/>
                                      <w:szCs w:val="20"/>
                                    </w:rPr>
                                  </w:pPr>
                                  <w:r w:rsidRPr="004E49A4">
                                    <w:rPr>
                                      <w:rFonts w:ascii="標楷體" w:eastAsia="標楷體" w:hAnsi="標楷體" w:cs="新細明體" w:hint="eastAsia"/>
                                      <w:color w:val="000000"/>
                                      <w:kern w:val="0"/>
                                      <w:sz w:val="20"/>
                                      <w:szCs w:val="20"/>
                                    </w:rPr>
                                    <w:t>120</w:t>
                                  </w:r>
                                </w:p>
                              </w:tc>
                              <w:tc>
                                <w:tcPr>
                                  <w:tcW w:w="11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4394DA" w14:textId="77777777" w:rsidR="006362BD" w:rsidRPr="004E49A4" w:rsidRDefault="006362BD" w:rsidP="007E1A99">
                                  <w:pPr>
                                    <w:widowControl/>
                                    <w:jc w:val="right"/>
                                    <w:rPr>
                                      <w:rFonts w:ascii="標楷體" w:eastAsia="標楷體" w:hAnsi="標楷體" w:cs="新細明體"/>
                                      <w:color w:val="000000"/>
                                      <w:kern w:val="0"/>
                                      <w:sz w:val="20"/>
                                      <w:szCs w:val="20"/>
                                    </w:rPr>
                                  </w:pPr>
                                  <w:r w:rsidRPr="004E49A4">
                                    <w:rPr>
                                      <w:rFonts w:ascii="標楷體" w:eastAsia="標楷體" w:hAnsi="標楷體" w:cs="新細明體" w:hint="eastAsia"/>
                                      <w:color w:val="000000"/>
                                      <w:kern w:val="0"/>
                                      <w:sz w:val="20"/>
                                      <w:szCs w:val="20"/>
                                    </w:rPr>
                                    <w:t>123</w:t>
                                  </w:r>
                                </w:p>
                              </w:tc>
                            </w:tr>
                            <w:tr w:rsidR="006362BD" w:rsidRPr="004E49A4" w14:paraId="58A887A2" w14:textId="77777777" w:rsidTr="002729D9">
                              <w:trPr>
                                <w:trHeight w:val="295"/>
                              </w:trPr>
                              <w:tc>
                                <w:tcPr>
                                  <w:tcW w:w="532" w:type="dxa"/>
                                  <w:vMerge/>
                                  <w:tcBorders>
                                    <w:top w:val="single" w:sz="4" w:space="0" w:color="auto"/>
                                    <w:left w:val="single" w:sz="4" w:space="0" w:color="auto"/>
                                    <w:bottom w:val="single" w:sz="4" w:space="0" w:color="auto"/>
                                    <w:right w:val="single" w:sz="4" w:space="0" w:color="auto"/>
                                  </w:tcBorders>
                                  <w:vAlign w:val="center"/>
                                  <w:hideMark/>
                                </w:tcPr>
                                <w:p w14:paraId="1508E7C2" w14:textId="77777777" w:rsidR="006362BD" w:rsidRPr="004E49A4" w:rsidRDefault="006362BD" w:rsidP="007E1A99">
                                  <w:pPr>
                                    <w:widowControl/>
                                    <w:rPr>
                                      <w:rFonts w:ascii="標楷體" w:eastAsia="標楷體" w:hAnsi="標楷體" w:cs="新細明體"/>
                                      <w:color w:val="000000"/>
                                      <w:kern w:val="0"/>
                                      <w:sz w:val="20"/>
                                      <w:szCs w:val="20"/>
                                    </w:rPr>
                                  </w:pPr>
                                </w:p>
                              </w:tc>
                              <w:tc>
                                <w:tcPr>
                                  <w:tcW w:w="868" w:type="dxa"/>
                                  <w:vMerge/>
                                  <w:tcBorders>
                                    <w:top w:val="single" w:sz="4" w:space="0" w:color="auto"/>
                                    <w:left w:val="single" w:sz="4" w:space="0" w:color="auto"/>
                                    <w:bottom w:val="single" w:sz="4" w:space="0" w:color="auto"/>
                                    <w:right w:val="single" w:sz="4" w:space="0" w:color="auto"/>
                                  </w:tcBorders>
                                  <w:vAlign w:val="center"/>
                                  <w:hideMark/>
                                </w:tcPr>
                                <w:p w14:paraId="11AFC530" w14:textId="77777777" w:rsidR="006362BD" w:rsidRPr="004E49A4" w:rsidRDefault="006362BD" w:rsidP="007E1A99">
                                  <w:pPr>
                                    <w:widowControl/>
                                    <w:rPr>
                                      <w:rFonts w:ascii="標楷體" w:eastAsia="標楷體" w:hAnsi="標楷體" w:cs="新細明體"/>
                                      <w:color w:val="000000"/>
                                      <w:kern w:val="0"/>
                                      <w:sz w:val="20"/>
                                      <w:szCs w:val="20"/>
                                    </w:rPr>
                                  </w:pPr>
                                </w:p>
                              </w:tc>
                              <w:tc>
                                <w:tcPr>
                                  <w:tcW w:w="4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2C6F66" w14:textId="77777777" w:rsidR="006362BD" w:rsidRPr="004E49A4" w:rsidRDefault="006362BD" w:rsidP="007E1A99">
                                  <w:pPr>
                                    <w:widowControl/>
                                    <w:rPr>
                                      <w:rFonts w:ascii="標楷體" w:eastAsia="標楷體" w:hAnsi="標楷體" w:cs="新細明體"/>
                                      <w:color w:val="000000"/>
                                      <w:kern w:val="0"/>
                                      <w:sz w:val="20"/>
                                      <w:szCs w:val="20"/>
                                    </w:rPr>
                                  </w:pPr>
                                  <w:r w:rsidRPr="004E49A4">
                                    <w:rPr>
                                      <w:rFonts w:ascii="標楷體" w:eastAsia="標楷體" w:hAnsi="標楷體" w:cs="新細明體" w:hint="eastAsia"/>
                                      <w:color w:val="000000"/>
                                      <w:kern w:val="0"/>
                                      <w:sz w:val="20"/>
                                      <w:szCs w:val="20"/>
                                    </w:rPr>
                                    <w:t>比率</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BA4EEF" w14:textId="77777777" w:rsidR="006362BD" w:rsidRPr="004E49A4" w:rsidRDefault="006362BD" w:rsidP="007E1A99">
                                  <w:pPr>
                                    <w:widowControl/>
                                    <w:jc w:val="right"/>
                                    <w:rPr>
                                      <w:rFonts w:ascii="標楷體" w:eastAsia="標楷體" w:hAnsi="標楷體" w:cs="新細明體"/>
                                      <w:color w:val="000000"/>
                                      <w:kern w:val="0"/>
                                      <w:sz w:val="20"/>
                                      <w:szCs w:val="20"/>
                                    </w:rPr>
                                  </w:pPr>
                                  <w:r w:rsidRPr="004E49A4">
                                    <w:rPr>
                                      <w:rFonts w:ascii="標楷體" w:eastAsia="標楷體" w:hAnsi="標楷體" w:cs="新細明體" w:hint="eastAsia"/>
                                      <w:color w:val="000000"/>
                                      <w:kern w:val="0"/>
                                      <w:sz w:val="20"/>
                                      <w:szCs w:val="20"/>
                                    </w:rPr>
                                    <w:t>87.14</w:t>
                                  </w:r>
                                </w:p>
                              </w:tc>
                              <w:tc>
                                <w:tcPr>
                                  <w:tcW w:w="11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72E71D" w14:textId="77777777" w:rsidR="006362BD" w:rsidRPr="004E49A4" w:rsidRDefault="006362BD" w:rsidP="007E1A99">
                                  <w:pPr>
                                    <w:widowControl/>
                                    <w:jc w:val="right"/>
                                    <w:rPr>
                                      <w:rFonts w:ascii="標楷體" w:eastAsia="標楷體" w:hAnsi="標楷體" w:cs="新細明體"/>
                                      <w:color w:val="000000"/>
                                      <w:kern w:val="0"/>
                                      <w:sz w:val="20"/>
                                      <w:szCs w:val="20"/>
                                    </w:rPr>
                                  </w:pPr>
                                  <w:r w:rsidRPr="004E49A4">
                                    <w:rPr>
                                      <w:rFonts w:ascii="標楷體" w:eastAsia="標楷體" w:hAnsi="標楷體" w:cs="新細明體" w:hint="eastAsia"/>
                                      <w:color w:val="000000"/>
                                      <w:kern w:val="0"/>
                                      <w:sz w:val="20"/>
                                      <w:szCs w:val="20"/>
                                    </w:rPr>
                                    <w:t>88.24</w:t>
                                  </w:r>
                                </w:p>
                              </w:tc>
                              <w:tc>
                                <w:tcPr>
                                  <w:tcW w:w="11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191788" w14:textId="77777777" w:rsidR="006362BD" w:rsidRPr="004E49A4" w:rsidRDefault="006362BD" w:rsidP="007E1A99">
                                  <w:pPr>
                                    <w:widowControl/>
                                    <w:jc w:val="right"/>
                                    <w:rPr>
                                      <w:rFonts w:ascii="標楷體" w:eastAsia="標楷體" w:hAnsi="標楷體" w:cs="新細明體"/>
                                      <w:color w:val="000000"/>
                                      <w:kern w:val="0"/>
                                      <w:sz w:val="20"/>
                                      <w:szCs w:val="20"/>
                                    </w:rPr>
                                  </w:pPr>
                                  <w:r w:rsidRPr="004E49A4">
                                    <w:rPr>
                                      <w:rFonts w:ascii="標楷體" w:eastAsia="標楷體" w:hAnsi="標楷體" w:cs="新細明體" w:hint="eastAsia"/>
                                      <w:color w:val="000000"/>
                                      <w:kern w:val="0"/>
                                      <w:sz w:val="20"/>
                                      <w:szCs w:val="20"/>
                                    </w:rPr>
                                    <w:t>89.13</w:t>
                                  </w:r>
                                </w:p>
                              </w:tc>
                            </w:tr>
                            <w:tr w:rsidR="006362BD" w:rsidRPr="004E49A4" w14:paraId="3D7D5EA9" w14:textId="77777777" w:rsidTr="007E1A99">
                              <w:tc>
                                <w:tcPr>
                                  <w:tcW w:w="5236" w:type="dxa"/>
                                  <w:gridSpan w:val="6"/>
                                  <w:tcBorders>
                                    <w:top w:val="single" w:sz="4" w:space="0" w:color="auto"/>
                                    <w:left w:val="nil"/>
                                    <w:bottom w:val="nil"/>
                                    <w:right w:val="nil"/>
                                  </w:tcBorders>
                                  <w:shd w:val="clear" w:color="auto" w:fill="auto"/>
                                  <w:vAlign w:val="center"/>
                                  <w:hideMark/>
                                </w:tcPr>
                                <w:p w14:paraId="546839C7" w14:textId="77777777" w:rsidR="006362BD" w:rsidRPr="004E49A4" w:rsidRDefault="006362BD" w:rsidP="007E1A99">
                                  <w:pPr>
                                    <w:widowControl/>
                                    <w:jc w:val="both"/>
                                    <w:rPr>
                                      <w:rFonts w:ascii="標楷體" w:eastAsia="標楷體" w:hAnsi="標楷體" w:cs="新細明體"/>
                                      <w:color w:val="000000"/>
                                      <w:kern w:val="0"/>
                                      <w:sz w:val="18"/>
                                      <w:szCs w:val="18"/>
                                    </w:rPr>
                                  </w:pPr>
                                  <w:r w:rsidRPr="004E49A4">
                                    <w:rPr>
                                      <w:rFonts w:ascii="標楷體" w:eastAsia="標楷體" w:hAnsi="標楷體" w:cs="新細明體" w:hint="eastAsia"/>
                                      <w:color w:val="000000"/>
                                      <w:kern w:val="0"/>
                                      <w:sz w:val="18"/>
                                      <w:szCs w:val="18"/>
                                    </w:rPr>
                                    <w:t xml:space="preserve">資料來源：整理自彰化縣政府提供資料。 </w:t>
                                  </w:r>
                                </w:p>
                              </w:tc>
                            </w:tr>
                          </w:tbl>
                          <w:p w14:paraId="0DA54B4B" w14:textId="77777777" w:rsidR="006362BD" w:rsidRPr="007E1A99" w:rsidRDefault="006362BD" w:rsidP="006362BD"/>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1B02138" id="_x0000_s1030" type="#_x0000_t202" style="position:absolute;left:0;text-align:left;margin-left:224.55pt;margin-top:53.4pt;width:277.8pt;height:153.3pt;z-index:2517411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" stroked="f">
                <v:textbox>
                  <w:txbxContent>
                    <w:tbl>
                      <w:tblPr>
                        <w:tblW w:w="0" w:type="auto"/>
                        <w:tblCellMar>
                          <w:left w:w="28" w:type="dxa"/>
                          <w:right w:w="28" w:type="dxa"/>
                        </w:tblCellMar>
                        <w:tblLook w:val="04A0" w:firstRow="1" w:lastRow="0" w:firstColumn="1" w:lastColumn="0" w:noHBand="0" w:noVBand="1"/>
                      </w:tblPr>
                      <w:tblGrid>
                        <w:gridCol w:w="532"/>
                        <w:gridCol w:w="868"/>
                        <w:gridCol w:w="459"/>
                        <w:gridCol w:w="1134"/>
                        <w:gridCol w:w="1115"/>
                        <w:gridCol w:w="1128"/>
                      </w:tblGrid>
                      <w:tr w:rsidR="006362BD" w:rsidRPr="004E49A4" w14:paraId="033C45BF" w14:textId="77777777" w:rsidTr="007E1A99">
                        <w:tc>
                          <w:tcPr>
                            <w:tcW w:w="5236" w:type="dxa"/>
                            <w:gridSpan w:val="6"/>
                            <w:tcBorders>
                              <w:top w:val="nil"/>
                              <w:left w:val="nil"/>
                              <w:bottom w:val="nil"/>
                              <w:right w:val="nil"/>
                            </w:tcBorders>
                            <w:shd w:val="clear" w:color="auto" w:fill="auto"/>
                            <w:vAlign w:val="center"/>
                            <w:hideMark/>
                          </w:tcPr>
                          <w:p w14:paraId="1078BECC" w14:textId="77777777" w:rsidR="006362BD" w:rsidRPr="004E49A4" w:rsidRDefault="006362BD" w:rsidP="007E1A99">
                            <w:pPr>
                              <w:widowControl/>
                              <w:jc w:val="center"/>
                              <w:rPr>
                                <w:rFonts w:ascii="標楷體" w:eastAsia="標楷體" w:hAnsi="標楷體" w:cs="新細明體"/>
                                <w:b/>
                                <w:bCs/>
                                <w:color w:val="000000"/>
                                <w:kern w:val="0"/>
                                <w:sz w:val="22"/>
                                <w:szCs w:val="20"/>
                              </w:rPr>
                            </w:pPr>
                            <w:r w:rsidRPr="004E49A4">
                              <w:rPr>
                                <w:rFonts w:ascii="標楷體" w:eastAsia="標楷體" w:hAnsi="標楷體" w:cs="新細明體" w:hint="eastAsia"/>
                                <w:b/>
                                <w:bCs/>
                                <w:color w:val="000000"/>
                                <w:kern w:val="0"/>
                                <w:sz w:val="22"/>
                                <w:szCs w:val="20"/>
                              </w:rPr>
                              <w:t>表</w:t>
                            </w:r>
                            <w:r>
                              <w:rPr>
                                <w:rFonts w:ascii="標楷體" w:eastAsia="標楷體" w:hAnsi="標楷體" w:cs="新細明體"/>
                                <w:b/>
                                <w:bCs/>
                                <w:color w:val="000000"/>
                                <w:kern w:val="0"/>
                                <w:sz w:val="22"/>
                                <w:szCs w:val="20"/>
                              </w:rPr>
                              <w:t>4</w:t>
                            </w:r>
                            <w:r w:rsidRPr="004E49A4">
                              <w:rPr>
                                <w:rFonts w:ascii="標楷體" w:eastAsia="標楷體" w:hAnsi="標楷體" w:cs="新細明體" w:hint="eastAsia"/>
                                <w:b/>
                                <w:bCs/>
                                <w:color w:val="000000"/>
                                <w:kern w:val="0"/>
                                <w:sz w:val="22"/>
                                <w:szCs w:val="20"/>
                              </w:rPr>
                              <w:t xml:space="preserve">  偏遠地區國民中小學教師兼任行政職務情形</w:t>
                            </w:r>
                          </w:p>
                        </w:tc>
                      </w:tr>
                      <w:tr w:rsidR="006362BD" w:rsidRPr="004E49A4" w14:paraId="54C98CB7" w14:textId="77777777" w:rsidTr="007E1A99">
                        <w:tc>
                          <w:tcPr>
                            <w:tcW w:w="532" w:type="dxa"/>
                            <w:tcBorders>
                              <w:top w:val="nil"/>
                              <w:left w:val="nil"/>
                              <w:bottom w:val="single" w:sz="4" w:space="0" w:color="auto"/>
                              <w:right w:val="nil"/>
                            </w:tcBorders>
                            <w:shd w:val="clear" w:color="auto" w:fill="auto"/>
                            <w:vAlign w:val="center"/>
                            <w:hideMark/>
                          </w:tcPr>
                          <w:p w14:paraId="3A4C5541" w14:textId="77777777" w:rsidR="006362BD" w:rsidRPr="004E49A4" w:rsidRDefault="006362BD" w:rsidP="007E1A99">
                            <w:pPr>
                              <w:widowControl/>
                              <w:jc w:val="right"/>
                              <w:rPr>
                                <w:rFonts w:ascii="標楷體" w:eastAsia="標楷體" w:hAnsi="標楷體" w:cs="新細明體"/>
                                <w:color w:val="000000"/>
                                <w:kern w:val="0"/>
                                <w:sz w:val="20"/>
                                <w:szCs w:val="20"/>
                              </w:rPr>
                            </w:pPr>
                            <w:r w:rsidRPr="004E49A4">
                              <w:rPr>
                                <w:rFonts w:ascii="標楷體" w:eastAsia="標楷體" w:hAnsi="標楷體" w:cs="新細明體" w:hint="eastAsia"/>
                                <w:color w:val="000000"/>
                                <w:kern w:val="0"/>
                                <w:sz w:val="20"/>
                                <w:szCs w:val="20"/>
                              </w:rPr>
                              <w:t xml:space="preserve">　</w:t>
                            </w:r>
                          </w:p>
                        </w:tc>
                        <w:tc>
                          <w:tcPr>
                            <w:tcW w:w="4704" w:type="dxa"/>
                            <w:gridSpan w:val="5"/>
                            <w:tcBorders>
                              <w:top w:val="nil"/>
                              <w:left w:val="nil"/>
                              <w:bottom w:val="single" w:sz="4" w:space="0" w:color="auto"/>
                              <w:right w:val="nil"/>
                            </w:tcBorders>
                            <w:shd w:val="clear" w:color="auto" w:fill="auto"/>
                            <w:vAlign w:val="center"/>
                            <w:hideMark/>
                          </w:tcPr>
                          <w:p w14:paraId="1D6F602E" w14:textId="77777777" w:rsidR="006362BD" w:rsidRPr="004E49A4" w:rsidRDefault="006362BD" w:rsidP="007E1A99">
                            <w:pPr>
                              <w:widowControl/>
                              <w:jc w:val="right"/>
                              <w:rPr>
                                <w:rFonts w:ascii="標楷體" w:eastAsia="標楷體" w:hAnsi="標楷體" w:cs="新細明體"/>
                                <w:color w:val="000000"/>
                                <w:kern w:val="0"/>
                                <w:sz w:val="20"/>
                                <w:szCs w:val="20"/>
                              </w:rPr>
                            </w:pPr>
                            <w:r w:rsidRPr="004E49A4">
                              <w:rPr>
                                <w:rFonts w:ascii="標楷體" w:eastAsia="標楷體" w:hAnsi="標楷體" w:cs="新細明體" w:hint="eastAsia"/>
                                <w:color w:val="000000"/>
                                <w:kern w:val="0"/>
                                <w:sz w:val="20"/>
                                <w:szCs w:val="20"/>
                              </w:rPr>
                              <w:t>單位：人、％</w:t>
                            </w:r>
                          </w:p>
                        </w:tc>
                      </w:tr>
                      <w:tr w:rsidR="006362BD" w:rsidRPr="004E49A4" w14:paraId="124C6F42" w14:textId="77777777" w:rsidTr="007E1A99">
                        <w:tc>
                          <w:tcPr>
                            <w:tcW w:w="5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2837AC" w14:textId="77777777" w:rsidR="006362BD" w:rsidRPr="004E49A4" w:rsidRDefault="006362BD" w:rsidP="007E1A99">
                            <w:pPr>
                              <w:widowControl/>
                              <w:ind w:leftChars="-10" w:left="-24" w:rightChars="-10" w:right="-24"/>
                              <w:jc w:val="center"/>
                              <w:rPr>
                                <w:rFonts w:ascii="標楷體" w:eastAsia="標楷體" w:hAnsi="標楷體" w:cs="新細明體"/>
                                <w:color w:val="000000"/>
                                <w:kern w:val="0"/>
                                <w:sz w:val="20"/>
                                <w:szCs w:val="20"/>
                              </w:rPr>
                            </w:pPr>
                            <w:r w:rsidRPr="004E49A4">
                              <w:rPr>
                                <w:rFonts w:ascii="標楷體" w:eastAsia="標楷體" w:hAnsi="標楷體" w:cs="新細明體" w:hint="eastAsia"/>
                                <w:color w:val="000000"/>
                                <w:kern w:val="0"/>
                                <w:sz w:val="20"/>
                                <w:szCs w:val="20"/>
                              </w:rPr>
                              <w:t>校別</w:t>
                            </w:r>
                          </w:p>
                        </w:tc>
                        <w:tc>
                          <w:tcPr>
                            <w:tcW w:w="132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8ECB09A" w14:textId="77777777" w:rsidR="006362BD" w:rsidRPr="004E49A4" w:rsidRDefault="006362BD" w:rsidP="007E1A99">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項</w:t>
                            </w:r>
                            <w:r w:rsidRPr="004E49A4">
                              <w:rPr>
                                <w:rFonts w:ascii="標楷體" w:eastAsia="標楷體" w:hAnsi="標楷體" w:cs="新細明體" w:hint="eastAsia"/>
                                <w:color w:val="000000"/>
                                <w:kern w:val="0"/>
                                <w:sz w:val="20"/>
                                <w:szCs w:val="20"/>
                              </w:rPr>
                              <w:t>目</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3FEC19" w14:textId="77777777" w:rsidR="006362BD" w:rsidRPr="004E49A4" w:rsidRDefault="006362BD" w:rsidP="007E1A99">
                            <w:pPr>
                              <w:widowControl/>
                              <w:jc w:val="center"/>
                              <w:rPr>
                                <w:rFonts w:ascii="標楷體" w:eastAsia="標楷體" w:hAnsi="標楷體" w:cs="新細明體"/>
                                <w:color w:val="000000"/>
                                <w:kern w:val="0"/>
                                <w:sz w:val="20"/>
                                <w:szCs w:val="20"/>
                              </w:rPr>
                            </w:pPr>
                            <w:r w:rsidRPr="004E49A4">
                              <w:rPr>
                                <w:rFonts w:ascii="標楷體" w:eastAsia="標楷體" w:hAnsi="標楷體" w:cs="新細明體" w:hint="eastAsia"/>
                                <w:color w:val="000000"/>
                                <w:kern w:val="0"/>
                                <w:sz w:val="20"/>
                                <w:szCs w:val="20"/>
                              </w:rPr>
                              <w:t>110學年度</w:t>
                            </w:r>
                          </w:p>
                        </w:tc>
                        <w:tc>
                          <w:tcPr>
                            <w:tcW w:w="11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5140FE" w14:textId="77777777" w:rsidR="006362BD" w:rsidRPr="004E49A4" w:rsidRDefault="006362BD" w:rsidP="007E1A99">
                            <w:pPr>
                              <w:widowControl/>
                              <w:jc w:val="center"/>
                              <w:rPr>
                                <w:rFonts w:ascii="標楷體" w:eastAsia="標楷體" w:hAnsi="標楷體" w:cs="新細明體"/>
                                <w:color w:val="000000"/>
                                <w:kern w:val="0"/>
                                <w:sz w:val="20"/>
                                <w:szCs w:val="20"/>
                              </w:rPr>
                            </w:pPr>
                            <w:r w:rsidRPr="004E49A4">
                              <w:rPr>
                                <w:rFonts w:ascii="標楷體" w:eastAsia="標楷體" w:hAnsi="標楷體" w:cs="新細明體" w:hint="eastAsia"/>
                                <w:color w:val="000000"/>
                                <w:kern w:val="0"/>
                                <w:sz w:val="20"/>
                                <w:szCs w:val="20"/>
                              </w:rPr>
                              <w:t>111學年度</w:t>
                            </w:r>
                          </w:p>
                        </w:tc>
                        <w:tc>
                          <w:tcPr>
                            <w:tcW w:w="11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3715CF" w14:textId="77777777" w:rsidR="006362BD" w:rsidRPr="004E49A4" w:rsidRDefault="006362BD" w:rsidP="007E1A99">
                            <w:pPr>
                              <w:widowControl/>
                              <w:jc w:val="center"/>
                              <w:rPr>
                                <w:rFonts w:ascii="標楷體" w:eastAsia="標楷體" w:hAnsi="標楷體" w:cs="新細明體"/>
                                <w:color w:val="000000"/>
                                <w:kern w:val="0"/>
                                <w:sz w:val="20"/>
                                <w:szCs w:val="20"/>
                              </w:rPr>
                            </w:pPr>
                            <w:r w:rsidRPr="004E49A4">
                              <w:rPr>
                                <w:rFonts w:ascii="標楷體" w:eastAsia="標楷體" w:hAnsi="標楷體" w:cs="新細明體" w:hint="eastAsia"/>
                                <w:color w:val="000000"/>
                                <w:kern w:val="0"/>
                                <w:sz w:val="20"/>
                                <w:szCs w:val="20"/>
                              </w:rPr>
                              <w:t>112學年度</w:t>
                            </w:r>
                          </w:p>
                        </w:tc>
                      </w:tr>
                      <w:tr w:rsidR="006362BD" w:rsidRPr="004E49A4" w14:paraId="67028C74" w14:textId="77777777" w:rsidTr="002729D9">
                        <w:trPr>
                          <w:trHeight w:val="295"/>
                        </w:trPr>
                        <w:tc>
                          <w:tcPr>
                            <w:tcW w:w="53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954EE47" w14:textId="77777777" w:rsidR="006362BD" w:rsidRPr="004E49A4" w:rsidRDefault="006362BD" w:rsidP="007E1A99">
                            <w:pPr>
                              <w:widowControl/>
                              <w:jc w:val="center"/>
                              <w:rPr>
                                <w:rFonts w:ascii="標楷體" w:eastAsia="標楷體" w:hAnsi="標楷體" w:cs="新細明體"/>
                                <w:kern w:val="0"/>
                                <w:sz w:val="20"/>
                                <w:szCs w:val="20"/>
                              </w:rPr>
                            </w:pPr>
                            <w:r w:rsidRPr="004E49A4">
                              <w:rPr>
                                <w:rFonts w:ascii="標楷體" w:eastAsia="標楷體" w:hAnsi="標楷體" w:cs="新細明體" w:hint="eastAsia"/>
                                <w:kern w:val="0"/>
                                <w:sz w:val="20"/>
                                <w:szCs w:val="20"/>
                              </w:rPr>
                              <w:t>國小</w:t>
                            </w:r>
                          </w:p>
                        </w:tc>
                        <w:tc>
                          <w:tcPr>
                            <w:tcW w:w="8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45CF37" w14:textId="77777777" w:rsidR="006362BD" w:rsidRPr="004E49A4" w:rsidRDefault="006362BD" w:rsidP="007E1A99">
                            <w:pPr>
                              <w:widowControl/>
                              <w:ind w:leftChars="-10" w:left="-24" w:rightChars="-10" w:right="-24"/>
                              <w:jc w:val="center"/>
                              <w:rPr>
                                <w:rFonts w:ascii="標楷體" w:eastAsia="標楷體" w:hAnsi="標楷體" w:cs="新細明體"/>
                                <w:color w:val="000000"/>
                                <w:kern w:val="0"/>
                                <w:sz w:val="20"/>
                                <w:szCs w:val="20"/>
                              </w:rPr>
                            </w:pPr>
                            <w:r w:rsidRPr="004E49A4">
                              <w:rPr>
                                <w:rFonts w:ascii="標楷體" w:eastAsia="標楷體" w:hAnsi="標楷體" w:cs="新細明體" w:hint="eastAsia"/>
                                <w:color w:val="000000"/>
                                <w:kern w:val="0"/>
                                <w:sz w:val="20"/>
                                <w:szCs w:val="20"/>
                              </w:rPr>
                              <w:t>行政職員</w:t>
                            </w:r>
                          </w:p>
                        </w:tc>
                        <w:tc>
                          <w:tcPr>
                            <w:tcW w:w="4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2B5E61" w14:textId="77777777" w:rsidR="006362BD" w:rsidRPr="004E49A4" w:rsidRDefault="006362BD" w:rsidP="007E1A99">
                            <w:pPr>
                              <w:widowControl/>
                              <w:ind w:leftChars="-10" w:left="-24" w:rightChars="-10" w:right="-24"/>
                              <w:rPr>
                                <w:rFonts w:ascii="標楷體" w:eastAsia="標楷體" w:hAnsi="標楷體" w:cs="新細明體"/>
                                <w:color w:val="000000"/>
                                <w:kern w:val="0"/>
                                <w:sz w:val="20"/>
                                <w:szCs w:val="20"/>
                              </w:rPr>
                            </w:pPr>
                            <w:r w:rsidRPr="004E49A4">
                              <w:rPr>
                                <w:rFonts w:ascii="標楷體" w:eastAsia="標楷體" w:hAnsi="標楷體" w:cs="新細明體" w:hint="eastAsia"/>
                                <w:color w:val="000000"/>
                                <w:kern w:val="0"/>
                                <w:sz w:val="20"/>
                                <w:szCs w:val="20"/>
                              </w:rPr>
                              <w:t>人數</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D06A36" w14:textId="77777777" w:rsidR="006362BD" w:rsidRPr="004E49A4" w:rsidRDefault="006362BD" w:rsidP="007E1A99">
                            <w:pPr>
                              <w:widowControl/>
                              <w:jc w:val="right"/>
                              <w:rPr>
                                <w:rFonts w:ascii="標楷體" w:eastAsia="標楷體" w:hAnsi="標楷體" w:cs="新細明體"/>
                                <w:color w:val="000000"/>
                                <w:kern w:val="0"/>
                                <w:sz w:val="20"/>
                                <w:szCs w:val="20"/>
                              </w:rPr>
                            </w:pPr>
                            <w:r w:rsidRPr="004E49A4">
                              <w:rPr>
                                <w:rFonts w:ascii="標楷體" w:eastAsia="標楷體" w:hAnsi="標楷體" w:cs="新細明體" w:hint="eastAsia"/>
                                <w:color w:val="000000"/>
                                <w:kern w:val="0"/>
                                <w:sz w:val="20"/>
                                <w:szCs w:val="20"/>
                              </w:rPr>
                              <w:t>266</w:t>
                            </w:r>
                          </w:p>
                        </w:tc>
                        <w:tc>
                          <w:tcPr>
                            <w:tcW w:w="11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874B39" w14:textId="77777777" w:rsidR="006362BD" w:rsidRPr="004E49A4" w:rsidRDefault="006362BD" w:rsidP="007E1A99">
                            <w:pPr>
                              <w:widowControl/>
                              <w:jc w:val="right"/>
                              <w:rPr>
                                <w:rFonts w:ascii="標楷體" w:eastAsia="標楷體" w:hAnsi="標楷體" w:cs="新細明體"/>
                                <w:color w:val="000000"/>
                                <w:kern w:val="0"/>
                                <w:sz w:val="20"/>
                                <w:szCs w:val="20"/>
                              </w:rPr>
                            </w:pPr>
                            <w:r w:rsidRPr="004E49A4">
                              <w:rPr>
                                <w:rFonts w:ascii="標楷體" w:eastAsia="標楷體" w:hAnsi="標楷體" w:cs="新細明體" w:hint="eastAsia"/>
                                <w:color w:val="000000"/>
                                <w:kern w:val="0"/>
                                <w:sz w:val="20"/>
                                <w:szCs w:val="20"/>
                              </w:rPr>
                              <w:t>246</w:t>
                            </w:r>
                          </w:p>
                        </w:tc>
                        <w:tc>
                          <w:tcPr>
                            <w:tcW w:w="11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5D86A0" w14:textId="77777777" w:rsidR="006362BD" w:rsidRPr="004E49A4" w:rsidRDefault="006362BD" w:rsidP="007E1A99">
                            <w:pPr>
                              <w:widowControl/>
                              <w:jc w:val="right"/>
                              <w:rPr>
                                <w:rFonts w:ascii="標楷體" w:eastAsia="標楷體" w:hAnsi="標楷體" w:cs="新細明體"/>
                                <w:color w:val="000000"/>
                                <w:kern w:val="0"/>
                                <w:sz w:val="20"/>
                                <w:szCs w:val="20"/>
                              </w:rPr>
                            </w:pPr>
                            <w:r w:rsidRPr="004E49A4">
                              <w:rPr>
                                <w:rFonts w:ascii="標楷體" w:eastAsia="標楷體" w:hAnsi="標楷體" w:cs="新細明體" w:hint="eastAsia"/>
                                <w:color w:val="000000"/>
                                <w:kern w:val="0"/>
                                <w:sz w:val="20"/>
                                <w:szCs w:val="20"/>
                              </w:rPr>
                              <w:t>259</w:t>
                            </w:r>
                          </w:p>
                        </w:tc>
                      </w:tr>
                      <w:tr w:rsidR="006362BD" w:rsidRPr="004E49A4" w14:paraId="2A52A0E7" w14:textId="77777777" w:rsidTr="002729D9">
                        <w:trPr>
                          <w:trHeight w:val="295"/>
                        </w:trPr>
                        <w:tc>
                          <w:tcPr>
                            <w:tcW w:w="532" w:type="dxa"/>
                            <w:vMerge/>
                            <w:tcBorders>
                              <w:top w:val="single" w:sz="4" w:space="0" w:color="auto"/>
                              <w:left w:val="single" w:sz="4" w:space="0" w:color="auto"/>
                              <w:bottom w:val="single" w:sz="4" w:space="0" w:color="auto"/>
                              <w:right w:val="single" w:sz="4" w:space="0" w:color="auto"/>
                            </w:tcBorders>
                            <w:vAlign w:val="center"/>
                            <w:hideMark/>
                          </w:tcPr>
                          <w:p w14:paraId="67D3204B" w14:textId="77777777" w:rsidR="006362BD" w:rsidRPr="004E49A4" w:rsidRDefault="006362BD" w:rsidP="007E1A99">
                            <w:pPr>
                              <w:widowControl/>
                              <w:rPr>
                                <w:rFonts w:ascii="標楷體" w:eastAsia="標楷體" w:hAnsi="標楷體" w:cs="新細明體"/>
                                <w:color w:val="000000"/>
                                <w:kern w:val="0"/>
                                <w:sz w:val="20"/>
                                <w:szCs w:val="20"/>
                              </w:rPr>
                            </w:pPr>
                          </w:p>
                        </w:tc>
                        <w:tc>
                          <w:tcPr>
                            <w:tcW w:w="8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98ADB81" w14:textId="77777777" w:rsidR="006362BD" w:rsidRPr="004E49A4" w:rsidRDefault="006362BD" w:rsidP="007E1A99">
                            <w:pPr>
                              <w:widowControl/>
                              <w:ind w:leftChars="-10" w:left="-24" w:rightChars="-10" w:right="-24"/>
                              <w:jc w:val="center"/>
                              <w:rPr>
                                <w:rFonts w:ascii="標楷體" w:eastAsia="標楷體" w:hAnsi="標楷體" w:cs="新細明體"/>
                                <w:color w:val="000000"/>
                                <w:kern w:val="0"/>
                                <w:sz w:val="20"/>
                                <w:szCs w:val="20"/>
                              </w:rPr>
                            </w:pPr>
                            <w:r w:rsidRPr="004E49A4">
                              <w:rPr>
                                <w:rFonts w:ascii="標楷體" w:eastAsia="標楷體" w:hAnsi="標楷體" w:cs="新細明體" w:hint="eastAsia"/>
                                <w:color w:val="000000"/>
                                <w:kern w:val="0"/>
                                <w:sz w:val="20"/>
                                <w:szCs w:val="20"/>
                              </w:rPr>
                              <w:t>正式教師兼任</w:t>
                            </w:r>
                            <w:r>
                              <w:rPr>
                                <w:rFonts w:ascii="標楷體" w:eastAsia="標楷體" w:hAnsi="標楷體" w:cs="新細明體" w:hint="eastAsia"/>
                                <w:color w:val="000000"/>
                                <w:kern w:val="0"/>
                                <w:sz w:val="20"/>
                                <w:szCs w:val="20"/>
                              </w:rPr>
                              <w:t>行政</w:t>
                            </w:r>
                          </w:p>
                        </w:tc>
                        <w:tc>
                          <w:tcPr>
                            <w:tcW w:w="4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1399D0" w14:textId="77777777" w:rsidR="006362BD" w:rsidRPr="004E49A4" w:rsidRDefault="006362BD" w:rsidP="007E1A99">
                            <w:pPr>
                              <w:widowControl/>
                              <w:rPr>
                                <w:rFonts w:ascii="標楷體" w:eastAsia="標楷體" w:hAnsi="標楷體" w:cs="新細明體"/>
                                <w:color w:val="000000"/>
                                <w:kern w:val="0"/>
                                <w:sz w:val="20"/>
                                <w:szCs w:val="20"/>
                              </w:rPr>
                            </w:pPr>
                            <w:r w:rsidRPr="004E49A4">
                              <w:rPr>
                                <w:rFonts w:ascii="標楷體" w:eastAsia="標楷體" w:hAnsi="標楷體" w:cs="新細明體" w:hint="eastAsia"/>
                                <w:color w:val="000000"/>
                                <w:kern w:val="0"/>
                                <w:sz w:val="20"/>
                                <w:szCs w:val="20"/>
                              </w:rPr>
                              <w:t>人數</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009203" w14:textId="77777777" w:rsidR="006362BD" w:rsidRPr="004E49A4" w:rsidRDefault="006362BD" w:rsidP="007E1A99">
                            <w:pPr>
                              <w:widowControl/>
                              <w:jc w:val="right"/>
                              <w:rPr>
                                <w:rFonts w:ascii="標楷體" w:eastAsia="標楷體" w:hAnsi="標楷體" w:cs="新細明體"/>
                                <w:color w:val="000000"/>
                                <w:kern w:val="0"/>
                                <w:sz w:val="20"/>
                                <w:szCs w:val="20"/>
                              </w:rPr>
                            </w:pPr>
                            <w:r w:rsidRPr="004E49A4">
                              <w:rPr>
                                <w:rFonts w:ascii="標楷體" w:eastAsia="標楷體" w:hAnsi="標楷體" w:cs="新細明體" w:hint="eastAsia"/>
                                <w:color w:val="000000"/>
                                <w:kern w:val="0"/>
                                <w:sz w:val="20"/>
                                <w:szCs w:val="20"/>
                              </w:rPr>
                              <w:t>219</w:t>
                            </w:r>
                          </w:p>
                        </w:tc>
                        <w:tc>
                          <w:tcPr>
                            <w:tcW w:w="11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EE4193" w14:textId="77777777" w:rsidR="006362BD" w:rsidRPr="004E49A4" w:rsidRDefault="006362BD" w:rsidP="007E1A99">
                            <w:pPr>
                              <w:widowControl/>
                              <w:jc w:val="right"/>
                              <w:rPr>
                                <w:rFonts w:ascii="標楷體" w:eastAsia="標楷體" w:hAnsi="標楷體" w:cs="新細明體"/>
                                <w:color w:val="000000"/>
                                <w:kern w:val="0"/>
                                <w:sz w:val="20"/>
                                <w:szCs w:val="20"/>
                              </w:rPr>
                            </w:pPr>
                            <w:r w:rsidRPr="004E49A4">
                              <w:rPr>
                                <w:rFonts w:ascii="標楷體" w:eastAsia="標楷體" w:hAnsi="標楷體" w:cs="新細明體" w:hint="eastAsia"/>
                                <w:color w:val="000000"/>
                                <w:kern w:val="0"/>
                                <w:sz w:val="20"/>
                                <w:szCs w:val="20"/>
                              </w:rPr>
                              <w:t>215</w:t>
                            </w:r>
                          </w:p>
                        </w:tc>
                        <w:tc>
                          <w:tcPr>
                            <w:tcW w:w="11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567EFD" w14:textId="77777777" w:rsidR="006362BD" w:rsidRPr="004E49A4" w:rsidRDefault="006362BD" w:rsidP="007E1A99">
                            <w:pPr>
                              <w:widowControl/>
                              <w:jc w:val="right"/>
                              <w:rPr>
                                <w:rFonts w:ascii="標楷體" w:eastAsia="標楷體" w:hAnsi="標楷體" w:cs="新細明體"/>
                                <w:color w:val="000000"/>
                                <w:kern w:val="0"/>
                                <w:sz w:val="20"/>
                                <w:szCs w:val="20"/>
                              </w:rPr>
                            </w:pPr>
                            <w:r w:rsidRPr="004E49A4">
                              <w:rPr>
                                <w:rFonts w:ascii="標楷體" w:eastAsia="標楷體" w:hAnsi="標楷體" w:cs="新細明體" w:hint="eastAsia"/>
                                <w:color w:val="000000"/>
                                <w:kern w:val="0"/>
                                <w:sz w:val="20"/>
                                <w:szCs w:val="20"/>
                              </w:rPr>
                              <w:t>219</w:t>
                            </w:r>
                          </w:p>
                        </w:tc>
                      </w:tr>
                      <w:tr w:rsidR="006362BD" w:rsidRPr="004E49A4" w14:paraId="05265358" w14:textId="77777777" w:rsidTr="002729D9">
                        <w:trPr>
                          <w:trHeight w:val="295"/>
                        </w:trPr>
                        <w:tc>
                          <w:tcPr>
                            <w:tcW w:w="532" w:type="dxa"/>
                            <w:vMerge/>
                            <w:tcBorders>
                              <w:top w:val="single" w:sz="4" w:space="0" w:color="auto"/>
                              <w:left w:val="single" w:sz="4" w:space="0" w:color="auto"/>
                              <w:bottom w:val="double" w:sz="4" w:space="0" w:color="auto"/>
                              <w:right w:val="single" w:sz="4" w:space="0" w:color="auto"/>
                            </w:tcBorders>
                            <w:vAlign w:val="center"/>
                            <w:hideMark/>
                          </w:tcPr>
                          <w:p w14:paraId="3EF39476" w14:textId="77777777" w:rsidR="006362BD" w:rsidRPr="004E49A4" w:rsidRDefault="006362BD" w:rsidP="007E1A99">
                            <w:pPr>
                              <w:widowControl/>
                              <w:rPr>
                                <w:rFonts w:ascii="標楷體" w:eastAsia="標楷體" w:hAnsi="標楷體" w:cs="新細明體"/>
                                <w:color w:val="000000"/>
                                <w:kern w:val="0"/>
                                <w:sz w:val="20"/>
                                <w:szCs w:val="20"/>
                              </w:rPr>
                            </w:pPr>
                          </w:p>
                        </w:tc>
                        <w:tc>
                          <w:tcPr>
                            <w:tcW w:w="868" w:type="dxa"/>
                            <w:vMerge/>
                            <w:tcBorders>
                              <w:top w:val="single" w:sz="4" w:space="0" w:color="auto"/>
                              <w:left w:val="single" w:sz="4" w:space="0" w:color="auto"/>
                              <w:bottom w:val="double" w:sz="4" w:space="0" w:color="auto"/>
                              <w:right w:val="single" w:sz="4" w:space="0" w:color="auto"/>
                            </w:tcBorders>
                            <w:vAlign w:val="center"/>
                            <w:hideMark/>
                          </w:tcPr>
                          <w:p w14:paraId="219344D7" w14:textId="77777777" w:rsidR="006362BD" w:rsidRPr="004E49A4" w:rsidRDefault="006362BD" w:rsidP="007E1A99">
                            <w:pPr>
                              <w:widowControl/>
                              <w:jc w:val="center"/>
                              <w:rPr>
                                <w:rFonts w:ascii="標楷體" w:eastAsia="標楷體" w:hAnsi="標楷體" w:cs="新細明體"/>
                                <w:color w:val="000000"/>
                                <w:kern w:val="0"/>
                                <w:sz w:val="20"/>
                                <w:szCs w:val="20"/>
                              </w:rPr>
                            </w:pPr>
                          </w:p>
                        </w:tc>
                        <w:tc>
                          <w:tcPr>
                            <w:tcW w:w="459" w:type="dxa"/>
                            <w:tcBorders>
                              <w:top w:val="single" w:sz="4" w:space="0" w:color="auto"/>
                              <w:left w:val="single" w:sz="4" w:space="0" w:color="auto"/>
                              <w:bottom w:val="double" w:sz="4" w:space="0" w:color="auto"/>
                              <w:right w:val="single" w:sz="4" w:space="0" w:color="auto"/>
                            </w:tcBorders>
                            <w:shd w:val="clear" w:color="auto" w:fill="auto"/>
                            <w:vAlign w:val="center"/>
                            <w:hideMark/>
                          </w:tcPr>
                          <w:p w14:paraId="29C4BB02" w14:textId="77777777" w:rsidR="006362BD" w:rsidRPr="004E49A4" w:rsidRDefault="006362BD" w:rsidP="007E1A99">
                            <w:pPr>
                              <w:widowControl/>
                              <w:rPr>
                                <w:rFonts w:ascii="標楷體" w:eastAsia="標楷體" w:hAnsi="標楷體" w:cs="新細明體"/>
                                <w:color w:val="000000"/>
                                <w:kern w:val="0"/>
                                <w:sz w:val="20"/>
                                <w:szCs w:val="20"/>
                              </w:rPr>
                            </w:pPr>
                            <w:r w:rsidRPr="004E49A4">
                              <w:rPr>
                                <w:rFonts w:ascii="標楷體" w:eastAsia="標楷體" w:hAnsi="標楷體" w:cs="新細明體" w:hint="eastAsia"/>
                                <w:color w:val="000000"/>
                                <w:kern w:val="0"/>
                                <w:sz w:val="20"/>
                                <w:szCs w:val="20"/>
                              </w:rPr>
                              <w:t>比率</w:t>
                            </w:r>
                          </w:p>
                        </w:tc>
                        <w:tc>
                          <w:tcPr>
                            <w:tcW w:w="1134" w:type="dxa"/>
                            <w:tcBorders>
                              <w:top w:val="single" w:sz="4" w:space="0" w:color="auto"/>
                              <w:left w:val="single" w:sz="4" w:space="0" w:color="auto"/>
                              <w:bottom w:val="double" w:sz="4" w:space="0" w:color="auto"/>
                              <w:right w:val="single" w:sz="4" w:space="0" w:color="auto"/>
                            </w:tcBorders>
                            <w:shd w:val="clear" w:color="auto" w:fill="auto"/>
                            <w:vAlign w:val="center"/>
                            <w:hideMark/>
                          </w:tcPr>
                          <w:p w14:paraId="7B46F977" w14:textId="77777777" w:rsidR="006362BD" w:rsidRPr="004E49A4" w:rsidRDefault="006362BD" w:rsidP="007E1A99">
                            <w:pPr>
                              <w:widowControl/>
                              <w:jc w:val="right"/>
                              <w:rPr>
                                <w:rFonts w:ascii="標楷體" w:eastAsia="標楷體" w:hAnsi="標楷體" w:cs="新細明體"/>
                                <w:color w:val="000000"/>
                                <w:kern w:val="0"/>
                                <w:sz w:val="20"/>
                                <w:szCs w:val="20"/>
                              </w:rPr>
                            </w:pPr>
                            <w:r w:rsidRPr="004E49A4">
                              <w:rPr>
                                <w:rFonts w:ascii="標楷體" w:eastAsia="標楷體" w:hAnsi="標楷體" w:cs="新細明體" w:hint="eastAsia"/>
                                <w:color w:val="000000"/>
                                <w:kern w:val="0"/>
                                <w:sz w:val="20"/>
                                <w:szCs w:val="20"/>
                              </w:rPr>
                              <w:t>82.33</w:t>
                            </w:r>
                          </w:p>
                        </w:tc>
                        <w:tc>
                          <w:tcPr>
                            <w:tcW w:w="1115" w:type="dxa"/>
                            <w:tcBorders>
                              <w:top w:val="single" w:sz="4" w:space="0" w:color="auto"/>
                              <w:left w:val="single" w:sz="4" w:space="0" w:color="auto"/>
                              <w:bottom w:val="double" w:sz="4" w:space="0" w:color="auto"/>
                              <w:right w:val="single" w:sz="4" w:space="0" w:color="auto"/>
                            </w:tcBorders>
                            <w:shd w:val="clear" w:color="auto" w:fill="auto"/>
                            <w:vAlign w:val="center"/>
                            <w:hideMark/>
                          </w:tcPr>
                          <w:p w14:paraId="6CDD3DD8" w14:textId="77777777" w:rsidR="006362BD" w:rsidRPr="004E49A4" w:rsidRDefault="006362BD" w:rsidP="007E1A99">
                            <w:pPr>
                              <w:widowControl/>
                              <w:jc w:val="right"/>
                              <w:rPr>
                                <w:rFonts w:ascii="標楷體" w:eastAsia="標楷體" w:hAnsi="標楷體" w:cs="新細明體"/>
                                <w:color w:val="000000"/>
                                <w:kern w:val="0"/>
                                <w:sz w:val="20"/>
                                <w:szCs w:val="20"/>
                              </w:rPr>
                            </w:pPr>
                            <w:r w:rsidRPr="004E49A4">
                              <w:rPr>
                                <w:rFonts w:ascii="標楷體" w:eastAsia="標楷體" w:hAnsi="標楷體" w:cs="新細明體" w:hint="eastAsia"/>
                                <w:color w:val="000000"/>
                                <w:kern w:val="0"/>
                                <w:sz w:val="20"/>
                                <w:szCs w:val="20"/>
                              </w:rPr>
                              <w:t>87.4</w:t>
                            </w:r>
                            <w:r>
                              <w:rPr>
                                <w:rFonts w:ascii="標楷體" w:eastAsia="標楷體" w:hAnsi="標楷體" w:cs="新細明體"/>
                                <w:color w:val="000000"/>
                                <w:kern w:val="0"/>
                                <w:sz w:val="20"/>
                                <w:szCs w:val="20"/>
                              </w:rPr>
                              <w:t>0</w:t>
                            </w:r>
                          </w:p>
                        </w:tc>
                        <w:tc>
                          <w:tcPr>
                            <w:tcW w:w="1128" w:type="dxa"/>
                            <w:tcBorders>
                              <w:top w:val="single" w:sz="4" w:space="0" w:color="auto"/>
                              <w:left w:val="single" w:sz="4" w:space="0" w:color="auto"/>
                              <w:bottom w:val="double" w:sz="4" w:space="0" w:color="auto"/>
                              <w:right w:val="single" w:sz="4" w:space="0" w:color="auto"/>
                            </w:tcBorders>
                            <w:shd w:val="clear" w:color="auto" w:fill="auto"/>
                            <w:vAlign w:val="center"/>
                            <w:hideMark/>
                          </w:tcPr>
                          <w:p w14:paraId="7E9A6BCB" w14:textId="77777777" w:rsidR="006362BD" w:rsidRPr="004E49A4" w:rsidRDefault="006362BD" w:rsidP="007E1A99">
                            <w:pPr>
                              <w:widowControl/>
                              <w:jc w:val="right"/>
                              <w:rPr>
                                <w:rFonts w:ascii="標楷體" w:eastAsia="標楷體" w:hAnsi="標楷體" w:cs="新細明體"/>
                                <w:color w:val="000000"/>
                                <w:kern w:val="0"/>
                                <w:sz w:val="20"/>
                                <w:szCs w:val="20"/>
                              </w:rPr>
                            </w:pPr>
                            <w:r w:rsidRPr="004E49A4">
                              <w:rPr>
                                <w:rFonts w:ascii="標楷體" w:eastAsia="標楷體" w:hAnsi="標楷體" w:cs="新細明體" w:hint="eastAsia"/>
                                <w:color w:val="000000"/>
                                <w:kern w:val="0"/>
                                <w:sz w:val="20"/>
                                <w:szCs w:val="20"/>
                              </w:rPr>
                              <w:t>84.56</w:t>
                            </w:r>
                          </w:p>
                        </w:tc>
                      </w:tr>
                      <w:tr w:rsidR="006362BD" w:rsidRPr="004E49A4" w14:paraId="4DA5B7E2" w14:textId="77777777" w:rsidTr="002729D9">
                        <w:trPr>
                          <w:trHeight w:val="295"/>
                        </w:trPr>
                        <w:tc>
                          <w:tcPr>
                            <w:tcW w:w="532" w:type="dxa"/>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14:paraId="2A580F8B" w14:textId="77777777" w:rsidR="006362BD" w:rsidRPr="004E49A4" w:rsidRDefault="006362BD" w:rsidP="007E1A99">
                            <w:pPr>
                              <w:widowControl/>
                              <w:jc w:val="center"/>
                              <w:rPr>
                                <w:rFonts w:ascii="標楷體" w:eastAsia="標楷體" w:hAnsi="標楷體" w:cs="新細明體"/>
                                <w:color w:val="000000"/>
                                <w:kern w:val="0"/>
                                <w:sz w:val="20"/>
                                <w:szCs w:val="20"/>
                              </w:rPr>
                            </w:pPr>
                            <w:r w:rsidRPr="004E49A4">
                              <w:rPr>
                                <w:rFonts w:ascii="標楷體" w:eastAsia="標楷體" w:hAnsi="標楷體" w:cs="新細明體" w:hint="eastAsia"/>
                                <w:color w:val="000000"/>
                                <w:kern w:val="0"/>
                                <w:sz w:val="20"/>
                                <w:szCs w:val="20"/>
                              </w:rPr>
                              <w:t>國中</w:t>
                            </w:r>
                          </w:p>
                        </w:tc>
                        <w:tc>
                          <w:tcPr>
                            <w:tcW w:w="868" w:type="dxa"/>
                            <w:tcBorders>
                              <w:top w:val="double" w:sz="4" w:space="0" w:color="auto"/>
                              <w:left w:val="single" w:sz="4" w:space="0" w:color="auto"/>
                              <w:bottom w:val="single" w:sz="4" w:space="0" w:color="auto"/>
                              <w:right w:val="single" w:sz="4" w:space="0" w:color="auto"/>
                            </w:tcBorders>
                            <w:shd w:val="clear" w:color="auto" w:fill="auto"/>
                            <w:vAlign w:val="center"/>
                            <w:hideMark/>
                          </w:tcPr>
                          <w:p w14:paraId="0F59004C" w14:textId="77777777" w:rsidR="006362BD" w:rsidRPr="004E49A4" w:rsidRDefault="006362BD" w:rsidP="007E1A99">
                            <w:pPr>
                              <w:widowControl/>
                              <w:ind w:leftChars="-10" w:left="-24" w:rightChars="-10" w:right="-24"/>
                              <w:jc w:val="center"/>
                              <w:rPr>
                                <w:rFonts w:ascii="標楷體" w:eastAsia="標楷體" w:hAnsi="標楷體" w:cs="新細明體"/>
                                <w:color w:val="000000"/>
                                <w:kern w:val="0"/>
                                <w:sz w:val="20"/>
                                <w:szCs w:val="20"/>
                              </w:rPr>
                            </w:pPr>
                            <w:r w:rsidRPr="004E49A4">
                              <w:rPr>
                                <w:rFonts w:ascii="標楷體" w:eastAsia="標楷體" w:hAnsi="標楷體" w:cs="新細明體" w:hint="eastAsia"/>
                                <w:color w:val="000000"/>
                                <w:kern w:val="0"/>
                                <w:sz w:val="20"/>
                                <w:szCs w:val="20"/>
                              </w:rPr>
                              <w:t>行政職員</w:t>
                            </w:r>
                          </w:p>
                        </w:tc>
                        <w:tc>
                          <w:tcPr>
                            <w:tcW w:w="459" w:type="dxa"/>
                            <w:tcBorders>
                              <w:top w:val="double" w:sz="4" w:space="0" w:color="auto"/>
                              <w:left w:val="single" w:sz="4" w:space="0" w:color="auto"/>
                              <w:bottom w:val="single" w:sz="4" w:space="0" w:color="auto"/>
                              <w:right w:val="single" w:sz="4" w:space="0" w:color="auto"/>
                            </w:tcBorders>
                            <w:shd w:val="clear" w:color="auto" w:fill="auto"/>
                            <w:vAlign w:val="center"/>
                            <w:hideMark/>
                          </w:tcPr>
                          <w:p w14:paraId="646D0AF2" w14:textId="77777777" w:rsidR="006362BD" w:rsidRPr="004E49A4" w:rsidRDefault="006362BD" w:rsidP="007E1A99">
                            <w:pPr>
                              <w:widowControl/>
                              <w:rPr>
                                <w:rFonts w:ascii="標楷體" w:eastAsia="標楷體" w:hAnsi="標楷體" w:cs="新細明體"/>
                                <w:color w:val="000000"/>
                                <w:kern w:val="0"/>
                                <w:sz w:val="20"/>
                                <w:szCs w:val="20"/>
                              </w:rPr>
                            </w:pPr>
                            <w:r w:rsidRPr="004E49A4">
                              <w:rPr>
                                <w:rFonts w:ascii="標楷體" w:eastAsia="標楷體" w:hAnsi="標楷體" w:cs="新細明體" w:hint="eastAsia"/>
                                <w:color w:val="000000"/>
                                <w:kern w:val="0"/>
                                <w:sz w:val="20"/>
                                <w:szCs w:val="20"/>
                              </w:rPr>
                              <w:t>人數</w:t>
                            </w:r>
                          </w:p>
                        </w:tc>
                        <w:tc>
                          <w:tcPr>
                            <w:tcW w:w="1134" w:type="dxa"/>
                            <w:tcBorders>
                              <w:top w:val="double" w:sz="4" w:space="0" w:color="auto"/>
                              <w:left w:val="single" w:sz="4" w:space="0" w:color="auto"/>
                              <w:bottom w:val="single" w:sz="4" w:space="0" w:color="auto"/>
                              <w:right w:val="single" w:sz="4" w:space="0" w:color="auto"/>
                            </w:tcBorders>
                            <w:shd w:val="clear" w:color="auto" w:fill="auto"/>
                            <w:vAlign w:val="center"/>
                            <w:hideMark/>
                          </w:tcPr>
                          <w:p w14:paraId="4649CD9D" w14:textId="77777777" w:rsidR="006362BD" w:rsidRPr="004E49A4" w:rsidRDefault="006362BD" w:rsidP="007E1A99">
                            <w:pPr>
                              <w:widowControl/>
                              <w:jc w:val="right"/>
                              <w:rPr>
                                <w:rFonts w:ascii="標楷體" w:eastAsia="標楷體" w:hAnsi="標楷體" w:cs="新細明體"/>
                                <w:color w:val="000000"/>
                                <w:kern w:val="0"/>
                                <w:sz w:val="20"/>
                                <w:szCs w:val="20"/>
                              </w:rPr>
                            </w:pPr>
                            <w:r w:rsidRPr="004E49A4">
                              <w:rPr>
                                <w:rFonts w:ascii="標楷體" w:eastAsia="標楷體" w:hAnsi="標楷體" w:cs="新細明體" w:hint="eastAsia"/>
                                <w:color w:val="000000"/>
                                <w:kern w:val="0"/>
                                <w:sz w:val="20"/>
                                <w:szCs w:val="20"/>
                              </w:rPr>
                              <w:t>140</w:t>
                            </w:r>
                          </w:p>
                        </w:tc>
                        <w:tc>
                          <w:tcPr>
                            <w:tcW w:w="1115" w:type="dxa"/>
                            <w:tcBorders>
                              <w:top w:val="double" w:sz="4" w:space="0" w:color="auto"/>
                              <w:left w:val="single" w:sz="4" w:space="0" w:color="auto"/>
                              <w:bottom w:val="single" w:sz="4" w:space="0" w:color="auto"/>
                              <w:right w:val="single" w:sz="4" w:space="0" w:color="auto"/>
                            </w:tcBorders>
                            <w:shd w:val="clear" w:color="auto" w:fill="auto"/>
                            <w:vAlign w:val="center"/>
                            <w:hideMark/>
                          </w:tcPr>
                          <w:p w14:paraId="1861E8DD" w14:textId="77777777" w:rsidR="006362BD" w:rsidRPr="004E49A4" w:rsidRDefault="006362BD" w:rsidP="007E1A99">
                            <w:pPr>
                              <w:widowControl/>
                              <w:jc w:val="right"/>
                              <w:rPr>
                                <w:rFonts w:ascii="標楷體" w:eastAsia="標楷體" w:hAnsi="標楷體" w:cs="新細明體"/>
                                <w:color w:val="000000"/>
                                <w:kern w:val="0"/>
                                <w:sz w:val="20"/>
                                <w:szCs w:val="20"/>
                              </w:rPr>
                            </w:pPr>
                            <w:r w:rsidRPr="004E49A4">
                              <w:rPr>
                                <w:rFonts w:ascii="標楷體" w:eastAsia="標楷體" w:hAnsi="標楷體" w:cs="新細明體" w:hint="eastAsia"/>
                                <w:color w:val="000000"/>
                                <w:kern w:val="0"/>
                                <w:sz w:val="20"/>
                                <w:szCs w:val="20"/>
                              </w:rPr>
                              <w:t>136</w:t>
                            </w:r>
                          </w:p>
                        </w:tc>
                        <w:tc>
                          <w:tcPr>
                            <w:tcW w:w="1128" w:type="dxa"/>
                            <w:tcBorders>
                              <w:top w:val="double" w:sz="4" w:space="0" w:color="auto"/>
                              <w:left w:val="single" w:sz="4" w:space="0" w:color="auto"/>
                              <w:bottom w:val="single" w:sz="4" w:space="0" w:color="auto"/>
                              <w:right w:val="single" w:sz="4" w:space="0" w:color="auto"/>
                            </w:tcBorders>
                            <w:shd w:val="clear" w:color="auto" w:fill="auto"/>
                            <w:vAlign w:val="center"/>
                            <w:hideMark/>
                          </w:tcPr>
                          <w:p w14:paraId="7F2F1E2E" w14:textId="77777777" w:rsidR="006362BD" w:rsidRPr="004E49A4" w:rsidRDefault="006362BD" w:rsidP="007E1A99">
                            <w:pPr>
                              <w:widowControl/>
                              <w:jc w:val="right"/>
                              <w:rPr>
                                <w:rFonts w:ascii="標楷體" w:eastAsia="標楷體" w:hAnsi="標楷體" w:cs="新細明體"/>
                                <w:color w:val="000000"/>
                                <w:kern w:val="0"/>
                                <w:sz w:val="20"/>
                                <w:szCs w:val="20"/>
                              </w:rPr>
                            </w:pPr>
                            <w:r w:rsidRPr="004E49A4">
                              <w:rPr>
                                <w:rFonts w:ascii="標楷體" w:eastAsia="標楷體" w:hAnsi="標楷體" w:cs="新細明體" w:hint="eastAsia"/>
                                <w:color w:val="000000"/>
                                <w:kern w:val="0"/>
                                <w:sz w:val="20"/>
                                <w:szCs w:val="20"/>
                              </w:rPr>
                              <w:t>138</w:t>
                            </w:r>
                          </w:p>
                        </w:tc>
                      </w:tr>
                      <w:tr w:rsidR="006362BD" w:rsidRPr="004E49A4" w14:paraId="52B21628" w14:textId="77777777" w:rsidTr="002729D9">
                        <w:trPr>
                          <w:trHeight w:val="295"/>
                        </w:trPr>
                        <w:tc>
                          <w:tcPr>
                            <w:tcW w:w="532" w:type="dxa"/>
                            <w:vMerge/>
                            <w:tcBorders>
                              <w:top w:val="single" w:sz="4" w:space="0" w:color="auto"/>
                              <w:left w:val="single" w:sz="4" w:space="0" w:color="auto"/>
                              <w:bottom w:val="single" w:sz="4" w:space="0" w:color="auto"/>
                              <w:right w:val="single" w:sz="4" w:space="0" w:color="auto"/>
                            </w:tcBorders>
                            <w:vAlign w:val="center"/>
                            <w:hideMark/>
                          </w:tcPr>
                          <w:p w14:paraId="698C259A" w14:textId="77777777" w:rsidR="006362BD" w:rsidRPr="004E49A4" w:rsidRDefault="006362BD" w:rsidP="007E1A99">
                            <w:pPr>
                              <w:widowControl/>
                              <w:rPr>
                                <w:rFonts w:ascii="標楷體" w:eastAsia="標楷體" w:hAnsi="標楷體" w:cs="新細明體"/>
                                <w:color w:val="000000"/>
                                <w:kern w:val="0"/>
                                <w:sz w:val="20"/>
                                <w:szCs w:val="20"/>
                              </w:rPr>
                            </w:pPr>
                          </w:p>
                        </w:tc>
                        <w:tc>
                          <w:tcPr>
                            <w:tcW w:w="8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08B703E" w14:textId="77777777" w:rsidR="006362BD" w:rsidRPr="004E49A4" w:rsidRDefault="006362BD" w:rsidP="007E1A99">
                            <w:pPr>
                              <w:widowControl/>
                              <w:jc w:val="center"/>
                              <w:rPr>
                                <w:rFonts w:ascii="標楷體" w:eastAsia="標楷體" w:hAnsi="標楷體" w:cs="新細明體"/>
                                <w:color w:val="000000"/>
                                <w:kern w:val="0"/>
                                <w:sz w:val="20"/>
                                <w:szCs w:val="20"/>
                              </w:rPr>
                            </w:pPr>
                            <w:r w:rsidRPr="004E49A4">
                              <w:rPr>
                                <w:rFonts w:ascii="標楷體" w:eastAsia="標楷體" w:hAnsi="標楷體" w:cs="新細明體" w:hint="eastAsia"/>
                                <w:color w:val="000000"/>
                                <w:kern w:val="0"/>
                                <w:sz w:val="20"/>
                                <w:szCs w:val="20"/>
                              </w:rPr>
                              <w:t>正式教師兼任</w:t>
                            </w:r>
                            <w:r>
                              <w:rPr>
                                <w:rFonts w:ascii="標楷體" w:eastAsia="標楷體" w:hAnsi="標楷體" w:cs="新細明體" w:hint="eastAsia"/>
                                <w:color w:val="000000"/>
                                <w:kern w:val="0"/>
                                <w:sz w:val="20"/>
                                <w:szCs w:val="20"/>
                              </w:rPr>
                              <w:t>行政</w:t>
                            </w:r>
                          </w:p>
                        </w:tc>
                        <w:tc>
                          <w:tcPr>
                            <w:tcW w:w="4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5DD88F" w14:textId="77777777" w:rsidR="006362BD" w:rsidRPr="004E49A4" w:rsidRDefault="006362BD" w:rsidP="007E1A99">
                            <w:pPr>
                              <w:widowControl/>
                              <w:rPr>
                                <w:rFonts w:ascii="標楷體" w:eastAsia="標楷體" w:hAnsi="標楷體" w:cs="新細明體"/>
                                <w:color w:val="000000"/>
                                <w:kern w:val="0"/>
                                <w:sz w:val="20"/>
                                <w:szCs w:val="20"/>
                              </w:rPr>
                            </w:pPr>
                            <w:r w:rsidRPr="004E49A4">
                              <w:rPr>
                                <w:rFonts w:ascii="標楷體" w:eastAsia="標楷體" w:hAnsi="標楷體" w:cs="新細明體" w:hint="eastAsia"/>
                                <w:color w:val="000000"/>
                                <w:kern w:val="0"/>
                                <w:sz w:val="20"/>
                                <w:szCs w:val="20"/>
                              </w:rPr>
                              <w:t>人數</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49BE36" w14:textId="77777777" w:rsidR="006362BD" w:rsidRPr="004E49A4" w:rsidRDefault="006362BD" w:rsidP="007E1A99">
                            <w:pPr>
                              <w:widowControl/>
                              <w:jc w:val="right"/>
                              <w:rPr>
                                <w:rFonts w:ascii="標楷體" w:eastAsia="標楷體" w:hAnsi="標楷體" w:cs="新細明體"/>
                                <w:color w:val="000000"/>
                                <w:kern w:val="0"/>
                                <w:sz w:val="20"/>
                                <w:szCs w:val="20"/>
                              </w:rPr>
                            </w:pPr>
                            <w:r w:rsidRPr="004E49A4">
                              <w:rPr>
                                <w:rFonts w:ascii="標楷體" w:eastAsia="標楷體" w:hAnsi="標楷體" w:cs="新細明體" w:hint="eastAsia"/>
                                <w:color w:val="000000"/>
                                <w:kern w:val="0"/>
                                <w:sz w:val="20"/>
                                <w:szCs w:val="20"/>
                              </w:rPr>
                              <w:t>122</w:t>
                            </w:r>
                          </w:p>
                        </w:tc>
                        <w:tc>
                          <w:tcPr>
                            <w:tcW w:w="11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131CC6" w14:textId="77777777" w:rsidR="006362BD" w:rsidRPr="004E49A4" w:rsidRDefault="006362BD" w:rsidP="007E1A99">
                            <w:pPr>
                              <w:widowControl/>
                              <w:jc w:val="right"/>
                              <w:rPr>
                                <w:rFonts w:ascii="標楷體" w:eastAsia="標楷體" w:hAnsi="標楷體" w:cs="新細明體"/>
                                <w:color w:val="000000"/>
                                <w:kern w:val="0"/>
                                <w:sz w:val="20"/>
                                <w:szCs w:val="20"/>
                              </w:rPr>
                            </w:pPr>
                            <w:r w:rsidRPr="004E49A4">
                              <w:rPr>
                                <w:rFonts w:ascii="標楷體" w:eastAsia="標楷體" w:hAnsi="標楷體" w:cs="新細明體" w:hint="eastAsia"/>
                                <w:color w:val="000000"/>
                                <w:kern w:val="0"/>
                                <w:sz w:val="20"/>
                                <w:szCs w:val="20"/>
                              </w:rPr>
                              <w:t>120</w:t>
                            </w:r>
                          </w:p>
                        </w:tc>
                        <w:tc>
                          <w:tcPr>
                            <w:tcW w:w="11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4394DA" w14:textId="77777777" w:rsidR="006362BD" w:rsidRPr="004E49A4" w:rsidRDefault="006362BD" w:rsidP="007E1A99">
                            <w:pPr>
                              <w:widowControl/>
                              <w:jc w:val="right"/>
                              <w:rPr>
                                <w:rFonts w:ascii="標楷體" w:eastAsia="標楷體" w:hAnsi="標楷體" w:cs="新細明體"/>
                                <w:color w:val="000000"/>
                                <w:kern w:val="0"/>
                                <w:sz w:val="20"/>
                                <w:szCs w:val="20"/>
                              </w:rPr>
                            </w:pPr>
                            <w:r w:rsidRPr="004E49A4">
                              <w:rPr>
                                <w:rFonts w:ascii="標楷體" w:eastAsia="標楷體" w:hAnsi="標楷體" w:cs="新細明體" w:hint="eastAsia"/>
                                <w:color w:val="000000"/>
                                <w:kern w:val="0"/>
                                <w:sz w:val="20"/>
                                <w:szCs w:val="20"/>
                              </w:rPr>
                              <w:t>123</w:t>
                            </w:r>
                          </w:p>
                        </w:tc>
                      </w:tr>
                      <w:tr w:rsidR="006362BD" w:rsidRPr="004E49A4" w14:paraId="58A887A2" w14:textId="77777777" w:rsidTr="002729D9">
                        <w:trPr>
                          <w:trHeight w:val="295"/>
                        </w:trPr>
                        <w:tc>
                          <w:tcPr>
                            <w:tcW w:w="532" w:type="dxa"/>
                            <w:vMerge/>
                            <w:tcBorders>
                              <w:top w:val="single" w:sz="4" w:space="0" w:color="auto"/>
                              <w:left w:val="single" w:sz="4" w:space="0" w:color="auto"/>
                              <w:bottom w:val="single" w:sz="4" w:space="0" w:color="auto"/>
                              <w:right w:val="single" w:sz="4" w:space="0" w:color="auto"/>
                            </w:tcBorders>
                            <w:vAlign w:val="center"/>
                            <w:hideMark/>
                          </w:tcPr>
                          <w:p w14:paraId="1508E7C2" w14:textId="77777777" w:rsidR="006362BD" w:rsidRPr="004E49A4" w:rsidRDefault="006362BD" w:rsidP="007E1A99">
                            <w:pPr>
                              <w:widowControl/>
                              <w:rPr>
                                <w:rFonts w:ascii="標楷體" w:eastAsia="標楷體" w:hAnsi="標楷體" w:cs="新細明體"/>
                                <w:color w:val="000000"/>
                                <w:kern w:val="0"/>
                                <w:sz w:val="20"/>
                                <w:szCs w:val="20"/>
                              </w:rPr>
                            </w:pPr>
                          </w:p>
                        </w:tc>
                        <w:tc>
                          <w:tcPr>
                            <w:tcW w:w="868" w:type="dxa"/>
                            <w:vMerge/>
                            <w:tcBorders>
                              <w:top w:val="single" w:sz="4" w:space="0" w:color="auto"/>
                              <w:left w:val="single" w:sz="4" w:space="0" w:color="auto"/>
                              <w:bottom w:val="single" w:sz="4" w:space="0" w:color="auto"/>
                              <w:right w:val="single" w:sz="4" w:space="0" w:color="auto"/>
                            </w:tcBorders>
                            <w:vAlign w:val="center"/>
                            <w:hideMark/>
                          </w:tcPr>
                          <w:p w14:paraId="11AFC530" w14:textId="77777777" w:rsidR="006362BD" w:rsidRPr="004E49A4" w:rsidRDefault="006362BD" w:rsidP="007E1A99">
                            <w:pPr>
                              <w:widowControl/>
                              <w:rPr>
                                <w:rFonts w:ascii="標楷體" w:eastAsia="標楷體" w:hAnsi="標楷體" w:cs="新細明體"/>
                                <w:color w:val="000000"/>
                                <w:kern w:val="0"/>
                                <w:sz w:val="20"/>
                                <w:szCs w:val="20"/>
                              </w:rPr>
                            </w:pPr>
                          </w:p>
                        </w:tc>
                        <w:tc>
                          <w:tcPr>
                            <w:tcW w:w="4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2C6F66" w14:textId="77777777" w:rsidR="006362BD" w:rsidRPr="004E49A4" w:rsidRDefault="006362BD" w:rsidP="007E1A99">
                            <w:pPr>
                              <w:widowControl/>
                              <w:rPr>
                                <w:rFonts w:ascii="標楷體" w:eastAsia="標楷體" w:hAnsi="標楷體" w:cs="新細明體"/>
                                <w:color w:val="000000"/>
                                <w:kern w:val="0"/>
                                <w:sz w:val="20"/>
                                <w:szCs w:val="20"/>
                              </w:rPr>
                            </w:pPr>
                            <w:r w:rsidRPr="004E49A4">
                              <w:rPr>
                                <w:rFonts w:ascii="標楷體" w:eastAsia="標楷體" w:hAnsi="標楷體" w:cs="新細明體" w:hint="eastAsia"/>
                                <w:color w:val="000000"/>
                                <w:kern w:val="0"/>
                                <w:sz w:val="20"/>
                                <w:szCs w:val="20"/>
                              </w:rPr>
                              <w:t>比率</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BA4EEF" w14:textId="77777777" w:rsidR="006362BD" w:rsidRPr="004E49A4" w:rsidRDefault="006362BD" w:rsidP="007E1A99">
                            <w:pPr>
                              <w:widowControl/>
                              <w:jc w:val="right"/>
                              <w:rPr>
                                <w:rFonts w:ascii="標楷體" w:eastAsia="標楷體" w:hAnsi="標楷體" w:cs="新細明體"/>
                                <w:color w:val="000000"/>
                                <w:kern w:val="0"/>
                                <w:sz w:val="20"/>
                                <w:szCs w:val="20"/>
                              </w:rPr>
                            </w:pPr>
                            <w:r w:rsidRPr="004E49A4">
                              <w:rPr>
                                <w:rFonts w:ascii="標楷體" w:eastAsia="標楷體" w:hAnsi="標楷體" w:cs="新細明體" w:hint="eastAsia"/>
                                <w:color w:val="000000"/>
                                <w:kern w:val="0"/>
                                <w:sz w:val="20"/>
                                <w:szCs w:val="20"/>
                              </w:rPr>
                              <w:t>87.14</w:t>
                            </w:r>
                          </w:p>
                        </w:tc>
                        <w:tc>
                          <w:tcPr>
                            <w:tcW w:w="11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72E71D" w14:textId="77777777" w:rsidR="006362BD" w:rsidRPr="004E49A4" w:rsidRDefault="006362BD" w:rsidP="007E1A99">
                            <w:pPr>
                              <w:widowControl/>
                              <w:jc w:val="right"/>
                              <w:rPr>
                                <w:rFonts w:ascii="標楷體" w:eastAsia="標楷體" w:hAnsi="標楷體" w:cs="新細明體"/>
                                <w:color w:val="000000"/>
                                <w:kern w:val="0"/>
                                <w:sz w:val="20"/>
                                <w:szCs w:val="20"/>
                              </w:rPr>
                            </w:pPr>
                            <w:r w:rsidRPr="004E49A4">
                              <w:rPr>
                                <w:rFonts w:ascii="標楷體" w:eastAsia="標楷體" w:hAnsi="標楷體" w:cs="新細明體" w:hint="eastAsia"/>
                                <w:color w:val="000000"/>
                                <w:kern w:val="0"/>
                                <w:sz w:val="20"/>
                                <w:szCs w:val="20"/>
                              </w:rPr>
                              <w:t>88.24</w:t>
                            </w:r>
                          </w:p>
                        </w:tc>
                        <w:tc>
                          <w:tcPr>
                            <w:tcW w:w="11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191788" w14:textId="77777777" w:rsidR="006362BD" w:rsidRPr="004E49A4" w:rsidRDefault="006362BD" w:rsidP="007E1A99">
                            <w:pPr>
                              <w:widowControl/>
                              <w:jc w:val="right"/>
                              <w:rPr>
                                <w:rFonts w:ascii="標楷體" w:eastAsia="標楷體" w:hAnsi="標楷體" w:cs="新細明體"/>
                                <w:color w:val="000000"/>
                                <w:kern w:val="0"/>
                                <w:sz w:val="20"/>
                                <w:szCs w:val="20"/>
                              </w:rPr>
                            </w:pPr>
                            <w:r w:rsidRPr="004E49A4">
                              <w:rPr>
                                <w:rFonts w:ascii="標楷體" w:eastAsia="標楷體" w:hAnsi="標楷體" w:cs="新細明體" w:hint="eastAsia"/>
                                <w:color w:val="000000"/>
                                <w:kern w:val="0"/>
                                <w:sz w:val="20"/>
                                <w:szCs w:val="20"/>
                              </w:rPr>
                              <w:t>89.13</w:t>
                            </w:r>
                          </w:p>
                        </w:tc>
                      </w:tr>
                      <w:tr w:rsidR="006362BD" w:rsidRPr="004E49A4" w14:paraId="3D7D5EA9" w14:textId="77777777" w:rsidTr="007E1A99">
                        <w:tc>
                          <w:tcPr>
                            <w:tcW w:w="5236" w:type="dxa"/>
                            <w:gridSpan w:val="6"/>
                            <w:tcBorders>
                              <w:top w:val="single" w:sz="4" w:space="0" w:color="auto"/>
                              <w:left w:val="nil"/>
                              <w:bottom w:val="nil"/>
                              <w:right w:val="nil"/>
                            </w:tcBorders>
                            <w:shd w:val="clear" w:color="auto" w:fill="auto"/>
                            <w:vAlign w:val="center"/>
                            <w:hideMark/>
                          </w:tcPr>
                          <w:p w14:paraId="546839C7" w14:textId="77777777" w:rsidR="006362BD" w:rsidRPr="004E49A4" w:rsidRDefault="006362BD" w:rsidP="007E1A99">
                            <w:pPr>
                              <w:widowControl/>
                              <w:jc w:val="both"/>
                              <w:rPr>
                                <w:rFonts w:ascii="標楷體" w:eastAsia="標楷體" w:hAnsi="標楷體" w:cs="新細明體"/>
                                <w:color w:val="000000"/>
                                <w:kern w:val="0"/>
                                <w:sz w:val="18"/>
                                <w:szCs w:val="18"/>
                              </w:rPr>
                            </w:pPr>
                            <w:r w:rsidRPr="004E49A4">
                              <w:rPr>
                                <w:rFonts w:ascii="標楷體" w:eastAsia="標楷體" w:hAnsi="標楷體" w:cs="新細明體" w:hint="eastAsia"/>
                                <w:color w:val="000000"/>
                                <w:kern w:val="0"/>
                                <w:sz w:val="18"/>
                                <w:szCs w:val="18"/>
                              </w:rPr>
                              <w:t xml:space="preserve">資料來源：整理自彰化縣政府提供資料。 </w:t>
                            </w:r>
                          </w:p>
                        </w:tc>
                      </w:tr>
                    </w:tbl>
                    <w:p w14:paraId="0DA54B4B" w14:textId="77777777" w:rsidR="006362BD" w:rsidRPr="007E1A99" w:rsidRDefault="006362BD" w:rsidP="006362BD"/>
                  </w:txbxContent>
                </v:textbox>
                <w10:wrap type="square"/>
              </v:shape>
            </w:pict>
          </mc:Fallback>
        </mc:AlternateContent>
      </w:r>
      <w:r w:rsidR="006362BD" w:rsidRPr="006C28DE">
        <w:rPr>
          <w:rFonts w:hint="eastAsia"/>
          <w:noProof/>
        </w:rPr>
        <w:t>該府</w:t>
      </w:r>
      <w:r w:rsidR="006362BD" w:rsidRPr="00C478AE">
        <w:rPr>
          <w:rFonts w:hint="eastAsia"/>
          <w:noProof/>
        </w:rPr>
        <w:t>110至112學年度編列偏遠地區學校教育經費分別計有4,799萬餘元、4,585萬餘元及4,673萬餘元</w:t>
      </w:r>
      <w:r w:rsidR="006362BD" w:rsidRPr="006C28DE">
        <w:rPr>
          <w:rFonts w:hint="eastAsia"/>
          <w:noProof/>
        </w:rPr>
        <w:t>。經查</w:t>
      </w:r>
      <w:r w:rsidR="006362BD">
        <w:rPr>
          <w:rFonts w:hint="eastAsia"/>
          <w:noProof/>
        </w:rPr>
        <w:t>業務</w:t>
      </w:r>
      <w:r w:rsidR="006362BD" w:rsidRPr="006C28DE">
        <w:rPr>
          <w:rFonts w:hint="eastAsia"/>
          <w:noProof/>
        </w:rPr>
        <w:t>執行情形，核有</w:t>
      </w:r>
      <w:r w:rsidR="006362BD" w:rsidRPr="006C28DE">
        <w:rPr>
          <w:rFonts w:hint="eastAsia"/>
        </w:rPr>
        <w:t>：1.</w:t>
      </w:r>
      <w:r w:rsidR="006362BD" w:rsidRPr="004E49A4">
        <w:rPr>
          <w:rFonts w:hint="eastAsia"/>
        </w:rPr>
        <w:t>偏遠地區國中小囿於人力有限，逾8成行政</w:t>
      </w:r>
      <w:r w:rsidR="006362BD">
        <w:rPr>
          <w:rFonts w:hint="eastAsia"/>
        </w:rPr>
        <w:t>人員由</w:t>
      </w:r>
      <w:r w:rsidR="006362BD" w:rsidRPr="004E49A4">
        <w:rPr>
          <w:rFonts w:hint="eastAsia"/>
        </w:rPr>
        <w:t>正式教師兼任</w:t>
      </w:r>
      <w:r w:rsidR="006362BD">
        <w:rPr>
          <w:rFonts w:hint="eastAsia"/>
        </w:rPr>
        <w:t>（表</w:t>
      </w:r>
      <w:r w:rsidR="006362BD">
        <w:t>4</w:t>
      </w:r>
      <w:r w:rsidR="006362BD">
        <w:rPr>
          <w:rFonts w:hint="eastAsia"/>
        </w:rPr>
        <w:t>）</w:t>
      </w:r>
      <w:r w:rsidR="006362BD" w:rsidRPr="006C28DE">
        <w:rPr>
          <w:rFonts w:hint="eastAsia"/>
        </w:rPr>
        <w:t>，恐影響學生受教品質</w:t>
      </w:r>
      <w:r w:rsidR="006362BD">
        <w:rPr>
          <w:rFonts w:hint="eastAsia"/>
        </w:rPr>
        <w:t>，又1</w:t>
      </w:r>
      <w:r w:rsidR="006362BD">
        <w:t>12</w:t>
      </w:r>
      <w:r w:rsidR="006362BD">
        <w:rPr>
          <w:rFonts w:hint="eastAsia"/>
        </w:rPr>
        <w:t>學年度部分學校接受主管機關評鑑次數較1</w:t>
      </w:r>
      <w:r w:rsidR="006362BD">
        <w:t>10</w:t>
      </w:r>
      <w:r w:rsidR="006362BD">
        <w:rPr>
          <w:rFonts w:hint="eastAsia"/>
        </w:rPr>
        <w:t>學年度增加</w:t>
      </w:r>
      <w:r w:rsidR="006362BD" w:rsidRPr="006C28DE">
        <w:rPr>
          <w:rFonts w:hint="eastAsia"/>
        </w:rPr>
        <w:t>，允宜適時研議簡化行政作業流程，以提升教學人力運用效能；2.部分學校專任員額控留率逾規定上限，且</w:t>
      </w:r>
      <w:r w:rsidR="006362BD" w:rsidRPr="00C27566">
        <w:rPr>
          <w:rFonts w:hint="eastAsia"/>
        </w:rPr>
        <w:t>110至112學年度偏遠地區國小導師由代理教師擔任</w:t>
      </w:r>
      <w:r w:rsidR="006362BD">
        <w:rPr>
          <w:rFonts w:hint="eastAsia"/>
        </w:rPr>
        <w:t>之比率</w:t>
      </w:r>
      <w:r w:rsidR="006362BD" w:rsidRPr="00C27566">
        <w:rPr>
          <w:rFonts w:hint="eastAsia"/>
        </w:rPr>
        <w:t>，均較非偏遠地區國小由代理教師擔任導師同項比率高出2倍</w:t>
      </w:r>
      <w:r w:rsidR="006362BD">
        <w:rPr>
          <w:rFonts w:hint="eastAsia"/>
        </w:rPr>
        <w:t>（表</w:t>
      </w:r>
      <w:r w:rsidR="006362BD">
        <w:t>5</w:t>
      </w:r>
      <w:r w:rsidR="006362BD">
        <w:rPr>
          <w:rFonts w:hint="eastAsia"/>
        </w:rPr>
        <w:t>），</w:t>
      </w:r>
      <w:r w:rsidR="006362BD" w:rsidRPr="00931D8F">
        <w:rPr>
          <w:rFonts w:hint="eastAsia"/>
        </w:rPr>
        <w:t>又112學年度偏遠地區國小代理教師</w:t>
      </w:r>
      <w:r w:rsidR="006362BD">
        <w:rPr>
          <w:rFonts w:hint="eastAsia"/>
        </w:rPr>
        <w:t>，</w:t>
      </w:r>
      <w:r w:rsidR="006362BD" w:rsidRPr="00931D8F">
        <w:rPr>
          <w:rFonts w:hint="eastAsia"/>
        </w:rPr>
        <w:t>無合格教師證</w:t>
      </w:r>
      <w:r w:rsidR="006362BD">
        <w:rPr>
          <w:rFonts w:hint="eastAsia"/>
        </w:rPr>
        <w:t>之比率為</w:t>
      </w:r>
      <w:r w:rsidR="006362BD" w:rsidRPr="00931D8F">
        <w:rPr>
          <w:rFonts w:hint="eastAsia"/>
        </w:rPr>
        <w:t>74.60％，亦高於非偏遠地區國小無合格教師證教師同項比率52.59％</w:t>
      </w:r>
      <w:r w:rsidR="006362BD" w:rsidRPr="006C28DE">
        <w:rPr>
          <w:rFonts w:hint="eastAsia"/>
        </w:rPr>
        <w:t>，易產生無法久任或影響學生受教權益等問題，有待適時提供</w:t>
      </w:r>
      <w:r w:rsidR="006362BD">
        <w:rPr>
          <w:rFonts w:hint="eastAsia"/>
        </w:rPr>
        <w:t>代理教師相關</w:t>
      </w:r>
      <w:r w:rsidR="006362BD" w:rsidRPr="006C28DE">
        <w:rPr>
          <w:rFonts w:hint="eastAsia"/>
        </w:rPr>
        <w:t>增能資源，以</w:t>
      </w:r>
      <w:r w:rsidR="006362BD">
        <w:rPr>
          <w:rFonts w:hint="eastAsia"/>
        </w:rPr>
        <w:t>穩定教學師資</w:t>
      </w:r>
      <w:r w:rsidR="006362BD" w:rsidRPr="006C28DE">
        <w:rPr>
          <w:rFonts w:hint="eastAsia"/>
        </w:rPr>
        <w:t>；3.持續擴增英語師資量能，惟轄內國中小雙語專長認證師資未及2成，有待強化人才培育，以提升雙語教學質量及</w:t>
      </w:r>
      <w:r w:rsidR="006362BD">
        <w:rPr>
          <w:rFonts w:hint="eastAsia"/>
        </w:rPr>
        <w:t>效</w:t>
      </w:r>
      <w:r w:rsidR="006362BD" w:rsidRPr="006C28DE">
        <w:rPr>
          <w:rFonts w:hint="eastAsia"/>
        </w:rPr>
        <w:t>能；4.持續充實學校專業輔導資源，惟輔導人</w:t>
      </w:r>
      <w:r w:rsidR="006362BD">
        <w:rPr>
          <w:rFonts w:hint="eastAsia"/>
        </w:rPr>
        <w:t>力</w:t>
      </w:r>
      <w:r w:rsidR="006362BD" w:rsidRPr="006C28DE">
        <w:rPr>
          <w:rFonts w:hint="eastAsia"/>
        </w:rPr>
        <w:t>存有缺口，恐影響輔導業務之推展，</w:t>
      </w:r>
      <w:r w:rsidR="006362BD">
        <w:rPr>
          <w:rFonts w:hint="eastAsia"/>
        </w:rPr>
        <w:t>允</w:t>
      </w:r>
      <w:r w:rsidR="006362BD" w:rsidRPr="006C28DE">
        <w:rPr>
          <w:rFonts w:hint="eastAsia"/>
        </w:rPr>
        <w:t>待研謀</w:t>
      </w:r>
      <w:r w:rsidR="006362BD">
        <w:rPr>
          <w:rFonts w:hint="eastAsia"/>
        </w:rPr>
        <w:t>改</w:t>
      </w:r>
      <w:r w:rsidR="006362BD" w:rsidRPr="006C28DE">
        <w:rPr>
          <w:rFonts w:hint="eastAsia"/>
        </w:rPr>
        <w:t>善；5.積極推動科技輔助自主學習之教學模式，惟間有偏</w:t>
      </w:r>
      <w:r w:rsidR="006362BD">
        <w:rPr>
          <w:rFonts w:hint="eastAsia"/>
        </w:rPr>
        <w:t>遠</w:t>
      </w:r>
      <w:r w:rsidR="006362BD" w:rsidRPr="006C28DE">
        <w:rPr>
          <w:rFonts w:hint="eastAsia"/>
        </w:rPr>
        <w:t>地區學校使用率欠佳，或發生網路障礙問題，允宜協助學校辦理改善，以發揮數位資源運用功效</w:t>
      </w:r>
      <w:r w:rsidR="006362BD">
        <w:rPr>
          <w:rFonts w:hint="eastAsia"/>
        </w:rPr>
        <w:t>等情事</w:t>
      </w:r>
      <w:r w:rsidR="006362BD">
        <w:rPr>
          <w:rFonts w:hint="eastAsia"/>
          <w:noProof/>
        </w:rPr>
        <w:t>，經函請檢討改善</w:t>
      </w:r>
      <w:r w:rsidR="006362BD" w:rsidRPr="006C28DE">
        <w:rPr>
          <w:rFonts w:hint="eastAsia"/>
        </w:rPr>
        <w:t>。據復：1</w:t>
      </w:r>
      <w:r w:rsidR="006362BD" w:rsidRPr="006C28DE">
        <w:t>.</w:t>
      </w:r>
      <w:r w:rsidR="006362BD" w:rsidRPr="006C28DE">
        <w:rPr>
          <w:rFonts w:hint="eastAsia"/>
        </w:rPr>
        <w:t>自113學年度起成立「偏遠地區教育資源中心」，統籌協調偏遠地區學校所需人力，推動行政減量相關措施，並配合中央評鑑項目精簡評鑑內容，</w:t>
      </w:r>
      <w:r w:rsidR="006362BD">
        <w:rPr>
          <w:rFonts w:hint="eastAsia"/>
        </w:rPr>
        <w:t>尚</w:t>
      </w:r>
      <w:r w:rsidR="006362BD" w:rsidRPr="006C28DE">
        <w:rPr>
          <w:rFonts w:hint="eastAsia"/>
        </w:rPr>
        <w:t>符合簡化評鑑之規定</w:t>
      </w:r>
      <w:r w:rsidR="006362BD" w:rsidRPr="006C28DE">
        <w:t>；</w:t>
      </w:r>
      <w:r w:rsidR="006362BD" w:rsidRPr="006C28DE">
        <w:rPr>
          <w:rFonts w:hint="eastAsia"/>
        </w:rPr>
        <w:t>2</w:t>
      </w:r>
      <w:r w:rsidR="006362BD" w:rsidRPr="006C28DE">
        <w:t>.</w:t>
      </w:r>
      <w:r w:rsidR="006362BD" w:rsidRPr="006C28DE">
        <w:rPr>
          <w:rFonts w:hint="eastAsia"/>
        </w:rPr>
        <w:t>將持續審慎評估教師員額配置，並配合教育部辦理偏遠地區教育學分班，鼓勵代理教師進修，取得合格教師證書，以確保人力合理調配</w:t>
      </w:r>
      <w:r w:rsidR="006362BD" w:rsidRPr="006C28DE">
        <w:rPr>
          <w:rFonts w:hint="eastAsia"/>
        </w:rPr>
        <w:lastRenderedPageBreak/>
        <w:t>及師資穩定；3.透過補助教師英語檢測與引進美籍英語協同教學等措施，</w:t>
      </w:r>
      <w:r w:rsidR="006362BD">
        <w:rPr>
          <w:rFonts w:hint="eastAsia"/>
        </w:rPr>
        <w:t>以</w:t>
      </w:r>
      <w:r w:rsidR="006362BD" w:rsidRPr="006C28DE">
        <w:rPr>
          <w:rFonts w:hint="eastAsia"/>
        </w:rPr>
        <w:t>持續推動雙語師資培育；4.</w:t>
      </w:r>
      <w:r w:rsidR="006362BD">
        <w:rPr>
          <w:rFonts w:hint="eastAsia"/>
        </w:rPr>
        <w:t>將</w:t>
      </w:r>
      <w:r w:rsidR="006362BD" w:rsidRPr="006C28DE">
        <w:rPr>
          <w:rFonts w:hint="eastAsia"/>
        </w:rPr>
        <w:t>於114學年度辦理教師甄選及縣內外介聘作業，以持續充實專任輔導教師人數，並每年盤點各校輔導人力需求，確保學校輔導業務順利推展；5.定期召開會議追蹤載具使用狀況，並透過訪談</w:t>
      </w:r>
      <w:r w:rsidR="006362BD">
        <w:rPr>
          <w:rFonts w:hint="eastAsia"/>
        </w:rPr>
        <w:t>及</w:t>
      </w:r>
      <w:r w:rsidR="006362BD" w:rsidRPr="006C28DE">
        <w:rPr>
          <w:rFonts w:hint="eastAsia"/>
        </w:rPr>
        <w:t>教師社群協作等機制，提升設備使用率，</w:t>
      </w:r>
      <w:r w:rsidR="006362BD">
        <w:rPr>
          <w:rFonts w:hint="eastAsia"/>
        </w:rPr>
        <w:t>另</w:t>
      </w:r>
      <w:r w:rsidR="006362BD" w:rsidRPr="006C28DE">
        <w:rPr>
          <w:rFonts w:hint="eastAsia"/>
        </w:rPr>
        <w:t>已建立網路</w:t>
      </w:r>
      <w:r w:rsidR="006362BD">
        <w:rPr>
          <w:rFonts w:hint="eastAsia"/>
        </w:rPr>
        <w:t>設備</w:t>
      </w:r>
      <w:r w:rsidR="006362BD" w:rsidRPr="006C28DE">
        <w:rPr>
          <w:rFonts w:hint="eastAsia"/>
        </w:rPr>
        <w:t>報修機制，確保學校網</w:t>
      </w:r>
      <w:r w:rsidR="000C3890" w:rsidRPr="006C28DE">
        <w:rPr>
          <w:rFonts w:hint="eastAsia"/>
        </w:rPr>
        <w:t>路異常問題能即時獲得處理，以維護數位學習環境穩定性。</w:t>
      </w:r>
    </w:p>
    <w:tbl>
      <w:tblPr>
        <w:tblpPr w:leftFromText="180" w:rightFromText="180" w:vertAnchor="text" w:horzAnchor="margin" w:tblpXSpec="right" w:tblpY="4658"/>
        <w:tblW w:w="3243" w:type="pct"/>
        <w:tblLayout w:type="fixed"/>
        <w:tblCellMar>
          <w:left w:w="28" w:type="dxa"/>
          <w:right w:w="28" w:type="dxa"/>
        </w:tblCellMar>
        <w:tblLook w:val="04A0" w:firstRow="1" w:lastRow="0" w:firstColumn="1" w:lastColumn="0" w:noHBand="0" w:noVBand="1"/>
      </w:tblPr>
      <w:tblGrid>
        <w:gridCol w:w="433"/>
        <w:gridCol w:w="852"/>
        <w:gridCol w:w="544"/>
        <w:gridCol w:w="533"/>
        <w:gridCol w:w="486"/>
        <w:gridCol w:w="1420"/>
        <w:gridCol w:w="1275"/>
        <w:gridCol w:w="892"/>
      </w:tblGrid>
      <w:tr w:rsidR="00AD5186" w:rsidRPr="00704A89" w14:paraId="53BB9D3A" w14:textId="77777777" w:rsidTr="00EB626D">
        <w:trPr>
          <w:trHeight w:val="433"/>
          <w:tblHeader/>
        </w:trPr>
        <w:tc>
          <w:tcPr>
            <w:tcW w:w="5000" w:type="pct"/>
            <w:gridSpan w:val="8"/>
            <w:tcBorders>
              <w:bottom w:val="single" w:sz="4" w:space="0" w:color="auto"/>
            </w:tcBorders>
            <w:shd w:val="clear" w:color="auto" w:fill="auto"/>
            <w:vAlign w:val="center"/>
          </w:tcPr>
          <w:p w14:paraId="6C09AF6C" w14:textId="77777777" w:rsidR="00AD5186" w:rsidRDefault="00AD5186" w:rsidP="00EB626D">
            <w:pPr>
              <w:widowControl/>
              <w:spacing w:line="380" w:lineRule="exact"/>
              <w:ind w:left="625" w:hangingChars="260" w:hanging="625"/>
              <w:jc w:val="center"/>
              <w:rPr>
                <w:rFonts w:ascii="標楷體" w:eastAsia="標楷體" w:hAnsi="標楷體" w:cs="DFKaiShu-SB-Estd-BF"/>
                <w:b/>
                <w:color w:val="000000" w:themeColor="text1"/>
              </w:rPr>
            </w:pPr>
            <w:bookmarkStart w:id="4" w:name="_Hlk202605566"/>
            <w:r w:rsidRPr="00451624">
              <w:rPr>
                <w:rFonts w:ascii="標楷體" w:eastAsia="標楷體" w:hAnsi="標楷體" w:cs="新細明體" w:hint="eastAsia"/>
                <w:b/>
                <w:color w:val="000000" w:themeColor="text1"/>
                <w:kern w:val="0"/>
              </w:rPr>
              <w:t>表</w:t>
            </w:r>
            <w:r w:rsidRPr="002D5F95">
              <w:rPr>
                <w:rFonts w:ascii="標楷體" w:eastAsia="標楷體" w:hAnsi="標楷體" w:cs="DFKaiShu-SB-Estd-BF" w:hint="eastAsia"/>
                <w:b/>
                <w:color w:val="000000" w:themeColor="text1"/>
              </w:rPr>
              <w:t>6</w:t>
            </w:r>
            <w:r>
              <w:rPr>
                <w:rFonts w:ascii="標楷體" w:eastAsia="標楷體" w:hAnsi="標楷體" w:cs="DFKaiShu-SB-Estd-BF" w:hint="eastAsia"/>
                <w:color w:val="000000" w:themeColor="text1"/>
              </w:rPr>
              <w:t xml:space="preserve"> </w:t>
            </w:r>
            <w:r w:rsidRPr="00CA0C44">
              <w:rPr>
                <w:rFonts w:ascii="標楷體" w:eastAsia="標楷體" w:hAnsi="標楷體" w:cs="DFKaiShu-SB-Estd-BF"/>
                <w:b/>
                <w:color w:val="000000" w:themeColor="text1"/>
              </w:rPr>
              <w:t>彰化縣</w:t>
            </w:r>
            <w:r>
              <w:rPr>
                <w:rFonts w:ascii="標楷體" w:eastAsia="標楷體" w:hAnsi="標楷體" w:cs="DFKaiShu-SB-Estd-BF"/>
                <w:b/>
                <w:color w:val="000000" w:themeColor="text1"/>
              </w:rPr>
              <w:t>政府</w:t>
            </w:r>
            <w:r>
              <w:rPr>
                <w:rFonts w:ascii="標楷體" w:eastAsia="標楷體" w:hAnsi="標楷體" w:hint="eastAsia"/>
                <w:b/>
                <w:kern w:val="0"/>
                <w:szCs w:val="28"/>
              </w:rPr>
              <w:t>獲核定</w:t>
            </w:r>
            <w:r w:rsidRPr="00CA0C44">
              <w:rPr>
                <w:rFonts w:ascii="標楷體" w:eastAsia="標楷體" w:hAnsi="標楷體" w:hint="eastAsia"/>
                <w:b/>
                <w:kern w:val="0"/>
                <w:szCs w:val="28"/>
              </w:rPr>
              <w:t>老舊校舍</w:t>
            </w:r>
            <w:r>
              <w:rPr>
                <w:rFonts w:ascii="標楷體" w:eastAsia="標楷體" w:hAnsi="標楷體" w:hint="eastAsia"/>
                <w:b/>
                <w:kern w:val="0"/>
                <w:szCs w:val="28"/>
              </w:rPr>
              <w:t>補強或整</w:t>
            </w:r>
            <w:r w:rsidRPr="00CA0C44">
              <w:rPr>
                <w:rFonts w:ascii="標楷體" w:eastAsia="標楷體" w:hAnsi="標楷體" w:hint="eastAsia"/>
                <w:b/>
                <w:kern w:val="0"/>
                <w:szCs w:val="28"/>
              </w:rPr>
              <w:t>建</w:t>
            </w:r>
            <w:r>
              <w:rPr>
                <w:rFonts w:ascii="標楷體" w:eastAsia="標楷體" w:hAnsi="標楷體" w:hint="eastAsia"/>
                <w:b/>
                <w:kern w:val="0"/>
                <w:szCs w:val="28"/>
              </w:rPr>
              <w:t>經費</w:t>
            </w:r>
            <w:r w:rsidRPr="00CA0C44">
              <w:rPr>
                <w:rFonts w:ascii="標楷體" w:eastAsia="標楷體" w:hAnsi="標楷體" w:hint="eastAsia"/>
                <w:b/>
                <w:kern w:val="0"/>
                <w:szCs w:val="28"/>
              </w:rPr>
              <w:t>案件</w:t>
            </w:r>
          </w:p>
          <w:p w14:paraId="4A9BBD57" w14:textId="1283BC68" w:rsidR="00AD5186" w:rsidRPr="00451624" w:rsidRDefault="00AD5186" w:rsidP="00AD5186">
            <w:pPr>
              <w:widowControl/>
              <w:spacing w:line="320" w:lineRule="exact"/>
              <w:ind w:left="520" w:hangingChars="260" w:hanging="520"/>
              <w:jc w:val="right"/>
              <w:rPr>
                <w:rFonts w:ascii="標楷體" w:eastAsia="標楷體" w:hAnsi="標楷體" w:cs="新細明體"/>
                <w:b/>
                <w:color w:val="000000" w:themeColor="text1"/>
                <w:kern w:val="0"/>
              </w:rPr>
            </w:pPr>
            <w:r w:rsidRPr="00F2403E">
              <w:rPr>
                <w:rFonts w:ascii="標楷體" w:eastAsia="標楷體" w:hAnsi="標楷體" w:cs="新細明體"/>
                <w:color w:val="000000" w:themeColor="text1"/>
                <w:kern w:val="0"/>
                <w:sz w:val="20"/>
              </w:rPr>
              <w:t>單位</w:t>
            </w:r>
            <w:r w:rsidRPr="00F2403E">
              <w:rPr>
                <w:rFonts w:ascii="標楷體" w:eastAsia="標楷體" w:hAnsi="標楷體" w:cs="新細明體" w:hint="eastAsia"/>
                <w:color w:val="000000" w:themeColor="text1"/>
                <w:kern w:val="0"/>
                <w:sz w:val="20"/>
              </w:rPr>
              <w:t>：</w:t>
            </w:r>
            <w:r>
              <w:rPr>
                <w:rFonts w:ascii="標楷體" w:eastAsia="標楷體" w:hAnsi="標楷體" w:cs="新細明體" w:hint="eastAsia"/>
                <w:color w:val="000000" w:themeColor="text1"/>
                <w:kern w:val="0"/>
                <w:sz w:val="20"/>
              </w:rPr>
              <w:t>棟</w:t>
            </w:r>
            <w:r w:rsidRPr="00D344E1">
              <w:rPr>
                <w:rFonts w:ascii="標楷體" w:eastAsia="標楷體" w:hAnsi="標楷體" w:cs="新細明體" w:hint="eastAsia"/>
                <w:color w:val="000000" w:themeColor="text1"/>
                <w:kern w:val="0"/>
                <w:sz w:val="20"/>
              </w:rPr>
              <w:t>、</w:t>
            </w:r>
            <w:r w:rsidR="008220A4">
              <w:rPr>
                <w:rFonts w:ascii="標楷體" w:eastAsia="標楷體" w:hAnsi="標楷體" w:cs="新細明體" w:hint="eastAsia"/>
                <w:color w:val="000000" w:themeColor="text1"/>
                <w:kern w:val="0"/>
                <w:sz w:val="20"/>
              </w:rPr>
              <w:t>新</w:t>
            </w:r>
            <w:r w:rsidR="00C87D52">
              <w:rPr>
                <w:rFonts w:ascii="標楷體" w:eastAsia="標楷體" w:hAnsi="標楷體" w:cs="新細明體" w:hint="eastAsia"/>
                <w:color w:val="000000" w:themeColor="text1"/>
                <w:kern w:val="0"/>
                <w:sz w:val="20"/>
              </w:rPr>
              <w:t>臺</w:t>
            </w:r>
            <w:r w:rsidR="008220A4">
              <w:rPr>
                <w:rFonts w:ascii="標楷體" w:eastAsia="標楷體" w:hAnsi="標楷體" w:cs="新細明體" w:hint="eastAsia"/>
                <w:color w:val="000000" w:themeColor="text1"/>
                <w:kern w:val="0"/>
                <w:sz w:val="20"/>
              </w:rPr>
              <w:t>幣</w:t>
            </w:r>
            <w:r w:rsidRPr="00F2403E">
              <w:rPr>
                <w:rFonts w:ascii="標楷體" w:eastAsia="標楷體" w:hAnsi="標楷體" w:cs="新細明體"/>
                <w:color w:val="000000" w:themeColor="text1"/>
                <w:kern w:val="0"/>
                <w:sz w:val="20"/>
              </w:rPr>
              <w:t>千元</w:t>
            </w:r>
          </w:p>
        </w:tc>
      </w:tr>
      <w:tr w:rsidR="00AD5186" w:rsidRPr="00704A89" w14:paraId="4BB5AB09" w14:textId="77777777" w:rsidTr="00EB626D">
        <w:trPr>
          <w:trHeight w:val="202"/>
        </w:trPr>
        <w:tc>
          <w:tcPr>
            <w:tcW w:w="336" w:type="pct"/>
            <w:vMerge w:val="restart"/>
            <w:tcBorders>
              <w:top w:val="single" w:sz="4" w:space="0" w:color="auto"/>
              <w:left w:val="single" w:sz="4" w:space="0" w:color="auto"/>
              <w:right w:val="single" w:sz="4" w:space="0" w:color="auto"/>
            </w:tcBorders>
            <w:shd w:val="clear" w:color="auto" w:fill="auto"/>
            <w:vAlign w:val="center"/>
          </w:tcPr>
          <w:p w14:paraId="5F8BA61E" w14:textId="77777777" w:rsidR="00AD5186" w:rsidRPr="0039367F" w:rsidRDefault="00AD5186" w:rsidP="00AD5186">
            <w:pPr>
              <w:widowControl/>
              <w:spacing w:line="240" w:lineRule="exact"/>
              <w:jc w:val="center"/>
              <w:rPr>
                <w:rFonts w:ascii="標楷體" w:eastAsia="標楷體" w:hAnsi="標楷體" w:cs="新細明體"/>
                <w:bCs/>
                <w:color w:val="000000" w:themeColor="text1"/>
                <w:kern w:val="0"/>
                <w:sz w:val="20"/>
              </w:rPr>
            </w:pPr>
            <w:r w:rsidRPr="0039367F">
              <w:rPr>
                <w:rFonts w:ascii="標楷體" w:eastAsia="標楷體" w:hAnsi="標楷體" w:cs="新細明體" w:hint="eastAsia"/>
                <w:bCs/>
                <w:color w:val="000000" w:themeColor="text1"/>
                <w:kern w:val="0"/>
                <w:sz w:val="20"/>
              </w:rPr>
              <w:t>序號</w:t>
            </w:r>
          </w:p>
        </w:tc>
        <w:tc>
          <w:tcPr>
            <w:tcW w:w="662" w:type="pct"/>
            <w:vMerge w:val="restart"/>
            <w:tcBorders>
              <w:top w:val="single" w:sz="4" w:space="0" w:color="auto"/>
              <w:left w:val="nil"/>
              <w:right w:val="single" w:sz="4" w:space="0" w:color="auto"/>
            </w:tcBorders>
            <w:shd w:val="clear" w:color="auto" w:fill="auto"/>
            <w:noWrap/>
            <w:vAlign w:val="center"/>
          </w:tcPr>
          <w:p w14:paraId="0B70A3E5" w14:textId="77777777" w:rsidR="00AD5186" w:rsidRPr="0039367F" w:rsidRDefault="00AD5186" w:rsidP="00AD5186">
            <w:pPr>
              <w:widowControl/>
              <w:spacing w:line="240" w:lineRule="exact"/>
              <w:jc w:val="center"/>
              <w:rPr>
                <w:rFonts w:ascii="標楷體" w:eastAsia="標楷體" w:hAnsi="標楷體" w:cs="新細明體"/>
                <w:bCs/>
                <w:color w:val="000000" w:themeColor="text1"/>
                <w:kern w:val="0"/>
                <w:sz w:val="20"/>
              </w:rPr>
            </w:pPr>
            <w:r w:rsidRPr="0039367F">
              <w:rPr>
                <w:rFonts w:ascii="標楷體" w:eastAsia="標楷體" w:hAnsi="標楷體" w:cs="新細明體" w:hint="eastAsia"/>
                <w:bCs/>
                <w:color w:val="000000" w:themeColor="text1"/>
                <w:kern w:val="0"/>
                <w:sz w:val="20"/>
              </w:rPr>
              <w:t>校名</w:t>
            </w:r>
          </w:p>
        </w:tc>
        <w:tc>
          <w:tcPr>
            <w:tcW w:w="1214" w:type="pct"/>
            <w:gridSpan w:val="3"/>
            <w:tcBorders>
              <w:top w:val="single" w:sz="4" w:space="0" w:color="auto"/>
              <w:left w:val="nil"/>
              <w:bottom w:val="single" w:sz="4" w:space="0" w:color="auto"/>
              <w:right w:val="single" w:sz="4" w:space="0" w:color="auto"/>
            </w:tcBorders>
            <w:shd w:val="clear" w:color="F2F2F2" w:fill="FFFFFE"/>
            <w:noWrap/>
            <w:vAlign w:val="center"/>
          </w:tcPr>
          <w:p w14:paraId="7B4C373E" w14:textId="77777777" w:rsidR="00AD5186" w:rsidRPr="0039367F" w:rsidRDefault="00AD5186" w:rsidP="00AD5186">
            <w:pPr>
              <w:widowControl/>
              <w:spacing w:line="240" w:lineRule="exact"/>
              <w:jc w:val="center"/>
              <w:rPr>
                <w:rFonts w:ascii="標楷體" w:eastAsia="標楷體" w:hAnsi="標楷體" w:cs="新細明體"/>
                <w:bCs/>
                <w:color w:val="000000" w:themeColor="text1"/>
                <w:kern w:val="0"/>
                <w:sz w:val="20"/>
              </w:rPr>
            </w:pPr>
            <w:r w:rsidRPr="0039367F">
              <w:rPr>
                <w:rFonts w:ascii="標楷體" w:eastAsia="標楷體" w:hAnsi="標楷體" w:cs="新細明體" w:hint="eastAsia"/>
                <w:bCs/>
                <w:color w:val="000000" w:themeColor="text1"/>
                <w:kern w:val="0"/>
                <w:sz w:val="20"/>
              </w:rPr>
              <w:t>校舍</w:t>
            </w:r>
          </w:p>
        </w:tc>
        <w:tc>
          <w:tcPr>
            <w:tcW w:w="1103" w:type="pct"/>
            <w:vMerge w:val="restart"/>
            <w:tcBorders>
              <w:top w:val="single" w:sz="4" w:space="0" w:color="auto"/>
              <w:left w:val="nil"/>
              <w:right w:val="single" w:sz="4" w:space="0" w:color="auto"/>
            </w:tcBorders>
            <w:shd w:val="clear" w:color="auto" w:fill="auto"/>
            <w:noWrap/>
            <w:vAlign w:val="center"/>
          </w:tcPr>
          <w:p w14:paraId="35F0486D" w14:textId="77777777" w:rsidR="00AD5186" w:rsidRPr="0039367F" w:rsidRDefault="00AD5186" w:rsidP="00AD5186">
            <w:pPr>
              <w:widowControl/>
              <w:spacing w:line="240" w:lineRule="exact"/>
              <w:ind w:leftChars="-20" w:left="-48" w:rightChars="-20" w:right="-48"/>
              <w:jc w:val="center"/>
              <w:rPr>
                <w:rFonts w:ascii="標楷體" w:eastAsia="標楷體" w:hAnsi="標楷體" w:cs="新細明體"/>
                <w:bCs/>
                <w:color w:val="000000" w:themeColor="text1"/>
                <w:kern w:val="0"/>
                <w:sz w:val="20"/>
              </w:rPr>
            </w:pPr>
            <w:r w:rsidRPr="0039367F">
              <w:rPr>
                <w:rFonts w:ascii="標楷體" w:eastAsia="標楷體" w:hAnsi="標楷體" w:cs="新細明體" w:hint="eastAsia"/>
                <w:bCs/>
                <w:color w:val="000000" w:themeColor="text1"/>
                <w:kern w:val="0"/>
                <w:sz w:val="20"/>
              </w:rPr>
              <w:t>111年度（含）以前核定經費</w:t>
            </w:r>
          </w:p>
        </w:tc>
        <w:tc>
          <w:tcPr>
            <w:tcW w:w="991" w:type="pct"/>
            <w:vMerge w:val="restart"/>
            <w:tcBorders>
              <w:top w:val="single" w:sz="4" w:space="0" w:color="auto"/>
              <w:left w:val="nil"/>
              <w:right w:val="single" w:sz="4" w:space="0" w:color="auto"/>
            </w:tcBorders>
            <w:vAlign w:val="center"/>
          </w:tcPr>
          <w:p w14:paraId="5E173DA9" w14:textId="77777777" w:rsidR="00AD5186" w:rsidRPr="0039367F" w:rsidRDefault="00AD5186" w:rsidP="00AD5186">
            <w:pPr>
              <w:widowControl/>
              <w:spacing w:line="240" w:lineRule="exact"/>
              <w:jc w:val="center"/>
              <w:rPr>
                <w:rFonts w:ascii="標楷體" w:eastAsia="標楷體" w:hAnsi="標楷體" w:cs="新細明體"/>
                <w:bCs/>
                <w:color w:val="000000" w:themeColor="text1"/>
                <w:kern w:val="0"/>
                <w:sz w:val="20"/>
              </w:rPr>
            </w:pPr>
            <w:r w:rsidRPr="0039367F">
              <w:rPr>
                <w:rFonts w:ascii="標楷體" w:eastAsia="標楷體" w:hAnsi="標楷體" w:cs="新細明體" w:hint="eastAsia"/>
                <w:bCs/>
                <w:color w:val="000000" w:themeColor="text1"/>
                <w:kern w:val="0"/>
                <w:sz w:val="20"/>
              </w:rPr>
              <w:t>112至114年度核定經費</w:t>
            </w:r>
          </w:p>
        </w:tc>
        <w:tc>
          <w:tcPr>
            <w:tcW w:w="693" w:type="pct"/>
            <w:vMerge w:val="restart"/>
            <w:tcBorders>
              <w:top w:val="single" w:sz="4" w:space="0" w:color="auto"/>
              <w:left w:val="nil"/>
              <w:right w:val="single" w:sz="4" w:space="0" w:color="auto"/>
            </w:tcBorders>
            <w:vAlign w:val="center"/>
          </w:tcPr>
          <w:p w14:paraId="3CA561D9" w14:textId="77777777" w:rsidR="00AD5186" w:rsidRPr="0039367F" w:rsidRDefault="00AD5186" w:rsidP="00AD5186">
            <w:pPr>
              <w:widowControl/>
              <w:spacing w:line="240" w:lineRule="exact"/>
              <w:jc w:val="center"/>
              <w:rPr>
                <w:rFonts w:ascii="標楷體" w:eastAsia="標楷體" w:hAnsi="標楷體" w:cs="新細明體"/>
                <w:bCs/>
                <w:color w:val="000000" w:themeColor="text1"/>
                <w:kern w:val="0"/>
                <w:sz w:val="20"/>
              </w:rPr>
            </w:pPr>
            <w:r w:rsidRPr="0039367F">
              <w:rPr>
                <w:rFonts w:ascii="標楷體" w:eastAsia="標楷體" w:hAnsi="標楷體" w:cs="新細明體" w:hint="eastAsia"/>
                <w:bCs/>
                <w:color w:val="000000" w:themeColor="text1"/>
                <w:kern w:val="0"/>
                <w:sz w:val="20"/>
              </w:rPr>
              <w:t>115年度</w:t>
            </w:r>
          </w:p>
          <w:p w14:paraId="2FA7996D" w14:textId="77777777" w:rsidR="00AD5186" w:rsidRPr="0039367F" w:rsidRDefault="00AD5186" w:rsidP="00AD5186">
            <w:pPr>
              <w:widowControl/>
              <w:spacing w:line="240" w:lineRule="exact"/>
              <w:jc w:val="center"/>
              <w:rPr>
                <w:rFonts w:ascii="標楷體" w:eastAsia="標楷體" w:hAnsi="標楷體" w:cs="新細明體"/>
                <w:bCs/>
                <w:color w:val="000000" w:themeColor="text1"/>
                <w:kern w:val="0"/>
                <w:sz w:val="20"/>
              </w:rPr>
            </w:pPr>
            <w:r w:rsidRPr="0039367F">
              <w:rPr>
                <w:rFonts w:ascii="標楷體" w:eastAsia="標楷體" w:hAnsi="標楷體" w:cs="新細明體" w:hint="eastAsia"/>
                <w:bCs/>
                <w:color w:val="000000" w:themeColor="text1"/>
                <w:kern w:val="0"/>
                <w:sz w:val="20"/>
              </w:rPr>
              <w:t>以後經費</w:t>
            </w:r>
          </w:p>
        </w:tc>
      </w:tr>
      <w:tr w:rsidR="00AD5186" w:rsidRPr="00704A89" w14:paraId="4B41FA33" w14:textId="77777777" w:rsidTr="00EB626D">
        <w:trPr>
          <w:trHeight w:val="376"/>
        </w:trPr>
        <w:tc>
          <w:tcPr>
            <w:tcW w:w="336" w:type="pct"/>
            <w:vMerge/>
            <w:tcBorders>
              <w:left w:val="single" w:sz="4" w:space="0" w:color="auto"/>
              <w:bottom w:val="single" w:sz="4" w:space="0" w:color="auto"/>
              <w:right w:val="single" w:sz="4" w:space="0" w:color="auto"/>
            </w:tcBorders>
            <w:shd w:val="clear" w:color="auto" w:fill="auto"/>
            <w:vAlign w:val="center"/>
          </w:tcPr>
          <w:p w14:paraId="136F5A34" w14:textId="77777777" w:rsidR="00AD5186" w:rsidRPr="00704A89" w:rsidRDefault="00AD5186" w:rsidP="00AD5186">
            <w:pPr>
              <w:widowControl/>
              <w:spacing w:line="240" w:lineRule="exact"/>
              <w:jc w:val="center"/>
              <w:rPr>
                <w:rFonts w:ascii="標楷體" w:eastAsia="標楷體" w:hAnsi="標楷體" w:cs="新細明體"/>
                <w:b/>
                <w:color w:val="000000" w:themeColor="text1"/>
                <w:kern w:val="0"/>
                <w:sz w:val="20"/>
              </w:rPr>
            </w:pPr>
          </w:p>
        </w:tc>
        <w:tc>
          <w:tcPr>
            <w:tcW w:w="662" w:type="pct"/>
            <w:vMerge/>
            <w:tcBorders>
              <w:left w:val="nil"/>
              <w:bottom w:val="single" w:sz="4" w:space="0" w:color="auto"/>
              <w:right w:val="single" w:sz="4" w:space="0" w:color="auto"/>
            </w:tcBorders>
            <w:shd w:val="clear" w:color="auto" w:fill="auto"/>
            <w:noWrap/>
            <w:vAlign w:val="center"/>
          </w:tcPr>
          <w:p w14:paraId="31E43FE1" w14:textId="77777777" w:rsidR="00AD5186" w:rsidRPr="00704A89" w:rsidRDefault="00AD5186" w:rsidP="00AD5186">
            <w:pPr>
              <w:widowControl/>
              <w:spacing w:line="240" w:lineRule="exact"/>
              <w:jc w:val="center"/>
              <w:rPr>
                <w:rFonts w:ascii="標楷體" w:eastAsia="標楷體" w:hAnsi="標楷體" w:cs="新細明體"/>
                <w:b/>
                <w:color w:val="000000" w:themeColor="text1"/>
                <w:kern w:val="0"/>
                <w:sz w:val="20"/>
              </w:rPr>
            </w:pPr>
          </w:p>
        </w:tc>
        <w:tc>
          <w:tcPr>
            <w:tcW w:w="423" w:type="pct"/>
            <w:tcBorders>
              <w:top w:val="single" w:sz="4" w:space="0" w:color="auto"/>
              <w:left w:val="nil"/>
              <w:bottom w:val="single" w:sz="4" w:space="0" w:color="auto"/>
              <w:right w:val="single" w:sz="4" w:space="0" w:color="auto"/>
            </w:tcBorders>
            <w:shd w:val="clear" w:color="F2F2F2" w:fill="FFFFFE"/>
            <w:noWrap/>
            <w:vAlign w:val="center"/>
          </w:tcPr>
          <w:p w14:paraId="1C735D0D" w14:textId="77777777" w:rsidR="00AD5186" w:rsidRPr="0039367F" w:rsidRDefault="00AD5186" w:rsidP="00AD5186">
            <w:pPr>
              <w:widowControl/>
              <w:spacing w:line="240" w:lineRule="exact"/>
              <w:ind w:leftChars="-20" w:left="-48" w:rightChars="-20" w:right="-48"/>
              <w:jc w:val="center"/>
              <w:rPr>
                <w:rFonts w:ascii="標楷體" w:eastAsia="標楷體" w:hAnsi="標楷體" w:cs="新細明體"/>
                <w:bCs/>
                <w:color w:val="000000" w:themeColor="text1"/>
                <w:kern w:val="0"/>
                <w:sz w:val="20"/>
              </w:rPr>
            </w:pPr>
            <w:r w:rsidRPr="0039367F">
              <w:rPr>
                <w:rFonts w:ascii="標楷體" w:eastAsia="標楷體" w:hAnsi="標楷體" w:cs="新細明體" w:hint="eastAsia"/>
                <w:bCs/>
                <w:color w:val="000000" w:themeColor="text1"/>
                <w:kern w:val="0"/>
                <w:sz w:val="20"/>
              </w:rPr>
              <w:t>拆除</w:t>
            </w:r>
          </w:p>
        </w:tc>
        <w:tc>
          <w:tcPr>
            <w:tcW w:w="414" w:type="pct"/>
            <w:tcBorders>
              <w:top w:val="single" w:sz="4" w:space="0" w:color="auto"/>
              <w:left w:val="nil"/>
              <w:bottom w:val="single" w:sz="4" w:space="0" w:color="auto"/>
              <w:right w:val="single" w:sz="4" w:space="0" w:color="auto"/>
            </w:tcBorders>
            <w:shd w:val="clear" w:color="auto" w:fill="auto"/>
            <w:noWrap/>
            <w:vAlign w:val="center"/>
          </w:tcPr>
          <w:p w14:paraId="10C58C0D" w14:textId="77777777" w:rsidR="00AD5186" w:rsidRPr="0039367F" w:rsidRDefault="00AD5186" w:rsidP="00AD5186">
            <w:pPr>
              <w:widowControl/>
              <w:spacing w:line="240" w:lineRule="exact"/>
              <w:ind w:leftChars="-20" w:left="-48" w:rightChars="-20" w:right="-48"/>
              <w:jc w:val="center"/>
              <w:rPr>
                <w:rFonts w:ascii="標楷體" w:eastAsia="標楷體" w:hAnsi="標楷體" w:cs="新細明體"/>
                <w:bCs/>
                <w:color w:val="000000" w:themeColor="text1"/>
                <w:kern w:val="0"/>
                <w:sz w:val="20"/>
              </w:rPr>
            </w:pPr>
            <w:r w:rsidRPr="0039367F">
              <w:rPr>
                <w:rFonts w:ascii="標楷體" w:eastAsia="標楷體" w:hAnsi="標楷體" w:cs="新細明體" w:hint="eastAsia"/>
                <w:bCs/>
                <w:color w:val="000000" w:themeColor="text1"/>
                <w:kern w:val="0"/>
                <w:sz w:val="20"/>
              </w:rPr>
              <w:t>重建</w:t>
            </w:r>
          </w:p>
        </w:tc>
        <w:tc>
          <w:tcPr>
            <w:tcW w:w="378" w:type="pct"/>
            <w:tcBorders>
              <w:top w:val="single" w:sz="4" w:space="0" w:color="auto"/>
              <w:left w:val="nil"/>
              <w:bottom w:val="single" w:sz="4" w:space="0" w:color="auto"/>
              <w:right w:val="single" w:sz="4" w:space="0" w:color="auto"/>
            </w:tcBorders>
            <w:shd w:val="clear" w:color="auto" w:fill="auto"/>
            <w:noWrap/>
            <w:vAlign w:val="center"/>
          </w:tcPr>
          <w:p w14:paraId="059A776A" w14:textId="77777777" w:rsidR="00AD5186" w:rsidRPr="0039367F" w:rsidRDefault="00AD5186" w:rsidP="00AD5186">
            <w:pPr>
              <w:widowControl/>
              <w:spacing w:line="240" w:lineRule="exact"/>
              <w:ind w:leftChars="-20" w:left="-48" w:rightChars="-20" w:right="-48"/>
              <w:jc w:val="center"/>
              <w:rPr>
                <w:rFonts w:ascii="標楷體" w:eastAsia="標楷體" w:hAnsi="標楷體" w:cs="新細明體"/>
                <w:bCs/>
                <w:color w:val="000000" w:themeColor="text1"/>
                <w:kern w:val="0"/>
                <w:sz w:val="20"/>
              </w:rPr>
            </w:pPr>
            <w:r w:rsidRPr="0039367F">
              <w:rPr>
                <w:rFonts w:ascii="標楷體" w:eastAsia="標楷體" w:hAnsi="標楷體" w:cs="新細明體" w:hint="eastAsia"/>
                <w:bCs/>
                <w:color w:val="000000" w:themeColor="text1"/>
                <w:kern w:val="0"/>
                <w:sz w:val="20"/>
              </w:rPr>
              <w:t>補強</w:t>
            </w:r>
          </w:p>
        </w:tc>
        <w:tc>
          <w:tcPr>
            <w:tcW w:w="1103" w:type="pct"/>
            <w:vMerge/>
            <w:tcBorders>
              <w:left w:val="nil"/>
              <w:bottom w:val="single" w:sz="4" w:space="0" w:color="auto"/>
              <w:right w:val="single" w:sz="4" w:space="0" w:color="auto"/>
            </w:tcBorders>
            <w:shd w:val="clear" w:color="auto" w:fill="auto"/>
            <w:noWrap/>
            <w:vAlign w:val="center"/>
          </w:tcPr>
          <w:p w14:paraId="11E3C2D3" w14:textId="77777777" w:rsidR="00AD5186" w:rsidRPr="00704A89" w:rsidRDefault="00AD5186" w:rsidP="00AD5186">
            <w:pPr>
              <w:widowControl/>
              <w:spacing w:line="240" w:lineRule="exact"/>
              <w:jc w:val="center"/>
              <w:rPr>
                <w:rFonts w:ascii="標楷體" w:eastAsia="標楷體" w:hAnsi="標楷體" w:cs="新細明體"/>
                <w:b/>
                <w:color w:val="000000" w:themeColor="text1"/>
                <w:kern w:val="0"/>
                <w:sz w:val="20"/>
              </w:rPr>
            </w:pPr>
          </w:p>
        </w:tc>
        <w:tc>
          <w:tcPr>
            <w:tcW w:w="991" w:type="pct"/>
            <w:vMerge/>
            <w:tcBorders>
              <w:left w:val="nil"/>
              <w:bottom w:val="single" w:sz="4" w:space="0" w:color="auto"/>
              <w:right w:val="single" w:sz="4" w:space="0" w:color="auto"/>
            </w:tcBorders>
          </w:tcPr>
          <w:p w14:paraId="69B5DDA9" w14:textId="77777777" w:rsidR="00AD5186" w:rsidRPr="00704A89" w:rsidRDefault="00AD5186" w:rsidP="00AD5186">
            <w:pPr>
              <w:widowControl/>
              <w:spacing w:line="240" w:lineRule="exact"/>
              <w:jc w:val="center"/>
              <w:rPr>
                <w:rFonts w:ascii="標楷體" w:eastAsia="標楷體" w:hAnsi="標楷體" w:cs="新細明體"/>
                <w:b/>
                <w:color w:val="000000" w:themeColor="text1"/>
                <w:kern w:val="0"/>
                <w:sz w:val="20"/>
              </w:rPr>
            </w:pPr>
          </w:p>
        </w:tc>
        <w:tc>
          <w:tcPr>
            <w:tcW w:w="693" w:type="pct"/>
            <w:vMerge/>
            <w:tcBorders>
              <w:left w:val="nil"/>
              <w:bottom w:val="single" w:sz="4" w:space="0" w:color="auto"/>
              <w:right w:val="single" w:sz="4" w:space="0" w:color="auto"/>
            </w:tcBorders>
          </w:tcPr>
          <w:p w14:paraId="01058167" w14:textId="77777777" w:rsidR="00AD5186" w:rsidRPr="00704A89" w:rsidRDefault="00AD5186" w:rsidP="00AD5186">
            <w:pPr>
              <w:widowControl/>
              <w:spacing w:line="240" w:lineRule="exact"/>
              <w:jc w:val="center"/>
              <w:rPr>
                <w:rFonts w:ascii="標楷體" w:eastAsia="標楷體" w:hAnsi="標楷體" w:cs="新細明體"/>
                <w:b/>
                <w:color w:val="000000" w:themeColor="text1"/>
                <w:kern w:val="0"/>
                <w:sz w:val="20"/>
              </w:rPr>
            </w:pPr>
          </w:p>
        </w:tc>
      </w:tr>
      <w:tr w:rsidR="00AD5186" w:rsidRPr="00704A89" w14:paraId="662BF47B" w14:textId="77777777" w:rsidTr="00EB626D">
        <w:trPr>
          <w:trHeight w:val="397"/>
        </w:trPr>
        <w:tc>
          <w:tcPr>
            <w:tcW w:w="998" w:type="pct"/>
            <w:gridSpan w:val="2"/>
            <w:tcBorders>
              <w:left w:val="single" w:sz="4" w:space="0" w:color="auto"/>
              <w:bottom w:val="single" w:sz="4" w:space="0" w:color="auto"/>
              <w:right w:val="single" w:sz="4" w:space="0" w:color="auto"/>
            </w:tcBorders>
            <w:shd w:val="clear" w:color="auto" w:fill="auto"/>
            <w:vAlign w:val="center"/>
          </w:tcPr>
          <w:p w14:paraId="3D284FB2" w14:textId="77777777" w:rsidR="00AD5186" w:rsidRPr="00704A89" w:rsidRDefault="00AD5186" w:rsidP="00AD5186">
            <w:pPr>
              <w:widowControl/>
              <w:spacing w:line="240" w:lineRule="exact"/>
              <w:jc w:val="center"/>
              <w:rPr>
                <w:rFonts w:ascii="標楷體" w:eastAsia="標楷體" w:hAnsi="標楷體" w:cs="新細明體"/>
                <w:b/>
                <w:color w:val="000000" w:themeColor="text1"/>
                <w:kern w:val="0"/>
                <w:sz w:val="20"/>
              </w:rPr>
            </w:pPr>
            <w:r>
              <w:rPr>
                <w:rFonts w:ascii="標楷體" w:eastAsia="標楷體" w:hAnsi="標楷體" w:cs="新細明體" w:hint="eastAsia"/>
                <w:b/>
                <w:color w:val="000000" w:themeColor="text1"/>
                <w:kern w:val="0"/>
                <w:sz w:val="20"/>
              </w:rPr>
              <w:t>合計</w:t>
            </w:r>
          </w:p>
        </w:tc>
        <w:tc>
          <w:tcPr>
            <w:tcW w:w="423" w:type="pct"/>
            <w:tcBorders>
              <w:top w:val="single" w:sz="4" w:space="0" w:color="auto"/>
              <w:left w:val="nil"/>
              <w:bottom w:val="single" w:sz="4" w:space="0" w:color="auto"/>
              <w:right w:val="single" w:sz="4" w:space="0" w:color="auto"/>
            </w:tcBorders>
            <w:shd w:val="clear" w:color="F2F2F2" w:fill="FFFFFE"/>
            <w:noWrap/>
            <w:vAlign w:val="center"/>
          </w:tcPr>
          <w:p w14:paraId="4E862473" w14:textId="77777777" w:rsidR="00AD5186" w:rsidRDefault="00AD5186" w:rsidP="00AD5186">
            <w:pPr>
              <w:widowControl/>
              <w:spacing w:line="240" w:lineRule="exact"/>
              <w:jc w:val="right"/>
              <w:rPr>
                <w:rFonts w:ascii="標楷體" w:eastAsia="標楷體" w:hAnsi="標楷體" w:cs="新細明體"/>
                <w:b/>
                <w:color w:val="000000" w:themeColor="text1"/>
                <w:kern w:val="0"/>
                <w:sz w:val="20"/>
              </w:rPr>
            </w:pPr>
            <w:r>
              <w:rPr>
                <w:rFonts w:ascii="標楷體" w:eastAsia="標楷體" w:hAnsi="標楷體" w:cs="新細明體" w:hint="eastAsia"/>
                <w:b/>
                <w:color w:val="000000" w:themeColor="text1"/>
                <w:kern w:val="0"/>
                <w:sz w:val="20"/>
              </w:rPr>
              <w:t>1</w:t>
            </w:r>
            <w:r>
              <w:rPr>
                <w:rFonts w:ascii="標楷體" w:eastAsia="標楷體" w:hAnsi="標楷體" w:cs="新細明體"/>
                <w:b/>
                <w:color w:val="000000" w:themeColor="text1"/>
                <w:kern w:val="0"/>
                <w:sz w:val="20"/>
              </w:rPr>
              <w:t>1</w:t>
            </w:r>
          </w:p>
        </w:tc>
        <w:tc>
          <w:tcPr>
            <w:tcW w:w="414" w:type="pct"/>
            <w:tcBorders>
              <w:top w:val="single" w:sz="4" w:space="0" w:color="auto"/>
              <w:left w:val="nil"/>
              <w:bottom w:val="single" w:sz="4" w:space="0" w:color="auto"/>
              <w:right w:val="single" w:sz="4" w:space="0" w:color="auto"/>
            </w:tcBorders>
            <w:shd w:val="clear" w:color="auto" w:fill="auto"/>
            <w:noWrap/>
            <w:vAlign w:val="center"/>
          </w:tcPr>
          <w:p w14:paraId="0B311FE1" w14:textId="77777777" w:rsidR="00AD5186" w:rsidRDefault="00AD5186" w:rsidP="00AD5186">
            <w:pPr>
              <w:widowControl/>
              <w:spacing w:line="240" w:lineRule="exact"/>
              <w:jc w:val="right"/>
              <w:rPr>
                <w:rFonts w:ascii="標楷體" w:eastAsia="標楷體" w:hAnsi="標楷體" w:cs="新細明體"/>
                <w:b/>
                <w:color w:val="000000" w:themeColor="text1"/>
                <w:kern w:val="0"/>
                <w:sz w:val="20"/>
              </w:rPr>
            </w:pPr>
            <w:r>
              <w:rPr>
                <w:rFonts w:ascii="標楷體" w:eastAsia="標楷體" w:hAnsi="標楷體" w:cs="新細明體" w:hint="eastAsia"/>
                <w:b/>
                <w:color w:val="000000" w:themeColor="text1"/>
                <w:kern w:val="0"/>
                <w:sz w:val="20"/>
              </w:rPr>
              <w:t>8</w:t>
            </w:r>
          </w:p>
        </w:tc>
        <w:tc>
          <w:tcPr>
            <w:tcW w:w="378" w:type="pct"/>
            <w:tcBorders>
              <w:top w:val="single" w:sz="4" w:space="0" w:color="auto"/>
              <w:left w:val="nil"/>
              <w:bottom w:val="single" w:sz="4" w:space="0" w:color="auto"/>
              <w:right w:val="single" w:sz="4" w:space="0" w:color="auto"/>
            </w:tcBorders>
            <w:shd w:val="clear" w:color="auto" w:fill="auto"/>
            <w:noWrap/>
            <w:vAlign w:val="center"/>
          </w:tcPr>
          <w:p w14:paraId="76A0B4E1" w14:textId="77777777" w:rsidR="00AD5186" w:rsidRDefault="00AD5186" w:rsidP="00AD5186">
            <w:pPr>
              <w:widowControl/>
              <w:spacing w:line="240" w:lineRule="exact"/>
              <w:jc w:val="right"/>
              <w:rPr>
                <w:rFonts w:ascii="標楷體" w:eastAsia="標楷體" w:hAnsi="標楷體" w:cs="新細明體"/>
                <w:b/>
                <w:color w:val="000000" w:themeColor="text1"/>
                <w:kern w:val="0"/>
                <w:sz w:val="20"/>
              </w:rPr>
            </w:pPr>
            <w:r>
              <w:rPr>
                <w:rFonts w:ascii="標楷體" w:eastAsia="標楷體" w:hAnsi="標楷體" w:cs="新細明體" w:hint="eastAsia"/>
                <w:b/>
                <w:color w:val="000000" w:themeColor="text1"/>
                <w:kern w:val="0"/>
                <w:sz w:val="20"/>
              </w:rPr>
              <w:t>3</w:t>
            </w:r>
          </w:p>
        </w:tc>
        <w:tc>
          <w:tcPr>
            <w:tcW w:w="1103" w:type="pct"/>
            <w:tcBorders>
              <w:left w:val="nil"/>
              <w:bottom w:val="single" w:sz="4" w:space="0" w:color="auto"/>
              <w:right w:val="single" w:sz="4" w:space="0" w:color="auto"/>
            </w:tcBorders>
            <w:shd w:val="clear" w:color="auto" w:fill="auto"/>
            <w:noWrap/>
            <w:vAlign w:val="center"/>
          </w:tcPr>
          <w:p w14:paraId="0E481A25" w14:textId="77777777" w:rsidR="00AD5186" w:rsidRPr="00704A89" w:rsidRDefault="00AD5186" w:rsidP="00AD5186">
            <w:pPr>
              <w:widowControl/>
              <w:spacing w:line="240" w:lineRule="exact"/>
              <w:jc w:val="right"/>
              <w:rPr>
                <w:rFonts w:ascii="標楷體" w:eastAsia="標楷體" w:hAnsi="標楷體" w:cs="新細明體"/>
                <w:b/>
                <w:color w:val="000000" w:themeColor="text1"/>
                <w:kern w:val="0"/>
                <w:sz w:val="20"/>
              </w:rPr>
            </w:pPr>
            <w:r>
              <w:rPr>
                <w:rFonts w:ascii="標楷體" w:eastAsia="標楷體" w:hAnsi="標楷體" w:cs="新細明體" w:hint="eastAsia"/>
                <w:b/>
                <w:color w:val="000000" w:themeColor="text1"/>
                <w:kern w:val="0"/>
                <w:sz w:val="20"/>
              </w:rPr>
              <w:t>399</w:t>
            </w:r>
            <w:r>
              <w:rPr>
                <w:rFonts w:ascii="標楷體" w:eastAsia="標楷體" w:hAnsi="標楷體" w:cs="新細明體"/>
                <w:b/>
                <w:color w:val="000000" w:themeColor="text1"/>
                <w:kern w:val="0"/>
                <w:sz w:val="20"/>
              </w:rPr>
              <w:t>,</w:t>
            </w:r>
            <w:r>
              <w:rPr>
                <w:rFonts w:ascii="標楷體" w:eastAsia="標楷體" w:hAnsi="標楷體" w:cs="新細明體" w:hint="eastAsia"/>
                <w:b/>
                <w:color w:val="000000" w:themeColor="text1"/>
                <w:kern w:val="0"/>
                <w:sz w:val="20"/>
              </w:rPr>
              <w:t>738</w:t>
            </w:r>
          </w:p>
        </w:tc>
        <w:tc>
          <w:tcPr>
            <w:tcW w:w="991" w:type="pct"/>
            <w:tcBorders>
              <w:left w:val="nil"/>
              <w:bottom w:val="single" w:sz="4" w:space="0" w:color="auto"/>
              <w:right w:val="single" w:sz="4" w:space="0" w:color="auto"/>
            </w:tcBorders>
            <w:vAlign w:val="center"/>
          </w:tcPr>
          <w:p w14:paraId="7F1FC166" w14:textId="77777777" w:rsidR="00AD5186" w:rsidRPr="00704A89" w:rsidRDefault="00AD5186" w:rsidP="00AD5186">
            <w:pPr>
              <w:widowControl/>
              <w:spacing w:line="240" w:lineRule="exact"/>
              <w:jc w:val="right"/>
              <w:rPr>
                <w:rFonts w:ascii="標楷體" w:eastAsia="標楷體" w:hAnsi="標楷體" w:cs="新細明體"/>
                <w:b/>
                <w:color w:val="000000" w:themeColor="text1"/>
                <w:kern w:val="0"/>
                <w:sz w:val="20"/>
              </w:rPr>
            </w:pPr>
            <w:r>
              <w:rPr>
                <w:rFonts w:ascii="標楷體" w:eastAsia="標楷體" w:hAnsi="標楷體" w:cs="新細明體" w:hint="eastAsia"/>
                <w:b/>
                <w:color w:val="000000" w:themeColor="text1"/>
                <w:kern w:val="0"/>
                <w:sz w:val="20"/>
              </w:rPr>
              <w:t>4</w:t>
            </w:r>
            <w:r>
              <w:rPr>
                <w:rFonts w:ascii="標楷體" w:eastAsia="標楷體" w:hAnsi="標楷體" w:cs="新細明體"/>
                <w:b/>
                <w:color w:val="000000" w:themeColor="text1"/>
                <w:kern w:val="0"/>
                <w:sz w:val="20"/>
              </w:rPr>
              <w:t>85,050</w:t>
            </w:r>
          </w:p>
        </w:tc>
        <w:tc>
          <w:tcPr>
            <w:tcW w:w="693" w:type="pct"/>
            <w:tcBorders>
              <w:left w:val="nil"/>
              <w:bottom w:val="single" w:sz="4" w:space="0" w:color="auto"/>
              <w:right w:val="single" w:sz="4" w:space="0" w:color="auto"/>
            </w:tcBorders>
            <w:vAlign w:val="center"/>
          </w:tcPr>
          <w:p w14:paraId="004B5C98" w14:textId="77777777" w:rsidR="00AD5186" w:rsidRPr="00704A89" w:rsidRDefault="00AD5186" w:rsidP="00AD5186">
            <w:pPr>
              <w:widowControl/>
              <w:spacing w:line="240" w:lineRule="exact"/>
              <w:jc w:val="right"/>
              <w:rPr>
                <w:rFonts w:ascii="標楷體" w:eastAsia="標楷體" w:hAnsi="標楷體" w:cs="新細明體"/>
                <w:b/>
                <w:color w:val="000000" w:themeColor="text1"/>
                <w:kern w:val="0"/>
                <w:sz w:val="20"/>
              </w:rPr>
            </w:pPr>
            <w:r w:rsidRPr="0093371E">
              <w:rPr>
                <w:rFonts w:ascii="標楷體" w:eastAsia="標楷體" w:hAnsi="標楷體" w:cs="新細明體" w:hint="eastAsia"/>
                <w:b/>
                <w:color w:val="000000" w:themeColor="text1"/>
                <w:kern w:val="0"/>
                <w:sz w:val="20"/>
              </w:rPr>
              <w:t>72</w:t>
            </w:r>
            <w:r w:rsidRPr="0093371E">
              <w:rPr>
                <w:rFonts w:ascii="標楷體" w:eastAsia="標楷體" w:hAnsi="標楷體" w:cs="新細明體"/>
                <w:b/>
                <w:color w:val="000000" w:themeColor="text1"/>
                <w:kern w:val="0"/>
                <w:sz w:val="20"/>
              </w:rPr>
              <w:t>,</w:t>
            </w:r>
            <w:r w:rsidRPr="0093371E">
              <w:rPr>
                <w:rFonts w:ascii="標楷體" w:eastAsia="標楷體" w:hAnsi="標楷體" w:cs="新細明體" w:hint="eastAsia"/>
                <w:b/>
                <w:color w:val="000000" w:themeColor="text1"/>
                <w:kern w:val="0"/>
                <w:sz w:val="20"/>
              </w:rPr>
              <w:t>791</w:t>
            </w:r>
          </w:p>
        </w:tc>
      </w:tr>
      <w:tr w:rsidR="00AD5186" w:rsidRPr="00704A89" w14:paraId="4C0E098A" w14:textId="77777777" w:rsidTr="00EB626D">
        <w:trPr>
          <w:trHeight w:val="340"/>
        </w:trPr>
        <w:tc>
          <w:tcPr>
            <w:tcW w:w="336" w:type="pct"/>
            <w:tcBorders>
              <w:top w:val="nil"/>
              <w:left w:val="single" w:sz="4" w:space="0" w:color="auto"/>
              <w:bottom w:val="single" w:sz="4" w:space="0" w:color="auto"/>
              <w:right w:val="single" w:sz="4" w:space="0" w:color="auto"/>
            </w:tcBorders>
            <w:shd w:val="clear" w:color="auto" w:fill="auto"/>
            <w:vAlign w:val="center"/>
            <w:hideMark/>
          </w:tcPr>
          <w:p w14:paraId="3F4EF48B" w14:textId="77777777" w:rsidR="00AD5186" w:rsidRPr="00704A89" w:rsidRDefault="00AD5186" w:rsidP="00AD5186">
            <w:pPr>
              <w:widowControl/>
              <w:spacing w:line="240" w:lineRule="exact"/>
              <w:jc w:val="center"/>
              <w:rPr>
                <w:rFonts w:ascii="標楷體" w:eastAsia="標楷體" w:hAnsi="標楷體" w:cs="新細明體"/>
                <w:color w:val="000000" w:themeColor="text1"/>
                <w:kern w:val="0"/>
                <w:sz w:val="20"/>
              </w:rPr>
            </w:pPr>
            <w:r w:rsidRPr="00704A89">
              <w:rPr>
                <w:rFonts w:ascii="標楷體" w:eastAsia="標楷體" w:hAnsi="標楷體" w:cs="新細明體" w:hint="eastAsia"/>
                <w:color w:val="000000" w:themeColor="text1"/>
                <w:kern w:val="0"/>
                <w:sz w:val="20"/>
              </w:rPr>
              <w:t>1</w:t>
            </w:r>
          </w:p>
        </w:tc>
        <w:tc>
          <w:tcPr>
            <w:tcW w:w="662" w:type="pct"/>
            <w:tcBorders>
              <w:top w:val="nil"/>
              <w:left w:val="nil"/>
              <w:bottom w:val="single" w:sz="4" w:space="0" w:color="auto"/>
              <w:right w:val="single" w:sz="4" w:space="0" w:color="auto"/>
            </w:tcBorders>
            <w:shd w:val="clear" w:color="auto" w:fill="auto"/>
            <w:noWrap/>
            <w:vAlign w:val="center"/>
          </w:tcPr>
          <w:p w14:paraId="530842E6" w14:textId="77777777" w:rsidR="00AD5186" w:rsidRPr="00704A89" w:rsidRDefault="00AD5186" w:rsidP="00AD5186">
            <w:pPr>
              <w:widowControl/>
              <w:spacing w:line="240" w:lineRule="exact"/>
              <w:ind w:leftChars="-20" w:left="-48" w:rightChars="-20" w:right="-48"/>
              <w:jc w:val="center"/>
              <w:rPr>
                <w:rFonts w:ascii="標楷體" w:eastAsia="標楷體" w:hAnsi="標楷體" w:cs="新細明體"/>
                <w:color w:val="000000" w:themeColor="text1"/>
                <w:kern w:val="0"/>
                <w:sz w:val="20"/>
              </w:rPr>
            </w:pPr>
            <w:r>
              <w:rPr>
                <w:rFonts w:ascii="標楷體" w:eastAsia="標楷體" w:hAnsi="標楷體" w:cs="新細明體"/>
                <w:color w:val="000000" w:themeColor="text1"/>
                <w:kern w:val="0"/>
                <w:sz w:val="20"/>
              </w:rPr>
              <w:t>永靖國中</w:t>
            </w:r>
          </w:p>
        </w:tc>
        <w:tc>
          <w:tcPr>
            <w:tcW w:w="423" w:type="pct"/>
            <w:tcBorders>
              <w:top w:val="nil"/>
              <w:left w:val="nil"/>
              <w:bottom w:val="single" w:sz="4" w:space="0" w:color="auto"/>
              <w:right w:val="single" w:sz="4" w:space="0" w:color="auto"/>
            </w:tcBorders>
            <w:shd w:val="clear" w:color="F2F2F2" w:fill="FFFFFE"/>
            <w:noWrap/>
            <w:vAlign w:val="center"/>
          </w:tcPr>
          <w:p w14:paraId="7EFB598D" w14:textId="77777777" w:rsidR="00AD5186" w:rsidRPr="00704A89" w:rsidRDefault="00AD5186" w:rsidP="00AD5186">
            <w:pPr>
              <w:widowControl/>
              <w:spacing w:line="240" w:lineRule="exact"/>
              <w:jc w:val="right"/>
              <w:rPr>
                <w:rFonts w:ascii="標楷體" w:eastAsia="標楷體" w:hAnsi="標楷體" w:cs="新細明體"/>
                <w:color w:val="000000" w:themeColor="text1"/>
                <w:kern w:val="0"/>
                <w:sz w:val="20"/>
              </w:rPr>
            </w:pPr>
            <w:r>
              <w:rPr>
                <w:rFonts w:ascii="標楷體" w:eastAsia="標楷體" w:hAnsi="標楷體" w:cs="新細明體"/>
                <w:color w:val="000000" w:themeColor="text1"/>
                <w:kern w:val="0"/>
                <w:sz w:val="20"/>
              </w:rPr>
              <w:t>4</w:t>
            </w:r>
          </w:p>
        </w:tc>
        <w:tc>
          <w:tcPr>
            <w:tcW w:w="414" w:type="pct"/>
            <w:tcBorders>
              <w:top w:val="nil"/>
              <w:left w:val="nil"/>
              <w:bottom w:val="single" w:sz="4" w:space="0" w:color="auto"/>
              <w:right w:val="single" w:sz="4" w:space="0" w:color="auto"/>
            </w:tcBorders>
            <w:shd w:val="clear" w:color="auto" w:fill="auto"/>
            <w:noWrap/>
            <w:vAlign w:val="center"/>
          </w:tcPr>
          <w:p w14:paraId="0BA77AED" w14:textId="77777777" w:rsidR="00AD5186" w:rsidRPr="00704A89" w:rsidRDefault="00AD5186" w:rsidP="00AD5186">
            <w:pPr>
              <w:widowControl/>
              <w:spacing w:line="240" w:lineRule="exact"/>
              <w:jc w:val="right"/>
              <w:rPr>
                <w:rFonts w:ascii="標楷體" w:eastAsia="標楷體" w:hAnsi="標楷體" w:cs="新細明體"/>
                <w:color w:val="000000" w:themeColor="text1"/>
                <w:kern w:val="0"/>
                <w:sz w:val="20"/>
              </w:rPr>
            </w:pPr>
            <w:r>
              <w:rPr>
                <w:rFonts w:ascii="標楷體" w:eastAsia="標楷體" w:hAnsi="標楷體" w:cs="新細明體"/>
                <w:color w:val="000000" w:themeColor="text1"/>
                <w:kern w:val="0"/>
                <w:sz w:val="20"/>
              </w:rPr>
              <w:t>1</w:t>
            </w:r>
          </w:p>
        </w:tc>
        <w:tc>
          <w:tcPr>
            <w:tcW w:w="378" w:type="pct"/>
            <w:tcBorders>
              <w:top w:val="nil"/>
              <w:left w:val="nil"/>
              <w:bottom w:val="single" w:sz="4" w:space="0" w:color="auto"/>
              <w:right w:val="single" w:sz="4" w:space="0" w:color="auto"/>
            </w:tcBorders>
            <w:shd w:val="clear" w:color="auto" w:fill="auto"/>
            <w:noWrap/>
            <w:vAlign w:val="center"/>
          </w:tcPr>
          <w:p w14:paraId="33237D96" w14:textId="77777777" w:rsidR="00AD5186" w:rsidRDefault="00AD5186" w:rsidP="00AD5186">
            <w:pPr>
              <w:jc w:val="right"/>
            </w:pPr>
            <w:r w:rsidRPr="00AB0D02">
              <w:rPr>
                <w:rFonts w:ascii="標楷體" w:eastAsia="標楷體" w:hAnsi="標楷體" w:cs="新細明體" w:hint="eastAsia"/>
                <w:color w:val="000000"/>
                <w:kern w:val="0"/>
                <w:sz w:val="20"/>
              </w:rPr>
              <w:t>－</w:t>
            </w:r>
          </w:p>
        </w:tc>
        <w:tc>
          <w:tcPr>
            <w:tcW w:w="1103" w:type="pct"/>
            <w:tcBorders>
              <w:top w:val="nil"/>
              <w:left w:val="nil"/>
              <w:bottom w:val="single" w:sz="4" w:space="0" w:color="auto"/>
              <w:right w:val="single" w:sz="4" w:space="0" w:color="auto"/>
            </w:tcBorders>
            <w:shd w:val="clear" w:color="auto" w:fill="auto"/>
            <w:noWrap/>
            <w:vAlign w:val="center"/>
          </w:tcPr>
          <w:p w14:paraId="7395B2C3" w14:textId="77777777" w:rsidR="00AD5186" w:rsidRPr="00704A89" w:rsidRDefault="00AD5186" w:rsidP="00AD5186">
            <w:pPr>
              <w:widowControl/>
              <w:spacing w:line="240" w:lineRule="exact"/>
              <w:jc w:val="right"/>
              <w:rPr>
                <w:rFonts w:ascii="標楷體" w:eastAsia="標楷體" w:hAnsi="標楷體" w:cs="新細明體"/>
                <w:color w:val="000000" w:themeColor="text1"/>
                <w:kern w:val="0"/>
                <w:sz w:val="20"/>
              </w:rPr>
            </w:pPr>
            <w:r>
              <w:rPr>
                <w:rFonts w:ascii="標楷體" w:eastAsia="標楷體" w:hAnsi="標楷體" w:cs="新細明體"/>
                <w:color w:val="000000" w:themeColor="text1"/>
                <w:kern w:val="0"/>
                <w:sz w:val="20"/>
              </w:rPr>
              <w:t>178,261</w:t>
            </w:r>
          </w:p>
        </w:tc>
        <w:tc>
          <w:tcPr>
            <w:tcW w:w="991" w:type="pct"/>
            <w:tcBorders>
              <w:top w:val="nil"/>
              <w:left w:val="nil"/>
              <w:bottom w:val="single" w:sz="4" w:space="0" w:color="auto"/>
              <w:right w:val="single" w:sz="4" w:space="0" w:color="auto"/>
            </w:tcBorders>
            <w:vAlign w:val="center"/>
          </w:tcPr>
          <w:p w14:paraId="50F7E9C9" w14:textId="77777777" w:rsidR="00AD5186" w:rsidRPr="00704A89" w:rsidRDefault="00AD5186" w:rsidP="00AD5186">
            <w:pPr>
              <w:widowControl/>
              <w:spacing w:line="240" w:lineRule="exact"/>
              <w:jc w:val="right"/>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3</w:t>
            </w:r>
            <w:r>
              <w:rPr>
                <w:rFonts w:ascii="標楷體" w:eastAsia="標楷體" w:hAnsi="標楷體" w:cs="新細明體"/>
                <w:color w:val="000000" w:themeColor="text1"/>
                <w:kern w:val="0"/>
                <w:sz w:val="20"/>
              </w:rPr>
              <w:t>2,940</w:t>
            </w:r>
          </w:p>
        </w:tc>
        <w:tc>
          <w:tcPr>
            <w:tcW w:w="693" w:type="pct"/>
            <w:tcBorders>
              <w:top w:val="nil"/>
              <w:left w:val="nil"/>
              <w:bottom w:val="single" w:sz="4" w:space="0" w:color="auto"/>
              <w:right w:val="single" w:sz="4" w:space="0" w:color="auto"/>
            </w:tcBorders>
            <w:vAlign w:val="center"/>
          </w:tcPr>
          <w:p w14:paraId="51D0A31A" w14:textId="77777777" w:rsidR="00AD5186" w:rsidRDefault="00AD5186" w:rsidP="00AD5186">
            <w:pPr>
              <w:jc w:val="right"/>
            </w:pPr>
            <w:r w:rsidRPr="00CF776C">
              <w:rPr>
                <w:rFonts w:ascii="標楷體" w:eastAsia="標楷體" w:hAnsi="標楷體" w:cs="新細明體" w:hint="eastAsia"/>
                <w:color w:val="000000"/>
                <w:kern w:val="0"/>
                <w:sz w:val="20"/>
              </w:rPr>
              <w:t>－</w:t>
            </w:r>
          </w:p>
        </w:tc>
      </w:tr>
      <w:tr w:rsidR="00AD5186" w:rsidRPr="00704A89" w14:paraId="27B63481" w14:textId="77777777" w:rsidTr="00EB626D">
        <w:trPr>
          <w:trHeight w:val="340"/>
        </w:trPr>
        <w:tc>
          <w:tcPr>
            <w:tcW w:w="336" w:type="pct"/>
            <w:tcBorders>
              <w:top w:val="nil"/>
              <w:left w:val="single" w:sz="4" w:space="0" w:color="auto"/>
              <w:bottom w:val="single" w:sz="4" w:space="0" w:color="auto"/>
              <w:right w:val="single" w:sz="4" w:space="0" w:color="auto"/>
            </w:tcBorders>
            <w:shd w:val="clear" w:color="auto" w:fill="auto"/>
            <w:vAlign w:val="center"/>
            <w:hideMark/>
          </w:tcPr>
          <w:p w14:paraId="5190DEF4" w14:textId="77777777" w:rsidR="00AD5186" w:rsidRPr="00704A89" w:rsidRDefault="00AD5186" w:rsidP="00AD5186">
            <w:pPr>
              <w:widowControl/>
              <w:spacing w:line="240" w:lineRule="exact"/>
              <w:jc w:val="center"/>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2</w:t>
            </w:r>
          </w:p>
        </w:tc>
        <w:tc>
          <w:tcPr>
            <w:tcW w:w="662" w:type="pct"/>
            <w:tcBorders>
              <w:top w:val="nil"/>
              <w:left w:val="nil"/>
              <w:bottom w:val="single" w:sz="4" w:space="0" w:color="auto"/>
              <w:right w:val="single" w:sz="4" w:space="0" w:color="auto"/>
            </w:tcBorders>
            <w:shd w:val="clear" w:color="auto" w:fill="auto"/>
            <w:noWrap/>
            <w:vAlign w:val="center"/>
          </w:tcPr>
          <w:p w14:paraId="3DC61F17" w14:textId="77777777" w:rsidR="00AD5186" w:rsidRPr="00704A89" w:rsidRDefault="00AD5186" w:rsidP="00AD5186">
            <w:pPr>
              <w:widowControl/>
              <w:spacing w:line="240" w:lineRule="exact"/>
              <w:ind w:leftChars="-20" w:left="-48" w:rightChars="-20" w:right="-48"/>
              <w:jc w:val="center"/>
              <w:rPr>
                <w:rFonts w:ascii="標楷體" w:eastAsia="標楷體" w:hAnsi="標楷體" w:cs="新細明體"/>
                <w:color w:val="000000" w:themeColor="text1"/>
                <w:kern w:val="0"/>
                <w:sz w:val="20"/>
              </w:rPr>
            </w:pPr>
            <w:r>
              <w:rPr>
                <w:rFonts w:ascii="標楷體" w:eastAsia="標楷體" w:hAnsi="標楷體" w:cs="新細明體"/>
                <w:color w:val="000000" w:themeColor="text1"/>
                <w:kern w:val="0"/>
                <w:sz w:val="20"/>
              </w:rPr>
              <w:t>花壇國小</w:t>
            </w:r>
          </w:p>
        </w:tc>
        <w:tc>
          <w:tcPr>
            <w:tcW w:w="423" w:type="pct"/>
            <w:tcBorders>
              <w:top w:val="nil"/>
              <w:left w:val="nil"/>
              <w:bottom w:val="single" w:sz="4" w:space="0" w:color="auto"/>
              <w:right w:val="single" w:sz="4" w:space="0" w:color="auto"/>
            </w:tcBorders>
            <w:shd w:val="clear" w:color="auto" w:fill="auto"/>
            <w:noWrap/>
            <w:vAlign w:val="center"/>
          </w:tcPr>
          <w:p w14:paraId="74A39722" w14:textId="77777777" w:rsidR="00AD5186" w:rsidRPr="00704A89" w:rsidRDefault="00AD5186" w:rsidP="00AD5186">
            <w:pPr>
              <w:widowControl/>
              <w:spacing w:line="240" w:lineRule="exact"/>
              <w:jc w:val="right"/>
              <w:rPr>
                <w:rFonts w:ascii="標楷體" w:eastAsia="標楷體" w:hAnsi="標楷體" w:cs="新細明體"/>
                <w:color w:val="000000" w:themeColor="text1"/>
                <w:kern w:val="0"/>
                <w:sz w:val="20"/>
              </w:rPr>
            </w:pPr>
            <w:r>
              <w:rPr>
                <w:rFonts w:ascii="標楷體" w:eastAsia="標楷體" w:hAnsi="標楷體" w:cs="新細明體"/>
                <w:color w:val="000000" w:themeColor="text1"/>
                <w:kern w:val="0"/>
                <w:sz w:val="20"/>
              </w:rPr>
              <w:t>1</w:t>
            </w:r>
          </w:p>
        </w:tc>
        <w:tc>
          <w:tcPr>
            <w:tcW w:w="414" w:type="pct"/>
            <w:tcBorders>
              <w:top w:val="nil"/>
              <w:left w:val="single" w:sz="4" w:space="0" w:color="auto"/>
              <w:bottom w:val="single" w:sz="4" w:space="0" w:color="auto"/>
              <w:right w:val="single" w:sz="4" w:space="0" w:color="auto"/>
            </w:tcBorders>
            <w:shd w:val="clear" w:color="auto" w:fill="auto"/>
            <w:noWrap/>
            <w:vAlign w:val="center"/>
          </w:tcPr>
          <w:p w14:paraId="42E9F521" w14:textId="77777777" w:rsidR="00AD5186" w:rsidRPr="00704A89" w:rsidRDefault="00AD5186" w:rsidP="00AD5186">
            <w:pPr>
              <w:widowControl/>
              <w:spacing w:line="240" w:lineRule="exact"/>
              <w:jc w:val="right"/>
              <w:rPr>
                <w:rFonts w:ascii="標楷體" w:eastAsia="標楷體" w:hAnsi="標楷體" w:cs="新細明體"/>
                <w:color w:val="000000" w:themeColor="text1"/>
                <w:kern w:val="0"/>
                <w:sz w:val="20"/>
              </w:rPr>
            </w:pPr>
            <w:r>
              <w:rPr>
                <w:rFonts w:ascii="標楷體" w:eastAsia="標楷體" w:hAnsi="標楷體" w:cs="新細明體"/>
                <w:color w:val="000000" w:themeColor="text1"/>
                <w:kern w:val="0"/>
                <w:sz w:val="20"/>
              </w:rPr>
              <w:t>1</w:t>
            </w:r>
          </w:p>
        </w:tc>
        <w:tc>
          <w:tcPr>
            <w:tcW w:w="378" w:type="pct"/>
            <w:tcBorders>
              <w:top w:val="nil"/>
              <w:left w:val="nil"/>
              <w:bottom w:val="single" w:sz="4" w:space="0" w:color="auto"/>
              <w:right w:val="single" w:sz="4" w:space="0" w:color="auto"/>
            </w:tcBorders>
            <w:shd w:val="clear" w:color="auto" w:fill="auto"/>
            <w:noWrap/>
            <w:vAlign w:val="center"/>
          </w:tcPr>
          <w:p w14:paraId="246DBD8B" w14:textId="77777777" w:rsidR="00AD5186" w:rsidRDefault="00AD5186" w:rsidP="00AD5186">
            <w:pPr>
              <w:jc w:val="right"/>
            </w:pPr>
            <w:r w:rsidRPr="00AB0D02">
              <w:rPr>
                <w:rFonts w:ascii="標楷體" w:eastAsia="標楷體" w:hAnsi="標楷體" w:cs="新細明體" w:hint="eastAsia"/>
                <w:color w:val="000000"/>
                <w:kern w:val="0"/>
                <w:sz w:val="20"/>
              </w:rPr>
              <w:t>－</w:t>
            </w:r>
          </w:p>
        </w:tc>
        <w:tc>
          <w:tcPr>
            <w:tcW w:w="1103" w:type="pct"/>
            <w:tcBorders>
              <w:top w:val="nil"/>
              <w:left w:val="nil"/>
              <w:bottom w:val="single" w:sz="4" w:space="0" w:color="auto"/>
              <w:right w:val="single" w:sz="4" w:space="0" w:color="auto"/>
            </w:tcBorders>
            <w:shd w:val="clear" w:color="auto" w:fill="auto"/>
            <w:noWrap/>
            <w:vAlign w:val="center"/>
          </w:tcPr>
          <w:p w14:paraId="210D4D12" w14:textId="77777777" w:rsidR="00AD5186" w:rsidRPr="00704A89" w:rsidRDefault="00AD5186" w:rsidP="00AD5186">
            <w:pPr>
              <w:widowControl/>
              <w:spacing w:line="240" w:lineRule="exact"/>
              <w:jc w:val="right"/>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6</w:t>
            </w:r>
            <w:r>
              <w:rPr>
                <w:rFonts w:ascii="標楷體" w:eastAsia="標楷體" w:hAnsi="標楷體" w:cs="新細明體"/>
                <w:color w:val="000000" w:themeColor="text1"/>
                <w:kern w:val="0"/>
                <w:sz w:val="20"/>
              </w:rPr>
              <w:t>7,002</w:t>
            </w:r>
          </w:p>
        </w:tc>
        <w:tc>
          <w:tcPr>
            <w:tcW w:w="991" w:type="pct"/>
            <w:tcBorders>
              <w:top w:val="nil"/>
              <w:left w:val="nil"/>
              <w:bottom w:val="single" w:sz="4" w:space="0" w:color="auto"/>
              <w:right w:val="single" w:sz="4" w:space="0" w:color="auto"/>
            </w:tcBorders>
            <w:vAlign w:val="center"/>
          </w:tcPr>
          <w:p w14:paraId="165281A2" w14:textId="77777777" w:rsidR="00AD5186" w:rsidRPr="00704A89" w:rsidRDefault="00AD5186" w:rsidP="00AD5186">
            <w:pPr>
              <w:widowControl/>
              <w:spacing w:line="240" w:lineRule="exact"/>
              <w:jc w:val="right"/>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46</w:t>
            </w:r>
            <w:r>
              <w:rPr>
                <w:rFonts w:ascii="標楷體" w:eastAsia="標楷體" w:hAnsi="標楷體" w:cs="新細明體"/>
                <w:color w:val="000000" w:themeColor="text1"/>
                <w:kern w:val="0"/>
                <w:sz w:val="20"/>
              </w:rPr>
              <w:t>,</w:t>
            </w:r>
            <w:r>
              <w:rPr>
                <w:rFonts w:ascii="標楷體" w:eastAsia="標楷體" w:hAnsi="標楷體" w:cs="新細明體" w:hint="eastAsia"/>
                <w:color w:val="000000" w:themeColor="text1"/>
                <w:kern w:val="0"/>
                <w:sz w:val="20"/>
              </w:rPr>
              <w:t>308</w:t>
            </w:r>
          </w:p>
        </w:tc>
        <w:tc>
          <w:tcPr>
            <w:tcW w:w="693" w:type="pct"/>
            <w:tcBorders>
              <w:top w:val="nil"/>
              <w:left w:val="nil"/>
              <w:bottom w:val="single" w:sz="4" w:space="0" w:color="auto"/>
              <w:right w:val="single" w:sz="4" w:space="0" w:color="auto"/>
            </w:tcBorders>
            <w:vAlign w:val="center"/>
          </w:tcPr>
          <w:p w14:paraId="7643F260" w14:textId="77777777" w:rsidR="00AD5186" w:rsidRDefault="00AD5186" w:rsidP="00AD5186">
            <w:pPr>
              <w:jc w:val="right"/>
            </w:pPr>
            <w:r w:rsidRPr="00CF776C">
              <w:rPr>
                <w:rFonts w:ascii="標楷體" w:eastAsia="標楷體" w:hAnsi="標楷體" w:cs="新細明體" w:hint="eastAsia"/>
                <w:color w:val="000000"/>
                <w:kern w:val="0"/>
                <w:sz w:val="20"/>
              </w:rPr>
              <w:t>－</w:t>
            </w:r>
          </w:p>
        </w:tc>
      </w:tr>
      <w:tr w:rsidR="00AD5186" w:rsidRPr="00704A89" w14:paraId="0CCD1183" w14:textId="77777777" w:rsidTr="00EB626D">
        <w:trPr>
          <w:trHeight w:val="340"/>
        </w:trPr>
        <w:tc>
          <w:tcPr>
            <w:tcW w:w="336" w:type="pct"/>
            <w:tcBorders>
              <w:top w:val="nil"/>
              <w:left w:val="single" w:sz="4" w:space="0" w:color="auto"/>
              <w:bottom w:val="single" w:sz="4" w:space="0" w:color="auto"/>
              <w:right w:val="single" w:sz="4" w:space="0" w:color="auto"/>
            </w:tcBorders>
            <w:shd w:val="clear" w:color="auto" w:fill="auto"/>
            <w:vAlign w:val="center"/>
            <w:hideMark/>
          </w:tcPr>
          <w:p w14:paraId="1408F46F" w14:textId="77777777" w:rsidR="00AD5186" w:rsidRPr="00704A89" w:rsidRDefault="00AD5186" w:rsidP="00AD5186">
            <w:pPr>
              <w:widowControl/>
              <w:spacing w:line="240" w:lineRule="exact"/>
              <w:jc w:val="center"/>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3</w:t>
            </w:r>
          </w:p>
        </w:tc>
        <w:tc>
          <w:tcPr>
            <w:tcW w:w="662" w:type="pct"/>
            <w:tcBorders>
              <w:top w:val="nil"/>
              <w:left w:val="nil"/>
              <w:bottom w:val="single" w:sz="4" w:space="0" w:color="auto"/>
              <w:right w:val="single" w:sz="4" w:space="0" w:color="auto"/>
            </w:tcBorders>
            <w:shd w:val="clear" w:color="auto" w:fill="auto"/>
            <w:vAlign w:val="center"/>
          </w:tcPr>
          <w:p w14:paraId="36960950" w14:textId="77777777" w:rsidR="00AD5186" w:rsidRPr="00704A89" w:rsidRDefault="00AD5186" w:rsidP="00AD5186">
            <w:pPr>
              <w:widowControl/>
              <w:spacing w:line="240" w:lineRule="exact"/>
              <w:ind w:leftChars="-20" w:left="-48" w:rightChars="-20" w:right="-48"/>
              <w:jc w:val="center"/>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新庄國小</w:t>
            </w:r>
          </w:p>
        </w:tc>
        <w:tc>
          <w:tcPr>
            <w:tcW w:w="423" w:type="pct"/>
            <w:tcBorders>
              <w:top w:val="nil"/>
              <w:left w:val="nil"/>
              <w:bottom w:val="single" w:sz="4" w:space="0" w:color="auto"/>
              <w:right w:val="single" w:sz="4" w:space="0" w:color="auto"/>
            </w:tcBorders>
            <w:shd w:val="clear" w:color="auto" w:fill="auto"/>
            <w:vAlign w:val="center"/>
          </w:tcPr>
          <w:p w14:paraId="34F00460" w14:textId="77777777" w:rsidR="00AD5186" w:rsidRPr="00704A89" w:rsidRDefault="00AD5186" w:rsidP="00AD5186">
            <w:pPr>
              <w:widowControl/>
              <w:spacing w:line="240" w:lineRule="exact"/>
              <w:jc w:val="right"/>
              <w:rPr>
                <w:rFonts w:ascii="標楷體" w:eastAsia="標楷體" w:hAnsi="標楷體" w:cs="新細明體"/>
                <w:color w:val="000000" w:themeColor="text1"/>
                <w:kern w:val="0"/>
                <w:sz w:val="20"/>
              </w:rPr>
            </w:pPr>
            <w:r>
              <w:rPr>
                <w:rFonts w:ascii="標楷體" w:eastAsia="標楷體" w:hAnsi="標楷體" w:cs="新細明體"/>
                <w:color w:val="000000" w:themeColor="text1"/>
                <w:kern w:val="0"/>
                <w:sz w:val="20"/>
              </w:rPr>
              <w:t>1</w:t>
            </w:r>
          </w:p>
        </w:tc>
        <w:tc>
          <w:tcPr>
            <w:tcW w:w="414" w:type="pct"/>
            <w:tcBorders>
              <w:top w:val="nil"/>
              <w:left w:val="nil"/>
              <w:bottom w:val="single" w:sz="4" w:space="0" w:color="auto"/>
              <w:right w:val="single" w:sz="4" w:space="0" w:color="auto"/>
            </w:tcBorders>
            <w:shd w:val="clear" w:color="auto" w:fill="auto"/>
            <w:vAlign w:val="center"/>
          </w:tcPr>
          <w:p w14:paraId="76E4A732" w14:textId="77777777" w:rsidR="00AD5186" w:rsidRPr="00704A89" w:rsidRDefault="00AD5186" w:rsidP="00AD5186">
            <w:pPr>
              <w:widowControl/>
              <w:spacing w:line="240" w:lineRule="exact"/>
              <w:jc w:val="right"/>
              <w:rPr>
                <w:rFonts w:ascii="標楷體" w:eastAsia="標楷體" w:hAnsi="標楷體" w:cs="新細明體"/>
                <w:color w:val="000000" w:themeColor="text1"/>
                <w:kern w:val="0"/>
                <w:sz w:val="20"/>
              </w:rPr>
            </w:pPr>
            <w:r>
              <w:rPr>
                <w:rFonts w:ascii="標楷體" w:eastAsia="標楷體" w:hAnsi="標楷體" w:cs="新細明體"/>
                <w:color w:val="000000" w:themeColor="text1"/>
                <w:kern w:val="0"/>
                <w:sz w:val="20"/>
              </w:rPr>
              <w:t>1</w:t>
            </w:r>
          </w:p>
        </w:tc>
        <w:tc>
          <w:tcPr>
            <w:tcW w:w="378" w:type="pct"/>
            <w:tcBorders>
              <w:top w:val="nil"/>
              <w:left w:val="nil"/>
              <w:bottom w:val="single" w:sz="4" w:space="0" w:color="auto"/>
              <w:right w:val="single" w:sz="4" w:space="0" w:color="auto"/>
            </w:tcBorders>
            <w:shd w:val="clear" w:color="auto" w:fill="auto"/>
            <w:vAlign w:val="center"/>
          </w:tcPr>
          <w:p w14:paraId="3CEF1E94" w14:textId="77777777" w:rsidR="00AD5186" w:rsidRDefault="00AD5186" w:rsidP="00AD5186">
            <w:pPr>
              <w:jc w:val="right"/>
            </w:pPr>
            <w:r w:rsidRPr="00AB0D02">
              <w:rPr>
                <w:rFonts w:ascii="標楷體" w:eastAsia="標楷體" w:hAnsi="標楷體" w:cs="新細明體" w:hint="eastAsia"/>
                <w:color w:val="000000"/>
                <w:kern w:val="0"/>
                <w:sz w:val="20"/>
              </w:rPr>
              <w:t>－</w:t>
            </w:r>
          </w:p>
        </w:tc>
        <w:tc>
          <w:tcPr>
            <w:tcW w:w="1103" w:type="pct"/>
            <w:tcBorders>
              <w:top w:val="nil"/>
              <w:left w:val="nil"/>
              <w:bottom w:val="single" w:sz="4" w:space="0" w:color="auto"/>
              <w:right w:val="single" w:sz="4" w:space="0" w:color="auto"/>
            </w:tcBorders>
            <w:shd w:val="clear" w:color="auto" w:fill="auto"/>
            <w:vAlign w:val="center"/>
          </w:tcPr>
          <w:p w14:paraId="3C74DF85" w14:textId="77777777" w:rsidR="00AD5186" w:rsidRPr="00704A89" w:rsidRDefault="00AD5186" w:rsidP="00AD5186">
            <w:pPr>
              <w:widowControl/>
              <w:spacing w:line="240" w:lineRule="exact"/>
              <w:jc w:val="right"/>
              <w:rPr>
                <w:rFonts w:ascii="標楷體" w:eastAsia="標楷體" w:hAnsi="標楷體" w:cs="新細明體"/>
                <w:color w:val="000000" w:themeColor="text1"/>
                <w:kern w:val="0"/>
                <w:sz w:val="20"/>
              </w:rPr>
            </w:pPr>
            <w:r>
              <w:rPr>
                <w:rFonts w:ascii="標楷體" w:eastAsia="標楷體" w:hAnsi="標楷體" w:cs="新細明體"/>
                <w:color w:val="000000" w:themeColor="text1"/>
                <w:kern w:val="0"/>
                <w:sz w:val="20"/>
              </w:rPr>
              <w:t>86,602</w:t>
            </w:r>
          </w:p>
        </w:tc>
        <w:tc>
          <w:tcPr>
            <w:tcW w:w="991" w:type="pct"/>
            <w:tcBorders>
              <w:top w:val="nil"/>
              <w:left w:val="nil"/>
              <w:bottom w:val="single" w:sz="4" w:space="0" w:color="auto"/>
              <w:right w:val="single" w:sz="4" w:space="0" w:color="auto"/>
            </w:tcBorders>
            <w:vAlign w:val="center"/>
          </w:tcPr>
          <w:p w14:paraId="6AAFBD4B" w14:textId="77777777" w:rsidR="00AD5186" w:rsidRPr="00704A89" w:rsidRDefault="00AD5186" w:rsidP="00AD5186">
            <w:pPr>
              <w:widowControl/>
              <w:spacing w:line="240" w:lineRule="exact"/>
              <w:jc w:val="right"/>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3</w:t>
            </w:r>
            <w:r>
              <w:rPr>
                <w:rFonts w:ascii="標楷體" w:eastAsia="標楷體" w:hAnsi="標楷體" w:cs="新細明體"/>
                <w:color w:val="000000" w:themeColor="text1"/>
                <w:kern w:val="0"/>
                <w:sz w:val="20"/>
              </w:rPr>
              <w:t>3,432</w:t>
            </w:r>
          </w:p>
        </w:tc>
        <w:tc>
          <w:tcPr>
            <w:tcW w:w="693" w:type="pct"/>
            <w:tcBorders>
              <w:top w:val="nil"/>
              <w:left w:val="nil"/>
              <w:bottom w:val="single" w:sz="4" w:space="0" w:color="auto"/>
              <w:right w:val="single" w:sz="4" w:space="0" w:color="auto"/>
            </w:tcBorders>
            <w:vAlign w:val="center"/>
          </w:tcPr>
          <w:p w14:paraId="72FDC720" w14:textId="77777777" w:rsidR="00AD5186" w:rsidRDefault="00AD5186" w:rsidP="00AD5186">
            <w:pPr>
              <w:jc w:val="right"/>
            </w:pPr>
            <w:r w:rsidRPr="00CF776C">
              <w:rPr>
                <w:rFonts w:ascii="標楷體" w:eastAsia="標楷體" w:hAnsi="標楷體" w:cs="新細明體" w:hint="eastAsia"/>
                <w:color w:val="000000"/>
                <w:kern w:val="0"/>
                <w:sz w:val="20"/>
              </w:rPr>
              <w:t>－</w:t>
            </w:r>
          </w:p>
        </w:tc>
      </w:tr>
      <w:tr w:rsidR="00AD5186" w:rsidRPr="00704A89" w14:paraId="0FF6A471" w14:textId="77777777" w:rsidTr="00EB626D">
        <w:trPr>
          <w:trHeight w:val="340"/>
        </w:trPr>
        <w:tc>
          <w:tcPr>
            <w:tcW w:w="336" w:type="pct"/>
            <w:tcBorders>
              <w:top w:val="nil"/>
              <w:left w:val="single" w:sz="4" w:space="0" w:color="auto"/>
              <w:bottom w:val="single" w:sz="4" w:space="0" w:color="auto"/>
              <w:right w:val="single" w:sz="4" w:space="0" w:color="auto"/>
            </w:tcBorders>
            <w:shd w:val="clear" w:color="auto" w:fill="auto"/>
            <w:noWrap/>
            <w:vAlign w:val="center"/>
            <w:hideMark/>
          </w:tcPr>
          <w:p w14:paraId="32257DDF" w14:textId="77777777" w:rsidR="00AD5186" w:rsidRPr="00704A89" w:rsidRDefault="00AD5186" w:rsidP="00AD5186">
            <w:pPr>
              <w:widowControl/>
              <w:spacing w:line="240" w:lineRule="exact"/>
              <w:jc w:val="center"/>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4</w:t>
            </w:r>
          </w:p>
        </w:tc>
        <w:tc>
          <w:tcPr>
            <w:tcW w:w="662" w:type="pct"/>
            <w:tcBorders>
              <w:top w:val="nil"/>
              <w:left w:val="nil"/>
              <w:bottom w:val="single" w:sz="4" w:space="0" w:color="auto"/>
              <w:right w:val="single" w:sz="4" w:space="0" w:color="auto"/>
            </w:tcBorders>
            <w:shd w:val="clear" w:color="auto" w:fill="auto"/>
            <w:noWrap/>
            <w:vAlign w:val="center"/>
          </w:tcPr>
          <w:p w14:paraId="635A9F17" w14:textId="77777777" w:rsidR="00AD5186" w:rsidRPr="00704A89" w:rsidRDefault="00AD5186" w:rsidP="00AD5186">
            <w:pPr>
              <w:widowControl/>
              <w:spacing w:line="240" w:lineRule="exact"/>
              <w:ind w:leftChars="-20" w:left="-48" w:rightChars="-20" w:right="-48"/>
              <w:jc w:val="center"/>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大竹國小</w:t>
            </w:r>
          </w:p>
        </w:tc>
        <w:tc>
          <w:tcPr>
            <w:tcW w:w="423" w:type="pct"/>
            <w:tcBorders>
              <w:top w:val="nil"/>
              <w:left w:val="nil"/>
              <w:bottom w:val="single" w:sz="4" w:space="0" w:color="auto"/>
              <w:right w:val="single" w:sz="4" w:space="0" w:color="auto"/>
            </w:tcBorders>
            <w:shd w:val="clear" w:color="F2F2F2" w:fill="FFFFFE"/>
            <w:noWrap/>
            <w:vAlign w:val="center"/>
          </w:tcPr>
          <w:p w14:paraId="26960F59" w14:textId="77777777" w:rsidR="00AD5186" w:rsidRPr="00704A89" w:rsidRDefault="00AD5186" w:rsidP="00AD5186">
            <w:pPr>
              <w:widowControl/>
              <w:spacing w:line="240" w:lineRule="exact"/>
              <w:jc w:val="right"/>
              <w:rPr>
                <w:rFonts w:ascii="標楷體" w:eastAsia="標楷體" w:hAnsi="標楷體" w:cs="新細明體"/>
                <w:color w:val="000000" w:themeColor="text1"/>
                <w:kern w:val="0"/>
                <w:sz w:val="20"/>
              </w:rPr>
            </w:pPr>
            <w:r>
              <w:rPr>
                <w:rFonts w:ascii="標楷體" w:eastAsia="標楷體" w:hAnsi="標楷體" w:cs="新細明體"/>
                <w:color w:val="000000" w:themeColor="text1"/>
                <w:kern w:val="0"/>
                <w:sz w:val="20"/>
              </w:rPr>
              <w:t>1</w:t>
            </w:r>
          </w:p>
        </w:tc>
        <w:tc>
          <w:tcPr>
            <w:tcW w:w="414" w:type="pct"/>
            <w:tcBorders>
              <w:top w:val="nil"/>
              <w:left w:val="nil"/>
              <w:bottom w:val="single" w:sz="4" w:space="0" w:color="auto"/>
              <w:right w:val="single" w:sz="4" w:space="0" w:color="auto"/>
            </w:tcBorders>
            <w:shd w:val="clear" w:color="auto" w:fill="auto"/>
            <w:noWrap/>
            <w:vAlign w:val="center"/>
          </w:tcPr>
          <w:p w14:paraId="65D78293" w14:textId="77777777" w:rsidR="00AD5186" w:rsidRPr="00704A89" w:rsidRDefault="00AD5186" w:rsidP="00AD5186">
            <w:pPr>
              <w:widowControl/>
              <w:spacing w:line="240" w:lineRule="exact"/>
              <w:jc w:val="right"/>
              <w:rPr>
                <w:rFonts w:ascii="標楷體" w:eastAsia="標楷體" w:hAnsi="標楷體" w:cs="新細明體"/>
                <w:color w:val="000000" w:themeColor="text1"/>
                <w:kern w:val="0"/>
                <w:sz w:val="20"/>
              </w:rPr>
            </w:pPr>
            <w:r>
              <w:rPr>
                <w:rFonts w:ascii="標楷體" w:eastAsia="標楷體" w:hAnsi="標楷體" w:cs="新細明體"/>
                <w:color w:val="000000" w:themeColor="text1"/>
                <w:kern w:val="0"/>
                <w:sz w:val="20"/>
              </w:rPr>
              <w:t>1</w:t>
            </w:r>
          </w:p>
        </w:tc>
        <w:tc>
          <w:tcPr>
            <w:tcW w:w="378" w:type="pct"/>
            <w:tcBorders>
              <w:top w:val="nil"/>
              <w:left w:val="nil"/>
              <w:bottom w:val="single" w:sz="4" w:space="0" w:color="auto"/>
              <w:right w:val="single" w:sz="4" w:space="0" w:color="auto"/>
            </w:tcBorders>
            <w:shd w:val="clear" w:color="auto" w:fill="auto"/>
            <w:noWrap/>
            <w:vAlign w:val="center"/>
          </w:tcPr>
          <w:p w14:paraId="17B938EA" w14:textId="77777777" w:rsidR="00AD5186" w:rsidRDefault="00AD5186" w:rsidP="00AD5186">
            <w:pPr>
              <w:jc w:val="right"/>
            </w:pPr>
            <w:r w:rsidRPr="00AB0D02">
              <w:rPr>
                <w:rFonts w:ascii="標楷體" w:eastAsia="標楷體" w:hAnsi="標楷體" w:cs="新細明體" w:hint="eastAsia"/>
                <w:color w:val="000000"/>
                <w:kern w:val="0"/>
                <w:sz w:val="20"/>
              </w:rPr>
              <w:t>－</w:t>
            </w:r>
          </w:p>
        </w:tc>
        <w:tc>
          <w:tcPr>
            <w:tcW w:w="1103" w:type="pct"/>
            <w:tcBorders>
              <w:top w:val="nil"/>
              <w:left w:val="nil"/>
              <w:bottom w:val="single" w:sz="4" w:space="0" w:color="auto"/>
              <w:right w:val="single" w:sz="4" w:space="0" w:color="auto"/>
            </w:tcBorders>
            <w:shd w:val="clear" w:color="auto" w:fill="auto"/>
            <w:noWrap/>
            <w:vAlign w:val="center"/>
          </w:tcPr>
          <w:p w14:paraId="37C937FC" w14:textId="77777777" w:rsidR="00AD5186" w:rsidRPr="00704A89" w:rsidRDefault="00AD5186" w:rsidP="00AD5186">
            <w:pPr>
              <w:widowControl/>
              <w:spacing w:line="240" w:lineRule="exact"/>
              <w:jc w:val="right"/>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6</w:t>
            </w:r>
            <w:r>
              <w:rPr>
                <w:rFonts w:ascii="標楷體" w:eastAsia="標楷體" w:hAnsi="標楷體" w:cs="新細明體"/>
                <w:color w:val="000000" w:themeColor="text1"/>
                <w:kern w:val="0"/>
                <w:sz w:val="20"/>
              </w:rPr>
              <w:t>7,873</w:t>
            </w:r>
          </w:p>
        </w:tc>
        <w:tc>
          <w:tcPr>
            <w:tcW w:w="991" w:type="pct"/>
            <w:tcBorders>
              <w:top w:val="nil"/>
              <w:left w:val="nil"/>
              <w:bottom w:val="single" w:sz="4" w:space="0" w:color="auto"/>
              <w:right w:val="single" w:sz="4" w:space="0" w:color="auto"/>
            </w:tcBorders>
            <w:vAlign w:val="center"/>
          </w:tcPr>
          <w:p w14:paraId="3D758342" w14:textId="77777777" w:rsidR="00AD5186" w:rsidRPr="00704A89" w:rsidRDefault="00AD5186" w:rsidP="00AD5186">
            <w:pPr>
              <w:widowControl/>
              <w:spacing w:line="240" w:lineRule="exact"/>
              <w:jc w:val="right"/>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12</w:t>
            </w:r>
            <w:r>
              <w:rPr>
                <w:rFonts w:ascii="標楷體" w:eastAsia="標楷體" w:hAnsi="標楷體" w:cs="新細明體"/>
                <w:color w:val="000000" w:themeColor="text1"/>
                <w:kern w:val="0"/>
                <w:sz w:val="20"/>
              </w:rPr>
              <w:t>,</w:t>
            </w:r>
            <w:r>
              <w:rPr>
                <w:rFonts w:ascii="標楷體" w:eastAsia="標楷體" w:hAnsi="標楷體" w:cs="新細明體" w:hint="eastAsia"/>
                <w:color w:val="000000" w:themeColor="text1"/>
                <w:kern w:val="0"/>
                <w:sz w:val="20"/>
              </w:rPr>
              <w:t>435</w:t>
            </w:r>
          </w:p>
        </w:tc>
        <w:tc>
          <w:tcPr>
            <w:tcW w:w="693" w:type="pct"/>
            <w:tcBorders>
              <w:top w:val="nil"/>
              <w:left w:val="nil"/>
              <w:bottom w:val="single" w:sz="4" w:space="0" w:color="auto"/>
              <w:right w:val="single" w:sz="4" w:space="0" w:color="auto"/>
            </w:tcBorders>
            <w:vAlign w:val="center"/>
          </w:tcPr>
          <w:p w14:paraId="6039441B" w14:textId="77777777" w:rsidR="00AD5186" w:rsidRDefault="00AD5186" w:rsidP="00AD5186">
            <w:pPr>
              <w:jc w:val="right"/>
            </w:pPr>
            <w:r w:rsidRPr="00CF776C">
              <w:rPr>
                <w:rFonts w:ascii="標楷體" w:eastAsia="標楷體" w:hAnsi="標楷體" w:cs="新細明體" w:hint="eastAsia"/>
                <w:color w:val="000000"/>
                <w:kern w:val="0"/>
                <w:sz w:val="20"/>
              </w:rPr>
              <w:t>－</w:t>
            </w:r>
          </w:p>
        </w:tc>
      </w:tr>
      <w:tr w:rsidR="00AD5186" w:rsidRPr="00704A89" w14:paraId="5D06EF30" w14:textId="77777777" w:rsidTr="00EB626D">
        <w:trPr>
          <w:trHeight w:val="340"/>
        </w:trPr>
        <w:tc>
          <w:tcPr>
            <w:tcW w:w="336" w:type="pct"/>
            <w:tcBorders>
              <w:top w:val="nil"/>
              <w:left w:val="single" w:sz="4" w:space="0" w:color="auto"/>
              <w:bottom w:val="single" w:sz="4" w:space="0" w:color="auto"/>
              <w:right w:val="single" w:sz="4" w:space="0" w:color="auto"/>
            </w:tcBorders>
            <w:shd w:val="clear" w:color="auto" w:fill="auto"/>
            <w:vAlign w:val="center"/>
            <w:hideMark/>
          </w:tcPr>
          <w:p w14:paraId="040F345C" w14:textId="77777777" w:rsidR="00AD5186" w:rsidRPr="00704A89" w:rsidRDefault="00AD5186" w:rsidP="00AD5186">
            <w:pPr>
              <w:widowControl/>
              <w:spacing w:line="240" w:lineRule="exact"/>
              <w:jc w:val="center"/>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5</w:t>
            </w:r>
          </w:p>
        </w:tc>
        <w:tc>
          <w:tcPr>
            <w:tcW w:w="662" w:type="pct"/>
            <w:tcBorders>
              <w:top w:val="nil"/>
              <w:left w:val="nil"/>
              <w:bottom w:val="single" w:sz="4" w:space="0" w:color="auto"/>
              <w:right w:val="single" w:sz="4" w:space="0" w:color="auto"/>
            </w:tcBorders>
            <w:shd w:val="clear" w:color="auto" w:fill="auto"/>
            <w:noWrap/>
            <w:vAlign w:val="center"/>
          </w:tcPr>
          <w:p w14:paraId="56584E77" w14:textId="77777777" w:rsidR="00AD5186" w:rsidRPr="00704A89" w:rsidRDefault="00AD5186" w:rsidP="00AD5186">
            <w:pPr>
              <w:widowControl/>
              <w:spacing w:line="240" w:lineRule="exact"/>
              <w:ind w:leftChars="-20" w:left="-48" w:rightChars="-20" w:right="-48"/>
              <w:jc w:val="center"/>
              <w:rPr>
                <w:rFonts w:ascii="標楷體" w:eastAsia="標楷體" w:hAnsi="標楷體" w:cs="新細明體"/>
                <w:color w:val="000000" w:themeColor="text1"/>
                <w:kern w:val="0"/>
                <w:sz w:val="20"/>
              </w:rPr>
            </w:pPr>
            <w:r>
              <w:rPr>
                <w:rFonts w:ascii="標楷體" w:eastAsia="標楷體" w:hAnsi="標楷體" w:cs="新細明體"/>
                <w:color w:val="000000" w:themeColor="text1"/>
                <w:kern w:val="0"/>
                <w:sz w:val="20"/>
              </w:rPr>
              <w:t>南郭國小</w:t>
            </w:r>
          </w:p>
        </w:tc>
        <w:tc>
          <w:tcPr>
            <w:tcW w:w="423" w:type="pct"/>
            <w:tcBorders>
              <w:top w:val="nil"/>
              <w:left w:val="nil"/>
              <w:bottom w:val="single" w:sz="4" w:space="0" w:color="auto"/>
              <w:right w:val="single" w:sz="4" w:space="0" w:color="auto"/>
            </w:tcBorders>
            <w:shd w:val="clear" w:color="auto" w:fill="auto"/>
            <w:noWrap/>
            <w:vAlign w:val="center"/>
          </w:tcPr>
          <w:p w14:paraId="14C7090B" w14:textId="77777777" w:rsidR="00AD5186" w:rsidRPr="00704A89" w:rsidRDefault="00AD5186" w:rsidP="00AD5186">
            <w:pPr>
              <w:widowControl/>
              <w:spacing w:line="240" w:lineRule="exact"/>
              <w:jc w:val="right"/>
              <w:rPr>
                <w:rFonts w:ascii="標楷體" w:eastAsia="標楷體" w:hAnsi="標楷體" w:cs="新細明體"/>
                <w:color w:val="000000" w:themeColor="text1"/>
                <w:kern w:val="0"/>
                <w:sz w:val="20"/>
              </w:rPr>
            </w:pPr>
            <w:r>
              <w:rPr>
                <w:rFonts w:ascii="標楷體" w:eastAsia="標楷體" w:hAnsi="標楷體" w:cs="新細明體"/>
                <w:color w:val="000000" w:themeColor="text1"/>
                <w:kern w:val="0"/>
                <w:sz w:val="20"/>
              </w:rPr>
              <w:t>1</w:t>
            </w:r>
          </w:p>
        </w:tc>
        <w:tc>
          <w:tcPr>
            <w:tcW w:w="414" w:type="pct"/>
            <w:tcBorders>
              <w:top w:val="nil"/>
              <w:left w:val="single" w:sz="4" w:space="0" w:color="auto"/>
              <w:bottom w:val="single" w:sz="4" w:space="0" w:color="auto"/>
              <w:right w:val="single" w:sz="4" w:space="0" w:color="auto"/>
            </w:tcBorders>
            <w:shd w:val="clear" w:color="auto" w:fill="auto"/>
            <w:noWrap/>
            <w:vAlign w:val="center"/>
          </w:tcPr>
          <w:p w14:paraId="32B2AE5C" w14:textId="77777777" w:rsidR="00AD5186" w:rsidRPr="00704A89" w:rsidRDefault="00AD5186" w:rsidP="00AD5186">
            <w:pPr>
              <w:widowControl/>
              <w:spacing w:line="240" w:lineRule="exact"/>
              <w:jc w:val="right"/>
              <w:rPr>
                <w:rFonts w:ascii="標楷體" w:eastAsia="標楷體" w:hAnsi="標楷體" w:cs="新細明體"/>
                <w:color w:val="000000" w:themeColor="text1"/>
                <w:kern w:val="0"/>
                <w:sz w:val="20"/>
              </w:rPr>
            </w:pPr>
            <w:r>
              <w:rPr>
                <w:rFonts w:ascii="標楷體" w:eastAsia="標楷體" w:hAnsi="標楷體" w:cs="新細明體"/>
                <w:color w:val="000000" w:themeColor="text1"/>
                <w:kern w:val="0"/>
                <w:sz w:val="20"/>
              </w:rPr>
              <w:t>1</w:t>
            </w:r>
          </w:p>
        </w:tc>
        <w:tc>
          <w:tcPr>
            <w:tcW w:w="378" w:type="pct"/>
            <w:tcBorders>
              <w:top w:val="nil"/>
              <w:left w:val="nil"/>
              <w:bottom w:val="single" w:sz="4" w:space="0" w:color="auto"/>
              <w:right w:val="single" w:sz="4" w:space="0" w:color="auto"/>
            </w:tcBorders>
            <w:shd w:val="clear" w:color="auto" w:fill="auto"/>
            <w:noWrap/>
            <w:vAlign w:val="center"/>
          </w:tcPr>
          <w:p w14:paraId="0BD7BE37" w14:textId="77777777" w:rsidR="00AD5186" w:rsidRDefault="00AD5186" w:rsidP="00AD5186">
            <w:pPr>
              <w:jc w:val="right"/>
            </w:pPr>
            <w:r w:rsidRPr="00AB0D02">
              <w:rPr>
                <w:rFonts w:ascii="標楷體" w:eastAsia="標楷體" w:hAnsi="標楷體" w:cs="新細明體" w:hint="eastAsia"/>
                <w:color w:val="000000"/>
                <w:kern w:val="0"/>
                <w:sz w:val="20"/>
              </w:rPr>
              <w:t>－</w:t>
            </w:r>
          </w:p>
        </w:tc>
        <w:tc>
          <w:tcPr>
            <w:tcW w:w="1103" w:type="pct"/>
            <w:tcBorders>
              <w:top w:val="nil"/>
              <w:left w:val="nil"/>
              <w:bottom w:val="single" w:sz="4" w:space="0" w:color="auto"/>
              <w:right w:val="single" w:sz="4" w:space="0" w:color="auto"/>
            </w:tcBorders>
            <w:shd w:val="clear" w:color="auto" w:fill="auto"/>
            <w:noWrap/>
            <w:vAlign w:val="center"/>
          </w:tcPr>
          <w:p w14:paraId="6EA8FFB2" w14:textId="77777777" w:rsidR="00AD5186" w:rsidRPr="00704A89" w:rsidRDefault="00AD5186" w:rsidP="00AD5186">
            <w:pPr>
              <w:widowControl/>
              <w:spacing w:line="240" w:lineRule="exact"/>
              <w:jc w:val="right"/>
              <w:rPr>
                <w:rFonts w:ascii="標楷體" w:eastAsia="標楷體" w:hAnsi="標楷體" w:cs="新細明體"/>
                <w:color w:val="000000" w:themeColor="text1"/>
                <w:kern w:val="0"/>
                <w:sz w:val="20"/>
              </w:rPr>
            </w:pPr>
            <w:r w:rsidRPr="00F204B3">
              <w:rPr>
                <w:rFonts w:ascii="標楷體" w:eastAsia="標楷體" w:hAnsi="標楷體" w:cs="新細明體" w:hint="eastAsia"/>
                <w:color w:val="000000"/>
                <w:kern w:val="0"/>
                <w:sz w:val="20"/>
              </w:rPr>
              <w:t>－</w:t>
            </w:r>
          </w:p>
        </w:tc>
        <w:tc>
          <w:tcPr>
            <w:tcW w:w="991" w:type="pct"/>
            <w:tcBorders>
              <w:top w:val="nil"/>
              <w:left w:val="nil"/>
              <w:bottom w:val="single" w:sz="4" w:space="0" w:color="auto"/>
              <w:right w:val="single" w:sz="4" w:space="0" w:color="auto"/>
            </w:tcBorders>
            <w:vAlign w:val="center"/>
          </w:tcPr>
          <w:p w14:paraId="646646F3" w14:textId="77777777" w:rsidR="00AD5186" w:rsidRPr="00704A89" w:rsidRDefault="00AD5186" w:rsidP="00AD5186">
            <w:pPr>
              <w:widowControl/>
              <w:spacing w:line="240" w:lineRule="exact"/>
              <w:jc w:val="right"/>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130</w:t>
            </w:r>
            <w:r>
              <w:rPr>
                <w:rFonts w:ascii="標楷體" w:eastAsia="標楷體" w:hAnsi="標楷體" w:cs="新細明體"/>
                <w:color w:val="000000" w:themeColor="text1"/>
                <w:kern w:val="0"/>
                <w:sz w:val="20"/>
              </w:rPr>
              <w:t>,</w:t>
            </w:r>
            <w:r>
              <w:rPr>
                <w:rFonts w:ascii="標楷體" w:eastAsia="標楷體" w:hAnsi="標楷體" w:cs="新細明體" w:hint="eastAsia"/>
                <w:color w:val="000000" w:themeColor="text1"/>
                <w:kern w:val="0"/>
                <w:sz w:val="20"/>
              </w:rPr>
              <w:t>272</w:t>
            </w:r>
          </w:p>
        </w:tc>
        <w:tc>
          <w:tcPr>
            <w:tcW w:w="693" w:type="pct"/>
            <w:tcBorders>
              <w:top w:val="nil"/>
              <w:left w:val="nil"/>
              <w:bottom w:val="single" w:sz="4" w:space="0" w:color="auto"/>
              <w:right w:val="single" w:sz="4" w:space="0" w:color="auto"/>
            </w:tcBorders>
            <w:vAlign w:val="center"/>
          </w:tcPr>
          <w:p w14:paraId="42BCB8B6" w14:textId="77777777" w:rsidR="00AD5186" w:rsidRDefault="00AD5186" w:rsidP="00AD5186">
            <w:pPr>
              <w:jc w:val="right"/>
            </w:pPr>
            <w:r w:rsidRPr="00CF776C">
              <w:rPr>
                <w:rFonts w:ascii="標楷體" w:eastAsia="標楷體" w:hAnsi="標楷體" w:cs="新細明體" w:hint="eastAsia"/>
                <w:color w:val="000000"/>
                <w:kern w:val="0"/>
                <w:sz w:val="20"/>
              </w:rPr>
              <w:t>－</w:t>
            </w:r>
          </w:p>
        </w:tc>
      </w:tr>
      <w:tr w:rsidR="00AD5186" w:rsidRPr="00704A89" w14:paraId="13D31A6C" w14:textId="77777777" w:rsidTr="00EB626D">
        <w:trPr>
          <w:trHeight w:val="340"/>
        </w:trPr>
        <w:tc>
          <w:tcPr>
            <w:tcW w:w="336" w:type="pct"/>
            <w:tcBorders>
              <w:top w:val="nil"/>
              <w:left w:val="single" w:sz="4" w:space="0" w:color="auto"/>
              <w:bottom w:val="single" w:sz="4" w:space="0" w:color="auto"/>
              <w:right w:val="single" w:sz="4" w:space="0" w:color="auto"/>
            </w:tcBorders>
            <w:shd w:val="clear" w:color="auto" w:fill="auto"/>
            <w:noWrap/>
            <w:vAlign w:val="center"/>
            <w:hideMark/>
          </w:tcPr>
          <w:p w14:paraId="6E12F2CE" w14:textId="77777777" w:rsidR="00AD5186" w:rsidRPr="00704A89" w:rsidRDefault="00AD5186" w:rsidP="00AD5186">
            <w:pPr>
              <w:widowControl/>
              <w:spacing w:line="240" w:lineRule="exact"/>
              <w:jc w:val="center"/>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6</w:t>
            </w:r>
          </w:p>
        </w:tc>
        <w:tc>
          <w:tcPr>
            <w:tcW w:w="662" w:type="pct"/>
            <w:tcBorders>
              <w:top w:val="nil"/>
              <w:left w:val="nil"/>
              <w:bottom w:val="single" w:sz="4" w:space="0" w:color="auto"/>
              <w:right w:val="single" w:sz="4" w:space="0" w:color="auto"/>
            </w:tcBorders>
            <w:shd w:val="clear" w:color="auto" w:fill="auto"/>
            <w:vAlign w:val="center"/>
          </w:tcPr>
          <w:p w14:paraId="67F9B807" w14:textId="77777777" w:rsidR="00AD5186" w:rsidRPr="00704A89" w:rsidRDefault="00AD5186" w:rsidP="00AD5186">
            <w:pPr>
              <w:widowControl/>
              <w:spacing w:line="240" w:lineRule="exact"/>
              <w:ind w:leftChars="-20" w:left="-48" w:rightChars="-20" w:right="-48"/>
              <w:jc w:val="center"/>
              <w:rPr>
                <w:rFonts w:ascii="標楷體" w:eastAsia="標楷體" w:hAnsi="標楷體" w:cs="新細明體"/>
                <w:color w:val="000000" w:themeColor="text1"/>
                <w:kern w:val="0"/>
                <w:sz w:val="20"/>
              </w:rPr>
            </w:pPr>
            <w:r>
              <w:rPr>
                <w:rFonts w:ascii="標楷體" w:eastAsia="標楷體" w:hAnsi="標楷體" w:cs="新細明體"/>
                <w:color w:val="000000" w:themeColor="text1"/>
                <w:kern w:val="0"/>
                <w:sz w:val="20"/>
              </w:rPr>
              <w:t>竹塘國中</w:t>
            </w:r>
          </w:p>
        </w:tc>
        <w:tc>
          <w:tcPr>
            <w:tcW w:w="423" w:type="pct"/>
            <w:tcBorders>
              <w:top w:val="nil"/>
              <w:left w:val="nil"/>
              <w:bottom w:val="single" w:sz="4" w:space="0" w:color="auto"/>
              <w:right w:val="single" w:sz="4" w:space="0" w:color="auto"/>
            </w:tcBorders>
            <w:shd w:val="clear" w:color="F2F2F2" w:fill="FFFFFE"/>
            <w:noWrap/>
            <w:vAlign w:val="center"/>
          </w:tcPr>
          <w:p w14:paraId="7215D3A9" w14:textId="77777777" w:rsidR="00AD5186" w:rsidRPr="00704A89" w:rsidRDefault="00AD5186" w:rsidP="00AD5186">
            <w:pPr>
              <w:widowControl/>
              <w:spacing w:line="240" w:lineRule="exact"/>
              <w:jc w:val="right"/>
              <w:rPr>
                <w:rFonts w:ascii="標楷體" w:eastAsia="標楷體" w:hAnsi="標楷體" w:cs="新細明體"/>
                <w:color w:val="000000" w:themeColor="text1"/>
                <w:kern w:val="0"/>
                <w:sz w:val="20"/>
              </w:rPr>
            </w:pPr>
            <w:r>
              <w:rPr>
                <w:rFonts w:ascii="標楷體" w:eastAsia="標楷體" w:hAnsi="標楷體" w:cs="新細明體"/>
                <w:color w:val="000000" w:themeColor="text1"/>
                <w:kern w:val="0"/>
                <w:sz w:val="20"/>
              </w:rPr>
              <w:t>1</w:t>
            </w:r>
          </w:p>
        </w:tc>
        <w:tc>
          <w:tcPr>
            <w:tcW w:w="414" w:type="pct"/>
            <w:tcBorders>
              <w:top w:val="nil"/>
              <w:left w:val="nil"/>
              <w:bottom w:val="single" w:sz="4" w:space="0" w:color="auto"/>
              <w:right w:val="single" w:sz="4" w:space="0" w:color="auto"/>
            </w:tcBorders>
            <w:shd w:val="clear" w:color="auto" w:fill="auto"/>
            <w:noWrap/>
            <w:vAlign w:val="center"/>
          </w:tcPr>
          <w:p w14:paraId="4A65E28B" w14:textId="77777777" w:rsidR="00AD5186" w:rsidRPr="00704A89" w:rsidRDefault="00AD5186" w:rsidP="00AD5186">
            <w:pPr>
              <w:widowControl/>
              <w:spacing w:line="240" w:lineRule="exact"/>
              <w:jc w:val="right"/>
              <w:rPr>
                <w:rFonts w:ascii="標楷體" w:eastAsia="標楷體" w:hAnsi="標楷體" w:cs="新細明體"/>
                <w:color w:val="000000" w:themeColor="text1"/>
                <w:kern w:val="0"/>
                <w:sz w:val="20"/>
              </w:rPr>
            </w:pPr>
            <w:r>
              <w:rPr>
                <w:rFonts w:ascii="標楷體" w:eastAsia="標楷體" w:hAnsi="標楷體" w:cs="新細明體"/>
                <w:color w:val="000000" w:themeColor="text1"/>
                <w:kern w:val="0"/>
                <w:sz w:val="20"/>
              </w:rPr>
              <w:t>1</w:t>
            </w:r>
          </w:p>
        </w:tc>
        <w:tc>
          <w:tcPr>
            <w:tcW w:w="378" w:type="pct"/>
            <w:tcBorders>
              <w:top w:val="nil"/>
              <w:left w:val="nil"/>
              <w:bottom w:val="single" w:sz="4" w:space="0" w:color="auto"/>
              <w:right w:val="single" w:sz="4" w:space="0" w:color="auto"/>
            </w:tcBorders>
            <w:shd w:val="clear" w:color="auto" w:fill="auto"/>
            <w:noWrap/>
            <w:vAlign w:val="center"/>
          </w:tcPr>
          <w:p w14:paraId="41B0DAEB" w14:textId="77777777" w:rsidR="00AD5186" w:rsidRDefault="00AD5186" w:rsidP="00AD5186">
            <w:pPr>
              <w:jc w:val="right"/>
            </w:pPr>
            <w:r w:rsidRPr="00AB0D02">
              <w:rPr>
                <w:rFonts w:ascii="標楷體" w:eastAsia="標楷體" w:hAnsi="標楷體" w:cs="新細明體" w:hint="eastAsia"/>
                <w:color w:val="000000"/>
                <w:kern w:val="0"/>
                <w:sz w:val="20"/>
              </w:rPr>
              <w:t>－</w:t>
            </w:r>
          </w:p>
        </w:tc>
        <w:tc>
          <w:tcPr>
            <w:tcW w:w="1103" w:type="pct"/>
            <w:tcBorders>
              <w:top w:val="nil"/>
              <w:left w:val="nil"/>
              <w:bottom w:val="single" w:sz="4" w:space="0" w:color="auto"/>
              <w:right w:val="single" w:sz="4" w:space="0" w:color="auto"/>
            </w:tcBorders>
            <w:shd w:val="clear" w:color="auto" w:fill="auto"/>
            <w:noWrap/>
            <w:vAlign w:val="center"/>
          </w:tcPr>
          <w:p w14:paraId="38CB3CD8" w14:textId="77777777" w:rsidR="00AD5186" w:rsidRPr="00704A89" w:rsidRDefault="00AD5186" w:rsidP="00AD5186">
            <w:pPr>
              <w:widowControl/>
              <w:spacing w:line="240" w:lineRule="exact"/>
              <w:jc w:val="right"/>
              <w:rPr>
                <w:rFonts w:ascii="標楷體" w:eastAsia="標楷體" w:hAnsi="標楷體" w:cs="新細明體"/>
                <w:color w:val="000000" w:themeColor="text1"/>
                <w:kern w:val="0"/>
                <w:sz w:val="20"/>
              </w:rPr>
            </w:pPr>
            <w:r w:rsidRPr="00F204B3">
              <w:rPr>
                <w:rFonts w:ascii="標楷體" w:eastAsia="標楷體" w:hAnsi="標楷體" w:cs="新細明體" w:hint="eastAsia"/>
                <w:color w:val="000000"/>
                <w:kern w:val="0"/>
                <w:sz w:val="20"/>
              </w:rPr>
              <w:t>－</w:t>
            </w:r>
          </w:p>
        </w:tc>
        <w:tc>
          <w:tcPr>
            <w:tcW w:w="991" w:type="pct"/>
            <w:tcBorders>
              <w:top w:val="nil"/>
              <w:left w:val="nil"/>
              <w:bottom w:val="single" w:sz="4" w:space="0" w:color="auto"/>
              <w:right w:val="single" w:sz="4" w:space="0" w:color="auto"/>
            </w:tcBorders>
            <w:vAlign w:val="center"/>
          </w:tcPr>
          <w:p w14:paraId="67E9EB48" w14:textId="77777777" w:rsidR="00AD5186" w:rsidRPr="00704A89" w:rsidRDefault="00AD5186" w:rsidP="00AD5186">
            <w:pPr>
              <w:widowControl/>
              <w:spacing w:line="240" w:lineRule="exact"/>
              <w:jc w:val="right"/>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83</w:t>
            </w:r>
            <w:r>
              <w:rPr>
                <w:rFonts w:ascii="標楷體" w:eastAsia="標楷體" w:hAnsi="標楷體" w:cs="新細明體"/>
                <w:color w:val="000000" w:themeColor="text1"/>
                <w:kern w:val="0"/>
                <w:sz w:val="20"/>
              </w:rPr>
              <w:t>,898</w:t>
            </w:r>
          </w:p>
        </w:tc>
        <w:tc>
          <w:tcPr>
            <w:tcW w:w="693" w:type="pct"/>
            <w:tcBorders>
              <w:top w:val="nil"/>
              <w:left w:val="nil"/>
              <w:bottom w:val="single" w:sz="4" w:space="0" w:color="auto"/>
              <w:right w:val="single" w:sz="4" w:space="0" w:color="auto"/>
            </w:tcBorders>
            <w:vAlign w:val="center"/>
          </w:tcPr>
          <w:p w14:paraId="13F40792" w14:textId="77777777" w:rsidR="00AD5186" w:rsidRDefault="00AD5186" w:rsidP="00AD5186">
            <w:pPr>
              <w:jc w:val="right"/>
            </w:pPr>
            <w:r w:rsidRPr="00CF776C">
              <w:rPr>
                <w:rFonts w:ascii="標楷體" w:eastAsia="標楷體" w:hAnsi="標楷體" w:cs="新細明體" w:hint="eastAsia"/>
                <w:color w:val="000000"/>
                <w:kern w:val="0"/>
                <w:sz w:val="20"/>
              </w:rPr>
              <w:t>－</w:t>
            </w:r>
          </w:p>
        </w:tc>
      </w:tr>
      <w:tr w:rsidR="00AD5186" w:rsidRPr="00704A89" w14:paraId="756289F1" w14:textId="77777777" w:rsidTr="00EB626D">
        <w:trPr>
          <w:trHeight w:val="340"/>
        </w:trPr>
        <w:tc>
          <w:tcPr>
            <w:tcW w:w="336" w:type="pct"/>
            <w:tcBorders>
              <w:top w:val="nil"/>
              <w:left w:val="single" w:sz="4" w:space="0" w:color="auto"/>
              <w:bottom w:val="single" w:sz="4" w:space="0" w:color="auto"/>
              <w:right w:val="single" w:sz="4" w:space="0" w:color="auto"/>
            </w:tcBorders>
            <w:shd w:val="clear" w:color="auto" w:fill="auto"/>
            <w:noWrap/>
            <w:vAlign w:val="center"/>
            <w:hideMark/>
          </w:tcPr>
          <w:p w14:paraId="24A9656C" w14:textId="77777777" w:rsidR="00AD5186" w:rsidRPr="00704A89" w:rsidRDefault="00AD5186" w:rsidP="00AD5186">
            <w:pPr>
              <w:widowControl/>
              <w:spacing w:line="240" w:lineRule="exact"/>
              <w:jc w:val="center"/>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7</w:t>
            </w:r>
          </w:p>
        </w:tc>
        <w:tc>
          <w:tcPr>
            <w:tcW w:w="662" w:type="pct"/>
            <w:tcBorders>
              <w:top w:val="nil"/>
              <w:left w:val="nil"/>
              <w:bottom w:val="single" w:sz="4" w:space="0" w:color="auto"/>
              <w:right w:val="single" w:sz="4" w:space="0" w:color="auto"/>
            </w:tcBorders>
            <w:shd w:val="clear" w:color="auto" w:fill="auto"/>
            <w:noWrap/>
            <w:vAlign w:val="center"/>
          </w:tcPr>
          <w:p w14:paraId="11A49EF4" w14:textId="77777777" w:rsidR="00AD5186" w:rsidRPr="00704A89" w:rsidRDefault="00AD5186" w:rsidP="00AD5186">
            <w:pPr>
              <w:widowControl/>
              <w:spacing w:line="240" w:lineRule="exact"/>
              <w:ind w:leftChars="-20" w:left="-48" w:rightChars="-20" w:right="-48"/>
              <w:jc w:val="center"/>
              <w:rPr>
                <w:rFonts w:ascii="標楷體" w:eastAsia="標楷體" w:hAnsi="標楷體" w:cs="新細明體"/>
                <w:color w:val="000000" w:themeColor="text1"/>
                <w:kern w:val="0"/>
                <w:sz w:val="20"/>
              </w:rPr>
            </w:pPr>
            <w:r>
              <w:rPr>
                <w:rFonts w:ascii="標楷體" w:eastAsia="標楷體" w:hAnsi="標楷體" w:cs="新細明體"/>
                <w:color w:val="000000" w:themeColor="text1"/>
                <w:kern w:val="0"/>
                <w:sz w:val="20"/>
              </w:rPr>
              <w:t>埔鹽國中</w:t>
            </w:r>
          </w:p>
        </w:tc>
        <w:tc>
          <w:tcPr>
            <w:tcW w:w="423" w:type="pct"/>
            <w:tcBorders>
              <w:top w:val="nil"/>
              <w:left w:val="nil"/>
              <w:bottom w:val="single" w:sz="4" w:space="0" w:color="auto"/>
              <w:right w:val="single" w:sz="4" w:space="0" w:color="auto"/>
            </w:tcBorders>
            <w:shd w:val="clear" w:color="F2F2F2" w:fill="FFFFFE"/>
            <w:noWrap/>
            <w:vAlign w:val="center"/>
          </w:tcPr>
          <w:p w14:paraId="7372AB63" w14:textId="77777777" w:rsidR="00AD5186" w:rsidRPr="00704A89" w:rsidRDefault="00AD5186" w:rsidP="00AD5186">
            <w:pPr>
              <w:widowControl/>
              <w:spacing w:line="240" w:lineRule="exact"/>
              <w:jc w:val="right"/>
              <w:rPr>
                <w:rFonts w:ascii="標楷體" w:eastAsia="標楷體" w:hAnsi="標楷體" w:cs="新細明體"/>
                <w:color w:val="000000" w:themeColor="text1"/>
                <w:kern w:val="0"/>
                <w:sz w:val="20"/>
              </w:rPr>
            </w:pPr>
            <w:r>
              <w:rPr>
                <w:rFonts w:ascii="標楷體" w:eastAsia="標楷體" w:hAnsi="標楷體" w:cs="新細明體"/>
                <w:color w:val="000000" w:themeColor="text1"/>
                <w:kern w:val="0"/>
                <w:sz w:val="20"/>
              </w:rPr>
              <w:t>1</w:t>
            </w:r>
          </w:p>
        </w:tc>
        <w:tc>
          <w:tcPr>
            <w:tcW w:w="414" w:type="pct"/>
            <w:tcBorders>
              <w:top w:val="nil"/>
              <w:left w:val="nil"/>
              <w:bottom w:val="single" w:sz="4" w:space="0" w:color="auto"/>
              <w:right w:val="single" w:sz="4" w:space="0" w:color="auto"/>
            </w:tcBorders>
            <w:shd w:val="clear" w:color="auto" w:fill="auto"/>
            <w:noWrap/>
            <w:vAlign w:val="center"/>
          </w:tcPr>
          <w:p w14:paraId="1125F060" w14:textId="77777777" w:rsidR="00AD5186" w:rsidRPr="00704A89" w:rsidRDefault="00AD5186" w:rsidP="00AD5186">
            <w:pPr>
              <w:widowControl/>
              <w:spacing w:line="240" w:lineRule="exact"/>
              <w:jc w:val="right"/>
              <w:rPr>
                <w:rFonts w:ascii="標楷體" w:eastAsia="標楷體" w:hAnsi="標楷體" w:cs="新細明體"/>
                <w:color w:val="000000" w:themeColor="text1"/>
                <w:kern w:val="0"/>
                <w:sz w:val="20"/>
              </w:rPr>
            </w:pPr>
            <w:r>
              <w:rPr>
                <w:rFonts w:ascii="標楷體" w:eastAsia="標楷體" w:hAnsi="標楷體" w:cs="新細明體"/>
                <w:color w:val="000000" w:themeColor="text1"/>
                <w:kern w:val="0"/>
                <w:sz w:val="20"/>
              </w:rPr>
              <w:t>1</w:t>
            </w:r>
          </w:p>
        </w:tc>
        <w:tc>
          <w:tcPr>
            <w:tcW w:w="378" w:type="pct"/>
            <w:tcBorders>
              <w:top w:val="nil"/>
              <w:left w:val="nil"/>
              <w:bottom w:val="single" w:sz="4" w:space="0" w:color="auto"/>
              <w:right w:val="single" w:sz="4" w:space="0" w:color="auto"/>
            </w:tcBorders>
            <w:shd w:val="clear" w:color="auto" w:fill="auto"/>
            <w:noWrap/>
            <w:vAlign w:val="center"/>
          </w:tcPr>
          <w:p w14:paraId="77834CA4" w14:textId="77777777" w:rsidR="00AD5186" w:rsidRDefault="00AD5186" w:rsidP="00AD5186">
            <w:pPr>
              <w:jc w:val="right"/>
            </w:pPr>
            <w:r w:rsidRPr="00AB0D02">
              <w:rPr>
                <w:rFonts w:ascii="標楷體" w:eastAsia="標楷體" w:hAnsi="標楷體" w:cs="新細明體" w:hint="eastAsia"/>
                <w:color w:val="000000"/>
                <w:kern w:val="0"/>
                <w:sz w:val="20"/>
              </w:rPr>
              <w:t>－</w:t>
            </w:r>
          </w:p>
        </w:tc>
        <w:tc>
          <w:tcPr>
            <w:tcW w:w="1103" w:type="pct"/>
            <w:tcBorders>
              <w:top w:val="nil"/>
              <w:left w:val="nil"/>
              <w:bottom w:val="single" w:sz="4" w:space="0" w:color="auto"/>
              <w:right w:val="single" w:sz="4" w:space="0" w:color="auto"/>
            </w:tcBorders>
            <w:shd w:val="clear" w:color="auto" w:fill="auto"/>
            <w:noWrap/>
            <w:vAlign w:val="center"/>
          </w:tcPr>
          <w:p w14:paraId="03203182" w14:textId="77777777" w:rsidR="00AD5186" w:rsidRPr="00704A89" w:rsidRDefault="00AD5186" w:rsidP="00AD5186">
            <w:pPr>
              <w:widowControl/>
              <w:spacing w:line="240" w:lineRule="exact"/>
              <w:jc w:val="right"/>
              <w:rPr>
                <w:rFonts w:ascii="標楷體" w:eastAsia="標楷體" w:hAnsi="標楷體" w:cs="新細明體"/>
                <w:color w:val="000000" w:themeColor="text1"/>
                <w:kern w:val="0"/>
                <w:sz w:val="20"/>
              </w:rPr>
            </w:pPr>
            <w:r w:rsidRPr="00F204B3">
              <w:rPr>
                <w:rFonts w:ascii="標楷體" w:eastAsia="標楷體" w:hAnsi="標楷體" w:cs="新細明體" w:hint="eastAsia"/>
                <w:color w:val="000000"/>
                <w:kern w:val="0"/>
                <w:sz w:val="20"/>
              </w:rPr>
              <w:t>－</w:t>
            </w:r>
          </w:p>
        </w:tc>
        <w:tc>
          <w:tcPr>
            <w:tcW w:w="991" w:type="pct"/>
            <w:tcBorders>
              <w:top w:val="nil"/>
              <w:left w:val="nil"/>
              <w:bottom w:val="single" w:sz="4" w:space="0" w:color="auto"/>
              <w:right w:val="single" w:sz="4" w:space="0" w:color="auto"/>
            </w:tcBorders>
            <w:vAlign w:val="center"/>
          </w:tcPr>
          <w:p w14:paraId="0517FA82" w14:textId="77777777" w:rsidR="00AD5186" w:rsidRPr="00704A89" w:rsidRDefault="00AD5186" w:rsidP="00AD5186">
            <w:pPr>
              <w:widowControl/>
              <w:spacing w:line="240" w:lineRule="exact"/>
              <w:jc w:val="right"/>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29</w:t>
            </w:r>
            <w:r>
              <w:rPr>
                <w:rFonts w:ascii="標楷體" w:eastAsia="標楷體" w:hAnsi="標楷體" w:cs="新細明體"/>
                <w:color w:val="000000" w:themeColor="text1"/>
                <w:kern w:val="0"/>
                <w:sz w:val="20"/>
              </w:rPr>
              <w:t>,764</w:t>
            </w:r>
          </w:p>
        </w:tc>
        <w:tc>
          <w:tcPr>
            <w:tcW w:w="693" w:type="pct"/>
            <w:tcBorders>
              <w:top w:val="nil"/>
              <w:left w:val="nil"/>
              <w:bottom w:val="single" w:sz="4" w:space="0" w:color="auto"/>
              <w:right w:val="single" w:sz="4" w:space="0" w:color="auto"/>
            </w:tcBorders>
            <w:vAlign w:val="center"/>
          </w:tcPr>
          <w:p w14:paraId="03F1FC23" w14:textId="77777777" w:rsidR="00AD5186" w:rsidRDefault="00AD5186" w:rsidP="00AD5186">
            <w:pPr>
              <w:jc w:val="right"/>
            </w:pPr>
            <w:r w:rsidRPr="00CF776C">
              <w:rPr>
                <w:rFonts w:ascii="標楷體" w:eastAsia="標楷體" w:hAnsi="標楷體" w:cs="新細明體" w:hint="eastAsia"/>
                <w:color w:val="000000"/>
                <w:kern w:val="0"/>
                <w:sz w:val="20"/>
              </w:rPr>
              <w:t>－</w:t>
            </w:r>
          </w:p>
        </w:tc>
      </w:tr>
      <w:tr w:rsidR="00AD5186" w:rsidRPr="00704A89" w14:paraId="76B0ED4B" w14:textId="77777777" w:rsidTr="00EB626D">
        <w:trPr>
          <w:trHeight w:val="340"/>
        </w:trPr>
        <w:tc>
          <w:tcPr>
            <w:tcW w:w="336" w:type="pct"/>
            <w:tcBorders>
              <w:top w:val="nil"/>
              <w:left w:val="single" w:sz="4" w:space="0" w:color="auto"/>
              <w:bottom w:val="single" w:sz="4" w:space="0" w:color="auto"/>
              <w:right w:val="single" w:sz="4" w:space="0" w:color="auto"/>
            </w:tcBorders>
            <w:shd w:val="clear" w:color="auto" w:fill="auto"/>
            <w:noWrap/>
            <w:vAlign w:val="center"/>
          </w:tcPr>
          <w:p w14:paraId="6052DF2F" w14:textId="77777777" w:rsidR="00AD5186" w:rsidRDefault="00AD5186" w:rsidP="00AD5186">
            <w:pPr>
              <w:widowControl/>
              <w:spacing w:line="240" w:lineRule="exact"/>
              <w:jc w:val="center"/>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8</w:t>
            </w:r>
          </w:p>
        </w:tc>
        <w:tc>
          <w:tcPr>
            <w:tcW w:w="662" w:type="pct"/>
            <w:tcBorders>
              <w:top w:val="nil"/>
              <w:left w:val="nil"/>
              <w:bottom w:val="single" w:sz="4" w:space="0" w:color="auto"/>
              <w:right w:val="single" w:sz="4" w:space="0" w:color="auto"/>
            </w:tcBorders>
            <w:shd w:val="clear" w:color="auto" w:fill="auto"/>
            <w:noWrap/>
            <w:vAlign w:val="center"/>
          </w:tcPr>
          <w:p w14:paraId="6648F1F4" w14:textId="77777777" w:rsidR="00AD5186" w:rsidRPr="00704A89" w:rsidRDefault="00AD5186" w:rsidP="00AD5186">
            <w:pPr>
              <w:widowControl/>
              <w:spacing w:line="240" w:lineRule="exact"/>
              <w:ind w:leftChars="-20" w:left="-48" w:rightChars="-20" w:right="-48"/>
              <w:jc w:val="center"/>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新港國小</w:t>
            </w:r>
          </w:p>
        </w:tc>
        <w:tc>
          <w:tcPr>
            <w:tcW w:w="423" w:type="pct"/>
            <w:tcBorders>
              <w:top w:val="nil"/>
              <w:left w:val="nil"/>
              <w:bottom w:val="single" w:sz="4" w:space="0" w:color="auto"/>
              <w:right w:val="single" w:sz="4" w:space="0" w:color="auto"/>
            </w:tcBorders>
            <w:shd w:val="clear" w:color="F2F2F2" w:fill="FFFFFE"/>
            <w:noWrap/>
            <w:vAlign w:val="center"/>
          </w:tcPr>
          <w:p w14:paraId="1776FC5A" w14:textId="77777777" w:rsidR="00AD5186" w:rsidRPr="00704A89" w:rsidRDefault="00AD5186" w:rsidP="00AD5186">
            <w:pPr>
              <w:widowControl/>
              <w:spacing w:line="240" w:lineRule="exact"/>
              <w:jc w:val="right"/>
              <w:rPr>
                <w:rFonts w:ascii="標楷體" w:eastAsia="標楷體" w:hAnsi="標楷體" w:cs="新細明體"/>
                <w:color w:val="000000" w:themeColor="text1"/>
                <w:kern w:val="0"/>
                <w:sz w:val="20"/>
              </w:rPr>
            </w:pPr>
            <w:r>
              <w:rPr>
                <w:rFonts w:ascii="標楷體" w:eastAsia="標楷體" w:hAnsi="標楷體" w:cs="新細明體"/>
                <w:color w:val="000000" w:themeColor="text1"/>
                <w:kern w:val="0"/>
                <w:sz w:val="20"/>
              </w:rPr>
              <w:t>1</w:t>
            </w:r>
          </w:p>
        </w:tc>
        <w:tc>
          <w:tcPr>
            <w:tcW w:w="414" w:type="pct"/>
            <w:tcBorders>
              <w:top w:val="nil"/>
              <w:left w:val="nil"/>
              <w:bottom w:val="single" w:sz="4" w:space="0" w:color="auto"/>
              <w:right w:val="single" w:sz="4" w:space="0" w:color="auto"/>
            </w:tcBorders>
            <w:shd w:val="clear" w:color="auto" w:fill="auto"/>
            <w:noWrap/>
            <w:vAlign w:val="center"/>
          </w:tcPr>
          <w:p w14:paraId="4ABBD2F3" w14:textId="77777777" w:rsidR="00AD5186" w:rsidRPr="00704A89" w:rsidRDefault="00AD5186" w:rsidP="00AD5186">
            <w:pPr>
              <w:widowControl/>
              <w:spacing w:line="240" w:lineRule="exact"/>
              <w:jc w:val="right"/>
              <w:rPr>
                <w:rFonts w:ascii="標楷體" w:eastAsia="標楷體" w:hAnsi="標楷體" w:cs="新細明體"/>
                <w:color w:val="000000" w:themeColor="text1"/>
                <w:kern w:val="0"/>
                <w:sz w:val="20"/>
              </w:rPr>
            </w:pPr>
            <w:r>
              <w:rPr>
                <w:rFonts w:ascii="標楷體" w:eastAsia="標楷體" w:hAnsi="標楷體" w:cs="新細明體"/>
                <w:color w:val="000000" w:themeColor="text1"/>
                <w:kern w:val="0"/>
                <w:sz w:val="20"/>
              </w:rPr>
              <w:t>1</w:t>
            </w:r>
          </w:p>
        </w:tc>
        <w:tc>
          <w:tcPr>
            <w:tcW w:w="378" w:type="pct"/>
            <w:tcBorders>
              <w:top w:val="nil"/>
              <w:left w:val="nil"/>
              <w:bottom w:val="single" w:sz="4" w:space="0" w:color="auto"/>
              <w:right w:val="single" w:sz="4" w:space="0" w:color="auto"/>
            </w:tcBorders>
            <w:shd w:val="clear" w:color="auto" w:fill="auto"/>
            <w:noWrap/>
            <w:vAlign w:val="center"/>
          </w:tcPr>
          <w:p w14:paraId="22988E58" w14:textId="77777777" w:rsidR="00AD5186" w:rsidRDefault="00AD5186" w:rsidP="00AD5186">
            <w:pPr>
              <w:jc w:val="right"/>
            </w:pPr>
            <w:r w:rsidRPr="00AB0D02">
              <w:rPr>
                <w:rFonts w:ascii="標楷體" w:eastAsia="標楷體" w:hAnsi="標楷體" w:cs="新細明體" w:hint="eastAsia"/>
                <w:color w:val="000000"/>
                <w:kern w:val="0"/>
                <w:sz w:val="20"/>
              </w:rPr>
              <w:t>－</w:t>
            </w:r>
          </w:p>
        </w:tc>
        <w:tc>
          <w:tcPr>
            <w:tcW w:w="1103" w:type="pct"/>
            <w:tcBorders>
              <w:top w:val="nil"/>
              <w:left w:val="nil"/>
              <w:bottom w:val="single" w:sz="4" w:space="0" w:color="auto"/>
              <w:right w:val="single" w:sz="4" w:space="0" w:color="auto"/>
            </w:tcBorders>
            <w:shd w:val="clear" w:color="auto" w:fill="auto"/>
            <w:noWrap/>
            <w:vAlign w:val="center"/>
          </w:tcPr>
          <w:p w14:paraId="5199862E" w14:textId="77777777" w:rsidR="00AD5186" w:rsidRPr="00704A89" w:rsidRDefault="00AD5186" w:rsidP="00AD5186">
            <w:pPr>
              <w:widowControl/>
              <w:spacing w:line="240" w:lineRule="exact"/>
              <w:jc w:val="right"/>
              <w:rPr>
                <w:rFonts w:ascii="標楷體" w:eastAsia="標楷體" w:hAnsi="標楷體" w:cs="新細明體"/>
                <w:color w:val="000000" w:themeColor="text1"/>
                <w:kern w:val="0"/>
                <w:sz w:val="20"/>
              </w:rPr>
            </w:pPr>
            <w:r w:rsidRPr="00F204B3">
              <w:rPr>
                <w:rFonts w:ascii="標楷體" w:eastAsia="標楷體" w:hAnsi="標楷體" w:cs="新細明體" w:hint="eastAsia"/>
                <w:color w:val="000000"/>
                <w:kern w:val="0"/>
                <w:sz w:val="20"/>
              </w:rPr>
              <w:t>－</w:t>
            </w:r>
          </w:p>
        </w:tc>
        <w:tc>
          <w:tcPr>
            <w:tcW w:w="991" w:type="pct"/>
            <w:tcBorders>
              <w:top w:val="nil"/>
              <w:left w:val="nil"/>
              <w:bottom w:val="single" w:sz="4" w:space="0" w:color="auto"/>
              <w:right w:val="single" w:sz="4" w:space="0" w:color="auto"/>
            </w:tcBorders>
            <w:vAlign w:val="center"/>
          </w:tcPr>
          <w:p w14:paraId="09BD861B" w14:textId="77777777" w:rsidR="00AD5186" w:rsidRPr="00704A89" w:rsidRDefault="00AD5186" w:rsidP="00AD5186">
            <w:pPr>
              <w:widowControl/>
              <w:spacing w:line="240" w:lineRule="exact"/>
              <w:jc w:val="right"/>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57</w:t>
            </w:r>
            <w:r>
              <w:rPr>
                <w:rFonts w:ascii="標楷體" w:eastAsia="標楷體" w:hAnsi="標楷體" w:cs="新細明體"/>
                <w:color w:val="000000" w:themeColor="text1"/>
                <w:kern w:val="0"/>
                <w:sz w:val="20"/>
              </w:rPr>
              <w:t>,500</w:t>
            </w:r>
          </w:p>
        </w:tc>
        <w:tc>
          <w:tcPr>
            <w:tcW w:w="693" w:type="pct"/>
            <w:tcBorders>
              <w:top w:val="nil"/>
              <w:left w:val="nil"/>
              <w:bottom w:val="single" w:sz="4" w:space="0" w:color="auto"/>
              <w:right w:val="single" w:sz="4" w:space="0" w:color="auto"/>
            </w:tcBorders>
            <w:vAlign w:val="center"/>
          </w:tcPr>
          <w:p w14:paraId="46CE62CB" w14:textId="77777777" w:rsidR="00AD5186" w:rsidRDefault="00AD5186" w:rsidP="00AD5186">
            <w:pPr>
              <w:widowControl/>
              <w:spacing w:line="240" w:lineRule="exact"/>
              <w:jc w:val="right"/>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72</w:t>
            </w:r>
            <w:r>
              <w:rPr>
                <w:rFonts w:ascii="標楷體" w:eastAsia="標楷體" w:hAnsi="標楷體" w:cs="新細明體"/>
                <w:color w:val="000000" w:themeColor="text1"/>
                <w:kern w:val="0"/>
                <w:sz w:val="20"/>
              </w:rPr>
              <w:t>,</w:t>
            </w:r>
            <w:r>
              <w:rPr>
                <w:rFonts w:ascii="標楷體" w:eastAsia="標楷體" w:hAnsi="標楷體" w:cs="新細明體" w:hint="eastAsia"/>
                <w:color w:val="000000" w:themeColor="text1"/>
                <w:kern w:val="0"/>
                <w:sz w:val="20"/>
              </w:rPr>
              <w:t>791</w:t>
            </w:r>
          </w:p>
        </w:tc>
      </w:tr>
      <w:tr w:rsidR="00AD5186" w:rsidRPr="00704A89" w14:paraId="35F65752" w14:textId="77777777" w:rsidTr="00EB626D">
        <w:trPr>
          <w:trHeight w:val="340"/>
        </w:trPr>
        <w:tc>
          <w:tcPr>
            <w:tcW w:w="336" w:type="pct"/>
            <w:tcBorders>
              <w:top w:val="nil"/>
              <w:left w:val="single" w:sz="4" w:space="0" w:color="auto"/>
              <w:bottom w:val="single" w:sz="4" w:space="0" w:color="auto"/>
              <w:right w:val="single" w:sz="4" w:space="0" w:color="auto"/>
            </w:tcBorders>
            <w:shd w:val="clear" w:color="auto" w:fill="auto"/>
            <w:noWrap/>
            <w:vAlign w:val="center"/>
          </w:tcPr>
          <w:p w14:paraId="7C8C577E" w14:textId="77777777" w:rsidR="00AD5186" w:rsidRDefault="00AD5186" w:rsidP="00AD5186">
            <w:pPr>
              <w:widowControl/>
              <w:spacing w:line="240" w:lineRule="exact"/>
              <w:jc w:val="center"/>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9</w:t>
            </w:r>
          </w:p>
        </w:tc>
        <w:tc>
          <w:tcPr>
            <w:tcW w:w="662" w:type="pct"/>
            <w:tcBorders>
              <w:top w:val="nil"/>
              <w:left w:val="nil"/>
              <w:bottom w:val="single" w:sz="4" w:space="0" w:color="auto"/>
              <w:right w:val="single" w:sz="4" w:space="0" w:color="auto"/>
            </w:tcBorders>
            <w:shd w:val="clear" w:color="auto" w:fill="auto"/>
            <w:noWrap/>
            <w:vAlign w:val="center"/>
          </w:tcPr>
          <w:p w14:paraId="2F0589B7" w14:textId="77777777" w:rsidR="00AD5186" w:rsidRPr="00704A89" w:rsidRDefault="00AD5186" w:rsidP="00AD5186">
            <w:pPr>
              <w:widowControl/>
              <w:spacing w:line="240" w:lineRule="exact"/>
              <w:ind w:leftChars="-20" w:left="-48" w:rightChars="-20" w:right="-48"/>
              <w:jc w:val="center"/>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頂番國小</w:t>
            </w:r>
          </w:p>
        </w:tc>
        <w:tc>
          <w:tcPr>
            <w:tcW w:w="423" w:type="pct"/>
            <w:tcBorders>
              <w:top w:val="nil"/>
              <w:left w:val="nil"/>
              <w:bottom w:val="single" w:sz="4" w:space="0" w:color="auto"/>
              <w:right w:val="single" w:sz="4" w:space="0" w:color="auto"/>
            </w:tcBorders>
            <w:shd w:val="clear" w:color="F2F2F2" w:fill="FFFFFE"/>
            <w:noWrap/>
            <w:vAlign w:val="center"/>
          </w:tcPr>
          <w:p w14:paraId="0280FE96" w14:textId="77777777" w:rsidR="00AD5186" w:rsidRDefault="00AD5186" w:rsidP="00AD5186">
            <w:pPr>
              <w:jc w:val="right"/>
            </w:pPr>
            <w:r w:rsidRPr="00720172">
              <w:rPr>
                <w:rFonts w:ascii="標楷體" w:eastAsia="標楷體" w:hAnsi="標楷體" w:cs="新細明體" w:hint="eastAsia"/>
                <w:color w:val="000000"/>
                <w:kern w:val="0"/>
                <w:sz w:val="20"/>
              </w:rPr>
              <w:t>－</w:t>
            </w:r>
          </w:p>
        </w:tc>
        <w:tc>
          <w:tcPr>
            <w:tcW w:w="414" w:type="pct"/>
            <w:tcBorders>
              <w:top w:val="nil"/>
              <w:left w:val="nil"/>
              <w:bottom w:val="single" w:sz="4" w:space="0" w:color="auto"/>
              <w:right w:val="single" w:sz="4" w:space="0" w:color="auto"/>
            </w:tcBorders>
            <w:shd w:val="clear" w:color="auto" w:fill="auto"/>
            <w:noWrap/>
            <w:vAlign w:val="center"/>
          </w:tcPr>
          <w:p w14:paraId="29B37073" w14:textId="77777777" w:rsidR="00AD5186" w:rsidRDefault="00AD5186" w:rsidP="00AD5186">
            <w:pPr>
              <w:jc w:val="right"/>
            </w:pPr>
            <w:r w:rsidRPr="00720172">
              <w:rPr>
                <w:rFonts w:ascii="標楷體" w:eastAsia="標楷體" w:hAnsi="標楷體" w:cs="新細明體" w:hint="eastAsia"/>
                <w:color w:val="000000"/>
                <w:kern w:val="0"/>
                <w:sz w:val="20"/>
              </w:rPr>
              <w:t>－</w:t>
            </w:r>
          </w:p>
        </w:tc>
        <w:tc>
          <w:tcPr>
            <w:tcW w:w="378" w:type="pct"/>
            <w:tcBorders>
              <w:top w:val="nil"/>
              <w:left w:val="nil"/>
              <w:bottom w:val="single" w:sz="4" w:space="0" w:color="auto"/>
              <w:right w:val="single" w:sz="4" w:space="0" w:color="auto"/>
            </w:tcBorders>
            <w:shd w:val="clear" w:color="auto" w:fill="auto"/>
            <w:noWrap/>
            <w:vAlign w:val="center"/>
          </w:tcPr>
          <w:p w14:paraId="63EDA8D8" w14:textId="77777777" w:rsidR="00AD5186" w:rsidRPr="00704A89" w:rsidRDefault="00AD5186" w:rsidP="00AD5186">
            <w:pPr>
              <w:widowControl/>
              <w:spacing w:line="240" w:lineRule="exact"/>
              <w:jc w:val="right"/>
              <w:rPr>
                <w:rFonts w:ascii="標楷體" w:eastAsia="標楷體" w:hAnsi="標楷體" w:cs="新細明體"/>
                <w:color w:val="000000" w:themeColor="text1"/>
                <w:kern w:val="0"/>
                <w:sz w:val="20"/>
              </w:rPr>
            </w:pPr>
            <w:r>
              <w:rPr>
                <w:rFonts w:ascii="標楷體" w:eastAsia="標楷體" w:hAnsi="標楷體" w:cs="新細明體"/>
                <w:color w:val="000000" w:themeColor="text1"/>
                <w:kern w:val="0"/>
                <w:sz w:val="20"/>
              </w:rPr>
              <w:t>1</w:t>
            </w:r>
          </w:p>
        </w:tc>
        <w:tc>
          <w:tcPr>
            <w:tcW w:w="1103" w:type="pct"/>
            <w:tcBorders>
              <w:top w:val="nil"/>
              <w:left w:val="nil"/>
              <w:bottom w:val="single" w:sz="4" w:space="0" w:color="auto"/>
              <w:right w:val="single" w:sz="4" w:space="0" w:color="auto"/>
            </w:tcBorders>
            <w:shd w:val="clear" w:color="auto" w:fill="auto"/>
            <w:noWrap/>
            <w:vAlign w:val="center"/>
          </w:tcPr>
          <w:p w14:paraId="2F7358BC" w14:textId="77777777" w:rsidR="00AD5186" w:rsidRPr="00704A89" w:rsidRDefault="00AD5186" w:rsidP="00AD5186">
            <w:pPr>
              <w:widowControl/>
              <w:spacing w:line="240" w:lineRule="exact"/>
              <w:jc w:val="right"/>
              <w:rPr>
                <w:rFonts w:ascii="標楷體" w:eastAsia="標楷體" w:hAnsi="標楷體" w:cs="新細明體"/>
                <w:color w:val="000000" w:themeColor="text1"/>
                <w:kern w:val="0"/>
                <w:sz w:val="20"/>
              </w:rPr>
            </w:pPr>
            <w:r w:rsidRPr="00F204B3">
              <w:rPr>
                <w:rFonts w:ascii="標楷體" w:eastAsia="標楷體" w:hAnsi="標楷體" w:cs="新細明體" w:hint="eastAsia"/>
                <w:color w:val="000000"/>
                <w:kern w:val="0"/>
                <w:sz w:val="20"/>
              </w:rPr>
              <w:t>－</w:t>
            </w:r>
          </w:p>
        </w:tc>
        <w:tc>
          <w:tcPr>
            <w:tcW w:w="991" w:type="pct"/>
            <w:tcBorders>
              <w:top w:val="nil"/>
              <w:left w:val="nil"/>
              <w:bottom w:val="single" w:sz="4" w:space="0" w:color="auto"/>
              <w:right w:val="single" w:sz="4" w:space="0" w:color="auto"/>
            </w:tcBorders>
            <w:vAlign w:val="center"/>
          </w:tcPr>
          <w:p w14:paraId="771FFE35" w14:textId="77777777" w:rsidR="00AD5186" w:rsidRPr="00704A89" w:rsidRDefault="00AD5186" w:rsidP="00AD5186">
            <w:pPr>
              <w:widowControl/>
              <w:spacing w:line="240" w:lineRule="exact"/>
              <w:jc w:val="right"/>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7</w:t>
            </w:r>
            <w:r>
              <w:rPr>
                <w:rFonts w:ascii="標楷體" w:eastAsia="標楷體" w:hAnsi="標楷體" w:cs="新細明體"/>
                <w:color w:val="000000" w:themeColor="text1"/>
                <w:kern w:val="0"/>
                <w:sz w:val="20"/>
              </w:rPr>
              <w:t>,</w:t>
            </w:r>
            <w:r>
              <w:rPr>
                <w:rFonts w:ascii="標楷體" w:eastAsia="標楷體" w:hAnsi="標楷體" w:cs="新細明體" w:hint="eastAsia"/>
                <w:color w:val="000000" w:themeColor="text1"/>
                <w:kern w:val="0"/>
                <w:sz w:val="20"/>
              </w:rPr>
              <w:t>490.2</w:t>
            </w:r>
          </w:p>
        </w:tc>
        <w:tc>
          <w:tcPr>
            <w:tcW w:w="693" w:type="pct"/>
            <w:tcBorders>
              <w:top w:val="nil"/>
              <w:left w:val="nil"/>
              <w:bottom w:val="single" w:sz="4" w:space="0" w:color="auto"/>
              <w:right w:val="single" w:sz="4" w:space="0" w:color="auto"/>
            </w:tcBorders>
            <w:vAlign w:val="center"/>
          </w:tcPr>
          <w:p w14:paraId="21683642" w14:textId="77777777" w:rsidR="00AD5186" w:rsidRDefault="00AD5186" w:rsidP="00AD5186">
            <w:pPr>
              <w:jc w:val="right"/>
            </w:pPr>
            <w:r w:rsidRPr="00890242">
              <w:rPr>
                <w:rFonts w:ascii="標楷體" w:eastAsia="標楷體" w:hAnsi="標楷體" w:cs="新細明體" w:hint="eastAsia"/>
                <w:color w:val="000000"/>
                <w:kern w:val="0"/>
                <w:sz w:val="20"/>
              </w:rPr>
              <w:t>－</w:t>
            </w:r>
          </w:p>
        </w:tc>
      </w:tr>
      <w:tr w:rsidR="00AD5186" w:rsidRPr="00704A89" w14:paraId="3E246C35" w14:textId="77777777" w:rsidTr="00EB626D">
        <w:trPr>
          <w:trHeight w:val="340"/>
        </w:trPr>
        <w:tc>
          <w:tcPr>
            <w:tcW w:w="336" w:type="pct"/>
            <w:tcBorders>
              <w:top w:val="nil"/>
              <w:left w:val="single" w:sz="4" w:space="0" w:color="auto"/>
              <w:bottom w:val="single" w:sz="4" w:space="0" w:color="auto"/>
              <w:right w:val="single" w:sz="4" w:space="0" w:color="auto"/>
            </w:tcBorders>
            <w:shd w:val="clear" w:color="auto" w:fill="auto"/>
            <w:noWrap/>
            <w:vAlign w:val="center"/>
          </w:tcPr>
          <w:p w14:paraId="4680BA5B" w14:textId="77777777" w:rsidR="00AD5186" w:rsidRDefault="00AD5186" w:rsidP="00AD5186">
            <w:pPr>
              <w:widowControl/>
              <w:spacing w:line="240" w:lineRule="exact"/>
              <w:jc w:val="center"/>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10</w:t>
            </w:r>
          </w:p>
        </w:tc>
        <w:tc>
          <w:tcPr>
            <w:tcW w:w="662" w:type="pct"/>
            <w:tcBorders>
              <w:top w:val="nil"/>
              <w:left w:val="nil"/>
              <w:bottom w:val="single" w:sz="4" w:space="0" w:color="auto"/>
              <w:right w:val="single" w:sz="4" w:space="0" w:color="auto"/>
            </w:tcBorders>
            <w:shd w:val="clear" w:color="auto" w:fill="auto"/>
            <w:noWrap/>
            <w:vAlign w:val="center"/>
          </w:tcPr>
          <w:p w14:paraId="537A1F88" w14:textId="77777777" w:rsidR="00AD5186" w:rsidRPr="00704A89" w:rsidRDefault="00AD5186" w:rsidP="00AD5186">
            <w:pPr>
              <w:widowControl/>
              <w:spacing w:line="240" w:lineRule="exact"/>
              <w:ind w:leftChars="-20" w:left="-48" w:rightChars="-20" w:right="-48"/>
              <w:jc w:val="center"/>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忠孝國小</w:t>
            </w:r>
          </w:p>
        </w:tc>
        <w:tc>
          <w:tcPr>
            <w:tcW w:w="423" w:type="pct"/>
            <w:tcBorders>
              <w:top w:val="nil"/>
              <w:left w:val="nil"/>
              <w:bottom w:val="single" w:sz="4" w:space="0" w:color="auto"/>
              <w:right w:val="single" w:sz="4" w:space="0" w:color="auto"/>
            </w:tcBorders>
            <w:shd w:val="clear" w:color="F2F2F2" w:fill="FFFFFE"/>
            <w:noWrap/>
            <w:vAlign w:val="center"/>
          </w:tcPr>
          <w:p w14:paraId="0F188285" w14:textId="77777777" w:rsidR="00AD5186" w:rsidRDefault="00AD5186" w:rsidP="00AD5186">
            <w:pPr>
              <w:jc w:val="right"/>
            </w:pPr>
            <w:r w:rsidRPr="00720172">
              <w:rPr>
                <w:rFonts w:ascii="標楷體" w:eastAsia="標楷體" w:hAnsi="標楷體" w:cs="新細明體" w:hint="eastAsia"/>
                <w:color w:val="000000"/>
                <w:kern w:val="0"/>
                <w:sz w:val="20"/>
              </w:rPr>
              <w:t>－</w:t>
            </w:r>
          </w:p>
        </w:tc>
        <w:tc>
          <w:tcPr>
            <w:tcW w:w="414" w:type="pct"/>
            <w:tcBorders>
              <w:top w:val="nil"/>
              <w:left w:val="nil"/>
              <w:bottom w:val="single" w:sz="4" w:space="0" w:color="auto"/>
              <w:right w:val="single" w:sz="4" w:space="0" w:color="auto"/>
            </w:tcBorders>
            <w:shd w:val="clear" w:color="auto" w:fill="auto"/>
            <w:noWrap/>
            <w:vAlign w:val="center"/>
          </w:tcPr>
          <w:p w14:paraId="3A53E130" w14:textId="77777777" w:rsidR="00AD5186" w:rsidRDefault="00AD5186" w:rsidP="00AD5186">
            <w:pPr>
              <w:jc w:val="right"/>
            </w:pPr>
            <w:r w:rsidRPr="00720172">
              <w:rPr>
                <w:rFonts w:ascii="標楷體" w:eastAsia="標楷體" w:hAnsi="標楷體" w:cs="新細明體" w:hint="eastAsia"/>
                <w:color w:val="000000"/>
                <w:kern w:val="0"/>
                <w:sz w:val="20"/>
              </w:rPr>
              <w:t>－</w:t>
            </w:r>
          </w:p>
        </w:tc>
        <w:tc>
          <w:tcPr>
            <w:tcW w:w="378" w:type="pct"/>
            <w:tcBorders>
              <w:top w:val="nil"/>
              <w:left w:val="nil"/>
              <w:bottom w:val="single" w:sz="4" w:space="0" w:color="auto"/>
              <w:right w:val="single" w:sz="4" w:space="0" w:color="auto"/>
            </w:tcBorders>
            <w:shd w:val="clear" w:color="auto" w:fill="auto"/>
            <w:noWrap/>
            <w:vAlign w:val="center"/>
          </w:tcPr>
          <w:p w14:paraId="3EF2C31B" w14:textId="77777777" w:rsidR="00AD5186" w:rsidRPr="00704A89" w:rsidRDefault="00AD5186" w:rsidP="00AD5186">
            <w:pPr>
              <w:widowControl/>
              <w:spacing w:line="240" w:lineRule="exact"/>
              <w:jc w:val="right"/>
              <w:rPr>
                <w:rFonts w:ascii="標楷體" w:eastAsia="標楷體" w:hAnsi="標楷體" w:cs="新細明體"/>
                <w:color w:val="000000" w:themeColor="text1"/>
                <w:kern w:val="0"/>
                <w:sz w:val="20"/>
              </w:rPr>
            </w:pPr>
            <w:r>
              <w:rPr>
                <w:rFonts w:ascii="標楷體" w:eastAsia="標楷體" w:hAnsi="標楷體" w:cs="新細明體"/>
                <w:color w:val="000000" w:themeColor="text1"/>
                <w:kern w:val="0"/>
                <w:sz w:val="20"/>
              </w:rPr>
              <w:t>2</w:t>
            </w:r>
          </w:p>
        </w:tc>
        <w:tc>
          <w:tcPr>
            <w:tcW w:w="1103" w:type="pct"/>
            <w:tcBorders>
              <w:top w:val="nil"/>
              <w:left w:val="nil"/>
              <w:bottom w:val="single" w:sz="4" w:space="0" w:color="auto"/>
              <w:right w:val="single" w:sz="4" w:space="0" w:color="auto"/>
            </w:tcBorders>
            <w:shd w:val="clear" w:color="auto" w:fill="auto"/>
            <w:noWrap/>
            <w:vAlign w:val="center"/>
          </w:tcPr>
          <w:p w14:paraId="0233C664" w14:textId="77777777" w:rsidR="00AD5186" w:rsidRPr="00704A89" w:rsidRDefault="00AD5186" w:rsidP="00AD5186">
            <w:pPr>
              <w:widowControl/>
              <w:spacing w:line="240" w:lineRule="exact"/>
              <w:jc w:val="right"/>
              <w:rPr>
                <w:rFonts w:ascii="標楷體" w:eastAsia="標楷體" w:hAnsi="標楷體" w:cs="新細明體"/>
                <w:color w:val="000000" w:themeColor="text1"/>
                <w:kern w:val="0"/>
                <w:sz w:val="20"/>
              </w:rPr>
            </w:pPr>
            <w:r w:rsidRPr="00F204B3">
              <w:rPr>
                <w:rFonts w:ascii="標楷體" w:eastAsia="標楷體" w:hAnsi="標楷體" w:cs="新細明體" w:hint="eastAsia"/>
                <w:color w:val="000000"/>
                <w:kern w:val="0"/>
                <w:sz w:val="20"/>
              </w:rPr>
              <w:t>－</w:t>
            </w:r>
          </w:p>
        </w:tc>
        <w:tc>
          <w:tcPr>
            <w:tcW w:w="991" w:type="pct"/>
            <w:tcBorders>
              <w:top w:val="nil"/>
              <w:left w:val="nil"/>
              <w:bottom w:val="single" w:sz="4" w:space="0" w:color="auto"/>
              <w:right w:val="single" w:sz="4" w:space="0" w:color="auto"/>
            </w:tcBorders>
            <w:vAlign w:val="center"/>
          </w:tcPr>
          <w:p w14:paraId="174EAD2B" w14:textId="77777777" w:rsidR="00AD5186" w:rsidRPr="00704A89" w:rsidRDefault="00AD5186" w:rsidP="00AD5186">
            <w:pPr>
              <w:widowControl/>
              <w:spacing w:line="240" w:lineRule="exact"/>
              <w:jc w:val="right"/>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51</w:t>
            </w:r>
            <w:r>
              <w:rPr>
                <w:rFonts w:ascii="標楷體" w:eastAsia="標楷體" w:hAnsi="標楷體" w:cs="新細明體"/>
                <w:color w:val="000000" w:themeColor="text1"/>
                <w:kern w:val="0"/>
                <w:sz w:val="20"/>
              </w:rPr>
              <w:t>,</w:t>
            </w:r>
            <w:r>
              <w:rPr>
                <w:rFonts w:ascii="標楷體" w:eastAsia="標楷體" w:hAnsi="標楷體" w:cs="新細明體" w:hint="eastAsia"/>
                <w:color w:val="000000" w:themeColor="text1"/>
                <w:kern w:val="0"/>
                <w:sz w:val="20"/>
              </w:rPr>
              <w:t>010.8</w:t>
            </w:r>
          </w:p>
        </w:tc>
        <w:tc>
          <w:tcPr>
            <w:tcW w:w="693" w:type="pct"/>
            <w:tcBorders>
              <w:top w:val="nil"/>
              <w:left w:val="nil"/>
              <w:bottom w:val="single" w:sz="4" w:space="0" w:color="auto"/>
              <w:right w:val="single" w:sz="4" w:space="0" w:color="auto"/>
            </w:tcBorders>
            <w:vAlign w:val="center"/>
          </w:tcPr>
          <w:p w14:paraId="4055FF00" w14:textId="77777777" w:rsidR="00AD5186" w:rsidRDefault="00AD5186" w:rsidP="00AD5186">
            <w:pPr>
              <w:jc w:val="right"/>
            </w:pPr>
            <w:r w:rsidRPr="00890242">
              <w:rPr>
                <w:rFonts w:ascii="標楷體" w:eastAsia="標楷體" w:hAnsi="標楷體" w:cs="新細明體" w:hint="eastAsia"/>
                <w:color w:val="000000"/>
                <w:kern w:val="0"/>
                <w:sz w:val="20"/>
              </w:rPr>
              <w:t>－</w:t>
            </w:r>
          </w:p>
        </w:tc>
      </w:tr>
      <w:tr w:rsidR="00AD5186" w:rsidRPr="00704A89" w14:paraId="46FE78F5" w14:textId="77777777" w:rsidTr="00EB626D">
        <w:trPr>
          <w:trHeight w:val="310"/>
        </w:trPr>
        <w:tc>
          <w:tcPr>
            <w:tcW w:w="5000" w:type="pct"/>
            <w:gridSpan w:val="8"/>
            <w:tcBorders>
              <w:top w:val="single" w:sz="4" w:space="0" w:color="auto"/>
            </w:tcBorders>
            <w:shd w:val="clear" w:color="auto" w:fill="auto"/>
            <w:noWrap/>
            <w:vAlign w:val="center"/>
          </w:tcPr>
          <w:p w14:paraId="1657F27E" w14:textId="77777777" w:rsidR="00AD5186" w:rsidRDefault="00AD5186" w:rsidP="00AD5186">
            <w:pPr>
              <w:widowControl/>
              <w:spacing w:line="240" w:lineRule="exact"/>
              <w:ind w:leftChars="-12" w:hangingChars="16" w:hanging="29"/>
              <w:rPr>
                <w:rFonts w:ascii="標楷體" w:eastAsia="標楷體" w:hAnsi="標楷體" w:cs="新細明體"/>
                <w:color w:val="000000" w:themeColor="text1"/>
                <w:kern w:val="0"/>
                <w:sz w:val="18"/>
                <w:szCs w:val="18"/>
              </w:rPr>
            </w:pPr>
            <w:r>
              <w:rPr>
                <w:rFonts w:ascii="標楷體" w:eastAsia="標楷體" w:hAnsi="標楷體" w:cs="新細明體" w:hint="eastAsia"/>
                <w:color w:val="000000" w:themeColor="text1"/>
                <w:kern w:val="0"/>
                <w:sz w:val="18"/>
                <w:szCs w:val="18"/>
              </w:rPr>
              <w:t>資料來源：整理自彰化縣政府提供資料。</w:t>
            </w:r>
          </w:p>
        </w:tc>
      </w:tr>
    </w:tbl>
    <w:bookmarkEnd w:id="4"/>
    <w:p w14:paraId="124E610E" w14:textId="77777777" w:rsidR="006362BD" w:rsidRDefault="006362BD" w:rsidP="00EA6C24">
      <w:pPr>
        <w:pStyle w:val="a5"/>
        <w:ind w:firstLine="280"/>
        <w:rPr>
          <w:rFonts w:ascii="微軟正黑體" w:eastAsia="微軟正黑體" w:hAnsi="微軟正黑體"/>
          <w:iCs/>
          <w:color w:val="FF0000"/>
          <w:sz w:val="20"/>
        </w:rPr>
      </w:pPr>
      <w:r w:rsidRPr="002C4377">
        <w:rPr>
          <w:rFonts w:hint="eastAsia"/>
          <w:kern w:val="0"/>
          <w:lang w:eastAsia="zh-HK"/>
        </w:rPr>
        <w:t>（</w:t>
      </w:r>
      <w:r>
        <w:rPr>
          <w:rFonts w:hint="eastAsia"/>
          <w:kern w:val="0"/>
          <w:lang w:eastAsia="zh-HK"/>
        </w:rPr>
        <w:t>六</w:t>
      </w:r>
      <w:r w:rsidRPr="002C4377">
        <w:rPr>
          <w:rFonts w:hint="eastAsia"/>
          <w:kern w:val="0"/>
          <w:lang w:eastAsia="zh-HK"/>
        </w:rPr>
        <w:t>）</w:t>
      </w:r>
      <w:r>
        <w:rPr>
          <w:rFonts w:hint="eastAsia"/>
          <w:kern w:val="0"/>
          <w:lang w:eastAsia="zh-HK"/>
        </w:rPr>
        <w:t>持續</w:t>
      </w:r>
      <w:r>
        <w:rPr>
          <w:rFonts w:hint="eastAsia"/>
          <w:kern w:val="0"/>
        </w:rPr>
        <w:t>推動</w:t>
      </w:r>
      <w:r w:rsidRPr="00C6140C">
        <w:rPr>
          <w:rFonts w:hint="eastAsia"/>
        </w:rPr>
        <w:t>公</w:t>
      </w:r>
      <w:r>
        <w:rPr>
          <w:rFonts w:hint="eastAsia"/>
        </w:rPr>
        <w:t>立高級中等以下學校校舍補強或拆除重建工程</w:t>
      </w:r>
      <w:r w:rsidRPr="00363FCB">
        <w:rPr>
          <w:rFonts w:hint="eastAsia"/>
          <w:kern w:val="0"/>
          <w:lang w:eastAsia="zh-HK"/>
        </w:rPr>
        <w:t>，</w:t>
      </w:r>
      <w:r>
        <w:rPr>
          <w:rFonts w:hint="eastAsia"/>
          <w:kern w:val="0"/>
          <w:lang w:eastAsia="zh-HK"/>
        </w:rPr>
        <w:t>以提升校舍耐震能力</w:t>
      </w:r>
      <w:r w:rsidRPr="00363FCB">
        <w:rPr>
          <w:rFonts w:hint="eastAsia"/>
          <w:kern w:val="0"/>
          <w:lang w:eastAsia="zh-HK"/>
        </w:rPr>
        <w:t>，惟</w:t>
      </w:r>
      <w:r>
        <w:rPr>
          <w:rFonts w:hint="eastAsia"/>
          <w:kern w:val="0"/>
          <w:lang w:eastAsia="zh-HK"/>
        </w:rPr>
        <w:t>尚未因應</w:t>
      </w:r>
      <w:r w:rsidRPr="003D261E">
        <w:rPr>
          <w:rFonts w:hint="eastAsia"/>
        </w:rPr>
        <w:t>中央</w:t>
      </w:r>
      <w:r w:rsidRPr="003D261E">
        <w:t>修訂耐震設計規範</w:t>
      </w:r>
      <w:r w:rsidRPr="003D261E">
        <w:rPr>
          <w:rFonts w:hint="eastAsia"/>
        </w:rPr>
        <w:t>，</w:t>
      </w:r>
      <w:r>
        <w:rPr>
          <w:rFonts w:hint="eastAsia"/>
        </w:rPr>
        <w:t>建立定期</w:t>
      </w:r>
      <w:r w:rsidRPr="00397460">
        <w:rPr>
          <w:rFonts w:hint="eastAsia"/>
        </w:rPr>
        <w:t>評估</w:t>
      </w:r>
      <w:r>
        <w:rPr>
          <w:rFonts w:hint="eastAsia"/>
        </w:rPr>
        <w:t>校舍耐</w:t>
      </w:r>
      <w:r w:rsidRPr="00397460">
        <w:rPr>
          <w:rFonts w:hint="eastAsia"/>
        </w:rPr>
        <w:t>震能力之機制</w:t>
      </w:r>
      <w:r w:rsidRPr="003D261E">
        <w:rPr>
          <w:rFonts w:hint="eastAsia"/>
        </w:rPr>
        <w:t>，</w:t>
      </w:r>
      <w:r>
        <w:rPr>
          <w:rFonts w:hint="eastAsia"/>
        </w:rPr>
        <w:t>且</w:t>
      </w:r>
      <w:r w:rsidRPr="00AB6E7F">
        <w:rPr>
          <w:rFonts w:hint="eastAsia"/>
          <w:kern w:val="0"/>
          <w:lang w:eastAsia="zh-HK"/>
        </w:rPr>
        <w:t>部分</w:t>
      </w:r>
      <w:r>
        <w:rPr>
          <w:rFonts w:hint="eastAsia"/>
          <w:kern w:val="0"/>
          <w:lang w:eastAsia="zh-HK"/>
        </w:rPr>
        <w:t>校舍</w:t>
      </w:r>
      <w:r w:rsidRPr="00142F53">
        <w:rPr>
          <w:rFonts w:hint="eastAsia"/>
        </w:rPr>
        <w:t>遲未辦理</w:t>
      </w:r>
      <w:r>
        <w:rPr>
          <w:rFonts w:hint="eastAsia"/>
        </w:rPr>
        <w:t>耐震能力</w:t>
      </w:r>
      <w:r w:rsidRPr="00142F53">
        <w:rPr>
          <w:rFonts w:hint="eastAsia"/>
        </w:rPr>
        <w:t>詳</w:t>
      </w:r>
      <w:r>
        <w:rPr>
          <w:rFonts w:hint="eastAsia"/>
        </w:rPr>
        <w:t>細</w:t>
      </w:r>
      <w:r w:rsidRPr="00142F53">
        <w:rPr>
          <w:rFonts w:hint="eastAsia"/>
        </w:rPr>
        <w:t>評</w:t>
      </w:r>
      <w:r>
        <w:rPr>
          <w:rFonts w:hint="eastAsia"/>
        </w:rPr>
        <w:t>估</w:t>
      </w:r>
      <w:r w:rsidRPr="00142F53">
        <w:rPr>
          <w:rFonts w:hint="eastAsia"/>
        </w:rPr>
        <w:t>及完</w:t>
      </w:r>
      <w:r w:rsidRPr="00EE1B51">
        <w:rPr>
          <w:rFonts w:hint="eastAsia"/>
          <w:kern w:val="0"/>
          <w:lang w:eastAsia="zh-HK"/>
        </w:rPr>
        <w:t>成補強或拆除重建作業</w:t>
      </w:r>
      <w:r w:rsidRPr="003D261E">
        <w:rPr>
          <w:rFonts w:hint="eastAsia"/>
        </w:rPr>
        <w:t>，</w:t>
      </w:r>
      <w:r>
        <w:rPr>
          <w:rFonts w:hint="eastAsia"/>
        </w:rPr>
        <w:t>或</w:t>
      </w:r>
      <w:r w:rsidRPr="005C1734">
        <w:rPr>
          <w:rFonts w:hint="eastAsia"/>
        </w:rPr>
        <w:t>未依耐震設計規範設計天花板</w:t>
      </w:r>
      <w:r w:rsidRPr="00AB6E7F">
        <w:rPr>
          <w:rFonts w:hint="eastAsia"/>
          <w:kern w:val="0"/>
          <w:lang w:eastAsia="zh-HK"/>
        </w:rPr>
        <w:t>，</w:t>
      </w:r>
      <w:r>
        <w:rPr>
          <w:rFonts w:hint="eastAsia"/>
          <w:kern w:val="0"/>
          <w:lang w:eastAsia="zh-HK"/>
        </w:rPr>
        <w:t>亟待研謀</w:t>
      </w:r>
      <w:r w:rsidRPr="00AB6E7F">
        <w:rPr>
          <w:rFonts w:hint="eastAsia"/>
          <w:kern w:val="0"/>
          <w:lang w:eastAsia="zh-HK"/>
        </w:rPr>
        <w:t>改善，以</w:t>
      </w:r>
      <w:r>
        <w:rPr>
          <w:rFonts w:hint="eastAsia"/>
          <w:kern w:val="0"/>
          <w:lang w:eastAsia="zh-HK"/>
        </w:rPr>
        <w:t>提供師生舒適安全之學習場域</w:t>
      </w:r>
      <w:r w:rsidRPr="002C4377">
        <w:rPr>
          <w:rFonts w:hint="eastAsia"/>
          <w:kern w:val="0"/>
          <w:lang w:eastAsia="zh-HK"/>
        </w:rPr>
        <w:t>。</w:t>
      </w:r>
    </w:p>
    <w:p w14:paraId="4D31A68D" w14:textId="77777777" w:rsidR="006362BD" w:rsidRPr="00C63BF0" w:rsidRDefault="006362BD" w:rsidP="00EA6C24">
      <w:pPr>
        <w:pStyle w:val="a8"/>
        <w:ind w:firstLine="480"/>
      </w:pPr>
      <w:r w:rsidRPr="003D5093">
        <w:rPr>
          <w:rFonts w:hint="eastAsia"/>
        </w:rPr>
        <w:t>該府所屬公立高級中等以下之各級學校校舍，多屬鋼筋混凝土結構物，建築物結構易受臺灣潮溼與</w:t>
      </w:r>
      <w:r w:rsidRPr="003D5093">
        <w:t>環境中劣化因子</w:t>
      </w:r>
      <w:r w:rsidRPr="003D5093">
        <w:rPr>
          <w:rFonts w:hint="eastAsia"/>
        </w:rPr>
        <w:t>等因素，影響</w:t>
      </w:r>
      <w:r w:rsidRPr="003D5093">
        <w:t>安全性與使用性</w:t>
      </w:r>
      <w:r w:rsidRPr="003D5093">
        <w:rPr>
          <w:rFonts w:hint="eastAsia"/>
        </w:rPr>
        <w:t>，</w:t>
      </w:r>
      <w:r w:rsidRPr="003D5093">
        <w:t>又</w:t>
      </w:r>
      <w:r w:rsidRPr="003D5093">
        <w:rPr>
          <w:rFonts w:hint="eastAsia"/>
        </w:rPr>
        <w:t>臺灣位處環太平洋地震帶上，平均每年發生地震達數千次之多，有感地震超過百次，校舍耐震能力是否足夠，攸關教職員及學生安全與教學品質。</w:t>
      </w:r>
      <w:r w:rsidRPr="005705DA">
        <w:rPr>
          <w:rFonts w:hint="eastAsia"/>
        </w:rPr>
        <w:t>該府</w:t>
      </w:r>
      <w:r>
        <w:rPr>
          <w:rFonts w:hint="eastAsia"/>
        </w:rPr>
        <w:t>為確保校舍結構及師生安全</w:t>
      </w:r>
      <w:r w:rsidRPr="003D5093">
        <w:rPr>
          <w:rFonts w:hint="eastAsia"/>
        </w:rPr>
        <w:t>，</w:t>
      </w:r>
      <w:r>
        <w:rPr>
          <w:rFonts w:hint="eastAsia"/>
        </w:rPr>
        <w:t>持續辦理</w:t>
      </w:r>
      <w:r w:rsidRPr="003D5093">
        <w:rPr>
          <w:rFonts w:hint="eastAsia"/>
        </w:rPr>
        <w:t>公立高級中等以下學校校舍補強或拆除</w:t>
      </w:r>
      <w:r w:rsidRPr="00EB626D">
        <w:rPr>
          <w:rFonts w:hint="eastAsia"/>
          <w:spacing w:val="-2"/>
        </w:rPr>
        <w:t>重建工程，112至113年度提報延續性工程及新增計畫，經教育部核定納入一般性補助款指定辦理「改善國民中小學校園環境」老舊校舍整建經費項下，補助8</w:t>
      </w:r>
      <w:r w:rsidRPr="00EB626D">
        <w:rPr>
          <w:spacing w:val="-2"/>
        </w:rPr>
        <w:t>間學</w:t>
      </w:r>
      <w:r w:rsidRPr="00EB626D">
        <w:rPr>
          <w:rFonts w:hint="eastAsia"/>
          <w:spacing w:val="-2"/>
        </w:rPr>
        <w:t>校辦理11棟校舍拆除工程及8棟校舍重建工程，與2</w:t>
      </w:r>
      <w:r w:rsidRPr="00EB626D">
        <w:rPr>
          <w:spacing w:val="-2"/>
        </w:rPr>
        <w:t>間學</w:t>
      </w:r>
      <w:r w:rsidRPr="00EB626D">
        <w:rPr>
          <w:rFonts w:hint="eastAsia"/>
          <w:spacing w:val="-2"/>
        </w:rPr>
        <w:t>校辦理3棟校舍補強工程，總經費計9億5</w:t>
      </w:r>
      <w:r w:rsidRPr="00EB626D">
        <w:rPr>
          <w:spacing w:val="-2"/>
        </w:rPr>
        <w:t>,</w:t>
      </w:r>
      <w:r w:rsidRPr="00EB626D">
        <w:rPr>
          <w:rFonts w:hint="eastAsia"/>
          <w:spacing w:val="-2"/>
        </w:rPr>
        <w:t>757萬餘元（表6）。</w:t>
      </w:r>
      <w:r w:rsidRPr="005705DA">
        <w:rPr>
          <w:rFonts w:hint="eastAsia"/>
        </w:rPr>
        <w:t>經查執行情形，核有：</w:t>
      </w:r>
      <w:r w:rsidRPr="005E160B">
        <w:rPr>
          <w:rFonts w:hint="eastAsia"/>
        </w:rPr>
        <w:t>1.</w:t>
      </w:r>
      <w:r w:rsidRPr="003D5093">
        <w:t>部分學校校舍雖曾於20年前辦理</w:t>
      </w:r>
      <w:r w:rsidRPr="003D5093">
        <w:rPr>
          <w:rFonts w:hint="eastAsia"/>
        </w:rPr>
        <w:t>耐震能力評估，惟中央訂頒</w:t>
      </w:r>
      <w:r w:rsidRPr="003D5093">
        <w:t>耐震設計規範因應活動斷層地質敏感區劃定</w:t>
      </w:r>
      <w:r w:rsidRPr="003D5093">
        <w:rPr>
          <w:rFonts w:hint="eastAsia"/>
        </w:rPr>
        <w:t>，</w:t>
      </w:r>
      <w:r w:rsidRPr="003D5093">
        <w:t>迭經修訂並提高耐震能力標準</w:t>
      </w:r>
      <w:r w:rsidRPr="003D5093">
        <w:rPr>
          <w:rFonts w:hint="eastAsia"/>
        </w:rPr>
        <w:t>，早期評估結果是否符合現行耐震規定不無疑慮，允宜建立定期評估耐震能力之診斷機制，俾利及時處理及確保校舍長期安全性</w:t>
      </w:r>
      <w:r w:rsidRPr="005705DA">
        <w:rPr>
          <w:rFonts w:hint="eastAsia"/>
        </w:rPr>
        <w:t>；2.</w:t>
      </w:r>
      <w:r w:rsidRPr="003D5093">
        <w:rPr>
          <w:rFonts w:hint="eastAsia"/>
        </w:rPr>
        <w:t>持續辦理校舍耐震補強或重建工程，惟部分校舍經評估為耐震能力不足，且同時位處彰化斷層帶2</w:t>
      </w:r>
      <w:r w:rsidRPr="003D5093">
        <w:t>00</w:t>
      </w:r>
      <w:r w:rsidRPr="003D5093">
        <w:rPr>
          <w:rFonts w:hint="eastAsia"/>
        </w:rPr>
        <w:t>公尺範圍內之高風險震損區域，迄未辦理</w:t>
      </w:r>
      <w:r w:rsidRPr="00C11EC1">
        <w:rPr>
          <w:rFonts w:hint="eastAsia"/>
        </w:rPr>
        <w:t>詳細評估</w:t>
      </w:r>
      <w:r w:rsidRPr="003D5093">
        <w:rPr>
          <w:rFonts w:hint="eastAsia"/>
        </w:rPr>
        <w:t>及完成補強或拆除重建作業，允宜積極籌編或向中央申請</w:t>
      </w:r>
      <w:r w:rsidRPr="003D5093">
        <w:rPr>
          <w:rFonts w:hint="eastAsia"/>
        </w:rPr>
        <w:lastRenderedPageBreak/>
        <w:t>補助經費完成相關工作，以維護教職員及學生教學安全</w:t>
      </w:r>
      <w:r w:rsidRPr="005705DA">
        <w:rPr>
          <w:rFonts w:hint="eastAsia"/>
        </w:rPr>
        <w:t>；3.</w:t>
      </w:r>
      <w:r w:rsidRPr="003D5093">
        <w:rPr>
          <w:rFonts w:hint="eastAsia"/>
        </w:rPr>
        <w:t>校舍歷經</w:t>
      </w:r>
      <w:r>
        <w:rPr>
          <w:rFonts w:hint="eastAsia"/>
        </w:rPr>
        <w:t>113年</w:t>
      </w:r>
      <w:r w:rsidRPr="003D5093">
        <w:rPr>
          <w:rFonts w:hint="eastAsia"/>
        </w:rPr>
        <w:t>0403花蓮地震尚無重大受損，顯示近年校舍耐震補強工作已初具成效，惟仍有天花板損壞情形，且部分校舍未依耐震設計規範設計天花板，恐影響師生安全，允宜督促所屬各機關學校落實天花板耐震設計作業，並納入施工查核小組查核重點檢核項目，以營造校園安全環境</w:t>
      </w:r>
      <w:r w:rsidRPr="005705DA">
        <w:rPr>
          <w:rFonts w:hint="eastAsia"/>
        </w:rPr>
        <w:t>；4</w:t>
      </w:r>
      <w:r w:rsidRPr="005705DA">
        <w:t>.</w:t>
      </w:r>
      <w:r w:rsidRPr="003D5093">
        <w:t>規劃利用學校作為震災</w:t>
      </w:r>
      <w:r w:rsidRPr="003D5093">
        <w:rPr>
          <w:rFonts w:hint="eastAsia"/>
        </w:rPr>
        <w:t>避難收容處所，惟</w:t>
      </w:r>
      <w:r w:rsidRPr="003D5093">
        <w:t>部分學校位處彰化斷層帶500公尺範圍內</w:t>
      </w:r>
      <w:r w:rsidRPr="003D5093">
        <w:rPr>
          <w:rFonts w:hint="eastAsia"/>
        </w:rPr>
        <w:t>，恐未能有效發揮災後避難收容功能，允宜利用災害潛勢模擬分析資料重新檢討妥適性，以</w:t>
      </w:r>
      <w:r w:rsidRPr="003D5093">
        <w:t>降低民眾發生二次災害風險</w:t>
      </w:r>
      <w:r>
        <w:rPr>
          <w:rFonts w:hint="eastAsia"/>
        </w:rPr>
        <w:t>等情事</w:t>
      </w:r>
      <w:r w:rsidRPr="005705DA">
        <w:rPr>
          <w:rFonts w:hint="eastAsia"/>
        </w:rPr>
        <w:t>，經函請檢討妥處。據復：1.</w:t>
      </w:r>
      <w:r w:rsidRPr="003D5093">
        <w:t>將</w:t>
      </w:r>
      <w:r>
        <w:t>定期請</w:t>
      </w:r>
      <w:r w:rsidRPr="003D5093">
        <w:t>學校回報校舍使用情況，</w:t>
      </w:r>
      <w:r>
        <w:t>並</w:t>
      </w:r>
      <w:r w:rsidRPr="003D5093">
        <w:t>邀請專家學者評估研判是否需辦理耐震能力檢測，</w:t>
      </w:r>
      <w:r>
        <w:t>進而</w:t>
      </w:r>
      <w:r w:rsidRPr="003D5093">
        <w:t>決定是否進行補強或拆建工程，以確保校舍安全</w:t>
      </w:r>
      <w:r w:rsidRPr="005705DA">
        <w:rPr>
          <w:rFonts w:hint="eastAsia"/>
        </w:rPr>
        <w:t>；2.</w:t>
      </w:r>
      <w:r w:rsidRPr="00682775">
        <w:rPr>
          <w:rFonts w:hint="eastAsia"/>
        </w:rPr>
        <w:t>將持續關注中央政策動向，適時申請</w:t>
      </w:r>
      <w:r w:rsidRPr="003D5093">
        <w:rPr>
          <w:rFonts w:hint="eastAsia"/>
        </w:rPr>
        <w:t>經費補助</w:t>
      </w:r>
      <w:r w:rsidRPr="00682775">
        <w:rPr>
          <w:rFonts w:hint="eastAsia"/>
        </w:rPr>
        <w:t>或</w:t>
      </w:r>
      <w:r>
        <w:rPr>
          <w:rFonts w:hint="eastAsia"/>
        </w:rPr>
        <w:t>自行</w:t>
      </w:r>
      <w:r w:rsidRPr="00682775">
        <w:rPr>
          <w:rFonts w:hint="eastAsia"/>
        </w:rPr>
        <w:t>籌編經費辦理耐震補強事宜，以確保教職員工與學生使用校舍安全無虞</w:t>
      </w:r>
      <w:r w:rsidRPr="005705DA">
        <w:rPr>
          <w:rFonts w:hint="eastAsia"/>
        </w:rPr>
        <w:t>；3.</w:t>
      </w:r>
      <w:r w:rsidRPr="00682775">
        <w:t>已將內政部相關耐震</w:t>
      </w:r>
      <w:r>
        <w:t>設計</w:t>
      </w:r>
      <w:r w:rsidRPr="00682775">
        <w:t>規範轉知</w:t>
      </w:r>
      <w:r>
        <w:t>所屬學校</w:t>
      </w:r>
      <w:r w:rsidRPr="00682775">
        <w:t>，</w:t>
      </w:r>
      <w:r>
        <w:t>並要求學校爾後</w:t>
      </w:r>
      <w:r w:rsidRPr="00682775">
        <w:t>辦理校舍天花板修繕工程應參照相關耐震設計標準，</w:t>
      </w:r>
      <w:r>
        <w:t>且</w:t>
      </w:r>
      <w:r w:rsidRPr="00682775">
        <w:t>於</w:t>
      </w:r>
      <w:r>
        <w:t>校舍</w:t>
      </w:r>
      <w:r w:rsidRPr="00682775">
        <w:t>新建</w:t>
      </w:r>
      <w:r>
        <w:t>或</w:t>
      </w:r>
      <w:r w:rsidRPr="00682775">
        <w:t>拆</w:t>
      </w:r>
      <w:r>
        <w:t>除重</w:t>
      </w:r>
      <w:r w:rsidRPr="00682775">
        <w:t>建工程設計階段，</w:t>
      </w:r>
      <w:r>
        <w:t>應</w:t>
      </w:r>
      <w:r w:rsidRPr="00682775">
        <w:t>聘請結構專業委員</w:t>
      </w:r>
      <w:r>
        <w:t>協助</w:t>
      </w:r>
      <w:r w:rsidRPr="00682775">
        <w:t>審查，並</w:t>
      </w:r>
      <w:r>
        <w:t>請該府工程施工查核小組</w:t>
      </w:r>
      <w:r w:rsidRPr="00682775">
        <w:t>納入施工查核重點，以強化安全監管</w:t>
      </w:r>
      <w:r w:rsidRPr="005705DA">
        <w:rPr>
          <w:rFonts w:hint="eastAsia"/>
        </w:rPr>
        <w:t>；4</w:t>
      </w:r>
      <w:r w:rsidRPr="005705DA">
        <w:t>.</w:t>
      </w:r>
      <w:r w:rsidRPr="00682775">
        <w:t>將檢討校園避難收容處所之可行性，以確保避難安全</w:t>
      </w:r>
      <w:r w:rsidRPr="00D353C7">
        <w:rPr>
          <w:rFonts w:hint="eastAsia"/>
          <w:color w:val="000000" w:themeColor="text1"/>
        </w:rPr>
        <w:t>。</w:t>
      </w:r>
    </w:p>
    <w:p w14:paraId="04CF4EC3" w14:textId="77777777" w:rsidR="006362BD" w:rsidRDefault="006362BD" w:rsidP="00EB626D">
      <w:pPr>
        <w:pStyle w:val="a5"/>
        <w:spacing w:line="500" w:lineRule="exact"/>
        <w:ind w:firstLine="280"/>
      </w:pPr>
      <w:r w:rsidRPr="002A315A">
        <w:t>（</w:t>
      </w:r>
      <w:r w:rsidRPr="002A315A">
        <w:rPr>
          <w:rFonts w:hint="eastAsia"/>
        </w:rPr>
        <w:t>七</w:t>
      </w:r>
      <w:r w:rsidRPr="002A315A">
        <w:t>）</w:t>
      </w:r>
      <w:r w:rsidRPr="002A315A">
        <w:rPr>
          <w:rFonts w:hint="eastAsia"/>
        </w:rPr>
        <w:t>持續配合中央推動國中小雙語教育計畫，惟部分學校補助經費執行率未及8成，且國中會考英語</w:t>
      </w:r>
      <w:r>
        <w:rPr>
          <w:rFonts w:hint="eastAsia"/>
        </w:rPr>
        <w:t>測驗成績</w:t>
      </w:r>
      <w:r w:rsidRPr="002A315A">
        <w:rPr>
          <w:rFonts w:hint="eastAsia"/>
        </w:rPr>
        <w:t>屬待加強比率</w:t>
      </w:r>
      <w:r>
        <w:rPr>
          <w:rFonts w:hint="eastAsia"/>
        </w:rPr>
        <w:t>高於</w:t>
      </w:r>
      <w:r w:rsidRPr="002A315A">
        <w:rPr>
          <w:rFonts w:hint="eastAsia"/>
        </w:rPr>
        <w:t>全國</w:t>
      </w:r>
      <w:r>
        <w:rPr>
          <w:rFonts w:hint="eastAsia"/>
        </w:rPr>
        <w:t>平均</w:t>
      </w:r>
      <w:r w:rsidRPr="002A315A">
        <w:rPr>
          <w:rFonts w:hint="eastAsia"/>
        </w:rPr>
        <w:t>，亟待</w:t>
      </w:r>
      <w:r>
        <w:rPr>
          <w:rFonts w:hint="eastAsia"/>
        </w:rPr>
        <w:t>妥</w:t>
      </w:r>
      <w:r w:rsidRPr="002A315A">
        <w:rPr>
          <w:rFonts w:hint="eastAsia"/>
        </w:rPr>
        <w:t>謀改善，以提升學生英語學習意願與教學成效</w:t>
      </w:r>
      <w:r w:rsidRPr="00997C17">
        <w:rPr>
          <w:rFonts w:hint="eastAsia"/>
        </w:rPr>
        <w:t>。</w:t>
      </w:r>
    </w:p>
    <w:p w14:paraId="200D32A8" w14:textId="77777777" w:rsidR="006362BD" w:rsidRPr="002D5F95" w:rsidRDefault="006362BD" w:rsidP="00EA6C24">
      <w:pPr>
        <w:pStyle w:val="a8"/>
        <w:ind w:firstLine="480"/>
      </w:pPr>
      <w:r>
        <w:rPr>
          <w:rFonts w:hint="eastAsia"/>
          <w:noProof/>
        </w:rPr>
        <mc:AlternateContent>
          <mc:Choice Requires="wpg">
            <w:drawing>
              <wp:anchor distT="36195" distB="36195" distL="114300" distR="114300" simplePos="0" relativeHeight="251730944" behindDoc="0" locked="0" layoutInCell="1" allowOverlap="1" wp14:anchorId="7663AC30" wp14:editId="5CE47FDB">
                <wp:simplePos x="0" y="0"/>
                <wp:positionH relativeFrom="column">
                  <wp:posOffset>2938076</wp:posOffset>
                </wp:positionH>
                <wp:positionV relativeFrom="paragraph">
                  <wp:posOffset>1471484</wp:posOffset>
                </wp:positionV>
                <wp:extent cx="3385786" cy="2645410"/>
                <wp:effectExtent l="0" t="19050" r="0" b="2540"/>
                <wp:wrapSquare wrapText="bothSides"/>
                <wp:docPr id="50" name="群組 50"/>
                <wp:cNvGraphicFramePr/>
                <a:graphic xmlns:a="http://schemas.openxmlformats.org/drawingml/2006/main">
                  <a:graphicData uri="http://schemas.microsoft.com/office/word/2010/wordprocessingGroup">
                    <wpg:wgp>
                      <wpg:cNvGrpSpPr/>
                      <wpg:grpSpPr>
                        <a:xfrm>
                          <a:off x="0" y="0"/>
                          <a:ext cx="3385786" cy="2645410"/>
                          <a:chOff x="69868" y="206867"/>
                          <a:chExt cx="3384532" cy="2646188"/>
                        </a:xfrm>
                      </wpg:grpSpPr>
                      <wps:wsp>
                        <wps:cNvPr id="51" name="文字方塊 2"/>
                        <wps:cNvSpPr txBox="1">
                          <a:spLocks noChangeArrowheads="1"/>
                        </wps:cNvSpPr>
                        <wps:spPr bwMode="auto">
                          <a:xfrm>
                            <a:off x="69868" y="2457179"/>
                            <a:ext cx="3384532" cy="395876"/>
                          </a:xfrm>
                          <a:prstGeom prst="rect">
                            <a:avLst/>
                          </a:prstGeom>
                          <a:noFill/>
                          <a:ln w="9525">
                            <a:noFill/>
                            <a:miter lim="800000"/>
                            <a:headEnd/>
                            <a:tailEnd/>
                          </a:ln>
                        </wps:spPr>
                        <wps:txbx>
                          <w:txbxContent>
                            <w:p w14:paraId="37B25A93" w14:textId="77777777" w:rsidR="006362BD" w:rsidRPr="00A840F7" w:rsidRDefault="006362BD" w:rsidP="006362BD">
                              <w:pPr>
                                <w:spacing w:line="240" w:lineRule="exact"/>
                                <w:jc w:val="center"/>
                                <w:rPr>
                                  <w:rFonts w:ascii="標楷體" w:eastAsia="標楷體" w:hAnsi="標楷體"/>
                                  <w:b/>
                                </w:rPr>
                              </w:pPr>
                              <w:r>
                                <w:rPr>
                                  <w:rFonts w:ascii="標楷體" w:eastAsia="標楷體" w:hAnsi="標楷體" w:hint="eastAsia"/>
                                  <w:b/>
                                </w:rPr>
                                <w:t>彰</w:t>
                              </w:r>
                              <w:r>
                                <w:rPr>
                                  <w:rFonts w:ascii="標楷體" w:eastAsia="標楷體" w:hAnsi="標楷體"/>
                                  <w:b/>
                                </w:rPr>
                                <w:t>化縣</w:t>
                              </w:r>
                              <w:r>
                                <w:rPr>
                                  <w:rFonts w:ascii="標楷體" w:eastAsia="標楷體" w:hAnsi="標楷體" w:hint="eastAsia"/>
                                  <w:b/>
                                </w:rPr>
                                <w:t>雙語教育資</w:t>
                              </w:r>
                              <w:r>
                                <w:rPr>
                                  <w:rFonts w:ascii="標楷體" w:eastAsia="標楷體" w:hAnsi="標楷體"/>
                                  <w:b/>
                                </w:rPr>
                                <w:t>源</w:t>
                              </w:r>
                            </w:p>
                            <w:p w14:paraId="50498647" w14:textId="56F4300A" w:rsidR="006362BD" w:rsidRDefault="006362BD" w:rsidP="006362BD">
                              <w:pPr>
                                <w:spacing w:line="240" w:lineRule="exact"/>
                                <w:jc w:val="center"/>
                              </w:pPr>
                              <w:r w:rsidRPr="000C2E4B">
                                <w:rPr>
                                  <w:rFonts w:ascii="標楷體" w:eastAsia="標楷體" w:hAnsi="標楷體" w:hint="eastAsia"/>
                                  <w:spacing w:val="6"/>
                                  <w:sz w:val="18"/>
                                </w:rPr>
                                <w:t>（圖片</w:t>
                              </w:r>
                              <w:r w:rsidRPr="000C2E4B">
                                <w:rPr>
                                  <w:rFonts w:ascii="標楷體" w:eastAsia="標楷體" w:hAnsi="標楷體"/>
                                  <w:spacing w:val="6"/>
                                  <w:sz w:val="18"/>
                                </w:rPr>
                                <w:t>來源：</w:t>
                              </w:r>
                              <w:r w:rsidRPr="000C2E4B">
                                <w:rPr>
                                  <w:rFonts w:ascii="標楷體" w:eastAsia="標楷體" w:hAnsi="標楷體" w:hint="eastAsia"/>
                                  <w:spacing w:val="6"/>
                                  <w:sz w:val="18"/>
                                </w:rPr>
                                <w:t>擷取自彰化縣政府網站</w:t>
                              </w:r>
                              <w:r w:rsidR="00C34805">
                                <w:rPr>
                                  <w:rFonts w:ascii="標楷體" w:eastAsia="標楷體" w:hAnsi="標楷體" w:hint="eastAsia"/>
                                  <w:spacing w:val="6"/>
                                  <w:sz w:val="18"/>
                                </w:rPr>
                                <w:t>資料</w:t>
                              </w:r>
                              <w:r w:rsidRPr="000C2E4B">
                                <w:rPr>
                                  <w:rFonts w:ascii="標楷體" w:eastAsia="標楷體" w:hAnsi="標楷體" w:hint="eastAsia"/>
                                  <w:spacing w:val="6"/>
                                  <w:sz w:val="18"/>
                                </w:rPr>
                                <w:t>）</w:t>
                              </w:r>
                            </w:p>
                          </w:txbxContent>
                        </wps:txbx>
                        <wps:bodyPr rot="0" vert="horz" wrap="square" lIns="91440" tIns="45720" rIns="91440" bIns="45720" anchor="t" anchorCtr="0">
                          <a:noAutofit/>
                        </wps:bodyPr>
                      </wps:wsp>
                      <pic:pic xmlns:pic="http://schemas.openxmlformats.org/drawingml/2006/picture">
                        <pic:nvPicPr>
                          <pic:cNvPr id="52" name="圖片 52"/>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186266" y="206867"/>
                            <a:ext cx="3159337" cy="2205498"/>
                          </a:xfrm>
                          <a:prstGeom prst="roundRect">
                            <a:avLst/>
                          </a:prstGeom>
                          <a:ln>
                            <a:solidFill>
                              <a:srgbClr val="0070C0"/>
                            </a:solidFill>
                          </a:ln>
                        </pic:spPr>
                      </pic:pic>
                    </wpg:wgp>
                  </a:graphicData>
                </a:graphic>
                <wp14:sizeRelH relativeFrom="margin">
                  <wp14:pctWidth>0</wp14:pctWidth>
                </wp14:sizeRelH>
                <wp14:sizeRelV relativeFrom="margin">
                  <wp14:pctHeight>0</wp14:pctHeight>
                </wp14:sizeRelV>
              </wp:anchor>
            </w:drawing>
          </mc:Choice>
          <mc:Fallback>
            <w:pict>
              <v:group w14:anchorId="7663AC30" id="群組 50" o:spid="_x0000_s1031" style="position:absolute;left:0;text-align:left;margin-left:231.35pt;margin-top:115.85pt;width:266.6pt;height:208.3pt;z-index:251730944;mso-wrap-distance-top:2.85pt;mso-wrap-distance-bottom:2.85pt;mso-width-relative:margin;mso-height-relative:margin" coordorigin="698,2068" coordsize="33845,264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">
                <v:shape id="_x0000_s1032" type="#_x0000_t202" style="position:absolute;left:698;top:24571;width:33846;height:39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" filled="f" stroked="f">
                  <v:textbox>
                    <w:txbxContent>
                      <w:p w14:paraId="37B25A93" w14:textId="77777777" w:rsidR="006362BD" w:rsidRPr="00A840F7" w:rsidRDefault="006362BD" w:rsidP="006362BD">
                        <w:pPr>
                          <w:spacing w:line="240" w:lineRule="exact"/>
                          <w:jc w:val="center"/>
                          <w:rPr>
                            <w:rFonts w:ascii="標楷體" w:eastAsia="標楷體" w:hAnsi="標楷體"/>
                            <w:b/>
                          </w:rPr>
                        </w:pPr>
                        <w:r>
                          <w:rPr>
                            <w:rFonts w:ascii="標楷體" w:eastAsia="標楷體" w:hAnsi="標楷體" w:hint="eastAsia"/>
                            <w:b/>
                          </w:rPr>
                          <w:t>彰</w:t>
                        </w:r>
                        <w:r>
                          <w:rPr>
                            <w:rFonts w:ascii="標楷體" w:eastAsia="標楷體" w:hAnsi="標楷體"/>
                            <w:b/>
                          </w:rPr>
                          <w:t>化縣</w:t>
                        </w:r>
                        <w:r>
                          <w:rPr>
                            <w:rFonts w:ascii="標楷體" w:eastAsia="標楷體" w:hAnsi="標楷體" w:hint="eastAsia"/>
                            <w:b/>
                          </w:rPr>
                          <w:t>雙語教育資</w:t>
                        </w:r>
                        <w:r>
                          <w:rPr>
                            <w:rFonts w:ascii="標楷體" w:eastAsia="標楷體" w:hAnsi="標楷體"/>
                            <w:b/>
                          </w:rPr>
                          <w:t>源</w:t>
                        </w:r>
                      </w:p>
                      <w:p w14:paraId="50498647" w14:textId="56F4300A" w:rsidR="006362BD" w:rsidRDefault="006362BD" w:rsidP="006362BD">
                        <w:pPr>
                          <w:spacing w:line="240" w:lineRule="exact"/>
                          <w:jc w:val="center"/>
                        </w:pPr>
                        <w:r w:rsidRPr="000C2E4B">
                          <w:rPr>
                            <w:rFonts w:ascii="標楷體" w:eastAsia="標楷體" w:hAnsi="標楷體" w:hint="eastAsia"/>
                            <w:spacing w:val="6"/>
                            <w:sz w:val="18"/>
                          </w:rPr>
                          <w:t>（圖片</w:t>
                        </w:r>
                        <w:r w:rsidRPr="000C2E4B">
                          <w:rPr>
                            <w:rFonts w:ascii="標楷體" w:eastAsia="標楷體" w:hAnsi="標楷體"/>
                            <w:spacing w:val="6"/>
                            <w:sz w:val="18"/>
                          </w:rPr>
                          <w:t>來源：</w:t>
                        </w:r>
                        <w:r w:rsidRPr="000C2E4B">
                          <w:rPr>
                            <w:rFonts w:ascii="標楷體" w:eastAsia="標楷體" w:hAnsi="標楷體" w:hint="eastAsia"/>
                            <w:spacing w:val="6"/>
                            <w:sz w:val="18"/>
                          </w:rPr>
                          <w:t>擷取自彰化縣政府網站</w:t>
                        </w:r>
                        <w:r w:rsidR="00C34805">
                          <w:rPr>
                            <w:rFonts w:ascii="標楷體" w:eastAsia="標楷體" w:hAnsi="標楷體" w:hint="eastAsia"/>
                            <w:spacing w:val="6"/>
                            <w:sz w:val="18"/>
                          </w:rPr>
                          <w:t>資料</w:t>
                        </w:r>
                        <w:r w:rsidRPr="000C2E4B">
                          <w:rPr>
                            <w:rFonts w:ascii="標楷體" w:eastAsia="標楷體" w:hAnsi="標楷體" w:hint="eastAsia"/>
                            <w:spacing w:val="6"/>
                            <w:sz w:val="18"/>
                          </w:rPr>
                          <w:t>）</w:t>
                        </w:r>
                      </w:p>
                    </w:txbxContent>
                  </v:textbox>
                </v:shape>
                <v:shape id="圖片 52" o:spid="_x0000_s1033" type="#_x0000_t75" style="position:absolute;left:1862;top:2068;width:31594;height:220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" adj="3600" stroked="t" strokecolor="#0070c0">
                  <v:imagedata r:id="rId11" o:title=""/>
                  <v:path arrowok="t"/>
                </v:shape>
                <w10:wrap type="square"/>
              </v:group>
            </w:pict>
          </mc:Fallback>
        </mc:AlternateContent>
      </w:r>
      <w:r w:rsidRPr="002D5F95">
        <w:rPr>
          <w:rFonts w:hint="eastAsia"/>
          <w:noProof/>
        </w:rPr>
        <w:t>該府為厚植國際競爭力，持續推動學校英語教育，112及113年度配合教育部推動前瞻基礎建設－人才培育促進就業</w:t>
      </w:r>
      <w:r w:rsidRPr="002D5F95">
        <w:rPr>
          <w:rFonts w:hint="eastAsia"/>
          <w:kern w:val="0"/>
          <w:szCs w:val="28"/>
        </w:rPr>
        <w:t>建設</w:t>
      </w:r>
      <w:r w:rsidRPr="002D5F95">
        <w:rPr>
          <w:rFonts w:hint="eastAsia"/>
          <w:noProof/>
        </w:rPr>
        <w:t>－2030雙語國家政策，於彰化縣地方教育發展基金附屬單位預算編列經費1億2,819萬餘元及1億5,140萬餘元，辦理雙語教育相關計畫。經查計畫執行情形，核有</w:t>
      </w:r>
      <w:r w:rsidRPr="002D5F95">
        <w:rPr>
          <w:rFonts w:hint="eastAsia"/>
        </w:rPr>
        <w:t>：</w:t>
      </w:r>
      <w:r w:rsidRPr="002D5F95">
        <w:t>1</w:t>
      </w:r>
      <w:r w:rsidRPr="002D5F95">
        <w:rPr>
          <w:rFonts w:hint="eastAsia"/>
        </w:rPr>
        <w:t>.部分學校補助計畫經費執行率未及8成，或提報計畫內容未臻周妥，不無影響教學執行期程，允宜加強輔導辦理，以提升計畫執行成效；</w:t>
      </w:r>
      <w:r w:rsidRPr="002D5F95">
        <w:t>2.</w:t>
      </w:r>
      <w:r w:rsidRPr="002D5F95">
        <w:rPr>
          <w:rFonts w:hint="eastAsia"/>
        </w:rPr>
        <w:t>致力於改善轄內學校英語教學環境，惟111至113年度國中會考英語科測驗成績之「待加強」人數占應考人數之比率分別為32.69％、34.38％及35.24％，逐年上升，且較全國待加強比率27.86％、29.06％及29.12％為高，允宜督導學校妥謀改善，以提升學生學習意願與英語教學成效；3.轄內國民中小學持續引進外籍英語教學人員充實英語教師量能，惟113學年度轄內</w:t>
      </w:r>
      <w:r w:rsidRPr="002D5F95">
        <w:rPr>
          <w:rFonts w:hint="eastAsia"/>
        </w:rPr>
        <w:lastRenderedPageBreak/>
        <w:t>偏遠地區國中小已聘用外籍教師者，占偏遠地區學校總數之31.67％，較一般地區及非山非市地區學校同項比率（61.39％及47.06％</w:t>
      </w:r>
      <w:r>
        <w:rPr>
          <w:rFonts w:hint="eastAsia"/>
        </w:rPr>
        <w:t>）</w:t>
      </w:r>
      <w:r w:rsidRPr="002D5F95">
        <w:rPr>
          <w:rFonts w:hint="eastAsia"/>
        </w:rPr>
        <w:t>偏低，顯示偏遠地區學校聘用外籍教師相對不易，允待協助輔導偏遠學校充實師資，以均衡城鄉雙語教育發展；4.部分縣立高中辦理聘僱外籍英語教師計畫經費執行率未及5成，允宜督導改善；5</w:t>
      </w:r>
      <w:r w:rsidRPr="002D5F95">
        <w:t>.</w:t>
      </w:r>
      <w:r w:rsidRPr="002D5F95">
        <w:rPr>
          <w:rFonts w:hint="eastAsia"/>
        </w:rPr>
        <w:t>已訂定各國中小全英語授課中長程計畫及英語文教</w:t>
      </w:r>
      <w:r w:rsidRPr="00AD5186">
        <w:rPr>
          <w:rFonts w:hint="eastAsia"/>
          <w:spacing w:val="-2"/>
        </w:rPr>
        <w:t>育執行成效計畫，以充實英語教學資源及提升教師教育專業知能，惟部分學校推動全英語授課、參與研習及多元展能活動尚有精進空間，允宜加強營造校園英語學習情境，強化學生英語溝通能力等情事</w:t>
      </w:r>
      <w:r w:rsidRPr="00AD5186">
        <w:rPr>
          <w:rFonts w:hint="eastAsia"/>
          <w:noProof/>
          <w:spacing w:val="-2"/>
        </w:rPr>
        <w:t>，經函請檢討改善</w:t>
      </w:r>
      <w:r w:rsidRPr="00AD5186">
        <w:rPr>
          <w:rFonts w:hint="eastAsia"/>
          <w:spacing w:val="-2"/>
        </w:rPr>
        <w:t>。據復：1</w:t>
      </w:r>
      <w:r w:rsidRPr="00AD5186">
        <w:rPr>
          <w:spacing w:val="-2"/>
        </w:rPr>
        <w:t>.</w:t>
      </w:r>
      <w:r w:rsidRPr="00AD5186">
        <w:rPr>
          <w:rFonts w:hint="eastAsia"/>
          <w:spacing w:val="-2"/>
        </w:rPr>
        <w:t>將督導學校加強與外籍教師溝通，並針對研提計畫與經費執行常見問題進行輔導，以協助學校解決行政及執行困難</w:t>
      </w:r>
      <w:r w:rsidRPr="00AD5186">
        <w:rPr>
          <w:spacing w:val="-2"/>
        </w:rPr>
        <w:t>；</w:t>
      </w:r>
      <w:r w:rsidRPr="00AD5186">
        <w:rPr>
          <w:rFonts w:hint="eastAsia"/>
          <w:spacing w:val="-2"/>
        </w:rPr>
        <w:t>2</w:t>
      </w:r>
      <w:r w:rsidRPr="00AD5186">
        <w:rPr>
          <w:spacing w:val="-2"/>
        </w:rPr>
        <w:t>.</w:t>
      </w:r>
      <w:r w:rsidRPr="00AD5186">
        <w:rPr>
          <w:rFonts w:hint="eastAsia"/>
          <w:spacing w:val="-2"/>
        </w:rPr>
        <w:t>將持續推動「酷英網」資源使用，結合家庭共學機制及英語競賽活動，提升學生學習效能；將辦理教師增能研習，鼓勵採用多元教學方法，以提升學生學習意願與英語教學成效；3.後續將偏遠地區學校作為引進美籍協同英語教學助理計畫優先安排對象，並持續建置外師教學資源共享及跨校交流；4.為提升計畫執行率，已逐步優化計畫流程；5.已協助教師克服教學挑戰，以提升學生參與意願及增加接觸英語機會。</w:t>
      </w:r>
    </w:p>
    <w:p w14:paraId="355D2A21" w14:textId="77777777" w:rsidR="006362BD" w:rsidRPr="00F750C6" w:rsidRDefault="006362BD" w:rsidP="00EA6C24">
      <w:pPr>
        <w:pStyle w:val="a5"/>
        <w:spacing w:line="480" w:lineRule="exact"/>
        <w:ind w:firstLine="280"/>
      </w:pPr>
      <w:r w:rsidRPr="00BD08AD">
        <w:t>（</w:t>
      </w:r>
      <w:r w:rsidRPr="00BD08AD">
        <w:rPr>
          <w:rFonts w:hint="eastAsia"/>
        </w:rPr>
        <w:t>八</w:t>
      </w:r>
      <w:r w:rsidRPr="00BD08AD">
        <w:t>）</w:t>
      </w:r>
      <w:r w:rsidRPr="00BD08AD">
        <w:rPr>
          <w:rFonts w:hint="eastAsia"/>
        </w:rPr>
        <w:t>持續督導各級學校</w:t>
      </w:r>
      <w:r>
        <w:rPr>
          <w:rFonts w:hint="eastAsia"/>
        </w:rPr>
        <w:t>強化</w:t>
      </w:r>
      <w:r w:rsidRPr="00BD08AD">
        <w:rPr>
          <w:rFonts w:hint="eastAsia"/>
        </w:rPr>
        <w:t>校園安全，惟部分</w:t>
      </w:r>
      <w:r>
        <w:rPr>
          <w:rFonts w:hint="eastAsia"/>
        </w:rPr>
        <w:t>類別校安</w:t>
      </w:r>
      <w:r w:rsidRPr="00BD08AD">
        <w:rPr>
          <w:rFonts w:hint="eastAsia"/>
        </w:rPr>
        <w:t>事件通報件數</w:t>
      </w:r>
      <w:r>
        <w:rPr>
          <w:rFonts w:hint="eastAsia"/>
        </w:rPr>
        <w:t>有</w:t>
      </w:r>
      <w:r w:rsidRPr="00BD08AD">
        <w:rPr>
          <w:rFonts w:hint="eastAsia"/>
        </w:rPr>
        <w:t>增加趨勢，或部分學校校</w:t>
      </w:r>
      <w:r>
        <w:rPr>
          <w:rFonts w:hint="eastAsia"/>
        </w:rPr>
        <w:t>園</w:t>
      </w:r>
      <w:r w:rsidRPr="00BD08AD">
        <w:rPr>
          <w:rFonts w:hint="eastAsia"/>
        </w:rPr>
        <w:t>安</w:t>
      </w:r>
      <w:r>
        <w:rPr>
          <w:rFonts w:hint="eastAsia"/>
        </w:rPr>
        <w:t>全維護作業未臻周延</w:t>
      </w:r>
      <w:r w:rsidRPr="00BD08AD">
        <w:rPr>
          <w:rFonts w:hint="eastAsia"/>
        </w:rPr>
        <w:t>，允宜探究問題癥結</w:t>
      </w:r>
      <w:r>
        <w:rPr>
          <w:rFonts w:hint="eastAsia"/>
        </w:rPr>
        <w:t>並督導改善</w:t>
      </w:r>
      <w:r w:rsidRPr="00BD08AD">
        <w:rPr>
          <w:rFonts w:hint="eastAsia"/>
        </w:rPr>
        <w:t>，以健全校園學習環境。</w:t>
      </w:r>
    </w:p>
    <w:p w14:paraId="139B48AC" w14:textId="77777777" w:rsidR="00FF5D14" w:rsidRDefault="006362BD" w:rsidP="00EA6C24">
      <w:pPr>
        <w:pStyle w:val="a8"/>
        <w:ind w:firstLine="480"/>
      </w:pPr>
      <w:r w:rsidRPr="00F144EA">
        <w:rPr>
          <w:noProof/>
        </w:rPr>
        <mc:AlternateContent>
          <mc:Choice Requires="wps">
            <w:drawing>
              <wp:anchor distT="45720" distB="45720" distL="114300" distR="114300" simplePos="0" relativeHeight="251721728" behindDoc="1" locked="0" layoutInCell="1" allowOverlap="1" wp14:anchorId="4DB78D11" wp14:editId="7E55F24F">
                <wp:simplePos x="0" y="0"/>
                <wp:positionH relativeFrom="margin">
                  <wp:posOffset>1543685</wp:posOffset>
                </wp:positionH>
                <wp:positionV relativeFrom="paragraph">
                  <wp:posOffset>1238885</wp:posOffset>
                </wp:positionV>
                <wp:extent cx="4801870" cy="3157855"/>
                <wp:effectExtent l="0" t="0" r="0" b="4445"/>
                <wp:wrapTight wrapText="bothSides">
                  <wp:wrapPolygon edited="0">
                    <wp:start x="0" y="0"/>
                    <wp:lineTo x="0" y="21500"/>
                    <wp:lineTo x="21509" y="21500"/>
                    <wp:lineTo x="21509" y="0"/>
                    <wp:lineTo x="0" y="0"/>
                  </wp:wrapPolygon>
                </wp:wrapTight>
                <wp:docPr id="5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01870" cy="3157855"/>
                        </a:xfrm>
                        <a:prstGeom prst="rect">
                          <a:avLst/>
                        </a:prstGeom>
                        <a:solidFill>
                          <a:srgbClr val="FFFFFF"/>
                        </a:solidFill>
                        <a:ln w="9525">
                          <a:noFill/>
                          <a:miter lim="800000"/>
                          <a:headEnd/>
                          <a:tailEnd/>
                        </a:ln>
                      </wps:spPr>
                      <wps:txbx>
                        <w:txbxContent>
                          <w:p w14:paraId="3CFA5F78" w14:textId="2252B20B" w:rsidR="006362BD" w:rsidRDefault="006362BD" w:rsidP="00EA6C24">
                            <w:pPr>
                              <w:spacing w:afterLines="80" w:after="192" w:line="240" w:lineRule="exact"/>
                              <w:jc w:val="center"/>
                              <w:rPr>
                                <w:rFonts w:ascii="標楷體" w:eastAsia="標楷體" w:hAnsi="標楷體"/>
                                <w:b/>
                                <w:bCs/>
                              </w:rPr>
                            </w:pPr>
                            <w:r w:rsidRPr="00F144EA">
                              <w:rPr>
                                <w:rFonts w:ascii="標楷體" w:eastAsia="標楷體" w:hAnsi="標楷體" w:hint="eastAsia"/>
                                <w:b/>
                                <w:bCs/>
                              </w:rPr>
                              <w:t>表</w:t>
                            </w:r>
                            <w:r>
                              <w:rPr>
                                <w:rFonts w:ascii="標楷體" w:eastAsia="標楷體" w:hAnsi="標楷體" w:hint="eastAsia"/>
                                <w:b/>
                                <w:bCs/>
                              </w:rPr>
                              <w:t>7</w:t>
                            </w:r>
                            <w:r w:rsidRPr="00F144EA">
                              <w:rPr>
                                <w:rFonts w:ascii="標楷體" w:eastAsia="標楷體" w:hAnsi="標楷體" w:hint="eastAsia"/>
                                <w:b/>
                                <w:bCs/>
                              </w:rPr>
                              <w:t xml:space="preserve"> </w:t>
                            </w:r>
                            <w:r w:rsidRPr="00F144EA">
                              <w:rPr>
                                <w:rFonts w:ascii="標楷體" w:eastAsia="標楷體" w:hAnsi="標楷體"/>
                                <w:b/>
                                <w:bCs/>
                              </w:rPr>
                              <w:t xml:space="preserve"> </w:t>
                            </w:r>
                            <w:r w:rsidRPr="00F144EA">
                              <w:rPr>
                                <w:rFonts w:ascii="標楷體" w:eastAsia="標楷體" w:hAnsi="標楷體" w:hint="eastAsia"/>
                                <w:b/>
                                <w:bCs/>
                              </w:rPr>
                              <w:t>彰化縣</w:t>
                            </w:r>
                            <w:r>
                              <w:rPr>
                                <w:rFonts w:ascii="標楷體" w:eastAsia="標楷體" w:hAnsi="標楷體" w:hint="eastAsia"/>
                                <w:b/>
                                <w:bCs/>
                              </w:rPr>
                              <w:t>各級學校</w:t>
                            </w:r>
                            <w:r w:rsidRPr="00F144EA">
                              <w:rPr>
                                <w:rFonts w:ascii="標楷體" w:eastAsia="標楷體" w:hAnsi="標楷體" w:hint="eastAsia"/>
                                <w:b/>
                                <w:bCs/>
                              </w:rPr>
                              <w:t>校園</w:t>
                            </w:r>
                            <w:r>
                              <w:rPr>
                                <w:rFonts w:ascii="標楷體" w:eastAsia="標楷體" w:hAnsi="標楷體" w:hint="eastAsia"/>
                                <w:b/>
                                <w:bCs/>
                              </w:rPr>
                              <w:t>安全</w:t>
                            </w:r>
                            <w:r w:rsidRPr="00F144EA">
                              <w:rPr>
                                <w:rFonts w:ascii="標楷體" w:eastAsia="標楷體" w:hAnsi="標楷體" w:hint="eastAsia"/>
                                <w:b/>
                                <w:bCs/>
                              </w:rPr>
                              <w:t>事件通報</w:t>
                            </w:r>
                            <w:r>
                              <w:rPr>
                                <w:rFonts w:ascii="標楷體" w:eastAsia="標楷體" w:hAnsi="標楷體" w:hint="eastAsia"/>
                                <w:b/>
                                <w:bCs/>
                              </w:rPr>
                              <w:t>情形</w:t>
                            </w:r>
                          </w:p>
                          <w:p w14:paraId="59851C0C" w14:textId="52CA6B99" w:rsidR="00F955E6" w:rsidRPr="00F955E6" w:rsidRDefault="00F955E6" w:rsidP="00D04605">
                            <w:pPr>
                              <w:spacing w:line="240" w:lineRule="exact"/>
                              <w:ind w:rightChars="10" w:right="24"/>
                              <w:jc w:val="right"/>
                              <w:rPr>
                                <w:rFonts w:ascii="標楷體" w:eastAsia="標楷體" w:hAnsi="標楷體"/>
                                <w:sz w:val="20"/>
                                <w:szCs w:val="20"/>
                              </w:rPr>
                            </w:pPr>
                            <w:r w:rsidRPr="00F955E6">
                              <w:rPr>
                                <w:rFonts w:ascii="標楷體" w:eastAsia="標楷體" w:hAnsi="標楷體" w:hint="eastAsia"/>
                                <w:sz w:val="20"/>
                                <w:szCs w:val="20"/>
                              </w:rPr>
                              <w:t>單位：件、人次</w:t>
                            </w:r>
                          </w:p>
                          <w:tbl>
                            <w:tblPr>
                              <w:tblW w:w="73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7"/>
                              <w:gridCol w:w="850"/>
                              <w:gridCol w:w="992"/>
                              <w:gridCol w:w="851"/>
                              <w:gridCol w:w="850"/>
                              <w:gridCol w:w="851"/>
                              <w:gridCol w:w="837"/>
                            </w:tblGrid>
                            <w:tr w:rsidR="006362BD" w:rsidRPr="00F144EA" w14:paraId="545E5B93" w14:textId="77777777" w:rsidTr="007C16AF">
                              <w:trPr>
                                <w:trHeight w:val="283"/>
                                <w:jc w:val="center"/>
                              </w:trPr>
                              <w:tc>
                                <w:tcPr>
                                  <w:tcW w:w="2127" w:type="dxa"/>
                                  <w:vMerge w:val="restart"/>
                                  <w:tcBorders>
                                    <w:right w:val="single" w:sz="4" w:space="0" w:color="auto"/>
                                  </w:tcBorders>
                                  <w:shd w:val="clear" w:color="auto" w:fill="auto"/>
                                  <w:vAlign w:val="center"/>
                                </w:tcPr>
                                <w:p w14:paraId="6C2D58BB" w14:textId="77777777" w:rsidR="006362BD" w:rsidRPr="00F144EA" w:rsidRDefault="006362BD" w:rsidP="00490487">
                                  <w:pPr>
                                    <w:widowControl/>
                                    <w:spacing w:line="240" w:lineRule="exact"/>
                                    <w:jc w:val="center"/>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通報事件類別</w:t>
                                  </w:r>
                                </w:p>
                              </w:tc>
                              <w:tc>
                                <w:tcPr>
                                  <w:tcW w:w="184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B1EB7B" w14:textId="77777777" w:rsidR="006362BD" w:rsidRPr="00F144EA" w:rsidRDefault="006362BD" w:rsidP="00490487">
                                  <w:pPr>
                                    <w:widowControl/>
                                    <w:spacing w:line="240" w:lineRule="exact"/>
                                    <w:jc w:val="center"/>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111年</w:t>
                                  </w:r>
                                  <w:r>
                                    <w:rPr>
                                      <w:rFonts w:ascii="標楷體" w:eastAsia="標楷體" w:hAnsi="標楷體" w:cs="新細明體" w:hint="eastAsia"/>
                                      <w:color w:val="000000"/>
                                      <w:kern w:val="0"/>
                                      <w:sz w:val="20"/>
                                      <w:szCs w:val="20"/>
                                    </w:rPr>
                                    <w:t>度</w:t>
                                  </w:r>
                                </w:p>
                              </w:tc>
                              <w:tc>
                                <w:tcPr>
                                  <w:tcW w:w="170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A396BE" w14:textId="77777777" w:rsidR="006362BD" w:rsidRPr="00F144EA" w:rsidRDefault="006362BD" w:rsidP="00490487">
                                  <w:pPr>
                                    <w:widowControl/>
                                    <w:spacing w:line="240" w:lineRule="exact"/>
                                    <w:jc w:val="center"/>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112年</w:t>
                                  </w:r>
                                  <w:r>
                                    <w:rPr>
                                      <w:rFonts w:ascii="標楷體" w:eastAsia="標楷體" w:hAnsi="標楷體" w:cs="新細明體" w:hint="eastAsia"/>
                                      <w:color w:val="000000"/>
                                      <w:kern w:val="0"/>
                                      <w:sz w:val="20"/>
                                      <w:szCs w:val="20"/>
                                    </w:rPr>
                                    <w:t>度</w:t>
                                  </w:r>
                                </w:p>
                              </w:tc>
                              <w:tc>
                                <w:tcPr>
                                  <w:tcW w:w="1688" w:type="dxa"/>
                                  <w:gridSpan w:val="2"/>
                                  <w:tcBorders>
                                    <w:left w:val="single" w:sz="4" w:space="0" w:color="auto"/>
                                  </w:tcBorders>
                                  <w:shd w:val="clear" w:color="auto" w:fill="auto"/>
                                  <w:vAlign w:val="center"/>
                                </w:tcPr>
                                <w:p w14:paraId="04DAAE53" w14:textId="77777777" w:rsidR="006362BD" w:rsidRPr="00F144EA" w:rsidRDefault="006362BD" w:rsidP="00490487">
                                  <w:pPr>
                                    <w:widowControl/>
                                    <w:spacing w:line="240" w:lineRule="exact"/>
                                    <w:jc w:val="center"/>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113年</w:t>
                                  </w:r>
                                  <w:r>
                                    <w:rPr>
                                      <w:rFonts w:ascii="標楷體" w:eastAsia="標楷體" w:hAnsi="標楷體" w:cs="新細明體" w:hint="eastAsia"/>
                                      <w:color w:val="000000"/>
                                      <w:kern w:val="0"/>
                                      <w:sz w:val="20"/>
                                      <w:szCs w:val="20"/>
                                    </w:rPr>
                                    <w:t>度</w:t>
                                  </w:r>
                                </w:p>
                              </w:tc>
                            </w:tr>
                            <w:tr w:rsidR="006362BD" w:rsidRPr="00F144EA" w14:paraId="4AF7505D" w14:textId="77777777" w:rsidTr="007C16AF">
                              <w:trPr>
                                <w:trHeight w:val="283"/>
                                <w:jc w:val="center"/>
                              </w:trPr>
                              <w:tc>
                                <w:tcPr>
                                  <w:tcW w:w="2127" w:type="dxa"/>
                                  <w:vMerge/>
                                  <w:tcBorders>
                                    <w:right w:val="single" w:sz="4" w:space="0" w:color="auto"/>
                                  </w:tcBorders>
                                  <w:shd w:val="clear" w:color="auto" w:fill="auto"/>
                                </w:tcPr>
                                <w:p w14:paraId="42EC03CC" w14:textId="77777777" w:rsidR="006362BD" w:rsidRPr="00F144EA" w:rsidRDefault="006362BD" w:rsidP="00490487">
                                  <w:pPr>
                                    <w:widowControl/>
                                    <w:spacing w:line="240" w:lineRule="exact"/>
                                    <w:rPr>
                                      <w:rFonts w:ascii="標楷體" w:eastAsia="標楷體" w:hAnsi="標楷體" w:cs="新細明體"/>
                                      <w:b/>
                                      <w:color w:val="000000"/>
                                      <w:kern w:val="0"/>
                                      <w:sz w:val="20"/>
                                      <w:szCs w:val="20"/>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35A8A70" w14:textId="77777777" w:rsidR="006362BD" w:rsidRPr="00F144EA" w:rsidRDefault="006362BD" w:rsidP="00490487">
                                  <w:pPr>
                                    <w:widowControl/>
                                    <w:spacing w:line="240" w:lineRule="exact"/>
                                    <w:jc w:val="center"/>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件數</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37DE904" w14:textId="77777777" w:rsidR="006362BD" w:rsidRPr="00F144EA" w:rsidRDefault="006362BD" w:rsidP="00490487">
                                  <w:pPr>
                                    <w:widowControl/>
                                    <w:spacing w:line="240" w:lineRule="exact"/>
                                    <w:jc w:val="center"/>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人次</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06121E2" w14:textId="77777777" w:rsidR="006362BD" w:rsidRPr="00F144EA" w:rsidRDefault="006362BD" w:rsidP="00490487">
                                  <w:pPr>
                                    <w:widowControl/>
                                    <w:spacing w:line="240" w:lineRule="exact"/>
                                    <w:jc w:val="center"/>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件數</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695DB670" w14:textId="77777777" w:rsidR="006362BD" w:rsidRPr="00F144EA" w:rsidRDefault="006362BD" w:rsidP="00490487">
                                  <w:pPr>
                                    <w:widowControl/>
                                    <w:spacing w:line="240" w:lineRule="exact"/>
                                    <w:jc w:val="center"/>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人次</w:t>
                                  </w:r>
                                </w:p>
                              </w:tc>
                              <w:tc>
                                <w:tcPr>
                                  <w:tcW w:w="851" w:type="dxa"/>
                                  <w:tcBorders>
                                    <w:left w:val="single" w:sz="4" w:space="0" w:color="auto"/>
                                  </w:tcBorders>
                                  <w:shd w:val="clear" w:color="auto" w:fill="auto"/>
                                  <w:vAlign w:val="center"/>
                                </w:tcPr>
                                <w:p w14:paraId="4B2CD0A3" w14:textId="77777777" w:rsidR="006362BD" w:rsidRPr="00F144EA" w:rsidRDefault="006362BD" w:rsidP="00490487">
                                  <w:pPr>
                                    <w:widowControl/>
                                    <w:spacing w:line="240" w:lineRule="exact"/>
                                    <w:jc w:val="center"/>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件數</w:t>
                                  </w:r>
                                </w:p>
                              </w:tc>
                              <w:tc>
                                <w:tcPr>
                                  <w:tcW w:w="837" w:type="dxa"/>
                                  <w:shd w:val="clear" w:color="auto" w:fill="auto"/>
                                  <w:vAlign w:val="center"/>
                                </w:tcPr>
                                <w:p w14:paraId="114CD0EA" w14:textId="77777777" w:rsidR="006362BD" w:rsidRPr="00F144EA" w:rsidRDefault="006362BD" w:rsidP="00490487">
                                  <w:pPr>
                                    <w:widowControl/>
                                    <w:spacing w:line="240" w:lineRule="exact"/>
                                    <w:jc w:val="center"/>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人次</w:t>
                                  </w:r>
                                </w:p>
                              </w:tc>
                            </w:tr>
                            <w:tr w:rsidR="006362BD" w:rsidRPr="00F144EA" w14:paraId="6A062787" w14:textId="77777777" w:rsidTr="00152911">
                              <w:trPr>
                                <w:trHeight w:val="397"/>
                                <w:jc w:val="center"/>
                              </w:trPr>
                              <w:tc>
                                <w:tcPr>
                                  <w:tcW w:w="2127" w:type="dxa"/>
                                  <w:tcBorders>
                                    <w:right w:val="single" w:sz="4" w:space="0" w:color="auto"/>
                                  </w:tcBorders>
                                  <w:shd w:val="clear" w:color="auto" w:fill="auto"/>
                                  <w:vAlign w:val="center"/>
                                </w:tcPr>
                                <w:p w14:paraId="0CD2D1D6" w14:textId="77777777" w:rsidR="006362BD" w:rsidRPr="00F144EA" w:rsidRDefault="006362BD" w:rsidP="00394C3B">
                                  <w:pPr>
                                    <w:widowControl/>
                                    <w:spacing w:line="240" w:lineRule="exact"/>
                                    <w:jc w:val="center"/>
                                    <w:rPr>
                                      <w:rFonts w:ascii="標楷體" w:eastAsia="標楷體" w:hAnsi="標楷體" w:cs="新細明體"/>
                                      <w:b/>
                                      <w:kern w:val="0"/>
                                      <w:sz w:val="20"/>
                                      <w:szCs w:val="20"/>
                                    </w:rPr>
                                  </w:pPr>
                                  <w:r w:rsidRPr="00F144EA">
                                    <w:rPr>
                                      <w:rFonts w:ascii="標楷體" w:eastAsia="標楷體" w:hAnsi="標楷體" w:cs="新細明體" w:hint="eastAsia"/>
                                      <w:b/>
                                      <w:kern w:val="0"/>
                                      <w:sz w:val="20"/>
                                      <w:szCs w:val="20"/>
                                    </w:rPr>
                                    <w:t>合計</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EC8AE40" w14:textId="77777777" w:rsidR="006362BD" w:rsidRPr="00F144EA" w:rsidRDefault="006362BD" w:rsidP="00394C3B">
                                  <w:pPr>
                                    <w:widowControl/>
                                    <w:spacing w:line="240" w:lineRule="exact"/>
                                    <w:jc w:val="right"/>
                                    <w:rPr>
                                      <w:rFonts w:ascii="標楷體" w:eastAsia="標楷體" w:hAnsi="標楷體" w:cs="新細明體"/>
                                      <w:b/>
                                      <w:kern w:val="0"/>
                                      <w:sz w:val="20"/>
                                      <w:szCs w:val="20"/>
                                    </w:rPr>
                                  </w:pPr>
                                  <w:r w:rsidRPr="00F144EA">
                                    <w:rPr>
                                      <w:rFonts w:ascii="標楷體" w:eastAsia="標楷體" w:hAnsi="標楷體" w:cs="新細明體" w:hint="eastAsia"/>
                                      <w:b/>
                                      <w:kern w:val="0"/>
                                      <w:sz w:val="20"/>
                                      <w:szCs w:val="20"/>
                                    </w:rPr>
                                    <w:t>27</w:t>
                                  </w:r>
                                  <w:r w:rsidRPr="00F144EA">
                                    <w:rPr>
                                      <w:rFonts w:ascii="標楷體" w:eastAsia="標楷體" w:hAnsi="標楷體" w:cs="新細明體"/>
                                      <w:b/>
                                      <w:kern w:val="0"/>
                                      <w:sz w:val="20"/>
                                      <w:szCs w:val="20"/>
                                    </w:rPr>
                                    <w:t>,</w:t>
                                  </w:r>
                                  <w:r w:rsidRPr="00F144EA">
                                    <w:rPr>
                                      <w:rFonts w:ascii="標楷體" w:eastAsia="標楷體" w:hAnsi="標楷體" w:cs="新細明體" w:hint="eastAsia"/>
                                      <w:b/>
                                      <w:kern w:val="0"/>
                                      <w:sz w:val="20"/>
                                      <w:szCs w:val="20"/>
                                    </w:rPr>
                                    <w:t>609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3D186DF" w14:textId="77777777" w:rsidR="006362BD" w:rsidRPr="00F144EA" w:rsidRDefault="006362BD" w:rsidP="00394C3B">
                                  <w:pPr>
                                    <w:widowControl/>
                                    <w:spacing w:line="240" w:lineRule="exact"/>
                                    <w:jc w:val="right"/>
                                    <w:rPr>
                                      <w:rFonts w:ascii="標楷體" w:eastAsia="標楷體" w:hAnsi="標楷體" w:cs="新細明體"/>
                                      <w:b/>
                                      <w:kern w:val="0"/>
                                      <w:sz w:val="20"/>
                                      <w:szCs w:val="20"/>
                                    </w:rPr>
                                  </w:pPr>
                                  <w:r w:rsidRPr="00F144EA">
                                    <w:rPr>
                                      <w:rFonts w:ascii="標楷體" w:eastAsia="標楷體" w:hAnsi="標楷體" w:cs="新細明體" w:hint="eastAsia"/>
                                      <w:b/>
                                      <w:kern w:val="0"/>
                                      <w:sz w:val="20"/>
                                      <w:szCs w:val="20"/>
                                    </w:rPr>
                                    <w:t>67</w:t>
                                  </w:r>
                                  <w:r w:rsidRPr="00F144EA">
                                    <w:rPr>
                                      <w:rFonts w:ascii="標楷體" w:eastAsia="標楷體" w:hAnsi="標楷體" w:cs="新細明體"/>
                                      <w:b/>
                                      <w:kern w:val="0"/>
                                      <w:sz w:val="20"/>
                                      <w:szCs w:val="20"/>
                                    </w:rPr>
                                    <w:t>,</w:t>
                                  </w:r>
                                  <w:r w:rsidRPr="00F144EA">
                                    <w:rPr>
                                      <w:rFonts w:ascii="標楷體" w:eastAsia="標楷體" w:hAnsi="標楷體" w:cs="新細明體" w:hint="eastAsia"/>
                                      <w:b/>
                                      <w:kern w:val="0"/>
                                      <w:sz w:val="20"/>
                                      <w:szCs w:val="20"/>
                                    </w:rPr>
                                    <w:t>554</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82FE6A3" w14:textId="77777777" w:rsidR="006362BD" w:rsidRPr="00F144EA" w:rsidRDefault="006362BD" w:rsidP="00394C3B">
                                  <w:pPr>
                                    <w:widowControl/>
                                    <w:spacing w:line="240" w:lineRule="exact"/>
                                    <w:jc w:val="right"/>
                                    <w:rPr>
                                      <w:rFonts w:ascii="標楷體" w:eastAsia="標楷體" w:hAnsi="標楷體" w:cs="新細明體"/>
                                      <w:b/>
                                      <w:kern w:val="0"/>
                                      <w:sz w:val="20"/>
                                      <w:szCs w:val="20"/>
                                    </w:rPr>
                                  </w:pPr>
                                  <w:r w:rsidRPr="00F144EA">
                                    <w:rPr>
                                      <w:rFonts w:ascii="標楷體" w:eastAsia="標楷體" w:hAnsi="標楷體" w:cs="新細明體" w:hint="eastAsia"/>
                                      <w:b/>
                                      <w:kern w:val="0"/>
                                      <w:sz w:val="20"/>
                                      <w:szCs w:val="20"/>
                                    </w:rPr>
                                    <w:t>15</w:t>
                                  </w:r>
                                  <w:r w:rsidRPr="00F144EA">
                                    <w:rPr>
                                      <w:rFonts w:ascii="標楷體" w:eastAsia="標楷體" w:hAnsi="標楷體" w:cs="新細明體"/>
                                      <w:b/>
                                      <w:kern w:val="0"/>
                                      <w:sz w:val="20"/>
                                      <w:szCs w:val="20"/>
                                    </w:rPr>
                                    <w:t>,</w:t>
                                  </w:r>
                                  <w:r w:rsidRPr="00F144EA">
                                    <w:rPr>
                                      <w:rFonts w:ascii="標楷體" w:eastAsia="標楷體" w:hAnsi="標楷體" w:cs="新細明體" w:hint="eastAsia"/>
                                      <w:b/>
                                      <w:kern w:val="0"/>
                                      <w:sz w:val="20"/>
                                      <w:szCs w:val="20"/>
                                    </w:rPr>
                                    <w:t>959</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40AFDBF3" w14:textId="77777777" w:rsidR="006362BD" w:rsidRPr="00F144EA" w:rsidRDefault="006362BD" w:rsidP="00394C3B">
                                  <w:pPr>
                                    <w:widowControl/>
                                    <w:spacing w:line="240" w:lineRule="exact"/>
                                    <w:jc w:val="right"/>
                                    <w:rPr>
                                      <w:rFonts w:ascii="標楷體" w:eastAsia="標楷體" w:hAnsi="標楷體" w:cs="新細明體"/>
                                      <w:b/>
                                      <w:kern w:val="0"/>
                                      <w:sz w:val="20"/>
                                      <w:szCs w:val="20"/>
                                    </w:rPr>
                                  </w:pPr>
                                  <w:r w:rsidRPr="00F144EA">
                                    <w:rPr>
                                      <w:rFonts w:ascii="標楷體" w:eastAsia="標楷體" w:hAnsi="標楷體" w:cs="新細明體" w:hint="eastAsia"/>
                                      <w:b/>
                                      <w:kern w:val="0"/>
                                      <w:sz w:val="20"/>
                                      <w:szCs w:val="20"/>
                                    </w:rPr>
                                    <w:t>25</w:t>
                                  </w:r>
                                  <w:r w:rsidRPr="00F144EA">
                                    <w:rPr>
                                      <w:rFonts w:ascii="標楷體" w:eastAsia="標楷體" w:hAnsi="標楷體" w:cs="新細明體"/>
                                      <w:b/>
                                      <w:kern w:val="0"/>
                                      <w:sz w:val="20"/>
                                      <w:szCs w:val="20"/>
                                    </w:rPr>
                                    <w:t>,</w:t>
                                  </w:r>
                                  <w:r w:rsidRPr="00F144EA">
                                    <w:rPr>
                                      <w:rFonts w:ascii="標楷體" w:eastAsia="標楷體" w:hAnsi="標楷體" w:cs="新細明體" w:hint="eastAsia"/>
                                      <w:b/>
                                      <w:kern w:val="0"/>
                                      <w:sz w:val="20"/>
                                      <w:szCs w:val="20"/>
                                    </w:rPr>
                                    <w:t>937</w:t>
                                  </w:r>
                                </w:p>
                              </w:tc>
                              <w:tc>
                                <w:tcPr>
                                  <w:tcW w:w="851" w:type="dxa"/>
                                  <w:tcBorders>
                                    <w:left w:val="single" w:sz="4" w:space="0" w:color="auto"/>
                                  </w:tcBorders>
                                  <w:shd w:val="clear" w:color="auto" w:fill="auto"/>
                                  <w:vAlign w:val="center"/>
                                </w:tcPr>
                                <w:p w14:paraId="3595BFDC" w14:textId="77777777" w:rsidR="006362BD" w:rsidRPr="00F144EA" w:rsidRDefault="006362BD" w:rsidP="00394C3B">
                                  <w:pPr>
                                    <w:widowControl/>
                                    <w:spacing w:line="240" w:lineRule="exact"/>
                                    <w:jc w:val="right"/>
                                    <w:rPr>
                                      <w:rFonts w:ascii="標楷體" w:eastAsia="標楷體" w:hAnsi="標楷體" w:cs="新細明體"/>
                                      <w:b/>
                                      <w:kern w:val="0"/>
                                      <w:sz w:val="20"/>
                                      <w:szCs w:val="20"/>
                                    </w:rPr>
                                  </w:pPr>
                                  <w:r w:rsidRPr="00F144EA">
                                    <w:rPr>
                                      <w:rFonts w:ascii="標楷體" w:eastAsia="標楷體" w:hAnsi="標楷體" w:cs="新細明體" w:hint="eastAsia"/>
                                      <w:b/>
                                      <w:kern w:val="0"/>
                                      <w:sz w:val="20"/>
                                      <w:szCs w:val="20"/>
                                    </w:rPr>
                                    <w:t>6</w:t>
                                  </w:r>
                                  <w:r w:rsidRPr="00F144EA">
                                    <w:rPr>
                                      <w:rFonts w:ascii="標楷體" w:eastAsia="標楷體" w:hAnsi="標楷體" w:cs="新細明體"/>
                                      <w:b/>
                                      <w:kern w:val="0"/>
                                      <w:sz w:val="20"/>
                                      <w:szCs w:val="20"/>
                                    </w:rPr>
                                    <w:t>,</w:t>
                                  </w:r>
                                  <w:r w:rsidRPr="00F144EA">
                                    <w:rPr>
                                      <w:rFonts w:ascii="標楷體" w:eastAsia="標楷體" w:hAnsi="標楷體" w:cs="新細明體" w:hint="eastAsia"/>
                                      <w:b/>
                                      <w:kern w:val="0"/>
                                      <w:sz w:val="20"/>
                                      <w:szCs w:val="20"/>
                                    </w:rPr>
                                    <w:t>881</w:t>
                                  </w:r>
                                </w:p>
                              </w:tc>
                              <w:tc>
                                <w:tcPr>
                                  <w:tcW w:w="837" w:type="dxa"/>
                                  <w:shd w:val="clear" w:color="auto" w:fill="auto"/>
                                  <w:vAlign w:val="center"/>
                                </w:tcPr>
                                <w:p w14:paraId="4CEE38CE" w14:textId="77777777" w:rsidR="006362BD" w:rsidRPr="00F144EA" w:rsidRDefault="006362BD" w:rsidP="00394C3B">
                                  <w:pPr>
                                    <w:widowControl/>
                                    <w:spacing w:line="240" w:lineRule="exact"/>
                                    <w:jc w:val="right"/>
                                    <w:rPr>
                                      <w:rFonts w:ascii="標楷體" w:eastAsia="標楷體" w:hAnsi="標楷體" w:cs="新細明體"/>
                                      <w:b/>
                                      <w:kern w:val="0"/>
                                      <w:sz w:val="20"/>
                                      <w:szCs w:val="20"/>
                                    </w:rPr>
                                  </w:pPr>
                                  <w:r w:rsidRPr="00F144EA">
                                    <w:rPr>
                                      <w:rFonts w:ascii="標楷體" w:eastAsia="標楷體" w:hAnsi="標楷體" w:cs="新細明體" w:hint="eastAsia"/>
                                      <w:b/>
                                      <w:kern w:val="0"/>
                                      <w:sz w:val="20"/>
                                      <w:szCs w:val="20"/>
                                    </w:rPr>
                                    <w:t>10</w:t>
                                  </w:r>
                                  <w:r w:rsidRPr="00F144EA">
                                    <w:rPr>
                                      <w:rFonts w:ascii="標楷體" w:eastAsia="標楷體" w:hAnsi="標楷體" w:cs="新細明體"/>
                                      <w:b/>
                                      <w:kern w:val="0"/>
                                      <w:sz w:val="20"/>
                                      <w:szCs w:val="20"/>
                                    </w:rPr>
                                    <w:t>,</w:t>
                                  </w:r>
                                  <w:r w:rsidRPr="00F144EA">
                                    <w:rPr>
                                      <w:rFonts w:ascii="標楷體" w:eastAsia="標楷體" w:hAnsi="標楷體" w:cs="新細明體" w:hint="eastAsia"/>
                                      <w:b/>
                                      <w:kern w:val="0"/>
                                      <w:sz w:val="20"/>
                                      <w:szCs w:val="20"/>
                                    </w:rPr>
                                    <w:t>321</w:t>
                                  </w:r>
                                </w:p>
                              </w:tc>
                            </w:tr>
                            <w:tr w:rsidR="006362BD" w:rsidRPr="00F144EA" w14:paraId="7FC5C14D" w14:textId="77777777" w:rsidTr="007C16AF">
                              <w:trPr>
                                <w:trHeight w:val="329"/>
                                <w:jc w:val="center"/>
                              </w:trPr>
                              <w:tc>
                                <w:tcPr>
                                  <w:tcW w:w="2127" w:type="dxa"/>
                                  <w:tcBorders>
                                    <w:right w:val="single" w:sz="4" w:space="0" w:color="auto"/>
                                  </w:tcBorders>
                                  <w:shd w:val="clear" w:color="auto" w:fill="auto"/>
                                  <w:vAlign w:val="center"/>
                                </w:tcPr>
                                <w:p w14:paraId="09274714" w14:textId="77777777" w:rsidR="006362BD" w:rsidRPr="00F144EA" w:rsidRDefault="006362BD" w:rsidP="00394C3B">
                                  <w:pPr>
                                    <w:widowControl/>
                                    <w:spacing w:line="240" w:lineRule="exact"/>
                                    <w:jc w:val="both"/>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意外事件</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42DE865C" w14:textId="77777777" w:rsidR="006362BD" w:rsidRPr="00F144EA" w:rsidRDefault="006362BD" w:rsidP="00394C3B">
                                  <w:pPr>
                                    <w:widowControl/>
                                    <w:spacing w:line="240" w:lineRule="exact"/>
                                    <w:jc w:val="right"/>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615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DD544D2" w14:textId="77777777" w:rsidR="006362BD" w:rsidRPr="00F144EA" w:rsidRDefault="006362BD" w:rsidP="00394C3B">
                                  <w:pPr>
                                    <w:widowControl/>
                                    <w:spacing w:line="240" w:lineRule="exact"/>
                                    <w:jc w:val="right"/>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717</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9BE1E7B" w14:textId="77777777" w:rsidR="006362BD" w:rsidRPr="00F144EA" w:rsidRDefault="006362BD" w:rsidP="00394C3B">
                                  <w:pPr>
                                    <w:widowControl/>
                                    <w:spacing w:line="240" w:lineRule="exact"/>
                                    <w:jc w:val="right"/>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913</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DA427A0" w14:textId="77777777" w:rsidR="006362BD" w:rsidRPr="00F144EA" w:rsidRDefault="006362BD" w:rsidP="00394C3B">
                                  <w:pPr>
                                    <w:widowControl/>
                                    <w:spacing w:line="240" w:lineRule="exact"/>
                                    <w:jc w:val="right"/>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1</w:t>
                                  </w:r>
                                  <w:r w:rsidRPr="00F144EA">
                                    <w:rPr>
                                      <w:rFonts w:ascii="標楷體" w:eastAsia="標楷體" w:hAnsi="標楷體" w:cs="新細明體"/>
                                      <w:color w:val="000000"/>
                                      <w:kern w:val="0"/>
                                      <w:sz w:val="20"/>
                                      <w:szCs w:val="20"/>
                                    </w:rPr>
                                    <w:t>,</w:t>
                                  </w:r>
                                  <w:r w:rsidRPr="00F144EA">
                                    <w:rPr>
                                      <w:rFonts w:ascii="標楷體" w:eastAsia="標楷體" w:hAnsi="標楷體" w:cs="新細明體" w:hint="eastAsia"/>
                                      <w:color w:val="000000"/>
                                      <w:kern w:val="0"/>
                                      <w:sz w:val="20"/>
                                      <w:szCs w:val="20"/>
                                    </w:rPr>
                                    <w:t>052</w:t>
                                  </w:r>
                                </w:p>
                              </w:tc>
                              <w:tc>
                                <w:tcPr>
                                  <w:tcW w:w="851" w:type="dxa"/>
                                  <w:tcBorders>
                                    <w:left w:val="single" w:sz="4" w:space="0" w:color="auto"/>
                                  </w:tcBorders>
                                  <w:shd w:val="clear" w:color="auto" w:fill="auto"/>
                                  <w:vAlign w:val="center"/>
                                </w:tcPr>
                                <w:p w14:paraId="1D912840" w14:textId="77777777" w:rsidR="006362BD" w:rsidRPr="00F144EA" w:rsidRDefault="006362BD" w:rsidP="00394C3B">
                                  <w:pPr>
                                    <w:widowControl/>
                                    <w:spacing w:line="240" w:lineRule="exact"/>
                                    <w:jc w:val="right"/>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515</w:t>
                                  </w:r>
                                </w:p>
                              </w:tc>
                              <w:tc>
                                <w:tcPr>
                                  <w:tcW w:w="837" w:type="dxa"/>
                                  <w:shd w:val="clear" w:color="auto" w:fill="auto"/>
                                  <w:vAlign w:val="center"/>
                                </w:tcPr>
                                <w:p w14:paraId="64C1F44B" w14:textId="77777777" w:rsidR="006362BD" w:rsidRPr="00F144EA" w:rsidRDefault="006362BD" w:rsidP="00394C3B">
                                  <w:pPr>
                                    <w:widowControl/>
                                    <w:spacing w:line="240" w:lineRule="exact"/>
                                    <w:jc w:val="right"/>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608</w:t>
                                  </w:r>
                                </w:p>
                              </w:tc>
                            </w:tr>
                            <w:tr w:rsidR="006362BD" w:rsidRPr="00F144EA" w14:paraId="35193EA3" w14:textId="77777777" w:rsidTr="007C16AF">
                              <w:trPr>
                                <w:trHeight w:val="329"/>
                                <w:jc w:val="center"/>
                              </w:trPr>
                              <w:tc>
                                <w:tcPr>
                                  <w:tcW w:w="2127" w:type="dxa"/>
                                  <w:tcBorders>
                                    <w:right w:val="single" w:sz="4" w:space="0" w:color="auto"/>
                                  </w:tcBorders>
                                  <w:shd w:val="clear" w:color="auto" w:fill="auto"/>
                                  <w:vAlign w:val="center"/>
                                </w:tcPr>
                                <w:p w14:paraId="6095A1EE" w14:textId="77777777" w:rsidR="006362BD" w:rsidRPr="00F144EA" w:rsidRDefault="006362BD" w:rsidP="00394C3B">
                                  <w:pPr>
                                    <w:widowControl/>
                                    <w:spacing w:line="240" w:lineRule="exact"/>
                                    <w:jc w:val="both"/>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安全維護事件</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67720425" w14:textId="77777777" w:rsidR="006362BD" w:rsidRPr="00F144EA" w:rsidRDefault="006362BD" w:rsidP="00394C3B">
                                  <w:pPr>
                                    <w:widowControl/>
                                    <w:spacing w:line="240" w:lineRule="exact"/>
                                    <w:jc w:val="right"/>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66</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C15F3BC" w14:textId="77777777" w:rsidR="006362BD" w:rsidRPr="00F144EA" w:rsidRDefault="006362BD" w:rsidP="00394C3B">
                                  <w:pPr>
                                    <w:widowControl/>
                                    <w:spacing w:line="240" w:lineRule="exact"/>
                                    <w:jc w:val="right"/>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79</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134232E" w14:textId="77777777" w:rsidR="006362BD" w:rsidRPr="00F144EA" w:rsidRDefault="006362BD" w:rsidP="00394C3B">
                                  <w:pPr>
                                    <w:widowControl/>
                                    <w:spacing w:line="240" w:lineRule="exact"/>
                                    <w:jc w:val="right"/>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115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183651D0" w14:textId="77777777" w:rsidR="006362BD" w:rsidRPr="00F144EA" w:rsidRDefault="006362BD" w:rsidP="00394C3B">
                                  <w:pPr>
                                    <w:widowControl/>
                                    <w:spacing w:line="240" w:lineRule="exact"/>
                                    <w:jc w:val="right"/>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157</w:t>
                                  </w:r>
                                </w:p>
                              </w:tc>
                              <w:tc>
                                <w:tcPr>
                                  <w:tcW w:w="851" w:type="dxa"/>
                                  <w:tcBorders>
                                    <w:left w:val="single" w:sz="4" w:space="0" w:color="auto"/>
                                  </w:tcBorders>
                                  <w:shd w:val="clear" w:color="auto" w:fill="auto"/>
                                  <w:vAlign w:val="center"/>
                                </w:tcPr>
                                <w:p w14:paraId="76ED5194" w14:textId="77777777" w:rsidR="006362BD" w:rsidRPr="00F144EA" w:rsidRDefault="006362BD" w:rsidP="00394C3B">
                                  <w:pPr>
                                    <w:widowControl/>
                                    <w:spacing w:line="240" w:lineRule="exact"/>
                                    <w:jc w:val="right"/>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58</w:t>
                                  </w:r>
                                </w:p>
                              </w:tc>
                              <w:tc>
                                <w:tcPr>
                                  <w:tcW w:w="837" w:type="dxa"/>
                                  <w:shd w:val="clear" w:color="auto" w:fill="auto"/>
                                  <w:vAlign w:val="center"/>
                                </w:tcPr>
                                <w:p w14:paraId="095FA3BD" w14:textId="77777777" w:rsidR="006362BD" w:rsidRPr="00F144EA" w:rsidRDefault="006362BD" w:rsidP="00394C3B">
                                  <w:pPr>
                                    <w:widowControl/>
                                    <w:spacing w:line="240" w:lineRule="exact"/>
                                    <w:jc w:val="right"/>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77</w:t>
                                  </w:r>
                                </w:p>
                              </w:tc>
                            </w:tr>
                            <w:tr w:rsidR="006362BD" w:rsidRPr="00F144EA" w14:paraId="03ECB366" w14:textId="77777777" w:rsidTr="007C16AF">
                              <w:trPr>
                                <w:trHeight w:val="329"/>
                                <w:jc w:val="center"/>
                              </w:trPr>
                              <w:tc>
                                <w:tcPr>
                                  <w:tcW w:w="2127" w:type="dxa"/>
                                  <w:tcBorders>
                                    <w:right w:val="single" w:sz="4" w:space="0" w:color="auto"/>
                                  </w:tcBorders>
                                  <w:shd w:val="clear" w:color="auto" w:fill="auto"/>
                                  <w:vAlign w:val="center"/>
                                </w:tcPr>
                                <w:p w14:paraId="2484B6CD" w14:textId="77777777" w:rsidR="006362BD" w:rsidRPr="00F144EA" w:rsidRDefault="006362BD" w:rsidP="00394C3B">
                                  <w:pPr>
                                    <w:widowControl/>
                                    <w:spacing w:line="240" w:lineRule="exact"/>
                                    <w:jc w:val="both"/>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暴力與偏差行為事件</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1265AA2C" w14:textId="77777777" w:rsidR="006362BD" w:rsidRPr="00F144EA" w:rsidRDefault="006362BD" w:rsidP="00394C3B">
                                  <w:pPr>
                                    <w:widowControl/>
                                    <w:spacing w:line="240" w:lineRule="exact"/>
                                    <w:jc w:val="right"/>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328</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13E0956" w14:textId="77777777" w:rsidR="006362BD" w:rsidRPr="00F144EA" w:rsidRDefault="006362BD" w:rsidP="00394C3B">
                                  <w:pPr>
                                    <w:widowControl/>
                                    <w:spacing w:line="240" w:lineRule="exact"/>
                                    <w:jc w:val="right"/>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725</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3F920A7" w14:textId="77777777" w:rsidR="006362BD" w:rsidRPr="00F144EA" w:rsidRDefault="006362BD" w:rsidP="00394C3B">
                                  <w:pPr>
                                    <w:widowControl/>
                                    <w:spacing w:line="240" w:lineRule="exact"/>
                                    <w:jc w:val="right"/>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501</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27667C8A" w14:textId="77777777" w:rsidR="006362BD" w:rsidRPr="00F144EA" w:rsidRDefault="006362BD" w:rsidP="00394C3B">
                                  <w:pPr>
                                    <w:widowControl/>
                                    <w:spacing w:line="240" w:lineRule="exact"/>
                                    <w:jc w:val="right"/>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1</w:t>
                                  </w:r>
                                  <w:r w:rsidRPr="00F144EA">
                                    <w:rPr>
                                      <w:rFonts w:ascii="標楷體" w:eastAsia="標楷體" w:hAnsi="標楷體" w:cs="新細明體"/>
                                      <w:color w:val="000000"/>
                                      <w:kern w:val="0"/>
                                      <w:sz w:val="20"/>
                                      <w:szCs w:val="20"/>
                                    </w:rPr>
                                    <w:t>,</w:t>
                                  </w:r>
                                  <w:r w:rsidRPr="00F144EA">
                                    <w:rPr>
                                      <w:rFonts w:ascii="標楷體" w:eastAsia="標楷體" w:hAnsi="標楷體" w:cs="新細明體" w:hint="eastAsia"/>
                                      <w:color w:val="000000"/>
                                      <w:kern w:val="0"/>
                                      <w:sz w:val="20"/>
                                      <w:szCs w:val="20"/>
                                    </w:rPr>
                                    <w:t>153</w:t>
                                  </w:r>
                                </w:p>
                              </w:tc>
                              <w:tc>
                                <w:tcPr>
                                  <w:tcW w:w="851" w:type="dxa"/>
                                  <w:tcBorders>
                                    <w:left w:val="single" w:sz="4" w:space="0" w:color="auto"/>
                                  </w:tcBorders>
                                  <w:shd w:val="clear" w:color="auto" w:fill="auto"/>
                                  <w:vAlign w:val="center"/>
                                </w:tcPr>
                                <w:p w14:paraId="21C473C1" w14:textId="77777777" w:rsidR="006362BD" w:rsidRPr="00F144EA" w:rsidRDefault="006362BD" w:rsidP="00394C3B">
                                  <w:pPr>
                                    <w:widowControl/>
                                    <w:spacing w:line="240" w:lineRule="exact"/>
                                    <w:jc w:val="right"/>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365</w:t>
                                  </w:r>
                                </w:p>
                              </w:tc>
                              <w:tc>
                                <w:tcPr>
                                  <w:tcW w:w="837" w:type="dxa"/>
                                  <w:shd w:val="clear" w:color="auto" w:fill="auto"/>
                                  <w:vAlign w:val="center"/>
                                </w:tcPr>
                                <w:p w14:paraId="089980BE" w14:textId="77777777" w:rsidR="006362BD" w:rsidRPr="00F144EA" w:rsidRDefault="006362BD" w:rsidP="00394C3B">
                                  <w:pPr>
                                    <w:widowControl/>
                                    <w:spacing w:line="240" w:lineRule="exact"/>
                                    <w:jc w:val="right"/>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840</w:t>
                                  </w:r>
                                </w:p>
                              </w:tc>
                            </w:tr>
                            <w:tr w:rsidR="006362BD" w:rsidRPr="00F144EA" w14:paraId="5151D653" w14:textId="77777777" w:rsidTr="007C16AF">
                              <w:trPr>
                                <w:trHeight w:val="329"/>
                                <w:jc w:val="center"/>
                              </w:trPr>
                              <w:tc>
                                <w:tcPr>
                                  <w:tcW w:w="2127" w:type="dxa"/>
                                  <w:tcBorders>
                                    <w:right w:val="single" w:sz="4" w:space="0" w:color="auto"/>
                                  </w:tcBorders>
                                  <w:shd w:val="clear" w:color="auto" w:fill="auto"/>
                                  <w:vAlign w:val="center"/>
                                </w:tcPr>
                                <w:p w14:paraId="2AAAF047" w14:textId="77777777" w:rsidR="006362BD" w:rsidRPr="00F144EA" w:rsidRDefault="006362BD" w:rsidP="00394C3B">
                                  <w:pPr>
                                    <w:widowControl/>
                                    <w:spacing w:line="240" w:lineRule="exact"/>
                                    <w:jc w:val="both"/>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管教衝突事件</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AD08B50" w14:textId="77777777" w:rsidR="006362BD" w:rsidRPr="00F144EA" w:rsidRDefault="006362BD" w:rsidP="00394C3B">
                                  <w:pPr>
                                    <w:widowControl/>
                                    <w:spacing w:line="240" w:lineRule="exact"/>
                                    <w:jc w:val="right"/>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77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D7D6CC2" w14:textId="77777777" w:rsidR="006362BD" w:rsidRPr="00F144EA" w:rsidRDefault="006362BD" w:rsidP="00394C3B">
                                  <w:pPr>
                                    <w:widowControl/>
                                    <w:spacing w:line="240" w:lineRule="exact"/>
                                    <w:jc w:val="right"/>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135</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FC20925" w14:textId="77777777" w:rsidR="006362BD" w:rsidRPr="00F144EA" w:rsidRDefault="006362BD" w:rsidP="00394C3B">
                                  <w:pPr>
                                    <w:widowControl/>
                                    <w:spacing w:line="240" w:lineRule="exact"/>
                                    <w:jc w:val="right"/>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99</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11E5B2E6" w14:textId="77777777" w:rsidR="006362BD" w:rsidRPr="00F144EA" w:rsidRDefault="006362BD" w:rsidP="00394C3B">
                                  <w:pPr>
                                    <w:widowControl/>
                                    <w:spacing w:line="240" w:lineRule="exact"/>
                                    <w:jc w:val="right"/>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195</w:t>
                                  </w:r>
                                </w:p>
                              </w:tc>
                              <w:tc>
                                <w:tcPr>
                                  <w:tcW w:w="851" w:type="dxa"/>
                                  <w:tcBorders>
                                    <w:left w:val="single" w:sz="4" w:space="0" w:color="auto"/>
                                  </w:tcBorders>
                                  <w:shd w:val="clear" w:color="auto" w:fill="auto"/>
                                  <w:vAlign w:val="center"/>
                                </w:tcPr>
                                <w:p w14:paraId="340CEEF5" w14:textId="77777777" w:rsidR="006362BD" w:rsidRPr="00F144EA" w:rsidRDefault="006362BD" w:rsidP="00394C3B">
                                  <w:pPr>
                                    <w:widowControl/>
                                    <w:spacing w:line="240" w:lineRule="exact"/>
                                    <w:jc w:val="right"/>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11</w:t>
                                  </w:r>
                                </w:p>
                              </w:tc>
                              <w:tc>
                                <w:tcPr>
                                  <w:tcW w:w="837" w:type="dxa"/>
                                  <w:shd w:val="clear" w:color="auto" w:fill="auto"/>
                                  <w:vAlign w:val="center"/>
                                </w:tcPr>
                                <w:p w14:paraId="6F37F8D4" w14:textId="77777777" w:rsidR="006362BD" w:rsidRPr="00F144EA" w:rsidRDefault="006362BD" w:rsidP="00394C3B">
                                  <w:pPr>
                                    <w:widowControl/>
                                    <w:spacing w:line="240" w:lineRule="exact"/>
                                    <w:jc w:val="right"/>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19</w:t>
                                  </w:r>
                                </w:p>
                              </w:tc>
                            </w:tr>
                            <w:tr w:rsidR="006362BD" w:rsidRPr="00F144EA" w14:paraId="5F533C2A" w14:textId="77777777" w:rsidTr="007C16AF">
                              <w:trPr>
                                <w:trHeight w:val="329"/>
                                <w:jc w:val="center"/>
                              </w:trPr>
                              <w:tc>
                                <w:tcPr>
                                  <w:tcW w:w="2127" w:type="dxa"/>
                                  <w:tcBorders>
                                    <w:right w:val="single" w:sz="4" w:space="0" w:color="auto"/>
                                  </w:tcBorders>
                                  <w:shd w:val="clear" w:color="auto" w:fill="auto"/>
                                  <w:vAlign w:val="center"/>
                                </w:tcPr>
                                <w:p w14:paraId="4B980AFD" w14:textId="77777777" w:rsidR="006362BD" w:rsidRPr="00F144EA" w:rsidRDefault="006362BD" w:rsidP="00394C3B">
                                  <w:pPr>
                                    <w:widowControl/>
                                    <w:spacing w:line="240" w:lineRule="exact"/>
                                    <w:jc w:val="both"/>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兒童少年保護事件</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22EA67C6" w14:textId="77777777" w:rsidR="006362BD" w:rsidRPr="00F144EA" w:rsidRDefault="006362BD" w:rsidP="00394C3B">
                                  <w:pPr>
                                    <w:widowControl/>
                                    <w:spacing w:line="240" w:lineRule="exact"/>
                                    <w:jc w:val="right"/>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1</w:t>
                                  </w:r>
                                  <w:r w:rsidRPr="00F144EA">
                                    <w:rPr>
                                      <w:rFonts w:ascii="標楷體" w:eastAsia="標楷體" w:hAnsi="標楷體" w:cs="新細明體"/>
                                      <w:color w:val="000000"/>
                                      <w:kern w:val="0"/>
                                      <w:sz w:val="20"/>
                                      <w:szCs w:val="20"/>
                                    </w:rPr>
                                    <w:t>,</w:t>
                                  </w:r>
                                  <w:r w:rsidRPr="00F144EA">
                                    <w:rPr>
                                      <w:rFonts w:ascii="標楷體" w:eastAsia="標楷體" w:hAnsi="標楷體" w:cs="新細明體" w:hint="eastAsia"/>
                                      <w:color w:val="000000"/>
                                      <w:kern w:val="0"/>
                                      <w:sz w:val="20"/>
                                      <w:szCs w:val="20"/>
                                    </w:rPr>
                                    <w:t>616</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59BE4EF" w14:textId="77777777" w:rsidR="006362BD" w:rsidRPr="00F144EA" w:rsidRDefault="006362BD" w:rsidP="00394C3B">
                                  <w:pPr>
                                    <w:widowControl/>
                                    <w:spacing w:line="240" w:lineRule="exact"/>
                                    <w:jc w:val="right"/>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2</w:t>
                                  </w:r>
                                  <w:r w:rsidRPr="00F144EA">
                                    <w:rPr>
                                      <w:rFonts w:ascii="標楷體" w:eastAsia="標楷體" w:hAnsi="標楷體" w:cs="新細明體"/>
                                      <w:color w:val="000000"/>
                                      <w:kern w:val="0"/>
                                      <w:sz w:val="20"/>
                                      <w:szCs w:val="20"/>
                                    </w:rPr>
                                    <w:t>,</w:t>
                                  </w:r>
                                  <w:r w:rsidRPr="00F144EA">
                                    <w:rPr>
                                      <w:rFonts w:ascii="標楷體" w:eastAsia="標楷體" w:hAnsi="標楷體" w:cs="新細明體" w:hint="eastAsia"/>
                                      <w:color w:val="000000"/>
                                      <w:kern w:val="0"/>
                                      <w:sz w:val="20"/>
                                      <w:szCs w:val="20"/>
                                    </w:rPr>
                                    <w:t>739</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8AA5BAD" w14:textId="77777777" w:rsidR="006362BD" w:rsidRPr="00F144EA" w:rsidRDefault="006362BD" w:rsidP="00394C3B">
                                  <w:pPr>
                                    <w:widowControl/>
                                    <w:spacing w:line="240" w:lineRule="exact"/>
                                    <w:jc w:val="right"/>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1</w:t>
                                  </w:r>
                                  <w:r w:rsidRPr="00F144EA">
                                    <w:rPr>
                                      <w:rFonts w:ascii="標楷體" w:eastAsia="標楷體" w:hAnsi="標楷體" w:cs="新細明體"/>
                                      <w:color w:val="000000"/>
                                      <w:kern w:val="0"/>
                                      <w:sz w:val="20"/>
                                      <w:szCs w:val="20"/>
                                    </w:rPr>
                                    <w:t>,</w:t>
                                  </w:r>
                                  <w:r w:rsidRPr="00F144EA">
                                    <w:rPr>
                                      <w:rFonts w:ascii="標楷體" w:eastAsia="標楷體" w:hAnsi="標楷體" w:cs="新細明體" w:hint="eastAsia"/>
                                      <w:color w:val="000000"/>
                                      <w:kern w:val="0"/>
                                      <w:sz w:val="20"/>
                                      <w:szCs w:val="20"/>
                                    </w:rPr>
                                    <w:t>965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5A8BADD3" w14:textId="77777777" w:rsidR="006362BD" w:rsidRPr="00F144EA" w:rsidRDefault="006362BD" w:rsidP="00394C3B">
                                  <w:pPr>
                                    <w:widowControl/>
                                    <w:spacing w:line="240" w:lineRule="exact"/>
                                    <w:jc w:val="right"/>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3</w:t>
                                  </w:r>
                                  <w:r w:rsidRPr="00F144EA">
                                    <w:rPr>
                                      <w:rFonts w:ascii="標楷體" w:eastAsia="標楷體" w:hAnsi="標楷體" w:cs="新細明體"/>
                                      <w:color w:val="000000"/>
                                      <w:kern w:val="0"/>
                                      <w:sz w:val="20"/>
                                      <w:szCs w:val="20"/>
                                    </w:rPr>
                                    <w:t>,</w:t>
                                  </w:r>
                                  <w:r w:rsidRPr="00F144EA">
                                    <w:rPr>
                                      <w:rFonts w:ascii="標楷體" w:eastAsia="標楷體" w:hAnsi="標楷體" w:cs="新細明體" w:hint="eastAsia"/>
                                      <w:color w:val="000000"/>
                                      <w:kern w:val="0"/>
                                      <w:sz w:val="20"/>
                                      <w:szCs w:val="20"/>
                                    </w:rPr>
                                    <w:t>502</w:t>
                                  </w:r>
                                </w:p>
                              </w:tc>
                              <w:tc>
                                <w:tcPr>
                                  <w:tcW w:w="851" w:type="dxa"/>
                                  <w:tcBorders>
                                    <w:left w:val="single" w:sz="4" w:space="0" w:color="auto"/>
                                  </w:tcBorders>
                                  <w:shd w:val="clear" w:color="auto" w:fill="auto"/>
                                  <w:vAlign w:val="center"/>
                                </w:tcPr>
                                <w:p w14:paraId="3B985769" w14:textId="77777777" w:rsidR="006362BD" w:rsidRPr="00F144EA" w:rsidRDefault="006362BD" w:rsidP="00394C3B">
                                  <w:pPr>
                                    <w:widowControl/>
                                    <w:spacing w:line="240" w:lineRule="exact"/>
                                    <w:jc w:val="right"/>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1</w:t>
                                  </w:r>
                                  <w:r w:rsidRPr="00F144EA">
                                    <w:rPr>
                                      <w:rFonts w:ascii="標楷體" w:eastAsia="標楷體" w:hAnsi="標楷體" w:cs="新細明體"/>
                                      <w:color w:val="000000"/>
                                      <w:kern w:val="0"/>
                                      <w:sz w:val="20"/>
                                      <w:szCs w:val="20"/>
                                    </w:rPr>
                                    <w:t>,</w:t>
                                  </w:r>
                                  <w:r w:rsidRPr="00F144EA">
                                    <w:rPr>
                                      <w:rFonts w:ascii="標楷體" w:eastAsia="標楷體" w:hAnsi="標楷體" w:cs="新細明體" w:hint="eastAsia"/>
                                      <w:color w:val="000000"/>
                                      <w:kern w:val="0"/>
                                      <w:sz w:val="20"/>
                                      <w:szCs w:val="20"/>
                                    </w:rPr>
                                    <w:t>140</w:t>
                                  </w:r>
                                </w:p>
                              </w:tc>
                              <w:tc>
                                <w:tcPr>
                                  <w:tcW w:w="837" w:type="dxa"/>
                                  <w:shd w:val="clear" w:color="auto" w:fill="auto"/>
                                  <w:vAlign w:val="center"/>
                                </w:tcPr>
                                <w:p w14:paraId="5E5E363A" w14:textId="77777777" w:rsidR="006362BD" w:rsidRPr="00F144EA" w:rsidRDefault="006362BD" w:rsidP="00394C3B">
                                  <w:pPr>
                                    <w:widowControl/>
                                    <w:spacing w:line="240" w:lineRule="exact"/>
                                    <w:jc w:val="right"/>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1</w:t>
                                  </w:r>
                                  <w:r w:rsidRPr="00F144EA">
                                    <w:rPr>
                                      <w:rFonts w:ascii="標楷體" w:eastAsia="標楷體" w:hAnsi="標楷體" w:cs="新細明體"/>
                                      <w:color w:val="000000"/>
                                      <w:kern w:val="0"/>
                                      <w:sz w:val="20"/>
                                      <w:szCs w:val="20"/>
                                    </w:rPr>
                                    <w:t>,</w:t>
                                  </w:r>
                                  <w:r w:rsidRPr="00F144EA">
                                    <w:rPr>
                                      <w:rFonts w:ascii="標楷體" w:eastAsia="標楷體" w:hAnsi="標楷體" w:cs="新細明體" w:hint="eastAsia"/>
                                      <w:color w:val="000000"/>
                                      <w:kern w:val="0"/>
                                      <w:sz w:val="20"/>
                                      <w:szCs w:val="20"/>
                                    </w:rPr>
                                    <w:t>983</w:t>
                                  </w:r>
                                </w:p>
                              </w:tc>
                            </w:tr>
                            <w:tr w:rsidR="006362BD" w:rsidRPr="00F144EA" w14:paraId="5F6632E4" w14:textId="77777777" w:rsidTr="007C16AF">
                              <w:trPr>
                                <w:trHeight w:val="329"/>
                                <w:jc w:val="center"/>
                              </w:trPr>
                              <w:tc>
                                <w:tcPr>
                                  <w:tcW w:w="2127" w:type="dxa"/>
                                  <w:tcBorders>
                                    <w:right w:val="single" w:sz="4" w:space="0" w:color="auto"/>
                                  </w:tcBorders>
                                  <w:shd w:val="clear" w:color="auto" w:fill="auto"/>
                                  <w:vAlign w:val="center"/>
                                </w:tcPr>
                                <w:p w14:paraId="17380315" w14:textId="77777777" w:rsidR="006362BD" w:rsidRPr="00F144EA" w:rsidRDefault="006362BD" w:rsidP="00394C3B">
                                  <w:pPr>
                                    <w:widowControl/>
                                    <w:spacing w:line="240" w:lineRule="exact"/>
                                    <w:jc w:val="both"/>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天然災害事件</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5ADAFEB7" w14:textId="77777777" w:rsidR="006362BD" w:rsidRPr="00F144EA" w:rsidRDefault="006362BD" w:rsidP="00394C3B">
                                  <w:pPr>
                                    <w:widowControl/>
                                    <w:spacing w:line="240" w:lineRule="exact"/>
                                    <w:jc w:val="right"/>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34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E6A9444" w14:textId="77777777" w:rsidR="006362BD" w:rsidRPr="00F144EA" w:rsidRDefault="006362BD" w:rsidP="00394C3B">
                                  <w:pPr>
                                    <w:widowControl/>
                                    <w:spacing w:line="240" w:lineRule="exact"/>
                                    <w:jc w:val="right"/>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9C6A9C0" w14:textId="77777777" w:rsidR="006362BD" w:rsidRPr="00F144EA" w:rsidRDefault="006362BD" w:rsidP="00394C3B">
                                  <w:pPr>
                                    <w:widowControl/>
                                    <w:spacing w:line="240" w:lineRule="exact"/>
                                    <w:jc w:val="right"/>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63</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556B1BAA" w14:textId="77777777" w:rsidR="006362BD" w:rsidRPr="00F144EA" w:rsidRDefault="006362BD" w:rsidP="00394C3B">
                                  <w:pPr>
                                    <w:widowControl/>
                                    <w:spacing w:line="240" w:lineRule="exact"/>
                                    <w:jc w:val="right"/>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5</w:t>
                                  </w:r>
                                </w:p>
                              </w:tc>
                              <w:tc>
                                <w:tcPr>
                                  <w:tcW w:w="851" w:type="dxa"/>
                                  <w:tcBorders>
                                    <w:left w:val="single" w:sz="4" w:space="0" w:color="auto"/>
                                  </w:tcBorders>
                                  <w:shd w:val="clear" w:color="auto" w:fill="auto"/>
                                  <w:vAlign w:val="center"/>
                                </w:tcPr>
                                <w:p w14:paraId="09113EC6" w14:textId="77777777" w:rsidR="006362BD" w:rsidRPr="00F144EA" w:rsidRDefault="006362BD" w:rsidP="00394C3B">
                                  <w:pPr>
                                    <w:widowControl/>
                                    <w:spacing w:line="240" w:lineRule="exact"/>
                                    <w:jc w:val="right"/>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50</w:t>
                                  </w:r>
                                </w:p>
                              </w:tc>
                              <w:tc>
                                <w:tcPr>
                                  <w:tcW w:w="837" w:type="dxa"/>
                                  <w:shd w:val="clear" w:color="auto" w:fill="auto"/>
                                  <w:vAlign w:val="center"/>
                                </w:tcPr>
                                <w:p w14:paraId="75A1E8A0" w14:textId="77777777" w:rsidR="006362BD" w:rsidRPr="00F144EA" w:rsidRDefault="006362BD" w:rsidP="00394C3B">
                                  <w:pPr>
                                    <w:widowControl/>
                                    <w:spacing w:line="240" w:lineRule="exact"/>
                                    <w:jc w:val="right"/>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3</w:t>
                                  </w:r>
                                </w:p>
                              </w:tc>
                            </w:tr>
                            <w:tr w:rsidR="006362BD" w:rsidRPr="00F144EA" w14:paraId="27727DF9" w14:textId="77777777" w:rsidTr="007C16AF">
                              <w:trPr>
                                <w:trHeight w:val="329"/>
                                <w:jc w:val="center"/>
                              </w:trPr>
                              <w:tc>
                                <w:tcPr>
                                  <w:tcW w:w="2127" w:type="dxa"/>
                                  <w:tcBorders>
                                    <w:bottom w:val="single" w:sz="4" w:space="0" w:color="auto"/>
                                    <w:right w:val="single" w:sz="4" w:space="0" w:color="auto"/>
                                  </w:tcBorders>
                                  <w:shd w:val="clear" w:color="auto" w:fill="auto"/>
                                  <w:vAlign w:val="center"/>
                                </w:tcPr>
                                <w:p w14:paraId="6EBB3CE7" w14:textId="77777777" w:rsidR="006362BD" w:rsidRPr="00F144EA" w:rsidRDefault="006362BD" w:rsidP="00394C3B">
                                  <w:pPr>
                                    <w:widowControl/>
                                    <w:spacing w:line="240" w:lineRule="exact"/>
                                    <w:jc w:val="both"/>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疾病事件</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201C4F39" w14:textId="77777777" w:rsidR="006362BD" w:rsidRPr="00F144EA" w:rsidRDefault="006362BD" w:rsidP="00394C3B">
                                  <w:pPr>
                                    <w:widowControl/>
                                    <w:spacing w:line="240" w:lineRule="exact"/>
                                    <w:jc w:val="right"/>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24</w:t>
                                  </w:r>
                                  <w:r w:rsidRPr="00F144EA">
                                    <w:rPr>
                                      <w:rFonts w:ascii="標楷體" w:eastAsia="標楷體" w:hAnsi="標楷體" w:cs="新細明體"/>
                                      <w:color w:val="000000"/>
                                      <w:kern w:val="0"/>
                                      <w:sz w:val="20"/>
                                      <w:szCs w:val="20"/>
                                    </w:rPr>
                                    <w:t>,</w:t>
                                  </w:r>
                                  <w:r w:rsidRPr="00F144EA">
                                    <w:rPr>
                                      <w:rFonts w:ascii="標楷體" w:eastAsia="標楷體" w:hAnsi="標楷體" w:cs="新細明體" w:hint="eastAsia"/>
                                      <w:color w:val="000000"/>
                                      <w:kern w:val="0"/>
                                      <w:sz w:val="20"/>
                                      <w:szCs w:val="20"/>
                                    </w:rPr>
                                    <w:t>787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918075C" w14:textId="77777777" w:rsidR="006362BD" w:rsidRPr="00F144EA" w:rsidRDefault="006362BD" w:rsidP="00394C3B">
                                  <w:pPr>
                                    <w:widowControl/>
                                    <w:spacing w:line="240" w:lineRule="exact"/>
                                    <w:jc w:val="right"/>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63</w:t>
                                  </w:r>
                                  <w:r w:rsidRPr="00F144EA">
                                    <w:rPr>
                                      <w:rFonts w:ascii="標楷體" w:eastAsia="標楷體" w:hAnsi="標楷體" w:cs="新細明體"/>
                                      <w:color w:val="000000"/>
                                      <w:kern w:val="0"/>
                                      <w:sz w:val="20"/>
                                      <w:szCs w:val="20"/>
                                    </w:rPr>
                                    <w:t>,</w:t>
                                  </w:r>
                                  <w:r w:rsidRPr="00F144EA">
                                    <w:rPr>
                                      <w:rFonts w:ascii="標楷體" w:eastAsia="標楷體" w:hAnsi="標楷體" w:cs="新細明體" w:hint="eastAsia"/>
                                      <w:color w:val="000000"/>
                                      <w:kern w:val="0"/>
                                      <w:sz w:val="20"/>
                                      <w:szCs w:val="20"/>
                                    </w:rPr>
                                    <w:t>042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9DF4378" w14:textId="77777777" w:rsidR="006362BD" w:rsidRPr="00F144EA" w:rsidRDefault="006362BD" w:rsidP="00394C3B">
                                  <w:pPr>
                                    <w:widowControl/>
                                    <w:spacing w:line="240" w:lineRule="exact"/>
                                    <w:jc w:val="right"/>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11</w:t>
                                  </w:r>
                                  <w:r w:rsidRPr="00F144EA">
                                    <w:rPr>
                                      <w:rFonts w:ascii="標楷體" w:eastAsia="標楷體" w:hAnsi="標楷體" w:cs="新細明體"/>
                                      <w:color w:val="000000"/>
                                      <w:kern w:val="0"/>
                                      <w:sz w:val="20"/>
                                      <w:szCs w:val="20"/>
                                    </w:rPr>
                                    <w:t>,</w:t>
                                  </w:r>
                                  <w:r w:rsidRPr="00F144EA">
                                    <w:rPr>
                                      <w:rFonts w:ascii="標楷體" w:eastAsia="標楷體" w:hAnsi="標楷體" w:cs="新細明體" w:hint="eastAsia"/>
                                      <w:color w:val="000000"/>
                                      <w:kern w:val="0"/>
                                      <w:sz w:val="20"/>
                                      <w:szCs w:val="20"/>
                                    </w:rPr>
                                    <w:t>606</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52C0D8F" w14:textId="77777777" w:rsidR="006362BD" w:rsidRPr="00F144EA" w:rsidRDefault="006362BD" w:rsidP="00394C3B">
                                  <w:pPr>
                                    <w:widowControl/>
                                    <w:spacing w:line="240" w:lineRule="exact"/>
                                    <w:jc w:val="right"/>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18</w:t>
                                  </w:r>
                                  <w:r w:rsidRPr="00F144EA">
                                    <w:rPr>
                                      <w:rFonts w:ascii="標楷體" w:eastAsia="標楷體" w:hAnsi="標楷體" w:cs="新細明體"/>
                                      <w:color w:val="000000"/>
                                      <w:kern w:val="0"/>
                                      <w:sz w:val="20"/>
                                      <w:szCs w:val="20"/>
                                    </w:rPr>
                                    <w:t>,</w:t>
                                  </w:r>
                                  <w:r w:rsidRPr="00F144EA">
                                    <w:rPr>
                                      <w:rFonts w:ascii="標楷體" w:eastAsia="標楷體" w:hAnsi="標楷體" w:cs="新細明體" w:hint="eastAsia"/>
                                      <w:color w:val="000000"/>
                                      <w:kern w:val="0"/>
                                      <w:sz w:val="20"/>
                                      <w:szCs w:val="20"/>
                                    </w:rPr>
                                    <w:t>765</w:t>
                                  </w:r>
                                </w:p>
                              </w:tc>
                              <w:tc>
                                <w:tcPr>
                                  <w:tcW w:w="851" w:type="dxa"/>
                                  <w:tcBorders>
                                    <w:left w:val="single" w:sz="4" w:space="0" w:color="auto"/>
                                    <w:bottom w:val="single" w:sz="4" w:space="0" w:color="auto"/>
                                  </w:tcBorders>
                                  <w:shd w:val="clear" w:color="auto" w:fill="auto"/>
                                  <w:vAlign w:val="center"/>
                                </w:tcPr>
                                <w:p w14:paraId="36112547" w14:textId="77777777" w:rsidR="006362BD" w:rsidRPr="00F144EA" w:rsidRDefault="006362BD" w:rsidP="00394C3B">
                                  <w:pPr>
                                    <w:widowControl/>
                                    <w:spacing w:line="240" w:lineRule="exact"/>
                                    <w:jc w:val="right"/>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1</w:t>
                                  </w:r>
                                  <w:r w:rsidRPr="00F144EA">
                                    <w:rPr>
                                      <w:rFonts w:ascii="標楷體" w:eastAsia="標楷體" w:hAnsi="標楷體" w:cs="新細明體"/>
                                      <w:color w:val="000000"/>
                                      <w:kern w:val="0"/>
                                      <w:sz w:val="20"/>
                                      <w:szCs w:val="20"/>
                                    </w:rPr>
                                    <w:t>,</w:t>
                                  </w:r>
                                  <w:r w:rsidRPr="00F144EA">
                                    <w:rPr>
                                      <w:rFonts w:ascii="標楷體" w:eastAsia="標楷體" w:hAnsi="標楷體" w:cs="新細明體" w:hint="eastAsia"/>
                                      <w:color w:val="000000"/>
                                      <w:kern w:val="0"/>
                                      <w:sz w:val="20"/>
                                      <w:szCs w:val="20"/>
                                    </w:rPr>
                                    <w:t>650</w:t>
                                  </w:r>
                                </w:p>
                              </w:tc>
                              <w:tc>
                                <w:tcPr>
                                  <w:tcW w:w="837" w:type="dxa"/>
                                  <w:tcBorders>
                                    <w:bottom w:val="single" w:sz="4" w:space="0" w:color="auto"/>
                                  </w:tcBorders>
                                  <w:shd w:val="clear" w:color="auto" w:fill="auto"/>
                                  <w:vAlign w:val="center"/>
                                </w:tcPr>
                                <w:p w14:paraId="4ACFF839" w14:textId="77777777" w:rsidR="006362BD" w:rsidRPr="00F144EA" w:rsidRDefault="006362BD" w:rsidP="00394C3B">
                                  <w:pPr>
                                    <w:widowControl/>
                                    <w:spacing w:line="240" w:lineRule="exact"/>
                                    <w:jc w:val="right"/>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5</w:t>
                                  </w:r>
                                  <w:r w:rsidRPr="00F144EA">
                                    <w:rPr>
                                      <w:rFonts w:ascii="標楷體" w:eastAsia="標楷體" w:hAnsi="標楷體" w:cs="新細明體"/>
                                      <w:color w:val="000000"/>
                                      <w:kern w:val="0"/>
                                      <w:sz w:val="20"/>
                                      <w:szCs w:val="20"/>
                                    </w:rPr>
                                    <w:t>,</w:t>
                                  </w:r>
                                  <w:r w:rsidRPr="00F144EA">
                                    <w:rPr>
                                      <w:rFonts w:ascii="標楷體" w:eastAsia="標楷體" w:hAnsi="標楷體" w:cs="新細明體" w:hint="eastAsia"/>
                                      <w:color w:val="000000"/>
                                      <w:kern w:val="0"/>
                                      <w:sz w:val="20"/>
                                      <w:szCs w:val="20"/>
                                    </w:rPr>
                                    <w:t>172</w:t>
                                  </w:r>
                                </w:p>
                              </w:tc>
                            </w:tr>
                            <w:tr w:rsidR="006362BD" w:rsidRPr="00F144EA" w14:paraId="24234337" w14:textId="77777777" w:rsidTr="007C16AF">
                              <w:trPr>
                                <w:trHeight w:val="329"/>
                                <w:jc w:val="center"/>
                              </w:trPr>
                              <w:tc>
                                <w:tcPr>
                                  <w:tcW w:w="2127" w:type="dxa"/>
                                  <w:tcBorders>
                                    <w:bottom w:val="single" w:sz="4" w:space="0" w:color="auto"/>
                                    <w:right w:val="single" w:sz="4" w:space="0" w:color="auto"/>
                                  </w:tcBorders>
                                  <w:shd w:val="clear" w:color="auto" w:fill="auto"/>
                                  <w:vAlign w:val="center"/>
                                </w:tcPr>
                                <w:p w14:paraId="6E577612" w14:textId="77777777" w:rsidR="006362BD" w:rsidRPr="00F144EA" w:rsidRDefault="006362BD" w:rsidP="00394C3B">
                                  <w:pPr>
                                    <w:widowControl/>
                                    <w:spacing w:line="240" w:lineRule="exact"/>
                                    <w:jc w:val="both"/>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其他事件</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2C598EB8" w14:textId="77777777" w:rsidR="006362BD" w:rsidRPr="00F144EA" w:rsidRDefault="006362BD" w:rsidP="00394C3B">
                                  <w:pPr>
                                    <w:widowControl/>
                                    <w:spacing w:line="240" w:lineRule="exact"/>
                                    <w:jc w:val="right"/>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86</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2C4FE31" w14:textId="77777777" w:rsidR="006362BD" w:rsidRPr="00F144EA" w:rsidRDefault="006362BD" w:rsidP="00394C3B">
                                  <w:pPr>
                                    <w:widowControl/>
                                    <w:spacing w:line="240" w:lineRule="exact"/>
                                    <w:jc w:val="right"/>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117</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A584D01" w14:textId="77777777" w:rsidR="006362BD" w:rsidRPr="00F144EA" w:rsidRDefault="006362BD" w:rsidP="00394C3B">
                                  <w:pPr>
                                    <w:widowControl/>
                                    <w:spacing w:line="240" w:lineRule="exact"/>
                                    <w:jc w:val="right"/>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697</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88F09D8" w14:textId="77777777" w:rsidR="006362BD" w:rsidRPr="00F144EA" w:rsidRDefault="006362BD" w:rsidP="00394C3B">
                                  <w:pPr>
                                    <w:widowControl/>
                                    <w:spacing w:line="240" w:lineRule="exact"/>
                                    <w:jc w:val="right"/>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1</w:t>
                                  </w:r>
                                  <w:r w:rsidRPr="00F144EA">
                                    <w:rPr>
                                      <w:rFonts w:ascii="標楷體" w:eastAsia="標楷體" w:hAnsi="標楷體" w:cs="新細明體"/>
                                      <w:color w:val="000000"/>
                                      <w:kern w:val="0"/>
                                      <w:sz w:val="20"/>
                                      <w:szCs w:val="20"/>
                                    </w:rPr>
                                    <w:t>,</w:t>
                                  </w:r>
                                  <w:r w:rsidRPr="00F144EA">
                                    <w:rPr>
                                      <w:rFonts w:ascii="標楷體" w:eastAsia="標楷體" w:hAnsi="標楷體" w:cs="新細明體" w:hint="eastAsia"/>
                                      <w:color w:val="000000"/>
                                      <w:kern w:val="0"/>
                                      <w:sz w:val="20"/>
                                      <w:szCs w:val="20"/>
                                    </w:rPr>
                                    <w:t>108</w:t>
                                  </w:r>
                                </w:p>
                              </w:tc>
                              <w:tc>
                                <w:tcPr>
                                  <w:tcW w:w="851" w:type="dxa"/>
                                  <w:tcBorders>
                                    <w:left w:val="single" w:sz="4" w:space="0" w:color="auto"/>
                                    <w:bottom w:val="single" w:sz="4" w:space="0" w:color="auto"/>
                                  </w:tcBorders>
                                  <w:shd w:val="clear" w:color="auto" w:fill="auto"/>
                                  <w:vAlign w:val="center"/>
                                </w:tcPr>
                                <w:p w14:paraId="72794BDA" w14:textId="77777777" w:rsidR="006362BD" w:rsidRPr="00F144EA" w:rsidRDefault="006362BD" w:rsidP="00394C3B">
                                  <w:pPr>
                                    <w:widowControl/>
                                    <w:spacing w:line="240" w:lineRule="exact"/>
                                    <w:jc w:val="right"/>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1</w:t>
                                  </w:r>
                                  <w:r>
                                    <w:rPr>
                                      <w:rFonts w:ascii="標楷體" w:eastAsia="標楷體" w:hAnsi="標楷體" w:cs="新細明體"/>
                                      <w:color w:val="000000"/>
                                      <w:kern w:val="0"/>
                                      <w:sz w:val="20"/>
                                      <w:szCs w:val="20"/>
                                    </w:rPr>
                                    <w:t>,</w:t>
                                  </w:r>
                                  <w:r w:rsidRPr="00F144EA">
                                    <w:rPr>
                                      <w:rFonts w:ascii="標楷體" w:eastAsia="標楷體" w:hAnsi="標楷體" w:cs="新細明體" w:hint="eastAsia"/>
                                      <w:color w:val="000000"/>
                                      <w:kern w:val="0"/>
                                      <w:sz w:val="20"/>
                                      <w:szCs w:val="20"/>
                                    </w:rPr>
                                    <w:t>092</w:t>
                                  </w:r>
                                </w:p>
                              </w:tc>
                              <w:tc>
                                <w:tcPr>
                                  <w:tcW w:w="837" w:type="dxa"/>
                                  <w:tcBorders>
                                    <w:bottom w:val="single" w:sz="4" w:space="0" w:color="auto"/>
                                  </w:tcBorders>
                                  <w:shd w:val="clear" w:color="auto" w:fill="auto"/>
                                  <w:vAlign w:val="center"/>
                                </w:tcPr>
                                <w:p w14:paraId="325FE6BA" w14:textId="77777777" w:rsidR="006362BD" w:rsidRPr="00F144EA" w:rsidRDefault="006362BD" w:rsidP="00394C3B">
                                  <w:pPr>
                                    <w:widowControl/>
                                    <w:spacing w:line="240" w:lineRule="exact"/>
                                    <w:jc w:val="right"/>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1</w:t>
                                  </w:r>
                                  <w:r w:rsidRPr="00F144EA">
                                    <w:rPr>
                                      <w:rFonts w:ascii="標楷體" w:eastAsia="標楷體" w:hAnsi="標楷體" w:cs="新細明體"/>
                                      <w:color w:val="000000"/>
                                      <w:kern w:val="0"/>
                                      <w:sz w:val="20"/>
                                      <w:szCs w:val="20"/>
                                    </w:rPr>
                                    <w:t>,</w:t>
                                  </w:r>
                                  <w:r w:rsidRPr="00F144EA">
                                    <w:rPr>
                                      <w:rFonts w:ascii="標楷體" w:eastAsia="標楷體" w:hAnsi="標楷體" w:cs="新細明體" w:hint="eastAsia"/>
                                      <w:color w:val="000000"/>
                                      <w:kern w:val="0"/>
                                      <w:sz w:val="20"/>
                                      <w:szCs w:val="20"/>
                                    </w:rPr>
                                    <w:t>619</w:t>
                                  </w:r>
                                </w:p>
                              </w:tc>
                            </w:tr>
                          </w:tbl>
                          <w:p w14:paraId="77D6600E" w14:textId="77777777" w:rsidR="006362BD" w:rsidRDefault="006362BD" w:rsidP="006362BD">
                            <w:pPr>
                              <w:snapToGrid w:val="0"/>
                              <w:ind w:leftChars="29" w:left="70"/>
                              <w:rPr>
                                <w:rFonts w:ascii="標楷體" w:eastAsia="標楷體" w:hAnsi="標楷體"/>
                                <w:sz w:val="18"/>
                                <w:szCs w:val="18"/>
                              </w:rPr>
                            </w:pPr>
                            <w:r>
                              <w:rPr>
                                <w:rFonts w:ascii="標楷體" w:eastAsia="標楷體" w:hAnsi="標楷體" w:hint="eastAsia"/>
                                <w:sz w:val="18"/>
                                <w:szCs w:val="18"/>
                              </w:rPr>
                              <w:t>註：1.</w:t>
                            </w:r>
                            <w:r>
                              <w:rPr>
                                <w:rFonts w:ascii="標楷體" w:eastAsia="標楷體" w:hAnsi="標楷體"/>
                                <w:sz w:val="18"/>
                                <w:szCs w:val="18"/>
                              </w:rPr>
                              <w:t>113</w:t>
                            </w:r>
                            <w:r>
                              <w:rPr>
                                <w:rFonts w:ascii="標楷體" w:eastAsia="標楷體" w:hAnsi="標楷體" w:hint="eastAsia"/>
                                <w:sz w:val="18"/>
                                <w:szCs w:val="18"/>
                              </w:rPr>
                              <w:t>年度件數及人次係截至</w:t>
                            </w:r>
                            <w:r>
                              <w:rPr>
                                <w:rFonts w:ascii="標楷體" w:eastAsia="標楷體" w:hAnsi="標楷體"/>
                                <w:sz w:val="18"/>
                                <w:szCs w:val="18"/>
                              </w:rPr>
                              <w:t>6</w:t>
                            </w:r>
                            <w:r>
                              <w:rPr>
                                <w:rFonts w:ascii="標楷體" w:eastAsia="標楷體" w:hAnsi="標楷體" w:hint="eastAsia"/>
                                <w:sz w:val="18"/>
                                <w:szCs w:val="18"/>
                              </w:rPr>
                              <w:t>月底止。</w:t>
                            </w:r>
                          </w:p>
                          <w:p w14:paraId="762FF96F" w14:textId="77777777" w:rsidR="006362BD" w:rsidRPr="00F144EA" w:rsidRDefault="006362BD" w:rsidP="006362BD">
                            <w:pPr>
                              <w:snapToGrid w:val="0"/>
                              <w:ind w:leftChars="180" w:left="432"/>
                              <w:jc w:val="both"/>
                              <w:rPr>
                                <w:rFonts w:ascii="標楷體" w:eastAsia="標楷體" w:hAnsi="標楷體"/>
                                <w:sz w:val="18"/>
                                <w:szCs w:val="18"/>
                              </w:rPr>
                            </w:pPr>
                            <w:r>
                              <w:rPr>
                                <w:rFonts w:ascii="標楷體" w:eastAsia="標楷體" w:hAnsi="標楷體" w:hint="eastAsia"/>
                                <w:sz w:val="18"/>
                                <w:szCs w:val="18"/>
                              </w:rPr>
                              <w:t>2.資料來源：整理自彰化縣政府提供資料。</w:t>
                            </w:r>
                          </w:p>
                        </w:txbxContent>
                      </wps:txbx>
                      <wps:bodyPr rot="0" vert="horz" wrap="square" lIns="36000" tIns="45720" rIns="3600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DB78D11" id="_x0000_s1034" type="#_x0000_t202" style="position:absolute;left:0;text-align:left;margin-left:121.55pt;margin-top:97.55pt;width:378.1pt;height:248.65pt;z-index:-2515947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" stroked="f">
                <v:textbox inset="1mm,,1mm">
                  <w:txbxContent>
                    <w:p w14:paraId="3CFA5F78" w14:textId="2252B20B" w:rsidR="006362BD" w:rsidRDefault="006362BD" w:rsidP="00EA6C24">
                      <w:pPr>
                        <w:spacing w:afterLines="80" w:after="192" w:line="240" w:lineRule="exact"/>
                        <w:jc w:val="center"/>
                        <w:rPr>
                          <w:rFonts w:ascii="標楷體" w:eastAsia="標楷體" w:hAnsi="標楷體"/>
                          <w:b/>
                          <w:bCs/>
                        </w:rPr>
                      </w:pPr>
                      <w:r w:rsidRPr="00F144EA">
                        <w:rPr>
                          <w:rFonts w:ascii="標楷體" w:eastAsia="標楷體" w:hAnsi="標楷體" w:hint="eastAsia"/>
                          <w:b/>
                          <w:bCs/>
                        </w:rPr>
                        <w:t>表</w:t>
                      </w:r>
                      <w:r>
                        <w:rPr>
                          <w:rFonts w:ascii="標楷體" w:eastAsia="標楷體" w:hAnsi="標楷體" w:hint="eastAsia"/>
                          <w:b/>
                          <w:bCs/>
                        </w:rPr>
                        <w:t>7</w:t>
                      </w:r>
                      <w:r w:rsidRPr="00F144EA">
                        <w:rPr>
                          <w:rFonts w:ascii="標楷體" w:eastAsia="標楷體" w:hAnsi="標楷體" w:hint="eastAsia"/>
                          <w:b/>
                          <w:bCs/>
                        </w:rPr>
                        <w:t xml:space="preserve"> </w:t>
                      </w:r>
                      <w:r w:rsidRPr="00F144EA">
                        <w:rPr>
                          <w:rFonts w:ascii="標楷體" w:eastAsia="標楷體" w:hAnsi="標楷體"/>
                          <w:b/>
                          <w:bCs/>
                        </w:rPr>
                        <w:t xml:space="preserve"> </w:t>
                      </w:r>
                      <w:r w:rsidRPr="00F144EA">
                        <w:rPr>
                          <w:rFonts w:ascii="標楷體" w:eastAsia="標楷體" w:hAnsi="標楷體" w:hint="eastAsia"/>
                          <w:b/>
                          <w:bCs/>
                        </w:rPr>
                        <w:t>彰化縣</w:t>
                      </w:r>
                      <w:r>
                        <w:rPr>
                          <w:rFonts w:ascii="標楷體" w:eastAsia="標楷體" w:hAnsi="標楷體" w:hint="eastAsia"/>
                          <w:b/>
                          <w:bCs/>
                        </w:rPr>
                        <w:t>各級學校</w:t>
                      </w:r>
                      <w:r w:rsidRPr="00F144EA">
                        <w:rPr>
                          <w:rFonts w:ascii="標楷體" w:eastAsia="標楷體" w:hAnsi="標楷體" w:hint="eastAsia"/>
                          <w:b/>
                          <w:bCs/>
                        </w:rPr>
                        <w:t>校園</w:t>
                      </w:r>
                      <w:r>
                        <w:rPr>
                          <w:rFonts w:ascii="標楷體" w:eastAsia="標楷體" w:hAnsi="標楷體" w:hint="eastAsia"/>
                          <w:b/>
                          <w:bCs/>
                        </w:rPr>
                        <w:t>安全</w:t>
                      </w:r>
                      <w:r w:rsidRPr="00F144EA">
                        <w:rPr>
                          <w:rFonts w:ascii="標楷體" w:eastAsia="標楷體" w:hAnsi="標楷體" w:hint="eastAsia"/>
                          <w:b/>
                          <w:bCs/>
                        </w:rPr>
                        <w:t>事件通報</w:t>
                      </w:r>
                      <w:r>
                        <w:rPr>
                          <w:rFonts w:ascii="標楷體" w:eastAsia="標楷體" w:hAnsi="標楷體" w:hint="eastAsia"/>
                          <w:b/>
                          <w:bCs/>
                        </w:rPr>
                        <w:t>情形</w:t>
                      </w:r>
                    </w:p>
                    <w:p w14:paraId="59851C0C" w14:textId="52CA6B99" w:rsidR="00F955E6" w:rsidRPr="00F955E6" w:rsidRDefault="00F955E6" w:rsidP="00D04605">
                      <w:pPr>
                        <w:spacing w:line="240" w:lineRule="exact"/>
                        <w:ind w:rightChars="10" w:right="24"/>
                        <w:jc w:val="right"/>
                        <w:rPr>
                          <w:rFonts w:ascii="標楷體" w:eastAsia="標楷體" w:hAnsi="標楷體"/>
                          <w:sz w:val="20"/>
                          <w:szCs w:val="20"/>
                        </w:rPr>
                      </w:pPr>
                      <w:r w:rsidRPr="00F955E6">
                        <w:rPr>
                          <w:rFonts w:ascii="標楷體" w:eastAsia="標楷體" w:hAnsi="標楷體" w:hint="eastAsia"/>
                          <w:sz w:val="20"/>
                          <w:szCs w:val="20"/>
                        </w:rPr>
                        <w:t>單位：件、人次</w:t>
                      </w:r>
                    </w:p>
                    <w:tbl>
                      <w:tblPr>
                        <w:tblW w:w="73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7"/>
                        <w:gridCol w:w="850"/>
                        <w:gridCol w:w="992"/>
                        <w:gridCol w:w="851"/>
                        <w:gridCol w:w="850"/>
                        <w:gridCol w:w="851"/>
                        <w:gridCol w:w="837"/>
                      </w:tblGrid>
                      <w:tr w:rsidR="006362BD" w:rsidRPr="00F144EA" w14:paraId="545E5B93" w14:textId="77777777" w:rsidTr="007C16AF">
                        <w:trPr>
                          <w:trHeight w:val="283"/>
                          <w:jc w:val="center"/>
                        </w:trPr>
                        <w:tc>
                          <w:tcPr>
                            <w:tcW w:w="2127" w:type="dxa"/>
                            <w:vMerge w:val="restart"/>
                            <w:tcBorders>
                              <w:right w:val="single" w:sz="4" w:space="0" w:color="auto"/>
                            </w:tcBorders>
                            <w:shd w:val="clear" w:color="auto" w:fill="auto"/>
                            <w:vAlign w:val="center"/>
                          </w:tcPr>
                          <w:p w14:paraId="6C2D58BB" w14:textId="77777777" w:rsidR="006362BD" w:rsidRPr="00F144EA" w:rsidRDefault="006362BD" w:rsidP="00490487">
                            <w:pPr>
                              <w:widowControl/>
                              <w:spacing w:line="240" w:lineRule="exact"/>
                              <w:jc w:val="center"/>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通報事件類別</w:t>
                            </w:r>
                          </w:p>
                        </w:tc>
                        <w:tc>
                          <w:tcPr>
                            <w:tcW w:w="184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B1EB7B" w14:textId="77777777" w:rsidR="006362BD" w:rsidRPr="00F144EA" w:rsidRDefault="006362BD" w:rsidP="00490487">
                            <w:pPr>
                              <w:widowControl/>
                              <w:spacing w:line="240" w:lineRule="exact"/>
                              <w:jc w:val="center"/>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111年</w:t>
                            </w:r>
                            <w:r>
                              <w:rPr>
                                <w:rFonts w:ascii="標楷體" w:eastAsia="標楷體" w:hAnsi="標楷體" w:cs="新細明體" w:hint="eastAsia"/>
                                <w:color w:val="000000"/>
                                <w:kern w:val="0"/>
                                <w:sz w:val="20"/>
                                <w:szCs w:val="20"/>
                              </w:rPr>
                              <w:t>度</w:t>
                            </w:r>
                          </w:p>
                        </w:tc>
                        <w:tc>
                          <w:tcPr>
                            <w:tcW w:w="170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A396BE" w14:textId="77777777" w:rsidR="006362BD" w:rsidRPr="00F144EA" w:rsidRDefault="006362BD" w:rsidP="00490487">
                            <w:pPr>
                              <w:widowControl/>
                              <w:spacing w:line="240" w:lineRule="exact"/>
                              <w:jc w:val="center"/>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112年</w:t>
                            </w:r>
                            <w:r>
                              <w:rPr>
                                <w:rFonts w:ascii="標楷體" w:eastAsia="標楷體" w:hAnsi="標楷體" w:cs="新細明體" w:hint="eastAsia"/>
                                <w:color w:val="000000"/>
                                <w:kern w:val="0"/>
                                <w:sz w:val="20"/>
                                <w:szCs w:val="20"/>
                              </w:rPr>
                              <w:t>度</w:t>
                            </w:r>
                          </w:p>
                        </w:tc>
                        <w:tc>
                          <w:tcPr>
                            <w:tcW w:w="1688" w:type="dxa"/>
                            <w:gridSpan w:val="2"/>
                            <w:tcBorders>
                              <w:left w:val="single" w:sz="4" w:space="0" w:color="auto"/>
                            </w:tcBorders>
                            <w:shd w:val="clear" w:color="auto" w:fill="auto"/>
                            <w:vAlign w:val="center"/>
                          </w:tcPr>
                          <w:p w14:paraId="04DAAE53" w14:textId="77777777" w:rsidR="006362BD" w:rsidRPr="00F144EA" w:rsidRDefault="006362BD" w:rsidP="00490487">
                            <w:pPr>
                              <w:widowControl/>
                              <w:spacing w:line="240" w:lineRule="exact"/>
                              <w:jc w:val="center"/>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113年</w:t>
                            </w:r>
                            <w:r>
                              <w:rPr>
                                <w:rFonts w:ascii="標楷體" w:eastAsia="標楷體" w:hAnsi="標楷體" w:cs="新細明體" w:hint="eastAsia"/>
                                <w:color w:val="000000"/>
                                <w:kern w:val="0"/>
                                <w:sz w:val="20"/>
                                <w:szCs w:val="20"/>
                              </w:rPr>
                              <w:t>度</w:t>
                            </w:r>
                          </w:p>
                        </w:tc>
                      </w:tr>
                      <w:tr w:rsidR="006362BD" w:rsidRPr="00F144EA" w14:paraId="4AF7505D" w14:textId="77777777" w:rsidTr="007C16AF">
                        <w:trPr>
                          <w:trHeight w:val="283"/>
                          <w:jc w:val="center"/>
                        </w:trPr>
                        <w:tc>
                          <w:tcPr>
                            <w:tcW w:w="2127" w:type="dxa"/>
                            <w:vMerge/>
                            <w:tcBorders>
                              <w:right w:val="single" w:sz="4" w:space="0" w:color="auto"/>
                            </w:tcBorders>
                            <w:shd w:val="clear" w:color="auto" w:fill="auto"/>
                          </w:tcPr>
                          <w:p w14:paraId="42EC03CC" w14:textId="77777777" w:rsidR="006362BD" w:rsidRPr="00F144EA" w:rsidRDefault="006362BD" w:rsidP="00490487">
                            <w:pPr>
                              <w:widowControl/>
                              <w:spacing w:line="240" w:lineRule="exact"/>
                              <w:rPr>
                                <w:rFonts w:ascii="標楷體" w:eastAsia="標楷體" w:hAnsi="標楷體" w:cs="新細明體"/>
                                <w:b/>
                                <w:color w:val="000000"/>
                                <w:kern w:val="0"/>
                                <w:sz w:val="20"/>
                                <w:szCs w:val="20"/>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35A8A70" w14:textId="77777777" w:rsidR="006362BD" w:rsidRPr="00F144EA" w:rsidRDefault="006362BD" w:rsidP="00490487">
                            <w:pPr>
                              <w:widowControl/>
                              <w:spacing w:line="240" w:lineRule="exact"/>
                              <w:jc w:val="center"/>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件數</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37DE904" w14:textId="77777777" w:rsidR="006362BD" w:rsidRPr="00F144EA" w:rsidRDefault="006362BD" w:rsidP="00490487">
                            <w:pPr>
                              <w:widowControl/>
                              <w:spacing w:line="240" w:lineRule="exact"/>
                              <w:jc w:val="center"/>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人次</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06121E2" w14:textId="77777777" w:rsidR="006362BD" w:rsidRPr="00F144EA" w:rsidRDefault="006362BD" w:rsidP="00490487">
                            <w:pPr>
                              <w:widowControl/>
                              <w:spacing w:line="240" w:lineRule="exact"/>
                              <w:jc w:val="center"/>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件數</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695DB670" w14:textId="77777777" w:rsidR="006362BD" w:rsidRPr="00F144EA" w:rsidRDefault="006362BD" w:rsidP="00490487">
                            <w:pPr>
                              <w:widowControl/>
                              <w:spacing w:line="240" w:lineRule="exact"/>
                              <w:jc w:val="center"/>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人次</w:t>
                            </w:r>
                          </w:p>
                        </w:tc>
                        <w:tc>
                          <w:tcPr>
                            <w:tcW w:w="851" w:type="dxa"/>
                            <w:tcBorders>
                              <w:left w:val="single" w:sz="4" w:space="0" w:color="auto"/>
                            </w:tcBorders>
                            <w:shd w:val="clear" w:color="auto" w:fill="auto"/>
                            <w:vAlign w:val="center"/>
                          </w:tcPr>
                          <w:p w14:paraId="4B2CD0A3" w14:textId="77777777" w:rsidR="006362BD" w:rsidRPr="00F144EA" w:rsidRDefault="006362BD" w:rsidP="00490487">
                            <w:pPr>
                              <w:widowControl/>
                              <w:spacing w:line="240" w:lineRule="exact"/>
                              <w:jc w:val="center"/>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件數</w:t>
                            </w:r>
                          </w:p>
                        </w:tc>
                        <w:tc>
                          <w:tcPr>
                            <w:tcW w:w="837" w:type="dxa"/>
                            <w:shd w:val="clear" w:color="auto" w:fill="auto"/>
                            <w:vAlign w:val="center"/>
                          </w:tcPr>
                          <w:p w14:paraId="114CD0EA" w14:textId="77777777" w:rsidR="006362BD" w:rsidRPr="00F144EA" w:rsidRDefault="006362BD" w:rsidP="00490487">
                            <w:pPr>
                              <w:widowControl/>
                              <w:spacing w:line="240" w:lineRule="exact"/>
                              <w:jc w:val="center"/>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人次</w:t>
                            </w:r>
                          </w:p>
                        </w:tc>
                      </w:tr>
                      <w:tr w:rsidR="006362BD" w:rsidRPr="00F144EA" w14:paraId="6A062787" w14:textId="77777777" w:rsidTr="00152911">
                        <w:trPr>
                          <w:trHeight w:val="397"/>
                          <w:jc w:val="center"/>
                        </w:trPr>
                        <w:tc>
                          <w:tcPr>
                            <w:tcW w:w="2127" w:type="dxa"/>
                            <w:tcBorders>
                              <w:right w:val="single" w:sz="4" w:space="0" w:color="auto"/>
                            </w:tcBorders>
                            <w:shd w:val="clear" w:color="auto" w:fill="auto"/>
                            <w:vAlign w:val="center"/>
                          </w:tcPr>
                          <w:p w14:paraId="0CD2D1D6" w14:textId="77777777" w:rsidR="006362BD" w:rsidRPr="00F144EA" w:rsidRDefault="006362BD" w:rsidP="00394C3B">
                            <w:pPr>
                              <w:widowControl/>
                              <w:spacing w:line="240" w:lineRule="exact"/>
                              <w:jc w:val="center"/>
                              <w:rPr>
                                <w:rFonts w:ascii="標楷體" w:eastAsia="標楷體" w:hAnsi="標楷體" w:cs="新細明體"/>
                                <w:b/>
                                <w:kern w:val="0"/>
                                <w:sz w:val="20"/>
                                <w:szCs w:val="20"/>
                              </w:rPr>
                            </w:pPr>
                            <w:r w:rsidRPr="00F144EA">
                              <w:rPr>
                                <w:rFonts w:ascii="標楷體" w:eastAsia="標楷體" w:hAnsi="標楷體" w:cs="新細明體" w:hint="eastAsia"/>
                                <w:b/>
                                <w:kern w:val="0"/>
                                <w:sz w:val="20"/>
                                <w:szCs w:val="20"/>
                              </w:rPr>
                              <w:t>合計</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EC8AE40" w14:textId="77777777" w:rsidR="006362BD" w:rsidRPr="00F144EA" w:rsidRDefault="006362BD" w:rsidP="00394C3B">
                            <w:pPr>
                              <w:widowControl/>
                              <w:spacing w:line="240" w:lineRule="exact"/>
                              <w:jc w:val="right"/>
                              <w:rPr>
                                <w:rFonts w:ascii="標楷體" w:eastAsia="標楷體" w:hAnsi="標楷體" w:cs="新細明體"/>
                                <w:b/>
                                <w:kern w:val="0"/>
                                <w:sz w:val="20"/>
                                <w:szCs w:val="20"/>
                              </w:rPr>
                            </w:pPr>
                            <w:r w:rsidRPr="00F144EA">
                              <w:rPr>
                                <w:rFonts w:ascii="標楷體" w:eastAsia="標楷體" w:hAnsi="標楷體" w:cs="新細明體" w:hint="eastAsia"/>
                                <w:b/>
                                <w:kern w:val="0"/>
                                <w:sz w:val="20"/>
                                <w:szCs w:val="20"/>
                              </w:rPr>
                              <w:t>27</w:t>
                            </w:r>
                            <w:r w:rsidRPr="00F144EA">
                              <w:rPr>
                                <w:rFonts w:ascii="標楷體" w:eastAsia="標楷體" w:hAnsi="標楷體" w:cs="新細明體"/>
                                <w:b/>
                                <w:kern w:val="0"/>
                                <w:sz w:val="20"/>
                                <w:szCs w:val="20"/>
                              </w:rPr>
                              <w:t>,</w:t>
                            </w:r>
                            <w:r w:rsidRPr="00F144EA">
                              <w:rPr>
                                <w:rFonts w:ascii="標楷體" w:eastAsia="標楷體" w:hAnsi="標楷體" w:cs="新細明體" w:hint="eastAsia"/>
                                <w:b/>
                                <w:kern w:val="0"/>
                                <w:sz w:val="20"/>
                                <w:szCs w:val="20"/>
                              </w:rPr>
                              <w:t>609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3D186DF" w14:textId="77777777" w:rsidR="006362BD" w:rsidRPr="00F144EA" w:rsidRDefault="006362BD" w:rsidP="00394C3B">
                            <w:pPr>
                              <w:widowControl/>
                              <w:spacing w:line="240" w:lineRule="exact"/>
                              <w:jc w:val="right"/>
                              <w:rPr>
                                <w:rFonts w:ascii="標楷體" w:eastAsia="標楷體" w:hAnsi="標楷體" w:cs="新細明體"/>
                                <w:b/>
                                <w:kern w:val="0"/>
                                <w:sz w:val="20"/>
                                <w:szCs w:val="20"/>
                              </w:rPr>
                            </w:pPr>
                            <w:r w:rsidRPr="00F144EA">
                              <w:rPr>
                                <w:rFonts w:ascii="標楷體" w:eastAsia="標楷體" w:hAnsi="標楷體" w:cs="新細明體" w:hint="eastAsia"/>
                                <w:b/>
                                <w:kern w:val="0"/>
                                <w:sz w:val="20"/>
                                <w:szCs w:val="20"/>
                              </w:rPr>
                              <w:t>67</w:t>
                            </w:r>
                            <w:r w:rsidRPr="00F144EA">
                              <w:rPr>
                                <w:rFonts w:ascii="標楷體" w:eastAsia="標楷體" w:hAnsi="標楷體" w:cs="新細明體"/>
                                <w:b/>
                                <w:kern w:val="0"/>
                                <w:sz w:val="20"/>
                                <w:szCs w:val="20"/>
                              </w:rPr>
                              <w:t>,</w:t>
                            </w:r>
                            <w:r w:rsidRPr="00F144EA">
                              <w:rPr>
                                <w:rFonts w:ascii="標楷體" w:eastAsia="標楷體" w:hAnsi="標楷體" w:cs="新細明體" w:hint="eastAsia"/>
                                <w:b/>
                                <w:kern w:val="0"/>
                                <w:sz w:val="20"/>
                                <w:szCs w:val="20"/>
                              </w:rPr>
                              <w:t>554</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82FE6A3" w14:textId="77777777" w:rsidR="006362BD" w:rsidRPr="00F144EA" w:rsidRDefault="006362BD" w:rsidP="00394C3B">
                            <w:pPr>
                              <w:widowControl/>
                              <w:spacing w:line="240" w:lineRule="exact"/>
                              <w:jc w:val="right"/>
                              <w:rPr>
                                <w:rFonts w:ascii="標楷體" w:eastAsia="標楷體" w:hAnsi="標楷體" w:cs="新細明體"/>
                                <w:b/>
                                <w:kern w:val="0"/>
                                <w:sz w:val="20"/>
                                <w:szCs w:val="20"/>
                              </w:rPr>
                            </w:pPr>
                            <w:r w:rsidRPr="00F144EA">
                              <w:rPr>
                                <w:rFonts w:ascii="標楷體" w:eastAsia="標楷體" w:hAnsi="標楷體" w:cs="新細明體" w:hint="eastAsia"/>
                                <w:b/>
                                <w:kern w:val="0"/>
                                <w:sz w:val="20"/>
                                <w:szCs w:val="20"/>
                              </w:rPr>
                              <w:t>15</w:t>
                            </w:r>
                            <w:r w:rsidRPr="00F144EA">
                              <w:rPr>
                                <w:rFonts w:ascii="標楷體" w:eastAsia="標楷體" w:hAnsi="標楷體" w:cs="新細明體"/>
                                <w:b/>
                                <w:kern w:val="0"/>
                                <w:sz w:val="20"/>
                                <w:szCs w:val="20"/>
                              </w:rPr>
                              <w:t>,</w:t>
                            </w:r>
                            <w:r w:rsidRPr="00F144EA">
                              <w:rPr>
                                <w:rFonts w:ascii="標楷體" w:eastAsia="標楷體" w:hAnsi="標楷體" w:cs="新細明體" w:hint="eastAsia"/>
                                <w:b/>
                                <w:kern w:val="0"/>
                                <w:sz w:val="20"/>
                                <w:szCs w:val="20"/>
                              </w:rPr>
                              <w:t>959</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40AFDBF3" w14:textId="77777777" w:rsidR="006362BD" w:rsidRPr="00F144EA" w:rsidRDefault="006362BD" w:rsidP="00394C3B">
                            <w:pPr>
                              <w:widowControl/>
                              <w:spacing w:line="240" w:lineRule="exact"/>
                              <w:jc w:val="right"/>
                              <w:rPr>
                                <w:rFonts w:ascii="標楷體" w:eastAsia="標楷體" w:hAnsi="標楷體" w:cs="新細明體"/>
                                <w:b/>
                                <w:kern w:val="0"/>
                                <w:sz w:val="20"/>
                                <w:szCs w:val="20"/>
                              </w:rPr>
                            </w:pPr>
                            <w:r w:rsidRPr="00F144EA">
                              <w:rPr>
                                <w:rFonts w:ascii="標楷體" w:eastAsia="標楷體" w:hAnsi="標楷體" w:cs="新細明體" w:hint="eastAsia"/>
                                <w:b/>
                                <w:kern w:val="0"/>
                                <w:sz w:val="20"/>
                                <w:szCs w:val="20"/>
                              </w:rPr>
                              <w:t>25</w:t>
                            </w:r>
                            <w:r w:rsidRPr="00F144EA">
                              <w:rPr>
                                <w:rFonts w:ascii="標楷體" w:eastAsia="標楷體" w:hAnsi="標楷體" w:cs="新細明體"/>
                                <w:b/>
                                <w:kern w:val="0"/>
                                <w:sz w:val="20"/>
                                <w:szCs w:val="20"/>
                              </w:rPr>
                              <w:t>,</w:t>
                            </w:r>
                            <w:r w:rsidRPr="00F144EA">
                              <w:rPr>
                                <w:rFonts w:ascii="標楷體" w:eastAsia="標楷體" w:hAnsi="標楷體" w:cs="新細明體" w:hint="eastAsia"/>
                                <w:b/>
                                <w:kern w:val="0"/>
                                <w:sz w:val="20"/>
                                <w:szCs w:val="20"/>
                              </w:rPr>
                              <w:t>937</w:t>
                            </w:r>
                          </w:p>
                        </w:tc>
                        <w:tc>
                          <w:tcPr>
                            <w:tcW w:w="851" w:type="dxa"/>
                            <w:tcBorders>
                              <w:left w:val="single" w:sz="4" w:space="0" w:color="auto"/>
                            </w:tcBorders>
                            <w:shd w:val="clear" w:color="auto" w:fill="auto"/>
                            <w:vAlign w:val="center"/>
                          </w:tcPr>
                          <w:p w14:paraId="3595BFDC" w14:textId="77777777" w:rsidR="006362BD" w:rsidRPr="00F144EA" w:rsidRDefault="006362BD" w:rsidP="00394C3B">
                            <w:pPr>
                              <w:widowControl/>
                              <w:spacing w:line="240" w:lineRule="exact"/>
                              <w:jc w:val="right"/>
                              <w:rPr>
                                <w:rFonts w:ascii="標楷體" w:eastAsia="標楷體" w:hAnsi="標楷體" w:cs="新細明體"/>
                                <w:b/>
                                <w:kern w:val="0"/>
                                <w:sz w:val="20"/>
                                <w:szCs w:val="20"/>
                              </w:rPr>
                            </w:pPr>
                            <w:r w:rsidRPr="00F144EA">
                              <w:rPr>
                                <w:rFonts w:ascii="標楷體" w:eastAsia="標楷體" w:hAnsi="標楷體" w:cs="新細明體" w:hint="eastAsia"/>
                                <w:b/>
                                <w:kern w:val="0"/>
                                <w:sz w:val="20"/>
                                <w:szCs w:val="20"/>
                              </w:rPr>
                              <w:t>6</w:t>
                            </w:r>
                            <w:r w:rsidRPr="00F144EA">
                              <w:rPr>
                                <w:rFonts w:ascii="標楷體" w:eastAsia="標楷體" w:hAnsi="標楷體" w:cs="新細明體"/>
                                <w:b/>
                                <w:kern w:val="0"/>
                                <w:sz w:val="20"/>
                                <w:szCs w:val="20"/>
                              </w:rPr>
                              <w:t>,</w:t>
                            </w:r>
                            <w:r w:rsidRPr="00F144EA">
                              <w:rPr>
                                <w:rFonts w:ascii="標楷體" w:eastAsia="標楷體" w:hAnsi="標楷體" w:cs="新細明體" w:hint="eastAsia"/>
                                <w:b/>
                                <w:kern w:val="0"/>
                                <w:sz w:val="20"/>
                                <w:szCs w:val="20"/>
                              </w:rPr>
                              <w:t>881</w:t>
                            </w:r>
                          </w:p>
                        </w:tc>
                        <w:tc>
                          <w:tcPr>
                            <w:tcW w:w="837" w:type="dxa"/>
                            <w:shd w:val="clear" w:color="auto" w:fill="auto"/>
                            <w:vAlign w:val="center"/>
                          </w:tcPr>
                          <w:p w14:paraId="4CEE38CE" w14:textId="77777777" w:rsidR="006362BD" w:rsidRPr="00F144EA" w:rsidRDefault="006362BD" w:rsidP="00394C3B">
                            <w:pPr>
                              <w:widowControl/>
                              <w:spacing w:line="240" w:lineRule="exact"/>
                              <w:jc w:val="right"/>
                              <w:rPr>
                                <w:rFonts w:ascii="標楷體" w:eastAsia="標楷體" w:hAnsi="標楷體" w:cs="新細明體"/>
                                <w:b/>
                                <w:kern w:val="0"/>
                                <w:sz w:val="20"/>
                                <w:szCs w:val="20"/>
                              </w:rPr>
                            </w:pPr>
                            <w:r w:rsidRPr="00F144EA">
                              <w:rPr>
                                <w:rFonts w:ascii="標楷體" w:eastAsia="標楷體" w:hAnsi="標楷體" w:cs="新細明體" w:hint="eastAsia"/>
                                <w:b/>
                                <w:kern w:val="0"/>
                                <w:sz w:val="20"/>
                                <w:szCs w:val="20"/>
                              </w:rPr>
                              <w:t>10</w:t>
                            </w:r>
                            <w:r w:rsidRPr="00F144EA">
                              <w:rPr>
                                <w:rFonts w:ascii="標楷體" w:eastAsia="標楷體" w:hAnsi="標楷體" w:cs="新細明體"/>
                                <w:b/>
                                <w:kern w:val="0"/>
                                <w:sz w:val="20"/>
                                <w:szCs w:val="20"/>
                              </w:rPr>
                              <w:t>,</w:t>
                            </w:r>
                            <w:r w:rsidRPr="00F144EA">
                              <w:rPr>
                                <w:rFonts w:ascii="標楷體" w:eastAsia="標楷體" w:hAnsi="標楷體" w:cs="新細明體" w:hint="eastAsia"/>
                                <w:b/>
                                <w:kern w:val="0"/>
                                <w:sz w:val="20"/>
                                <w:szCs w:val="20"/>
                              </w:rPr>
                              <w:t>321</w:t>
                            </w:r>
                          </w:p>
                        </w:tc>
                      </w:tr>
                      <w:tr w:rsidR="006362BD" w:rsidRPr="00F144EA" w14:paraId="7FC5C14D" w14:textId="77777777" w:rsidTr="007C16AF">
                        <w:trPr>
                          <w:trHeight w:val="329"/>
                          <w:jc w:val="center"/>
                        </w:trPr>
                        <w:tc>
                          <w:tcPr>
                            <w:tcW w:w="2127" w:type="dxa"/>
                            <w:tcBorders>
                              <w:right w:val="single" w:sz="4" w:space="0" w:color="auto"/>
                            </w:tcBorders>
                            <w:shd w:val="clear" w:color="auto" w:fill="auto"/>
                            <w:vAlign w:val="center"/>
                          </w:tcPr>
                          <w:p w14:paraId="09274714" w14:textId="77777777" w:rsidR="006362BD" w:rsidRPr="00F144EA" w:rsidRDefault="006362BD" w:rsidP="00394C3B">
                            <w:pPr>
                              <w:widowControl/>
                              <w:spacing w:line="240" w:lineRule="exact"/>
                              <w:jc w:val="both"/>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意外事件</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42DE865C" w14:textId="77777777" w:rsidR="006362BD" w:rsidRPr="00F144EA" w:rsidRDefault="006362BD" w:rsidP="00394C3B">
                            <w:pPr>
                              <w:widowControl/>
                              <w:spacing w:line="240" w:lineRule="exact"/>
                              <w:jc w:val="right"/>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615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DD544D2" w14:textId="77777777" w:rsidR="006362BD" w:rsidRPr="00F144EA" w:rsidRDefault="006362BD" w:rsidP="00394C3B">
                            <w:pPr>
                              <w:widowControl/>
                              <w:spacing w:line="240" w:lineRule="exact"/>
                              <w:jc w:val="right"/>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717</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9BE1E7B" w14:textId="77777777" w:rsidR="006362BD" w:rsidRPr="00F144EA" w:rsidRDefault="006362BD" w:rsidP="00394C3B">
                            <w:pPr>
                              <w:widowControl/>
                              <w:spacing w:line="240" w:lineRule="exact"/>
                              <w:jc w:val="right"/>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913</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DA427A0" w14:textId="77777777" w:rsidR="006362BD" w:rsidRPr="00F144EA" w:rsidRDefault="006362BD" w:rsidP="00394C3B">
                            <w:pPr>
                              <w:widowControl/>
                              <w:spacing w:line="240" w:lineRule="exact"/>
                              <w:jc w:val="right"/>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1</w:t>
                            </w:r>
                            <w:r w:rsidRPr="00F144EA">
                              <w:rPr>
                                <w:rFonts w:ascii="標楷體" w:eastAsia="標楷體" w:hAnsi="標楷體" w:cs="新細明體"/>
                                <w:color w:val="000000"/>
                                <w:kern w:val="0"/>
                                <w:sz w:val="20"/>
                                <w:szCs w:val="20"/>
                              </w:rPr>
                              <w:t>,</w:t>
                            </w:r>
                            <w:r w:rsidRPr="00F144EA">
                              <w:rPr>
                                <w:rFonts w:ascii="標楷體" w:eastAsia="標楷體" w:hAnsi="標楷體" w:cs="新細明體" w:hint="eastAsia"/>
                                <w:color w:val="000000"/>
                                <w:kern w:val="0"/>
                                <w:sz w:val="20"/>
                                <w:szCs w:val="20"/>
                              </w:rPr>
                              <w:t>052</w:t>
                            </w:r>
                          </w:p>
                        </w:tc>
                        <w:tc>
                          <w:tcPr>
                            <w:tcW w:w="851" w:type="dxa"/>
                            <w:tcBorders>
                              <w:left w:val="single" w:sz="4" w:space="0" w:color="auto"/>
                            </w:tcBorders>
                            <w:shd w:val="clear" w:color="auto" w:fill="auto"/>
                            <w:vAlign w:val="center"/>
                          </w:tcPr>
                          <w:p w14:paraId="1D912840" w14:textId="77777777" w:rsidR="006362BD" w:rsidRPr="00F144EA" w:rsidRDefault="006362BD" w:rsidP="00394C3B">
                            <w:pPr>
                              <w:widowControl/>
                              <w:spacing w:line="240" w:lineRule="exact"/>
                              <w:jc w:val="right"/>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515</w:t>
                            </w:r>
                          </w:p>
                        </w:tc>
                        <w:tc>
                          <w:tcPr>
                            <w:tcW w:w="837" w:type="dxa"/>
                            <w:shd w:val="clear" w:color="auto" w:fill="auto"/>
                            <w:vAlign w:val="center"/>
                          </w:tcPr>
                          <w:p w14:paraId="64C1F44B" w14:textId="77777777" w:rsidR="006362BD" w:rsidRPr="00F144EA" w:rsidRDefault="006362BD" w:rsidP="00394C3B">
                            <w:pPr>
                              <w:widowControl/>
                              <w:spacing w:line="240" w:lineRule="exact"/>
                              <w:jc w:val="right"/>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608</w:t>
                            </w:r>
                          </w:p>
                        </w:tc>
                      </w:tr>
                      <w:tr w:rsidR="006362BD" w:rsidRPr="00F144EA" w14:paraId="35193EA3" w14:textId="77777777" w:rsidTr="007C16AF">
                        <w:trPr>
                          <w:trHeight w:val="329"/>
                          <w:jc w:val="center"/>
                        </w:trPr>
                        <w:tc>
                          <w:tcPr>
                            <w:tcW w:w="2127" w:type="dxa"/>
                            <w:tcBorders>
                              <w:right w:val="single" w:sz="4" w:space="0" w:color="auto"/>
                            </w:tcBorders>
                            <w:shd w:val="clear" w:color="auto" w:fill="auto"/>
                            <w:vAlign w:val="center"/>
                          </w:tcPr>
                          <w:p w14:paraId="6095A1EE" w14:textId="77777777" w:rsidR="006362BD" w:rsidRPr="00F144EA" w:rsidRDefault="006362BD" w:rsidP="00394C3B">
                            <w:pPr>
                              <w:widowControl/>
                              <w:spacing w:line="240" w:lineRule="exact"/>
                              <w:jc w:val="both"/>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安全維護事件</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67720425" w14:textId="77777777" w:rsidR="006362BD" w:rsidRPr="00F144EA" w:rsidRDefault="006362BD" w:rsidP="00394C3B">
                            <w:pPr>
                              <w:widowControl/>
                              <w:spacing w:line="240" w:lineRule="exact"/>
                              <w:jc w:val="right"/>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66</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C15F3BC" w14:textId="77777777" w:rsidR="006362BD" w:rsidRPr="00F144EA" w:rsidRDefault="006362BD" w:rsidP="00394C3B">
                            <w:pPr>
                              <w:widowControl/>
                              <w:spacing w:line="240" w:lineRule="exact"/>
                              <w:jc w:val="right"/>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79</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134232E" w14:textId="77777777" w:rsidR="006362BD" w:rsidRPr="00F144EA" w:rsidRDefault="006362BD" w:rsidP="00394C3B">
                            <w:pPr>
                              <w:widowControl/>
                              <w:spacing w:line="240" w:lineRule="exact"/>
                              <w:jc w:val="right"/>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115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183651D0" w14:textId="77777777" w:rsidR="006362BD" w:rsidRPr="00F144EA" w:rsidRDefault="006362BD" w:rsidP="00394C3B">
                            <w:pPr>
                              <w:widowControl/>
                              <w:spacing w:line="240" w:lineRule="exact"/>
                              <w:jc w:val="right"/>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157</w:t>
                            </w:r>
                          </w:p>
                        </w:tc>
                        <w:tc>
                          <w:tcPr>
                            <w:tcW w:w="851" w:type="dxa"/>
                            <w:tcBorders>
                              <w:left w:val="single" w:sz="4" w:space="0" w:color="auto"/>
                            </w:tcBorders>
                            <w:shd w:val="clear" w:color="auto" w:fill="auto"/>
                            <w:vAlign w:val="center"/>
                          </w:tcPr>
                          <w:p w14:paraId="76ED5194" w14:textId="77777777" w:rsidR="006362BD" w:rsidRPr="00F144EA" w:rsidRDefault="006362BD" w:rsidP="00394C3B">
                            <w:pPr>
                              <w:widowControl/>
                              <w:spacing w:line="240" w:lineRule="exact"/>
                              <w:jc w:val="right"/>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58</w:t>
                            </w:r>
                          </w:p>
                        </w:tc>
                        <w:tc>
                          <w:tcPr>
                            <w:tcW w:w="837" w:type="dxa"/>
                            <w:shd w:val="clear" w:color="auto" w:fill="auto"/>
                            <w:vAlign w:val="center"/>
                          </w:tcPr>
                          <w:p w14:paraId="095FA3BD" w14:textId="77777777" w:rsidR="006362BD" w:rsidRPr="00F144EA" w:rsidRDefault="006362BD" w:rsidP="00394C3B">
                            <w:pPr>
                              <w:widowControl/>
                              <w:spacing w:line="240" w:lineRule="exact"/>
                              <w:jc w:val="right"/>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77</w:t>
                            </w:r>
                          </w:p>
                        </w:tc>
                      </w:tr>
                      <w:tr w:rsidR="006362BD" w:rsidRPr="00F144EA" w14:paraId="03ECB366" w14:textId="77777777" w:rsidTr="007C16AF">
                        <w:trPr>
                          <w:trHeight w:val="329"/>
                          <w:jc w:val="center"/>
                        </w:trPr>
                        <w:tc>
                          <w:tcPr>
                            <w:tcW w:w="2127" w:type="dxa"/>
                            <w:tcBorders>
                              <w:right w:val="single" w:sz="4" w:space="0" w:color="auto"/>
                            </w:tcBorders>
                            <w:shd w:val="clear" w:color="auto" w:fill="auto"/>
                            <w:vAlign w:val="center"/>
                          </w:tcPr>
                          <w:p w14:paraId="2484B6CD" w14:textId="77777777" w:rsidR="006362BD" w:rsidRPr="00F144EA" w:rsidRDefault="006362BD" w:rsidP="00394C3B">
                            <w:pPr>
                              <w:widowControl/>
                              <w:spacing w:line="240" w:lineRule="exact"/>
                              <w:jc w:val="both"/>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暴力與偏差行為事件</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1265AA2C" w14:textId="77777777" w:rsidR="006362BD" w:rsidRPr="00F144EA" w:rsidRDefault="006362BD" w:rsidP="00394C3B">
                            <w:pPr>
                              <w:widowControl/>
                              <w:spacing w:line="240" w:lineRule="exact"/>
                              <w:jc w:val="right"/>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328</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13E0956" w14:textId="77777777" w:rsidR="006362BD" w:rsidRPr="00F144EA" w:rsidRDefault="006362BD" w:rsidP="00394C3B">
                            <w:pPr>
                              <w:widowControl/>
                              <w:spacing w:line="240" w:lineRule="exact"/>
                              <w:jc w:val="right"/>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725</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3F920A7" w14:textId="77777777" w:rsidR="006362BD" w:rsidRPr="00F144EA" w:rsidRDefault="006362BD" w:rsidP="00394C3B">
                            <w:pPr>
                              <w:widowControl/>
                              <w:spacing w:line="240" w:lineRule="exact"/>
                              <w:jc w:val="right"/>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501</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27667C8A" w14:textId="77777777" w:rsidR="006362BD" w:rsidRPr="00F144EA" w:rsidRDefault="006362BD" w:rsidP="00394C3B">
                            <w:pPr>
                              <w:widowControl/>
                              <w:spacing w:line="240" w:lineRule="exact"/>
                              <w:jc w:val="right"/>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1</w:t>
                            </w:r>
                            <w:r w:rsidRPr="00F144EA">
                              <w:rPr>
                                <w:rFonts w:ascii="標楷體" w:eastAsia="標楷體" w:hAnsi="標楷體" w:cs="新細明體"/>
                                <w:color w:val="000000"/>
                                <w:kern w:val="0"/>
                                <w:sz w:val="20"/>
                                <w:szCs w:val="20"/>
                              </w:rPr>
                              <w:t>,</w:t>
                            </w:r>
                            <w:r w:rsidRPr="00F144EA">
                              <w:rPr>
                                <w:rFonts w:ascii="標楷體" w:eastAsia="標楷體" w:hAnsi="標楷體" w:cs="新細明體" w:hint="eastAsia"/>
                                <w:color w:val="000000"/>
                                <w:kern w:val="0"/>
                                <w:sz w:val="20"/>
                                <w:szCs w:val="20"/>
                              </w:rPr>
                              <w:t>153</w:t>
                            </w:r>
                          </w:p>
                        </w:tc>
                        <w:tc>
                          <w:tcPr>
                            <w:tcW w:w="851" w:type="dxa"/>
                            <w:tcBorders>
                              <w:left w:val="single" w:sz="4" w:space="0" w:color="auto"/>
                            </w:tcBorders>
                            <w:shd w:val="clear" w:color="auto" w:fill="auto"/>
                            <w:vAlign w:val="center"/>
                          </w:tcPr>
                          <w:p w14:paraId="21C473C1" w14:textId="77777777" w:rsidR="006362BD" w:rsidRPr="00F144EA" w:rsidRDefault="006362BD" w:rsidP="00394C3B">
                            <w:pPr>
                              <w:widowControl/>
                              <w:spacing w:line="240" w:lineRule="exact"/>
                              <w:jc w:val="right"/>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365</w:t>
                            </w:r>
                          </w:p>
                        </w:tc>
                        <w:tc>
                          <w:tcPr>
                            <w:tcW w:w="837" w:type="dxa"/>
                            <w:shd w:val="clear" w:color="auto" w:fill="auto"/>
                            <w:vAlign w:val="center"/>
                          </w:tcPr>
                          <w:p w14:paraId="089980BE" w14:textId="77777777" w:rsidR="006362BD" w:rsidRPr="00F144EA" w:rsidRDefault="006362BD" w:rsidP="00394C3B">
                            <w:pPr>
                              <w:widowControl/>
                              <w:spacing w:line="240" w:lineRule="exact"/>
                              <w:jc w:val="right"/>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840</w:t>
                            </w:r>
                          </w:p>
                        </w:tc>
                      </w:tr>
                      <w:tr w:rsidR="006362BD" w:rsidRPr="00F144EA" w14:paraId="5151D653" w14:textId="77777777" w:rsidTr="007C16AF">
                        <w:trPr>
                          <w:trHeight w:val="329"/>
                          <w:jc w:val="center"/>
                        </w:trPr>
                        <w:tc>
                          <w:tcPr>
                            <w:tcW w:w="2127" w:type="dxa"/>
                            <w:tcBorders>
                              <w:right w:val="single" w:sz="4" w:space="0" w:color="auto"/>
                            </w:tcBorders>
                            <w:shd w:val="clear" w:color="auto" w:fill="auto"/>
                            <w:vAlign w:val="center"/>
                          </w:tcPr>
                          <w:p w14:paraId="2AAAF047" w14:textId="77777777" w:rsidR="006362BD" w:rsidRPr="00F144EA" w:rsidRDefault="006362BD" w:rsidP="00394C3B">
                            <w:pPr>
                              <w:widowControl/>
                              <w:spacing w:line="240" w:lineRule="exact"/>
                              <w:jc w:val="both"/>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管教衝突事件</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AD08B50" w14:textId="77777777" w:rsidR="006362BD" w:rsidRPr="00F144EA" w:rsidRDefault="006362BD" w:rsidP="00394C3B">
                            <w:pPr>
                              <w:widowControl/>
                              <w:spacing w:line="240" w:lineRule="exact"/>
                              <w:jc w:val="right"/>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77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D7D6CC2" w14:textId="77777777" w:rsidR="006362BD" w:rsidRPr="00F144EA" w:rsidRDefault="006362BD" w:rsidP="00394C3B">
                            <w:pPr>
                              <w:widowControl/>
                              <w:spacing w:line="240" w:lineRule="exact"/>
                              <w:jc w:val="right"/>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135</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FC20925" w14:textId="77777777" w:rsidR="006362BD" w:rsidRPr="00F144EA" w:rsidRDefault="006362BD" w:rsidP="00394C3B">
                            <w:pPr>
                              <w:widowControl/>
                              <w:spacing w:line="240" w:lineRule="exact"/>
                              <w:jc w:val="right"/>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99</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11E5B2E6" w14:textId="77777777" w:rsidR="006362BD" w:rsidRPr="00F144EA" w:rsidRDefault="006362BD" w:rsidP="00394C3B">
                            <w:pPr>
                              <w:widowControl/>
                              <w:spacing w:line="240" w:lineRule="exact"/>
                              <w:jc w:val="right"/>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195</w:t>
                            </w:r>
                          </w:p>
                        </w:tc>
                        <w:tc>
                          <w:tcPr>
                            <w:tcW w:w="851" w:type="dxa"/>
                            <w:tcBorders>
                              <w:left w:val="single" w:sz="4" w:space="0" w:color="auto"/>
                            </w:tcBorders>
                            <w:shd w:val="clear" w:color="auto" w:fill="auto"/>
                            <w:vAlign w:val="center"/>
                          </w:tcPr>
                          <w:p w14:paraId="340CEEF5" w14:textId="77777777" w:rsidR="006362BD" w:rsidRPr="00F144EA" w:rsidRDefault="006362BD" w:rsidP="00394C3B">
                            <w:pPr>
                              <w:widowControl/>
                              <w:spacing w:line="240" w:lineRule="exact"/>
                              <w:jc w:val="right"/>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11</w:t>
                            </w:r>
                          </w:p>
                        </w:tc>
                        <w:tc>
                          <w:tcPr>
                            <w:tcW w:w="837" w:type="dxa"/>
                            <w:shd w:val="clear" w:color="auto" w:fill="auto"/>
                            <w:vAlign w:val="center"/>
                          </w:tcPr>
                          <w:p w14:paraId="6F37F8D4" w14:textId="77777777" w:rsidR="006362BD" w:rsidRPr="00F144EA" w:rsidRDefault="006362BD" w:rsidP="00394C3B">
                            <w:pPr>
                              <w:widowControl/>
                              <w:spacing w:line="240" w:lineRule="exact"/>
                              <w:jc w:val="right"/>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19</w:t>
                            </w:r>
                          </w:p>
                        </w:tc>
                      </w:tr>
                      <w:tr w:rsidR="006362BD" w:rsidRPr="00F144EA" w14:paraId="5F533C2A" w14:textId="77777777" w:rsidTr="007C16AF">
                        <w:trPr>
                          <w:trHeight w:val="329"/>
                          <w:jc w:val="center"/>
                        </w:trPr>
                        <w:tc>
                          <w:tcPr>
                            <w:tcW w:w="2127" w:type="dxa"/>
                            <w:tcBorders>
                              <w:right w:val="single" w:sz="4" w:space="0" w:color="auto"/>
                            </w:tcBorders>
                            <w:shd w:val="clear" w:color="auto" w:fill="auto"/>
                            <w:vAlign w:val="center"/>
                          </w:tcPr>
                          <w:p w14:paraId="4B980AFD" w14:textId="77777777" w:rsidR="006362BD" w:rsidRPr="00F144EA" w:rsidRDefault="006362BD" w:rsidP="00394C3B">
                            <w:pPr>
                              <w:widowControl/>
                              <w:spacing w:line="240" w:lineRule="exact"/>
                              <w:jc w:val="both"/>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兒童少年保護事件</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22EA67C6" w14:textId="77777777" w:rsidR="006362BD" w:rsidRPr="00F144EA" w:rsidRDefault="006362BD" w:rsidP="00394C3B">
                            <w:pPr>
                              <w:widowControl/>
                              <w:spacing w:line="240" w:lineRule="exact"/>
                              <w:jc w:val="right"/>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1</w:t>
                            </w:r>
                            <w:r w:rsidRPr="00F144EA">
                              <w:rPr>
                                <w:rFonts w:ascii="標楷體" w:eastAsia="標楷體" w:hAnsi="標楷體" w:cs="新細明體"/>
                                <w:color w:val="000000"/>
                                <w:kern w:val="0"/>
                                <w:sz w:val="20"/>
                                <w:szCs w:val="20"/>
                              </w:rPr>
                              <w:t>,</w:t>
                            </w:r>
                            <w:r w:rsidRPr="00F144EA">
                              <w:rPr>
                                <w:rFonts w:ascii="標楷體" w:eastAsia="標楷體" w:hAnsi="標楷體" w:cs="新細明體" w:hint="eastAsia"/>
                                <w:color w:val="000000"/>
                                <w:kern w:val="0"/>
                                <w:sz w:val="20"/>
                                <w:szCs w:val="20"/>
                              </w:rPr>
                              <w:t>616</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59BE4EF" w14:textId="77777777" w:rsidR="006362BD" w:rsidRPr="00F144EA" w:rsidRDefault="006362BD" w:rsidP="00394C3B">
                            <w:pPr>
                              <w:widowControl/>
                              <w:spacing w:line="240" w:lineRule="exact"/>
                              <w:jc w:val="right"/>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2</w:t>
                            </w:r>
                            <w:r w:rsidRPr="00F144EA">
                              <w:rPr>
                                <w:rFonts w:ascii="標楷體" w:eastAsia="標楷體" w:hAnsi="標楷體" w:cs="新細明體"/>
                                <w:color w:val="000000"/>
                                <w:kern w:val="0"/>
                                <w:sz w:val="20"/>
                                <w:szCs w:val="20"/>
                              </w:rPr>
                              <w:t>,</w:t>
                            </w:r>
                            <w:r w:rsidRPr="00F144EA">
                              <w:rPr>
                                <w:rFonts w:ascii="標楷體" w:eastAsia="標楷體" w:hAnsi="標楷體" w:cs="新細明體" w:hint="eastAsia"/>
                                <w:color w:val="000000"/>
                                <w:kern w:val="0"/>
                                <w:sz w:val="20"/>
                                <w:szCs w:val="20"/>
                              </w:rPr>
                              <w:t>739</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8AA5BAD" w14:textId="77777777" w:rsidR="006362BD" w:rsidRPr="00F144EA" w:rsidRDefault="006362BD" w:rsidP="00394C3B">
                            <w:pPr>
                              <w:widowControl/>
                              <w:spacing w:line="240" w:lineRule="exact"/>
                              <w:jc w:val="right"/>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1</w:t>
                            </w:r>
                            <w:r w:rsidRPr="00F144EA">
                              <w:rPr>
                                <w:rFonts w:ascii="標楷體" w:eastAsia="標楷體" w:hAnsi="標楷體" w:cs="新細明體"/>
                                <w:color w:val="000000"/>
                                <w:kern w:val="0"/>
                                <w:sz w:val="20"/>
                                <w:szCs w:val="20"/>
                              </w:rPr>
                              <w:t>,</w:t>
                            </w:r>
                            <w:r w:rsidRPr="00F144EA">
                              <w:rPr>
                                <w:rFonts w:ascii="標楷體" w:eastAsia="標楷體" w:hAnsi="標楷體" w:cs="新細明體" w:hint="eastAsia"/>
                                <w:color w:val="000000"/>
                                <w:kern w:val="0"/>
                                <w:sz w:val="20"/>
                                <w:szCs w:val="20"/>
                              </w:rPr>
                              <w:t>965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5A8BADD3" w14:textId="77777777" w:rsidR="006362BD" w:rsidRPr="00F144EA" w:rsidRDefault="006362BD" w:rsidP="00394C3B">
                            <w:pPr>
                              <w:widowControl/>
                              <w:spacing w:line="240" w:lineRule="exact"/>
                              <w:jc w:val="right"/>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3</w:t>
                            </w:r>
                            <w:r w:rsidRPr="00F144EA">
                              <w:rPr>
                                <w:rFonts w:ascii="標楷體" w:eastAsia="標楷體" w:hAnsi="標楷體" w:cs="新細明體"/>
                                <w:color w:val="000000"/>
                                <w:kern w:val="0"/>
                                <w:sz w:val="20"/>
                                <w:szCs w:val="20"/>
                              </w:rPr>
                              <w:t>,</w:t>
                            </w:r>
                            <w:r w:rsidRPr="00F144EA">
                              <w:rPr>
                                <w:rFonts w:ascii="標楷體" w:eastAsia="標楷體" w:hAnsi="標楷體" w:cs="新細明體" w:hint="eastAsia"/>
                                <w:color w:val="000000"/>
                                <w:kern w:val="0"/>
                                <w:sz w:val="20"/>
                                <w:szCs w:val="20"/>
                              </w:rPr>
                              <w:t>502</w:t>
                            </w:r>
                          </w:p>
                        </w:tc>
                        <w:tc>
                          <w:tcPr>
                            <w:tcW w:w="851" w:type="dxa"/>
                            <w:tcBorders>
                              <w:left w:val="single" w:sz="4" w:space="0" w:color="auto"/>
                            </w:tcBorders>
                            <w:shd w:val="clear" w:color="auto" w:fill="auto"/>
                            <w:vAlign w:val="center"/>
                          </w:tcPr>
                          <w:p w14:paraId="3B985769" w14:textId="77777777" w:rsidR="006362BD" w:rsidRPr="00F144EA" w:rsidRDefault="006362BD" w:rsidP="00394C3B">
                            <w:pPr>
                              <w:widowControl/>
                              <w:spacing w:line="240" w:lineRule="exact"/>
                              <w:jc w:val="right"/>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1</w:t>
                            </w:r>
                            <w:r w:rsidRPr="00F144EA">
                              <w:rPr>
                                <w:rFonts w:ascii="標楷體" w:eastAsia="標楷體" w:hAnsi="標楷體" w:cs="新細明體"/>
                                <w:color w:val="000000"/>
                                <w:kern w:val="0"/>
                                <w:sz w:val="20"/>
                                <w:szCs w:val="20"/>
                              </w:rPr>
                              <w:t>,</w:t>
                            </w:r>
                            <w:r w:rsidRPr="00F144EA">
                              <w:rPr>
                                <w:rFonts w:ascii="標楷體" w:eastAsia="標楷體" w:hAnsi="標楷體" w:cs="新細明體" w:hint="eastAsia"/>
                                <w:color w:val="000000"/>
                                <w:kern w:val="0"/>
                                <w:sz w:val="20"/>
                                <w:szCs w:val="20"/>
                              </w:rPr>
                              <w:t>140</w:t>
                            </w:r>
                          </w:p>
                        </w:tc>
                        <w:tc>
                          <w:tcPr>
                            <w:tcW w:w="837" w:type="dxa"/>
                            <w:shd w:val="clear" w:color="auto" w:fill="auto"/>
                            <w:vAlign w:val="center"/>
                          </w:tcPr>
                          <w:p w14:paraId="5E5E363A" w14:textId="77777777" w:rsidR="006362BD" w:rsidRPr="00F144EA" w:rsidRDefault="006362BD" w:rsidP="00394C3B">
                            <w:pPr>
                              <w:widowControl/>
                              <w:spacing w:line="240" w:lineRule="exact"/>
                              <w:jc w:val="right"/>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1</w:t>
                            </w:r>
                            <w:r w:rsidRPr="00F144EA">
                              <w:rPr>
                                <w:rFonts w:ascii="標楷體" w:eastAsia="標楷體" w:hAnsi="標楷體" w:cs="新細明體"/>
                                <w:color w:val="000000"/>
                                <w:kern w:val="0"/>
                                <w:sz w:val="20"/>
                                <w:szCs w:val="20"/>
                              </w:rPr>
                              <w:t>,</w:t>
                            </w:r>
                            <w:r w:rsidRPr="00F144EA">
                              <w:rPr>
                                <w:rFonts w:ascii="標楷體" w:eastAsia="標楷體" w:hAnsi="標楷體" w:cs="新細明體" w:hint="eastAsia"/>
                                <w:color w:val="000000"/>
                                <w:kern w:val="0"/>
                                <w:sz w:val="20"/>
                                <w:szCs w:val="20"/>
                              </w:rPr>
                              <w:t>983</w:t>
                            </w:r>
                          </w:p>
                        </w:tc>
                      </w:tr>
                      <w:tr w:rsidR="006362BD" w:rsidRPr="00F144EA" w14:paraId="5F6632E4" w14:textId="77777777" w:rsidTr="007C16AF">
                        <w:trPr>
                          <w:trHeight w:val="329"/>
                          <w:jc w:val="center"/>
                        </w:trPr>
                        <w:tc>
                          <w:tcPr>
                            <w:tcW w:w="2127" w:type="dxa"/>
                            <w:tcBorders>
                              <w:right w:val="single" w:sz="4" w:space="0" w:color="auto"/>
                            </w:tcBorders>
                            <w:shd w:val="clear" w:color="auto" w:fill="auto"/>
                            <w:vAlign w:val="center"/>
                          </w:tcPr>
                          <w:p w14:paraId="17380315" w14:textId="77777777" w:rsidR="006362BD" w:rsidRPr="00F144EA" w:rsidRDefault="006362BD" w:rsidP="00394C3B">
                            <w:pPr>
                              <w:widowControl/>
                              <w:spacing w:line="240" w:lineRule="exact"/>
                              <w:jc w:val="both"/>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天然災害事件</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5ADAFEB7" w14:textId="77777777" w:rsidR="006362BD" w:rsidRPr="00F144EA" w:rsidRDefault="006362BD" w:rsidP="00394C3B">
                            <w:pPr>
                              <w:widowControl/>
                              <w:spacing w:line="240" w:lineRule="exact"/>
                              <w:jc w:val="right"/>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34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E6A9444" w14:textId="77777777" w:rsidR="006362BD" w:rsidRPr="00F144EA" w:rsidRDefault="006362BD" w:rsidP="00394C3B">
                            <w:pPr>
                              <w:widowControl/>
                              <w:spacing w:line="240" w:lineRule="exact"/>
                              <w:jc w:val="right"/>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9C6A9C0" w14:textId="77777777" w:rsidR="006362BD" w:rsidRPr="00F144EA" w:rsidRDefault="006362BD" w:rsidP="00394C3B">
                            <w:pPr>
                              <w:widowControl/>
                              <w:spacing w:line="240" w:lineRule="exact"/>
                              <w:jc w:val="right"/>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63</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556B1BAA" w14:textId="77777777" w:rsidR="006362BD" w:rsidRPr="00F144EA" w:rsidRDefault="006362BD" w:rsidP="00394C3B">
                            <w:pPr>
                              <w:widowControl/>
                              <w:spacing w:line="240" w:lineRule="exact"/>
                              <w:jc w:val="right"/>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5</w:t>
                            </w:r>
                          </w:p>
                        </w:tc>
                        <w:tc>
                          <w:tcPr>
                            <w:tcW w:w="851" w:type="dxa"/>
                            <w:tcBorders>
                              <w:left w:val="single" w:sz="4" w:space="0" w:color="auto"/>
                            </w:tcBorders>
                            <w:shd w:val="clear" w:color="auto" w:fill="auto"/>
                            <w:vAlign w:val="center"/>
                          </w:tcPr>
                          <w:p w14:paraId="09113EC6" w14:textId="77777777" w:rsidR="006362BD" w:rsidRPr="00F144EA" w:rsidRDefault="006362BD" w:rsidP="00394C3B">
                            <w:pPr>
                              <w:widowControl/>
                              <w:spacing w:line="240" w:lineRule="exact"/>
                              <w:jc w:val="right"/>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50</w:t>
                            </w:r>
                          </w:p>
                        </w:tc>
                        <w:tc>
                          <w:tcPr>
                            <w:tcW w:w="837" w:type="dxa"/>
                            <w:shd w:val="clear" w:color="auto" w:fill="auto"/>
                            <w:vAlign w:val="center"/>
                          </w:tcPr>
                          <w:p w14:paraId="75A1E8A0" w14:textId="77777777" w:rsidR="006362BD" w:rsidRPr="00F144EA" w:rsidRDefault="006362BD" w:rsidP="00394C3B">
                            <w:pPr>
                              <w:widowControl/>
                              <w:spacing w:line="240" w:lineRule="exact"/>
                              <w:jc w:val="right"/>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3</w:t>
                            </w:r>
                          </w:p>
                        </w:tc>
                      </w:tr>
                      <w:tr w:rsidR="006362BD" w:rsidRPr="00F144EA" w14:paraId="27727DF9" w14:textId="77777777" w:rsidTr="007C16AF">
                        <w:trPr>
                          <w:trHeight w:val="329"/>
                          <w:jc w:val="center"/>
                        </w:trPr>
                        <w:tc>
                          <w:tcPr>
                            <w:tcW w:w="2127" w:type="dxa"/>
                            <w:tcBorders>
                              <w:bottom w:val="single" w:sz="4" w:space="0" w:color="auto"/>
                              <w:right w:val="single" w:sz="4" w:space="0" w:color="auto"/>
                            </w:tcBorders>
                            <w:shd w:val="clear" w:color="auto" w:fill="auto"/>
                            <w:vAlign w:val="center"/>
                          </w:tcPr>
                          <w:p w14:paraId="6EBB3CE7" w14:textId="77777777" w:rsidR="006362BD" w:rsidRPr="00F144EA" w:rsidRDefault="006362BD" w:rsidP="00394C3B">
                            <w:pPr>
                              <w:widowControl/>
                              <w:spacing w:line="240" w:lineRule="exact"/>
                              <w:jc w:val="both"/>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疾病事件</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201C4F39" w14:textId="77777777" w:rsidR="006362BD" w:rsidRPr="00F144EA" w:rsidRDefault="006362BD" w:rsidP="00394C3B">
                            <w:pPr>
                              <w:widowControl/>
                              <w:spacing w:line="240" w:lineRule="exact"/>
                              <w:jc w:val="right"/>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24</w:t>
                            </w:r>
                            <w:r w:rsidRPr="00F144EA">
                              <w:rPr>
                                <w:rFonts w:ascii="標楷體" w:eastAsia="標楷體" w:hAnsi="標楷體" w:cs="新細明體"/>
                                <w:color w:val="000000"/>
                                <w:kern w:val="0"/>
                                <w:sz w:val="20"/>
                                <w:szCs w:val="20"/>
                              </w:rPr>
                              <w:t>,</w:t>
                            </w:r>
                            <w:r w:rsidRPr="00F144EA">
                              <w:rPr>
                                <w:rFonts w:ascii="標楷體" w:eastAsia="標楷體" w:hAnsi="標楷體" w:cs="新細明體" w:hint="eastAsia"/>
                                <w:color w:val="000000"/>
                                <w:kern w:val="0"/>
                                <w:sz w:val="20"/>
                                <w:szCs w:val="20"/>
                              </w:rPr>
                              <w:t>787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918075C" w14:textId="77777777" w:rsidR="006362BD" w:rsidRPr="00F144EA" w:rsidRDefault="006362BD" w:rsidP="00394C3B">
                            <w:pPr>
                              <w:widowControl/>
                              <w:spacing w:line="240" w:lineRule="exact"/>
                              <w:jc w:val="right"/>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63</w:t>
                            </w:r>
                            <w:r w:rsidRPr="00F144EA">
                              <w:rPr>
                                <w:rFonts w:ascii="標楷體" w:eastAsia="標楷體" w:hAnsi="標楷體" w:cs="新細明體"/>
                                <w:color w:val="000000"/>
                                <w:kern w:val="0"/>
                                <w:sz w:val="20"/>
                                <w:szCs w:val="20"/>
                              </w:rPr>
                              <w:t>,</w:t>
                            </w:r>
                            <w:r w:rsidRPr="00F144EA">
                              <w:rPr>
                                <w:rFonts w:ascii="標楷體" w:eastAsia="標楷體" w:hAnsi="標楷體" w:cs="新細明體" w:hint="eastAsia"/>
                                <w:color w:val="000000"/>
                                <w:kern w:val="0"/>
                                <w:sz w:val="20"/>
                                <w:szCs w:val="20"/>
                              </w:rPr>
                              <w:t>042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9DF4378" w14:textId="77777777" w:rsidR="006362BD" w:rsidRPr="00F144EA" w:rsidRDefault="006362BD" w:rsidP="00394C3B">
                            <w:pPr>
                              <w:widowControl/>
                              <w:spacing w:line="240" w:lineRule="exact"/>
                              <w:jc w:val="right"/>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11</w:t>
                            </w:r>
                            <w:r w:rsidRPr="00F144EA">
                              <w:rPr>
                                <w:rFonts w:ascii="標楷體" w:eastAsia="標楷體" w:hAnsi="標楷體" w:cs="新細明體"/>
                                <w:color w:val="000000"/>
                                <w:kern w:val="0"/>
                                <w:sz w:val="20"/>
                                <w:szCs w:val="20"/>
                              </w:rPr>
                              <w:t>,</w:t>
                            </w:r>
                            <w:r w:rsidRPr="00F144EA">
                              <w:rPr>
                                <w:rFonts w:ascii="標楷體" w:eastAsia="標楷體" w:hAnsi="標楷體" w:cs="新細明體" w:hint="eastAsia"/>
                                <w:color w:val="000000"/>
                                <w:kern w:val="0"/>
                                <w:sz w:val="20"/>
                                <w:szCs w:val="20"/>
                              </w:rPr>
                              <w:t>606</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52C0D8F" w14:textId="77777777" w:rsidR="006362BD" w:rsidRPr="00F144EA" w:rsidRDefault="006362BD" w:rsidP="00394C3B">
                            <w:pPr>
                              <w:widowControl/>
                              <w:spacing w:line="240" w:lineRule="exact"/>
                              <w:jc w:val="right"/>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18</w:t>
                            </w:r>
                            <w:r w:rsidRPr="00F144EA">
                              <w:rPr>
                                <w:rFonts w:ascii="標楷體" w:eastAsia="標楷體" w:hAnsi="標楷體" w:cs="新細明體"/>
                                <w:color w:val="000000"/>
                                <w:kern w:val="0"/>
                                <w:sz w:val="20"/>
                                <w:szCs w:val="20"/>
                              </w:rPr>
                              <w:t>,</w:t>
                            </w:r>
                            <w:r w:rsidRPr="00F144EA">
                              <w:rPr>
                                <w:rFonts w:ascii="標楷體" w:eastAsia="標楷體" w:hAnsi="標楷體" w:cs="新細明體" w:hint="eastAsia"/>
                                <w:color w:val="000000"/>
                                <w:kern w:val="0"/>
                                <w:sz w:val="20"/>
                                <w:szCs w:val="20"/>
                              </w:rPr>
                              <w:t>765</w:t>
                            </w:r>
                          </w:p>
                        </w:tc>
                        <w:tc>
                          <w:tcPr>
                            <w:tcW w:w="851" w:type="dxa"/>
                            <w:tcBorders>
                              <w:left w:val="single" w:sz="4" w:space="0" w:color="auto"/>
                              <w:bottom w:val="single" w:sz="4" w:space="0" w:color="auto"/>
                            </w:tcBorders>
                            <w:shd w:val="clear" w:color="auto" w:fill="auto"/>
                            <w:vAlign w:val="center"/>
                          </w:tcPr>
                          <w:p w14:paraId="36112547" w14:textId="77777777" w:rsidR="006362BD" w:rsidRPr="00F144EA" w:rsidRDefault="006362BD" w:rsidP="00394C3B">
                            <w:pPr>
                              <w:widowControl/>
                              <w:spacing w:line="240" w:lineRule="exact"/>
                              <w:jc w:val="right"/>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1</w:t>
                            </w:r>
                            <w:r w:rsidRPr="00F144EA">
                              <w:rPr>
                                <w:rFonts w:ascii="標楷體" w:eastAsia="標楷體" w:hAnsi="標楷體" w:cs="新細明體"/>
                                <w:color w:val="000000"/>
                                <w:kern w:val="0"/>
                                <w:sz w:val="20"/>
                                <w:szCs w:val="20"/>
                              </w:rPr>
                              <w:t>,</w:t>
                            </w:r>
                            <w:r w:rsidRPr="00F144EA">
                              <w:rPr>
                                <w:rFonts w:ascii="標楷體" w:eastAsia="標楷體" w:hAnsi="標楷體" w:cs="新細明體" w:hint="eastAsia"/>
                                <w:color w:val="000000"/>
                                <w:kern w:val="0"/>
                                <w:sz w:val="20"/>
                                <w:szCs w:val="20"/>
                              </w:rPr>
                              <w:t>650</w:t>
                            </w:r>
                          </w:p>
                        </w:tc>
                        <w:tc>
                          <w:tcPr>
                            <w:tcW w:w="837" w:type="dxa"/>
                            <w:tcBorders>
                              <w:bottom w:val="single" w:sz="4" w:space="0" w:color="auto"/>
                            </w:tcBorders>
                            <w:shd w:val="clear" w:color="auto" w:fill="auto"/>
                            <w:vAlign w:val="center"/>
                          </w:tcPr>
                          <w:p w14:paraId="4ACFF839" w14:textId="77777777" w:rsidR="006362BD" w:rsidRPr="00F144EA" w:rsidRDefault="006362BD" w:rsidP="00394C3B">
                            <w:pPr>
                              <w:widowControl/>
                              <w:spacing w:line="240" w:lineRule="exact"/>
                              <w:jc w:val="right"/>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5</w:t>
                            </w:r>
                            <w:r w:rsidRPr="00F144EA">
                              <w:rPr>
                                <w:rFonts w:ascii="標楷體" w:eastAsia="標楷體" w:hAnsi="標楷體" w:cs="新細明體"/>
                                <w:color w:val="000000"/>
                                <w:kern w:val="0"/>
                                <w:sz w:val="20"/>
                                <w:szCs w:val="20"/>
                              </w:rPr>
                              <w:t>,</w:t>
                            </w:r>
                            <w:r w:rsidRPr="00F144EA">
                              <w:rPr>
                                <w:rFonts w:ascii="標楷體" w:eastAsia="標楷體" w:hAnsi="標楷體" w:cs="新細明體" w:hint="eastAsia"/>
                                <w:color w:val="000000"/>
                                <w:kern w:val="0"/>
                                <w:sz w:val="20"/>
                                <w:szCs w:val="20"/>
                              </w:rPr>
                              <w:t>172</w:t>
                            </w:r>
                          </w:p>
                        </w:tc>
                      </w:tr>
                      <w:tr w:rsidR="006362BD" w:rsidRPr="00F144EA" w14:paraId="24234337" w14:textId="77777777" w:rsidTr="007C16AF">
                        <w:trPr>
                          <w:trHeight w:val="329"/>
                          <w:jc w:val="center"/>
                        </w:trPr>
                        <w:tc>
                          <w:tcPr>
                            <w:tcW w:w="2127" w:type="dxa"/>
                            <w:tcBorders>
                              <w:bottom w:val="single" w:sz="4" w:space="0" w:color="auto"/>
                              <w:right w:val="single" w:sz="4" w:space="0" w:color="auto"/>
                            </w:tcBorders>
                            <w:shd w:val="clear" w:color="auto" w:fill="auto"/>
                            <w:vAlign w:val="center"/>
                          </w:tcPr>
                          <w:p w14:paraId="6E577612" w14:textId="77777777" w:rsidR="006362BD" w:rsidRPr="00F144EA" w:rsidRDefault="006362BD" w:rsidP="00394C3B">
                            <w:pPr>
                              <w:widowControl/>
                              <w:spacing w:line="240" w:lineRule="exact"/>
                              <w:jc w:val="both"/>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其他事件</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2C598EB8" w14:textId="77777777" w:rsidR="006362BD" w:rsidRPr="00F144EA" w:rsidRDefault="006362BD" w:rsidP="00394C3B">
                            <w:pPr>
                              <w:widowControl/>
                              <w:spacing w:line="240" w:lineRule="exact"/>
                              <w:jc w:val="right"/>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86</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2C4FE31" w14:textId="77777777" w:rsidR="006362BD" w:rsidRPr="00F144EA" w:rsidRDefault="006362BD" w:rsidP="00394C3B">
                            <w:pPr>
                              <w:widowControl/>
                              <w:spacing w:line="240" w:lineRule="exact"/>
                              <w:jc w:val="right"/>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117</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A584D01" w14:textId="77777777" w:rsidR="006362BD" w:rsidRPr="00F144EA" w:rsidRDefault="006362BD" w:rsidP="00394C3B">
                            <w:pPr>
                              <w:widowControl/>
                              <w:spacing w:line="240" w:lineRule="exact"/>
                              <w:jc w:val="right"/>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697</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88F09D8" w14:textId="77777777" w:rsidR="006362BD" w:rsidRPr="00F144EA" w:rsidRDefault="006362BD" w:rsidP="00394C3B">
                            <w:pPr>
                              <w:widowControl/>
                              <w:spacing w:line="240" w:lineRule="exact"/>
                              <w:jc w:val="right"/>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1</w:t>
                            </w:r>
                            <w:r w:rsidRPr="00F144EA">
                              <w:rPr>
                                <w:rFonts w:ascii="標楷體" w:eastAsia="標楷體" w:hAnsi="標楷體" w:cs="新細明體"/>
                                <w:color w:val="000000"/>
                                <w:kern w:val="0"/>
                                <w:sz w:val="20"/>
                                <w:szCs w:val="20"/>
                              </w:rPr>
                              <w:t>,</w:t>
                            </w:r>
                            <w:r w:rsidRPr="00F144EA">
                              <w:rPr>
                                <w:rFonts w:ascii="標楷體" w:eastAsia="標楷體" w:hAnsi="標楷體" w:cs="新細明體" w:hint="eastAsia"/>
                                <w:color w:val="000000"/>
                                <w:kern w:val="0"/>
                                <w:sz w:val="20"/>
                                <w:szCs w:val="20"/>
                              </w:rPr>
                              <w:t>108</w:t>
                            </w:r>
                          </w:p>
                        </w:tc>
                        <w:tc>
                          <w:tcPr>
                            <w:tcW w:w="851" w:type="dxa"/>
                            <w:tcBorders>
                              <w:left w:val="single" w:sz="4" w:space="0" w:color="auto"/>
                              <w:bottom w:val="single" w:sz="4" w:space="0" w:color="auto"/>
                            </w:tcBorders>
                            <w:shd w:val="clear" w:color="auto" w:fill="auto"/>
                            <w:vAlign w:val="center"/>
                          </w:tcPr>
                          <w:p w14:paraId="72794BDA" w14:textId="77777777" w:rsidR="006362BD" w:rsidRPr="00F144EA" w:rsidRDefault="006362BD" w:rsidP="00394C3B">
                            <w:pPr>
                              <w:widowControl/>
                              <w:spacing w:line="240" w:lineRule="exact"/>
                              <w:jc w:val="right"/>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1</w:t>
                            </w:r>
                            <w:r>
                              <w:rPr>
                                <w:rFonts w:ascii="標楷體" w:eastAsia="標楷體" w:hAnsi="標楷體" w:cs="新細明體"/>
                                <w:color w:val="000000"/>
                                <w:kern w:val="0"/>
                                <w:sz w:val="20"/>
                                <w:szCs w:val="20"/>
                              </w:rPr>
                              <w:t>,</w:t>
                            </w:r>
                            <w:r w:rsidRPr="00F144EA">
                              <w:rPr>
                                <w:rFonts w:ascii="標楷體" w:eastAsia="標楷體" w:hAnsi="標楷體" w:cs="新細明體" w:hint="eastAsia"/>
                                <w:color w:val="000000"/>
                                <w:kern w:val="0"/>
                                <w:sz w:val="20"/>
                                <w:szCs w:val="20"/>
                              </w:rPr>
                              <w:t>092</w:t>
                            </w:r>
                          </w:p>
                        </w:tc>
                        <w:tc>
                          <w:tcPr>
                            <w:tcW w:w="837" w:type="dxa"/>
                            <w:tcBorders>
                              <w:bottom w:val="single" w:sz="4" w:space="0" w:color="auto"/>
                            </w:tcBorders>
                            <w:shd w:val="clear" w:color="auto" w:fill="auto"/>
                            <w:vAlign w:val="center"/>
                          </w:tcPr>
                          <w:p w14:paraId="325FE6BA" w14:textId="77777777" w:rsidR="006362BD" w:rsidRPr="00F144EA" w:rsidRDefault="006362BD" w:rsidP="00394C3B">
                            <w:pPr>
                              <w:widowControl/>
                              <w:spacing w:line="240" w:lineRule="exact"/>
                              <w:jc w:val="right"/>
                              <w:rPr>
                                <w:rFonts w:ascii="標楷體" w:eastAsia="標楷體" w:hAnsi="標楷體" w:cs="新細明體"/>
                                <w:color w:val="000000"/>
                                <w:kern w:val="0"/>
                                <w:sz w:val="20"/>
                                <w:szCs w:val="20"/>
                              </w:rPr>
                            </w:pPr>
                            <w:r w:rsidRPr="00F144EA">
                              <w:rPr>
                                <w:rFonts w:ascii="標楷體" w:eastAsia="標楷體" w:hAnsi="標楷體" w:cs="新細明體" w:hint="eastAsia"/>
                                <w:color w:val="000000"/>
                                <w:kern w:val="0"/>
                                <w:sz w:val="20"/>
                                <w:szCs w:val="20"/>
                              </w:rPr>
                              <w:t>1</w:t>
                            </w:r>
                            <w:r w:rsidRPr="00F144EA">
                              <w:rPr>
                                <w:rFonts w:ascii="標楷體" w:eastAsia="標楷體" w:hAnsi="標楷體" w:cs="新細明體"/>
                                <w:color w:val="000000"/>
                                <w:kern w:val="0"/>
                                <w:sz w:val="20"/>
                                <w:szCs w:val="20"/>
                              </w:rPr>
                              <w:t>,</w:t>
                            </w:r>
                            <w:r w:rsidRPr="00F144EA">
                              <w:rPr>
                                <w:rFonts w:ascii="標楷體" w:eastAsia="標楷體" w:hAnsi="標楷體" w:cs="新細明體" w:hint="eastAsia"/>
                                <w:color w:val="000000"/>
                                <w:kern w:val="0"/>
                                <w:sz w:val="20"/>
                                <w:szCs w:val="20"/>
                              </w:rPr>
                              <w:t>619</w:t>
                            </w:r>
                          </w:p>
                        </w:tc>
                      </w:tr>
                    </w:tbl>
                    <w:p w14:paraId="77D6600E" w14:textId="77777777" w:rsidR="006362BD" w:rsidRDefault="006362BD" w:rsidP="006362BD">
                      <w:pPr>
                        <w:snapToGrid w:val="0"/>
                        <w:ind w:leftChars="29" w:left="70"/>
                        <w:rPr>
                          <w:rFonts w:ascii="標楷體" w:eastAsia="標楷體" w:hAnsi="標楷體"/>
                          <w:sz w:val="18"/>
                          <w:szCs w:val="18"/>
                        </w:rPr>
                      </w:pPr>
                      <w:r>
                        <w:rPr>
                          <w:rFonts w:ascii="標楷體" w:eastAsia="標楷體" w:hAnsi="標楷體" w:hint="eastAsia"/>
                          <w:sz w:val="18"/>
                          <w:szCs w:val="18"/>
                        </w:rPr>
                        <w:t>註：1.</w:t>
                      </w:r>
                      <w:r>
                        <w:rPr>
                          <w:rFonts w:ascii="標楷體" w:eastAsia="標楷體" w:hAnsi="標楷體"/>
                          <w:sz w:val="18"/>
                          <w:szCs w:val="18"/>
                        </w:rPr>
                        <w:t>113</w:t>
                      </w:r>
                      <w:r>
                        <w:rPr>
                          <w:rFonts w:ascii="標楷體" w:eastAsia="標楷體" w:hAnsi="標楷體" w:hint="eastAsia"/>
                          <w:sz w:val="18"/>
                          <w:szCs w:val="18"/>
                        </w:rPr>
                        <w:t>年度件數及人次係截至</w:t>
                      </w:r>
                      <w:r>
                        <w:rPr>
                          <w:rFonts w:ascii="標楷體" w:eastAsia="標楷體" w:hAnsi="標楷體"/>
                          <w:sz w:val="18"/>
                          <w:szCs w:val="18"/>
                        </w:rPr>
                        <w:t>6</w:t>
                      </w:r>
                      <w:r>
                        <w:rPr>
                          <w:rFonts w:ascii="標楷體" w:eastAsia="標楷體" w:hAnsi="標楷體" w:hint="eastAsia"/>
                          <w:sz w:val="18"/>
                          <w:szCs w:val="18"/>
                        </w:rPr>
                        <w:t>月底止。</w:t>
                      </w:r>
                    </w:p>
                    <w:p w14:paraId="762FF96F" w14:textId="77777777" w:rsidR="006362BD" w:rsidRPr="00F144EA" w:rsidRDefault="006362BD" w:rsidP="006362BD">
                      <w:pPr>
                        <w:snapToGrid w:val="0"/>
                        <w:ind w:leftChars="180" w:left="432"/>
                        <w:jc w:val="both"/>
                        <w:rPr>
                          <w:rFonts w:ascii="標楷體" w:eastAsia="標楷體" w:hAnsi="標楷體"/>
                          <w:sz w:val="18"/>
                          <w:szCs w:val="18"/>
                        </w:rPr>
                      </w:pPr>
                      <w:r>
                        <w:rPr>
                          <w:rFonts w:ascii="標楷體" w:eastAsia="標楷體" w:hAnsi="標楷體" w:hint="eastAsia"/>
                          <w:sz w:val="18"/>
                          <w:szCs w:val="18"/>
                        </w:rPr>
                        <w:t>2.資料來源：整理自彰化縣政府提供資料。</w:t>
                      </w:r>
                    </w:p>
                  </w:txbxContent>
                </v:textbox>
                <w10:wrap type="tight" anchorx="margin"/>
              </v:shape>
            </w:pict>
          </mc:Fallback>
        </mc:AlternateContent>
      </w:r>
      <w:r>
        <w:rPr>
          <w:rFonts w:hint="eastAsia"/>
        </w:rPr>
        <w:t>該府</w:t>
      </w:r>
      <w:r w:rsidRPr="006D66AF">
        <w:rPr>
          <w:rFonts w:hint="eastAsia"/>
        </w:rPr>
        <w:t>為維護各級學校之校園環境安全，113年</w:t>
      </w:r>
      <w:r>
        <w:rPr>
          <w:rFonts w:hint="eastAsia"/>
        </w:rPr>
        <w:t>度</w:t>
      </w:r>
      <w:r w:rsidRPr="006D66AF">
        <w:rPr>
          <w:rFonts w:hint="eastAsia"/>
        </w:rPr>
        <w:t>於地方教育發展基金國民教育計畫項下編列預算769萬餘元，補助各級國中小辦理校園安全維護</w:t>
      </w:r>
      <w:r>
        <w:rPr>
          <w:rFonts w:hint="eastAsia"/>
        </w:rPr>
        <w:t>及</w:t>
      </w:r>
      <w:r w:rsidRPr="006D66AF">
        <w:rPr>
          <w:rFonts w:hint="eastAsia"/>
        </w:rPr>
        <w:t>災害通報等業務</w:t>
      </w:r>
      <w:r>
        <w:rPr>
          <w:rFonts w:hint="eastAsia"/>
        </w:rPr>
        <w:t>。經查該府及部分學校校園安全維護工作執行情形，核有：</w:t>
      </w:r>
      <w:r>
        <w:t>1</w:t>
      </w:r>
      <w:r>
        <w:rPr>
          <w:rFonts w:hint="eastAsia"/>
        </w:rPr>
        <w:t>.</w:t>
      </w:r>
      <w:r w:rsidRPr="006D66AF">
        <w:rPr>
          <w:rFonts w:hint="eastAsia"/>
        </w:rPr>
        <w:t>持續督導各級學校辦理校園安全事件通報，惟</w:t>
      </w:r>
      <w:r>
        <w:rPr>
          <w:rFonts w:hint="eastAsia"/>
        </w:rPr>
        <w:t>1</w:t>
      </w:r>
      <w:r>
        <w:t>12年</w:t>
      </w:r>
      <w:r w:rsidRPr="006D66AF">
        <w:rPr>
          <w:rFonts w:hint="eastAsia"/>
        </w:rPr>
        <w:t>部分類別事件</w:t>
      </w:r>
      <w:r>
        <w:rPr>
          <w:rFonts w:hint="eastAsia"/>
        </w:rPr>
        <w:t>之</w:t>
      </w:r>
      <w:r w:rsidRPr="006D66AF">
        <w:rPr>
          <w:rFonts w:hint="eastAsia"/>
        </w:rPr>
        <w:t>通報件數</w:t>
      </w:r>
      <w:r>
        <w:rPr>
          <w:rFonts w:hint="eastAsia"/>
        </w:rPr>
        <w:t>較1</w:t>
      </w:r>
      <w:r>
        <w:t>11年度增加，且</w:t>
      </w:r>
      <w:r>
        <w:rPr>
          <w:rFonts w:hint="eastAsia"/>
        </w:rPr>
        <w:t>1</w:t>
      </w:r>
      <w:r>
        <w:t>13年度截至</w:t>
      </w:r>
      <w:r>
        <w:rPr>
          <w:rFonts w:hint="eastAsia"/>
        </w:rPr>
        <w:t>6</w:t>
      </w:r>
      <w:r>
        <w:t>月底止，</w:t>
      </w:r>
      <w:r w:rsidRPr="0068414F">
        <w:rPr>
          <w:rFonts w:hint="eastAsia"/>
        </w:rPr>
        <w:t>意外事件</w:t>
      </w:r>
      <w:r>
        <w:rPr>
          <w:rFonts w:hint="eastAsia"/>
        </w:rPr>
        <w:t>等6</w:t>
      </w:r>
      <w:r>
        <w:t>類事件已占</w:t>
      </w:r>
      <w:r>
        <w:rPr>
          <w:rFonts w:hint="eastAsia"/>
        </w:rPr>
        <w:t>1</w:t>
      </w:r>
      <w:r>
        <w:t>12年度通報件數</w:t>
      </w:r>
      <w:r>
        <w:rPr>
          <w:rFonts w:hint="eastAsia"/>
        </w:rPr>
        <w:t>5</w:t>
      </w:r>
      <w:r>
        <w:t>成以上</w:t>
      </w:r>
      <w:r>
        <w:rPr>
          <w:rFonts w:hint="eastAsia"/>
        </w:rPr>
        <w:t>（表7）</w:t>
      </w:r>
      <w:r w:rsidRPr="006D66AF">
        <w:rPr>
          <w:rFonts w:hint="eastAsia"/>
        </w:rPr>
        <w:t>，允宜探究問題癥結，以健全校園學習環境</w:t>
      </w:r>
      <w:r w:rsidRPr="009E5DD1">
        <w:rPr>
          <w:rFonts w:hint="eastAsia"/>
        </w:rPr>
        <w:t>；</w:t>
      </w:r>
      <w:r>
        <w:t>2.</w:t>
      </w:r>
      <w:r w:rsidRPr="006D66AF">
        <w:rPr>
          <w:rFonts w:hint="eastAsia"/>
        </w:rPr>
        <w:t>部分學校未依規定期限通報校安事件，允宜落實辦理，以及時獲得相關協助，並減少危害安全事件發生，俾有效維護校園及學生安全</w:t>
      </w:r>
      <w:r>
        <w:rPr>
          <w:rFonts w:hint="eastAsia"/>
        </w:rPr>
        <w:t>；3.</w:t>
      </w:r>
      <w:r w:rsidRPr="006D66AF">
        <w:rPr>
          <w:rFonts w:hint="eastAsia"/>
        </w:rPr>
        <w:t>部分學校</w:t>
      </w:r>
    </w:p>
    <w:p w14:paraId="5225F852" w14:textId="069B6C6D" w:rsidR="006362BD" w:rsidRPr="004B3C40" w:rsidRDefault="006362BD" w:rsidP="004B3C40">
      <w:pPr>
        <w:overflowPunct w:val="0"/>
        <w:spacing w:line="450" w:lineRule="exact"/>
        <w:jc w:val="both"/>
        <w:rPr>
          <w:rFonts w:ascii="標楷體" w:eastAsia="標楷體" w:hAnsi="標楷體"/>
          <w:spacing w:val="-2"/>
        </w:rPr>
      </w:pPr>
      <w:r w:rsidRPr="006D66AF">
        <w:rPr>
          <w:rFonts w:ascii="標楷體" w:eastAsia="標楷體" w:hAnsi="標楷體" w:hint="eastAsia"/>
        </w:rPr>
        <w:lastRenderedPageBreak/>
        <w:t>未依規定定期舉行校園空間安全檢視說明會，允宜落實辦理</w:t>
      </w:r>
      <w:r>
        <w:rPr>
          <w:rFonts w:ascii="標楷體" w:eastAsia="標楷體" w:hAnsi="標楷體" w:hint="eastAsia"/>
        </w:rPr>
        <w:t>；4.</w:t>
      </w:r>
      <w:r w:rsidRPr="006D66AF">
        <w:rPr>
          <w:rFonts w:ascii="標楷體" w:eastAsia="標楷體" w:hAnsi="標楷體" w:hint="eastAsia"/>
        </w:rPr>
        <w:t>部分學校監視攝影器未能正常運作，</w:t>
      </w:r>
      <w:r w:rsidRPr="004B3C40">
        <w:rPr>
          <w:rFonts w:ascii="標楷體" w:eastAsia="標楷體" w:hAnsi="標楷體" w:hint="eastAsia"/>
          <w:spacing w:val="-2"/>
        </w:rPr>
        <w:t>或調閱監視攝錄資料程序未臻確實，允宜督促研謀改善，以提升校園防護強度，確保師生安全；5</w:t>
      </w:r>
      <w:r w:rsidRPr="004B3C40">
        <w:rPr>
          <w:rFonts w:ascii="標楷體" w:eastAsia="標楷體" w:hAnsi="標楷體"/>
          <w:spacing w:val="-2"/>
        </w:rPr>
        <w:t>.</w:t>
      </w:r>
      <w:r w:rsidRPr="004B3C40">
        <w:rPr>
          <w:rFonts w:ascii="標楷體" w:eastAsia="標楷體" w:hAnsi="標楷體" w:hint="eastAsia"/>
          <w:spacing w:val="-2"/>
        </w:rPr>
        <w:t>部分學校未與轄區警局訂定維護校園安全支援約定書，校園安全管理檢核作業未確實等情事，經函請檢討改善。據復：1</w:t>
      </w:r>
      <w:r w:rsidRPr="004B3C40">
        <w:rPr>
          <w:rFonts w:ascii="標楷體" w:eastAsia="標楷體" w:hAnsi="標楷體"/>
          <w:spacing w:val="-2"/>
        </w:rPr>
        <w:t>.</w:t>
      </w:r>
      <w:r w:rsidRPr="004B3C40">
        <w:rPr>
          <w:rFonts w:ascii="標楷體" w:eastAsia="標楷體" w:hAnsi="標楷體" w:hint="eastAsia"/>
          <w:spacing w:val="-2"/>
        </w:rPr>
        <w:t>將全面檢視校安通報機制、強化校園性別與暴力防治教育、加強家校合作機制、建立數據追蹤與分析機制，並結合學校特性進行精準改善，定期評估措施成效</w:t>
      </w:r>
      <w:r w:rsidRPr="004B3C40">
        <w:rPr>
          <w:rFonts w:ascii="標楷體" w:eastAsia="標楷體" w:hAnsi="標楷體"/>
          <w:spacing w:val="-2"/>
        </w:rPr>
        <w:t>；</w:t>
      </w:r>
      <w:r w:rsidRPr="004B3C40">
        <w:rPr>
          <w:rFonts w:ascii="標楷體" w:eastAsia="標楷體" w:hAnsi="標楷體" w:hint="eastAsia"/>
          <w:spacing w:val="-2"/>
        </w:rPr>
        <w:t>2</w:t>
      </w:r>
      <w:r w:rsidRPr="004B3C40">
        <w:rPr>
          <w:rFonts w:ascii="標楷體" w:eastAsia="標楷體" w:hAnsi="標楷體"/>
          <w:spacing w:val="-2"/>
        </w:rPr>
        <w:t>.</w:t>
      </w:r>
      <w:r w:rsidRPr="004B3C40">
        <w:rPr>
          <w:rFonts w:ascii="標楷體" w:eastAsia="標楷體" w:hAnsi="標楷體" w:hint="eastAsia"/>
          <w:spacing w:val="-2"/>
        </w:rPr>
        <w:t>將積極辦理強化通報意識與教育培訓、提升緊急事件應對能力、明確責任與執行效率等措施；3.爾後將定期抽查各校執行情況；4.將持續於每學期開學前函請各校對於校園內各類設備逐項落實檢核、整理或改善；另將請各校應依「高級中等以下學校暨教保服務機構監視錄影系統管理具體作法」辦理相關調閱監視器畫面作業；5</w:t>
      </w:r>
      <w:r w:rsidRPr="004B3C40">
        <w:rPr>
          <w:rFonts w:ascii="標楷體" w:eastAsia="標楷體" w:hAnsi="標楷體"/>
          <w:spacing w:val="-2"/>
        </w:rPr>
        <w:t>.</w:t>
      </w:r>
      <w:r w:rsidRPr="004B3C40">
        <w:rPr>
          <w:rFonts w:ascii="標楷體" w:eastAsia="標楷體" w:hAnsi="標楷體" w:hint="eastAsia"/>
          <w:spacing w:val="-2"/>
        </w:rPr>
        <w:t>已請各校落實訂定維護校園安全支援約定書事宜。</w:t>
      </w:r>
    </w:p>
    <w:p w14:paraId="15B454CF" w14:textId="77777777" w:rsidR="006362BD" w:rsidRDefault="006362BD" w:rsidP="00A2554F">
      <w:pPr>
        <w:pStyle w:val="a5"/>
        <w:ind w:firstLine="280"/>
      </w:pPr>
      <w:r w:rsidRPr="0064769B">
        <w:t>（</w:t>
      </w:r>
      <w:r>
        <w:rPr>
          <w:rFonts w:hint="eastAsia"/>
        </w:rPr>
        <w:t>九</w:t>
      </w:r>
      <w:r w:rsidRPr="0064769B">
        <w:t>）</w:t>
      </w:r>
      <w:r w:rsidRPr="00951496">
        <w:rPr>
          <w:rFonts w:hint="eastAsia"/>
        </w:rPr>
        <w:t>委託營運彰北及彰南國民運動中心，惟營運管理績效欠佳</w:t>
      </w:r>
      <w:r>
        <w:rPr>
          <w:rFonts w:hint="eastAsia"/>
        </w:rPr>
        <w:t>，致場館</w:t>
      </w:r>
      <w:r w:rsidRPr="009477BE">
        <w:rPr>
          <w:rFonts w:hint="eastAsia"/>
        </w:rPr>
        <w:t>暫停營運</w:t>
      </w:r>
      <w:r>
        <w:rPr>
          <w:rFonts w:hint="eastAsia"/>
        </w:rPr>
        <w:t>或廠商</w:t>
      </w:r>
      <w:r w:rsidRPr="00DE51B0">
        <w:rPr>
          <w:rFonts w:hint="eastAsia"/>
        </w:rPr>
        <w:t>終止服務</w:t>
      </w:r>
      <w:r w:rsidRPr="00951496">
        <w:rPr>
          <w:rFonts w:hint="eastAsia"/>
        </w:rPr>
        <w:t>，亟待研謀改善營運策略，俾保障民眾使用安全與權益</w:t>
      </w:r>
      <w:r w:rsidRPr="0064769B">
        <w:rPr>
          <w:rFonts w:hint="eastAsia"/>
        </w:rPr>
        <w:t>。</w:t>
      </w:r>
    </w:p>
    <w:p w14:paraId="51312159" w14:textId="706E4EBC" w:rsidR="006362BD" w:rsidRPr="00A2554F" w:rsidRDefault="00FF5D14" w:rsidP="00A2554F">
      <w:pPr>
        <w:overflowPunct w:val="0"/>
        <w:spacing w:line="450" w:lineRule="exact"/>
        <w:ind w:firstLineChars="200" w:firstLine="480"/>
        <w:jc w:val="both"/>
        <w:rPr>
          <w:rFonts w:ascii="標楷體" w:eastAsia="標楷體" w:hAnsi="標楷體"/>
          <w:spacing w:val="-5"/>
        </w:rPr>
      </w:pPr>
      <w:r w:rsidRPr="00A2554F">
        <w:rPr>
          <w:noProof/>
          <w:spacing w:val="-2"/>
        </w:rPr>
        <mc:AlternateContent>
          <mc:Choice Requires="wps">
            <w:drawing>
              <wp:anchor distT="0" distB="0" distL="114300" distR="114300" simplePos="0" relativeHeight="251767808" behindDoc="0" locked="0" layoutInCell="1" allowOverlap="1" wp14:anchorId="52CF7DEE" wp14:editId="1558F81F">
                <wp:simplePos x="0" y="0"/>
                <wp:positionH relativeFrom="column">
                  <wp:posOffset>2177415</wp:posOffset>
                </wp:positionH>
                <wp:positionV relativeFrom="paragraph">
                  <wp:posOffset>3484427</wp:posOffset>
                </wp:positionV>
                <wp:extent cx="4157980" cy="2242457"/>
                <wp:effectExtent l="0" t="0" r="0" b="5715"/>
                <wp:wrapSquare wrapText="bothSides"/>
                <wp:docPr id="67" name="文字方塊 67"/>
                <wp:cNvGraphicFramePr/>
                <a:graphic xmlns:a="http://schemas.openxmlformats.org/drawingml/2006/main">
                  <a:graphicData uri="http://schemas.microsoft.com/office/word/2010/wordprocessingShape">
                    <wps:wsp>
                      <wps:cNvSpPr txBox="1"/>
                      <wps:spPr>
                        <a:xfrm>
                          <a:off x="0" y="0"/>
                          <a:ext cx="4157980" cy="2242457"/>
                        </a:xfrm>
                        <a:prstGeom prst="rect">
                          <a:avLst/>
                        </a:prstGeom>
                        <a:solidFill>
                          <a:schemeClr val="lt1"/>
                        </a:solidFill>
                        <a:ln w="6350">
                          <a:noFill/>
                        </a:ln>
                      </wps:spPr>
                      <wps:txbx>
                        <w:txbxContent>
                          <w:tbl>
                            <w:tblPr>
                              <w:tblW w:w="0" w:type="auto"/>
                              <w:tblCellMar>
                                <w:left w:w="28" w:type="dxa"/>
                                <w:right w:w="28" w:type="dxa"/>
                              </w:tblCellMar>
                              <w:tblLook w:val="04A0" w:firstRow="1" w:lastRow="0" w:firstColumn="1" w:lastColumn="0" w:noHBand="0" w:noVBand="1"/>
                            </w:tblPr>
                            <w:tblGrid>
                              <w:gridCol w:w="567"/>
                              <w:gridCol w:w="993"/>
                              <w:gridCol w:w="708"/>
                              <w:gridCol w:w="709"/>
                              <w:gridCol w:w="732"/>
                              <w:gridCol w:w="842"/>
                              <w:gridCol w:w="836"/>
                              <w:gridCol w:w="865"/>
                            </w:tblGrid>
                            <w:tr w:rsidR="00FF5D14" w:rsidRPr="007C5568" w14:paraId="6BDCB814" w14:textId="77777777" w:rsidTr="00566662">
                              <w:tc>
                                <w:tcPr>
                                  <w:tcW w:w="6252" w:type="dxa"/>
                                  <w:gridSpan w:val="8"/>
                                  <w:tcBorders>
                                    <w:top w:val="nil"/>
                                    <w:left w:val="nil"/>
                                    <w:bottom w:val="nil"/>
                                    <w:right w:val="nil"/>
                                  </w:tcBorders>
                                  <w:shd w:val="clear" w:color="auto" w:fill="auto"/>
                                  <w:noWrap/>
                                  <w:vAlign w:val="center"/>
                                  <w:hideMark/>
                                </w:tcPr>
                                <w:p w14:paraId="3F564688" w14:textId="77777777" w:rsidR="00FF5D14" w:rsidRPr="007C5568" w:rsidRDefault="00FF5D14" w:rsidP="00A2554F">
                                  <w:pPr>
                                    <w:widowControl/>
                                    <w:spacing w:afterLines="30" w:after="72" w:line="240" w:lineRule="exact"/>
                                    <w:ind w:left="680" w:hangingChars="283" w:hanging="680"/>
                                    <w:rPr>
                                      <w:rFonts w:ascii="標楷體" w:eastAsia="標楷體" w:hAnsi="標楷體" w:cs="新細明體"/>
                                      <w:b/>
                                      <w:bCs/>
                                      <w:color w:val="000000"/>
                                      <w:kern w:val="0"/>
                                      <w:szCs w:val="20"/>
                                    </w:rPr>
                                  </w:pPr>
                                  <w:r w:rsidRPr="0064769B">
                                    <w:rPr>
                                      <w:rFonts w:ascii="標楷體" w:eastAsia="標楷體" w:hAnsi="標楷體" w:cs="新細明體" w:hint="eastAsia"/>
                                      <w:b/>
                                      <w:bCs/>
                                      <w:color w:val="000000"/>
                                      <w:kern w:val="0"/>
                                      <w:szCs w:val="20"/>
                                    </w:rPr>
                                    <w:t>表</w:t>
                                  </w:r>
                                  <w:r>
                                    <w:rPr>
                                      <w:rFonts w:ascii="標楷體" w:eastAsia="標楷體" w:hAnsi="標楷體" w:cs="新細明體"/>
                                      <w:b/>
                                      <w:bCs/>
                                      <w:color w:val="000000"/>
                                      <w:kern w:val="0"/>
                                      <w:szCs w:val="20"/>
                                    </w:rPr>
                                    <w:t>8</w:t>
                                  </w:r>
                                  <w:r w:rsidRPr="0064769B">
                                    <w:rPr>
                                      <w:rFonts w:ascii="標楷體" w:eastAsia="標楷體" w:hAnsi="標楷體" w:cs="新細明體"/>
                                      <w:b/>
                                      <w:bCs/>
                                      <w:color w:val="000000"/>
                                      <w:kern w:val="0"/>
                                      <w:szCs w:val="20"/>
                                    </w:rPr>
                                    <w:t xml:space="preserve">  </w:t>
                                  </w:r>
                                  <w:r w:rsidRPr="007C5568">
                                    <w:rPr>
                                      <w:rFonts w:ascii="標楷體" w:eastAsia="標楷體" w:hAnsi="標楷體" w:cs="新細明體" w:hint="eastAsia"/>
                                      <w:b/>
                                      <w:bCs/>
                                      <w:color w:val="000000"/>
                                      <w:kern w:val="0"/>
                                      <w:szCs w:val="20"/>
                                    </w:rPr>
                                    <w:t>彰南國民運動中心公益回饋金與場館維修及設備器材汰換費執行情形</w:t>
                                  </w:r>
                                </w:p>
                              </w:tc>
                            </w:tr>
                            <w:tr w:rsidR="00FF5D14" w:rsidRPr="007C5568" w14:paraId="3A7FD8B1" w14:textId="77777777" w:rsidTr="00566662">
                              <w:tc>
                                <w:tcPr>
                                  <w:tcW w:w="6252" w:type="dxa"/>
                                  <w:gridSpan w:val="8"/>
                                  <w:tcBorders>
                                    <w:top w:val="nil"/>
                                    <w:left w:val="nil"/>
                                    <w:bottom w:val="nil"/>
                                    <w:right w:val="nil"/>
                                  </w:tcBorders>
                                  <w:shd w:val="clear" w:color="auto" w:fill="auto"/>
                                  <w:noWrap/>
                                  <w:vAlign w:val="center"/>
                                  <w:hideMark/>
                                </w:tcPr>
                                <w:p w14:paraId="0D8ECDF5" w14:textId="03F1AF7F" w:rsidR="00FF5D14" w:rsidRPr="007C5568" w:rsidRDefault="00FF5D14" w:rsidP="00C36116">
                                  <w:pPr>
                                    <w:widowControl/>
                                    <w:jc w:val="right"/>
                                    <w:rPr>
                                      <w:rFonts w:ascii="標楷體" w:eastAsia="標楷體" w:hAnsi="標楷體" w:cs="新細明體"/>
                                      <w:color w:val="000000"/>
                                      <w:kern w:val="0"/>
                                      <w:sz w:val="20"/>
                                      <w:szCs w:val="22"/>
                                    </w:rPr>
                                  </w:pPr>
                                  <w:r w:rsidRPr="007C5568">
                                    <w:rPr>
                                      <w:rFonts w:ascii="標楷體" w:eastAsia="標楷體" w:hAnsi="標楷體" w:cs="新細明體" w:hint="eastAsia"/>
                                      <w:color w:val="000000"/>
                                      <w:kern w:val="0"/>
                                      <w:sz w:val="20"/>
                                      <w:szCs w:val="22"/>
                                    </w:rPr>
                                    <w:t>單位：</w:t>
                                  </w:r>
                                  <w:r w:rsidR="00015EDB">
                                    <w:rPr>
                                      <w:rFonts w:ascii="標楷體" w:eastAsia="標楷體" w:hAnsi="標楷體" w:cs="新細明體" w:hint="eastAsia"/>
                                      <w:color w:val="000000"/>
                                      <w:kern w:val="0"/>
                                      <w:sz w:val="20"/>
                                      <w:szCs w:val="22"/>
                                    </w:rPr>
                                    <w:t>新</w:t>
                                  </w:r>
                                  <w:r w:rsidR="00654867">
                                    <w:rPr>
                                      <w:rFonts w:ascii="標楷體" w:eastAsia="標楷體" w:hAnsi="標楷體" w:cs="新細明體" w:hint="eastAsia"/>
                                      <w:color w:val="000000"/>
                                      <w:kern w:val="0"/>
                                      <w:sz w:val="20"/>
                                      <w:szCs w:val="22"/>
                                    </w:rPr>
                                    <w:t>臺</w:t>
                                  </w:r>
                                  <w:r w:rsidR="00015EDB">
                                    <w:rPr>
                                      <w:rFonts w:ascii="標楷體" w:eastAsia="標楷體" w:hAnsi="標楷體" w:cs="新細明體" w:hint="eastAsia"/>
                                      <w:color w:val="000000"/>
                                      <w:kern w:val="0"/>
                                      <w:sz w:val="20"/>
                                      <w:szCs w:val="22"/>
                                    </w:rPr>
                                    <w:t>幣</w:t>
                                  </w:r>
                                  <w:r w:rsidRPr="007C5568">
                                    <w:rPr>
                                      <w:rFonts w:ascii="標楷體" w:eastAsia="標楷體" w:hAnsi="標楷體" w:cs="新細明體" w:hint="eastAsia"/>
                                      <w:color w:val="000000"/>
                                      <w:kern w:val="0"/>
                                      <w:sz w:val="20"/>
                                      <w:szCs w:val="22"/>
                                    </w:rPr>
                                    <w:t>千元</w:t>
                                  </w:r>
                                </w:p>
                              </w:tc>
                            </w:tr>
                            <w:tr w:rsidR="00FF5D14" w:rsidRPr="007C5568" w14:paraId="0FE43F5A" w14:textId="77777777" w:rsidTr="00A2554F">
                              <w:trPr>
                                <w:trHeight w:val="397"/>
                              </w:trPr>
                              <w:tc>
                                <w:tcPr>
                                  <w:tcW w:w="56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A8C9FA" w14:textId="77777777" w:rsidR="00FF5D14" w:rsidRPr="007C5568" w:rsidRDefault="00FF5D14" w:rsidP="00C36116">
                                  <w:pPr>
                                    <w:widowControl/>
                                    <w:jc w:val="center"/>
                                    <w:rPr>
                                      <w:rFonts w:ascii="標楷體" w:eastAsia="標楷體" w:hAnsi="標楷體" w:cs="新細明體"/>
                                      <w:color w:val="000000"/>
                                      <w:kern w:val="0"/>
                                      <w:sz w:val="20"/>
                                      <w:szCs w:val="20"/>
                                    </w:rPr>
                                  </w:pPr>
                                  <w:r w:rsidRPr="007C5568">
                                    <w:rPr>
                                      <w:rFonts w:ascii="標楷體" w:eastAsia="標楷體" w:hAnsi="標楷體" w:cs="新細明體" w:hint="eastAsia"/>
                                      <w:color w:val="000000"/>
                                      <w:kern w:val="0"/>
                                      <w:sz w:val="20"/>
                                      <w:szCs w:val="20"/>
                                    </w:rPr>
                                    <w:t>年度</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596731" w14:textId="77777777" w:rsidR="00FF5D14" w:rsidRPr="007C5568" w:rsidRDefault="00FF5D14" w:rsidP="00C36116">
                                  <w:pPr>
                                    <w:widowControl/>
                                    <w:jc w:val="center"/>
                                    <w:rPr>
                                      <w:rFonts w:ascii="標楷體" w:eastAsia="標楷體" w:hAnsi="標楷體" w:cs="新細明體"/>
                                      <w:color w:val="000000"/>
                                      <w:kern w:val="0"/>
                                      <w:sz w:val="20"/>
                                      <w:szCs w:val="20"/>
                                    </w:rPr>
                                  </w:pPr>
                                  <w:r w:rsidRPr="007C5568">
                                    <w:rPr>
                                      <w:rFonts w:ascii="標楷體" w:eastAsia="標楷體" w:hAnsi="標楷體" w:cs="新細明體" w:hint="eastAsia"/>
                                      <w:color w:val="000000"/>
                                      <w:kern w:val="0"/>
                                      <w:sz w:val="20"/>
                                      <w:szCs w:val="20"/>
                                    </w:rPr>
                                    <w:t>營業收入</w:t>
                                  </w:r>
                                </w:p>
                              </w:tc>
                              <w:tc>
                                <w:tcPr>
                                  <w:tcW w:w="2149" w:type="dxa"/>
                                  <w:gridSpan w:val="3"/>
                                  <w:tcBorders>
                                    <w:top w:val="single" w:sz="4" w:space="0" w:color="auto"/>
                                    <w:left w:val="nil"/>
                                    <w:bottom w:val="single" w:sz="4" w:space="0" w:color="auto"/>
                                    <w:right w:val="single" w:sz="4" w:space="0" w:color="auto"/>
                                  </w:tcBorders>
                                  <w:shd w:val="clear" w:color="auto" w:fill="auto"/>
                                  <w:noWrap/>
                                  <w:vAlign w:val="center"/>
                                  <w:hideMark/>
                                </w:tcPr>
                                <w:p w14:paraId="4BD8A7CE" w14:textId="77777777" w:rsidR="00FF5D14" w:rsidRPr="007C5568" w:rsidRDefault="00FF5D14" w:rsidP="00C36116">
                                  <w:pPr>
                                    <w:widowControl/>
                                    <w:jc w:val="center"/>
                                    <w:rPr>
                                      <w:rFonts w:ascii="標楷體" w:eastAsia="標楷體" w:hAnsi="標楷體" w:cs="新細明體"/>
                                      <w:color w:val="000000"/>
                                      <w:kern w:val="0"/>
                                      <w:sz w:val="20"/>
                                      <w:szCs w:val="20"/>
                                    </w:rPr>
                                  </w:pPr>
                                  <w:r w:rsidRPr="007C5568">
                                    <w:rPr>
                                      <w:rFonts w:ascii="標楷體" w:eastAsia="標楷體" w:hAnsi="標楷體" w:cs="新細明體" w:hint="eastAsia"/>
                                      <w:color w:val="000000"/>
                                      <w:kern w:val="0"/>
                                      <w:sz w:val="20"/>
                                      <w:szCs w:val="20"/>
                                    </w:rPr>
                                    <w:t>公益回饋金</w:t>
                                  </w:r>
                                </w:p>
                              </w:tc>
                              <w:tc>
                                <w:tcPr>
                                  <w:tcW w:w="2543" w:type="dxa"/>
                                  <w:gridSpan w:val="3"/>
                                  <w:tcBorders>
                                    <w:top w:val="single" w:sz="4" w:space="0" w:color="auto"/>
                                    <w:left w:val="nil"/>
                                    <w:bottom w:val="single" w:sz="4" w:space="0" w:color="auto"/>
                                    <w:right w:val="single" w:sz="4" w:space="0" w:color="auto"/>
                                  </w:tcBorders>
                                  <w:shd w:val="clear" w:color="auto" w:fill="auto"/>
                                  <w:noWrap/>
                                  <w:vAlign w:val="center"/>
                                  <w:hideMark/>
                                </w:tcPr>
                                <w:p w14:paraId="51AA5DFB" w14:textId="77777777" w:rsidR="00FF5D14" w:rsidRPr="007C5568" w:rsidRDefault="00FF5D14" w:rsidP="00C36116">
                                  <w:pPr>
                                    <w:widowControl/>
                                    <w:jc w:val="center"/>
                                    <w:rPr>
                                      <w:rFonts w:ascii="標楷體" w:eastAsia="標楷體" w:hAnsi="標楷體" w:cs="新細明體"/>
                                      <w:color w:val="000000"/>
                                      <w:kern w:val="0"/>
                                      <w:sz w:val="20"/>
                                      <w:szCs w:val="20"/>
                                    </w:rPr>
                                  </w:pPr>
                                  <w:r w:rsidRPr="007C5568">
                                    <w:rPr>
                                      <w:rFonts w:ascii="標楷體" w:eastAsia="標楷體" w:hAnsi="標楷體" w:cs="新細明體" w:hint="eastAsia"/>
                                      <w:color w:val="000000"/>
                                      <w:kern w:val="0"/>
                                      <w:sz w:val="20"/>
                                      <w:szCs w:val="20"/>
                                    </w:rPr>
                                    <w:t>場館維修及設備器材汰換費</w:t>
                                  </w:r>
                                </w:p>
                              </w:tc>
                            </w:tr>
                            <w:tr w:rsidR="00FF5D14" w:rsidRPr="007C5568" w14:paraId="4E9CF77A" w14:textId="77777777" w:rsidTr="00A2554F">
                              <w:trPr>
                                <w:trHeight w:val="397"/>
                              </w:trPr>
                              <w:tc>
                                <w:tcPr>
                                  <w:tcW w:w="567" w:type="dxa"/>
                                  <w:vMerge/>
                                  <w:tcBorders>
                                    <w:top w:val="single" w:sz="4" w:space="0" w:color="auto"/>
                                    <w:left w:val="single" w:sz="4" w:space="0" w:color="auto"/>
                                    <w:bottom w:val="single" w:sz="4" w:space="0" w:color="auto"/>
                                    <w:right w:val="single" w:sz="4" w:space="0" w:color="auto"/>
                                  </w:tcBorders>
                                  <w:vAlign w:val="center"/>
                                  <w:hideMark/>
                                </w:tcPr>
                                <w:p w14:paraId="425F1904" w14:textId="77777777" w:rsidR="00FF5D14" w:rsidRPr="007C5568" w:rsidRDefault="00FF5D14" w:rsidP="00C36116">
                                  <w:pPr>
                                    <w:widowControl/>
                                    <w:rPr>
                                      <w:rFonts w:ascii="標楷體" w:eastAsia="標楷體" w:hAnsi="標楷體" w:cs="新細明體"/>
                                      <w:color w:val="000000"/>
                                      <w:kern w:val="0"/>
                                      <w:sz w:val="20"/>
                                      <w:szCs w:val="20"/>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554F8691" w14:textId="77777777" w:rsidR="00FF5D14" w:rsidRPr="007C5568" w:rsidRDefault="00FF5D14" w:rsidP="00C36116">
                                  <w:pPr>
                                    <w:widowControl/>
                                    <w:rPr>
                                      <w:rFonts w:ascii="標楷體" w:eastAsia="標楷體" w:hAnsi="標楷體" w:cs="新細明體"/>
                                      <w:color w:val="000000"/>
                                      <w:kern w:val="0"/>
                                      <w:sz w:val="20"/>
                                      <w:szCs w:val="20"/>
                                    </w:rPr>
                                  </w:pPr>
                                </w:p>
                              </w:tc>
                              <w:tc>
                                <w:tcPr>
                                  <w:tcW w:w="708" w:type="dxa"/>
                                  <w:tcBorders>
                                    <w:top w:val="nil"/>
                                    <w:left w:val="nil"/>
                                    <w:bottom w:val="single" w:sz="4" w:space="0" w:color="auto"/>
                                    <w:right w:val="single" w:sz="4" w:space="0" w:color="auto"/>
                                  </w:tcBorders>
                                  <w:shd w:val="clear" w:color="auto" w:fill="auto"/>
                                  <w:noWrap/>
                                  <w:vAlign w:val="center"/>
                                  <w:hideMark/>
                                </w:tcPr>
                                <w:p w14:paraId="66EA59E4" w14:textId="77777777" w:rsidR="00FF5D14" w:rsidRPr="007C5568" w:rsidRDefault="00FF5D14" w:rsidP="00C36116">
                                  <w:pPr>
                                    <w:widowControl/>
                                    <w:jc w:val="center"/>
                                    <w:rPr>
                                      <w:rFonts w:ascii="標楷體" w:eastAsia="標楷體" w:hAnsi="標楷體" w:cs="新細明體"/>
                                      <w:color w:val="000000"/>
                                      <w:kern w:val="0"/>
                                      <w:sz w:val="20"/>
                                      <w:szCs w:val="20"/>
                                    </w:rPr>
                                  </w:pPr>
                                  <w:r w:rsidRPr="007C5568">
                                    <w:rPr>
                                      <w:rFonts w:ascii="標楷體" w:eastAsia="標楷體" w:hAnsi="標楷體" w:cs="新細明體" w:hint="eastAsia"/>
                                      <w:color w:val="000000"/>
                                      <w:kern w:val="0"/>
                                      <w:sz w:val="20"/>
                                      <w:szCs w:val="20"/>
                                    </w:rPr>
                                    <w:t>應提撥</w:t>
                                  </w:r>
                                </w:p>
                              </w:tc>
                              <w:tc>
                                <w:tcPr>
                                  <w:tcW w:w="709" w:type="dxa"/>
                                  <w:tcBorders>
                                    <w:top w:val="nil"/>
                                    <w:left w:val="nil"/>
                                    <w:bottom w:val="single" w:sz="4" w:space="0" w:color="auto"/>
                                    <w:right w:val="single" w:sz="4" w:space="0" w:color="auto"/>
                                  </w:tcBorders>
                                  <w:shd w:val="clear" w:color="auto" w:fill="auto"/>
                                  <w:noWrap/>
                                  <w:vAlign w:val="center"/>
                                  <w:hideMark/>
                                </w:tcPr>
                                <w:p w14:paraId="47876B46" w14:textId="77777777" w:rsidR="00FF5D14" w:rsidRPr="007C5568" w:rsidRDefault="00FF5D14" w:rsidP="00C36116">
                                  <w:pPr>
                                    <w:widowControl/>
                                    <w:jc w:val="center"/>
                                    <w:rPr>
                                      <w:rFonts w:ascii="標楷體" w:eastAsia="標楷體" w:hAnsi="標楷體" w:cs="新細明體"/>
                                      <w:color w:val="000000"/>
                                      <w:kern w:val="0"/>
                                      <w:sz w:val="20"/>
                                      <w:szCs w:val="20"/>
                                    </w:rPr>
                                  </w:pPr>
                                  <w:r w:rsidRPr="007C5568">
                                    <w:rPr>
                                      <w:rFonts w:ascii="標楷體" w:eastAsia="標楷體" w:hAnsi="標楷體" w:cs="新細明體" w:hint="eastAsia"/>
                                      <w:color w:val="000000"/>
                                      <w:kern w:val="0"/>
                                      <w:sz w:val="20"/>
                                      <w:szCs w:val="20"/>
                                    </w:rPr>
                                    <w:t>已執行</w:t>
                                  </w:r>
                                </w:p>
                              </w:tc>
                              <w:tc>
                                <w:tcPr>
                                  <w:tcW w:w="732" w:type="dxa"/>
                                  <w:tcBorders>
                                    <w:top w:val="nil"/>
                                    <w:left w:val="nil"/>
                                    <w:bottom w:val="single" w:sz="4" w:space="0" w:color="auto"/>
                                    <w:right w:val="single" w:sz="4" w:space="0" w:color="auto"/>
                                  </w:tcBorders>
                                  <w:shd w:val="clear" w:color="auto" w:fill="auto"/>
                                  <w:noWrap/>
                                  <w:vAlign w:val="center"/>
                                  <w:hideMark/>
                                </w:tcPr>
                                <w:p w14:paraId="312B4867" w14:textId="77777777" w:rsidR="00FF5D14" w:rsidRPr="007C5568" w:rsidRDefault="00FF5D14" w:rsidP="00C36116">
                                  <w:pPr>
                                    <w:widowControl/>
                                    <w:jc w:val="center"/>
                                    <w:rPr>
                                      <w:rFonts w:ascii="標楷體" w:eastAsia="標楷體" w:hAnsi="標楷體" w:cs="新細明體"/>
                                      <w:color w:val="000000"/>
                                      <w:kern w:val="0"/>
                                      <w:sz w:val="20"/>
                                      <w:szCs w:val="20"/>
                                    </w:rPr>
                                  </w:pPr>
                                  <w:r w:rsidRPr="007C5568">
                                    <w:rPr>
                                      <w:rFonts w:ascii="標楷體" w:eastAsia="標楷體" w:hAnsi="標楷體" w:cs="新細明體" w:hint="eastAsia"/>
                                      <w:color w:val="000000"/>
                                      <w:kern w:val="0"/>
                                      <w:sz w:val="20"/>
                                      <w:szCs w:val="20"/>
                                    </w:rPr>
                                    <w:t>未執行</w:t>
                                  </w:r>
                                </w:p>
                              </w:tc>
                              <w:tc>
                                <w:tcPr>
                                  <w:tcW w:w="842" w:type="dxa"/>
                                  <w:tcBorders>
                                    <w:top w:val="nil"/>
                                    <w:left w:val="nil"/>
                                    <w:bottom w:val="single" w:sz="4" w:space="0" w:color="auto"/>
                                    <w:right w:val="single" w:sz="4" w:space="0" w:color="auto"/>
                                  </w:tcBorders>
                                  <w:shd w:val="clear" w:color="auto" w:fill="auto"/>
                                  <w:noWrap/>
                                  <w:vAlign w:val="center"/>
                                  <w:hideMark/>
                                </w:tcPr>
                                <w:p w14:paraId="64856771" w14:textId="77777777" w:rsidR="00FF5D14" w:rsidRPr="007C5568" w:rsidRDefault="00FF5D14" w:rsidP="00C36116">
                                  <w:pPr>
                                    <w:widowControl/>
                                    <w:jc w:val="center"/>
                                    <w:rPr>
                                      <w:rFonts w:ascii="標楷體" w:eastAsia="標楷體" w:hAnsi="標楷體" w:cs="新細明體"/>
                                      <w:color w:val="000000"/>
                                      <w:kern w:val="0"/>
                                      <w:sz w:val="20"/>
                                      <w:szCs w:val="20"/>
                                    </w:rPr>
                                  </w:pPr>
                                  <w:r w:rsidRPr="007C5568">
                                    <w:rPr>
                                      <w:rFonts w:ascii="標楷體" w:eastAsia="標楷體" w:hAnsi="標楷體" w:cs="新細明體" w:hint="eastAsia"/>
                                      <w:color w:val="000000"/>
                                      <w:kern w:val="0"/>
                                      <w:sz w:val="20"/>
                                      <w:szCs w:val="20"/>
                                    </w:rPr>
                                    <w:t>應提撥</w:t>
                                  </w:r>
                                </w:p>
                              </w:tc>
                              <w:tc>
                                <w:tcPr>
                                  <w:tcW w:w="836" w:type="dxa"/>
                                  <w:tcBorders>
                                    <w:top w:val="nil"/>
                                    <w:left w:val="nil"/>
                                    <w:bottom w:val="single" w:sz="4" w:space="0" w:color="auto"/>
                                    <w:right w:val="single" w:sz="4" w:space="0" w:color="auto"/>
                                  </w:tcBorders>
                                  <w:shd w:val="clear" w:color="auto" w:fill="auto"/>
                                  <w:noWrap/>
                                  <w:vAlign w:val="center"/>
                                  <w:hideMark/>
                                </w:tcPr>
                                <w:p w14:paraId="6CDE3396" w14:textId="77777777" w:rsidR="00FF5D14" w:rsidRPr="007C5568" w:rsidRDefault="00FF5D14" w:rsidP="00C36116">
                                  <w:pPr>
                                    <w:widowControl/>
                                    <w:jc w:val="center"/>
                                    <w:rPr>
                                      <w:rFonts w:ascii="標楷體" w:eastAsia="標楷體" w:hAnsi="標楷體" w:cs="新細明體"/>
                                      <w:color w:val="000000"/>
                                      <w:kern w:val="0"/>
                                      <w:sz w:val="20"/>
                                      <w:szCs w:val="20"/>
                                    </w:rPr>
                                  </w:pPr>
                                  <w:r w:rsidRPr="007C5568">
                                    <w:rPr>
                                      <w:rFonts w:ascii="標楷體" w:eastAsia="標楷體" w:hAnsi="標楷體" w:cs="新細明體" w:hint="eastAsia"/>
                                      <w:color w:val="000000"/>
                                      <w:kern w:val="0"/>
                                      <w:sz w:val="20"/>
                                      <w:szCs w:val="20"/>
                                    </w:rPr>
                                    <w:t>已執行</w:t>
                                  </w:r>
                                </w:p>
                              </w:tc>
                              <w:tc>
                                <w:tcPr>
                                  <w:tcW w:w="865" w:type="dxa"/>
                                  <w:tcBorders>
                                    <w:top w:val="nil"/>
                                    <w:left w:val="nil"/>
                                    <w:bottom w:val="single" w:sz="4" w:space="0" w:color="auto"/>
                                    <w:right w:val="single" w:sz="4" w:space="0" w:color="auto"/>
                                  </w:tcBorders>
                                  <w:shd w:val="clear" w:color="auto" w:fill="auto"/>
                                  <w:noWrap/>
                                  <w:vAlign w:val="center"/>
                                  <w:hideMark/>
                                </w:tcPr>
                                <w:p w14:paraId="236E0405" w14:textId="77777777" w:rsidR="00FF5D14" w:rsidRPr="007C5568" w:rsidRDefault="00FF5D14" w:rsidP="00C36116">
                                  <w:pPr>
                                    <w:widowControl/>
                                    <w:jc w:val="center"/>
                                    <w:rPr>
                                      <w:rFonts w:ascii="標楷體" w:eastAsia="標楷體" w:hAnsi="標楷體" w:cs="新細明體"/>
                                      <w:color w:val="000000"/>
                                      <w:kern w:val="0"/>
                                      <w:sz w:val="20"/>
                                      <w:szCs w:val="20"/>
                                    </w:rPr>
                                  </w:pPr>
                                  <w:r w:rsidRPr="007C5568">
                                    <w:rPr>
                                      <w:rFonts w:ascii="標楷體" w:eastAsia="標楷體" w:hAnsi="標楷體" w:cs="新細明體" w:hint="eastAsia"/>
                                      <w:color w:val="000000"/>
                                      <w:kern w:val="0"/>
                                      <w:sz w:val="20"/>
                                      <w:szCs w:val="20"/>
                                    </w:rPr>
                                    <w:t>未執行</w:t>
                                  </w:r>
                                </w:p>
                              </w:tc>
                            </w:tr>
                            <w:tr w:rsidR="00FF5D14" w:rsidRPr="007C5568" w14:paraId="5A78560C" w14:textId="77777777" w:rsidTr="00A2554F">
                              <w:trPr>
                                <w:trHeight w:val="34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76CEDDFB" w14:textId="77777777" w:rsidR="00FF5D14" w:rsidRPr="007C5568" w:rsidRDefault="00FF5D14" w:rsidP="00C36116">
                                  <w:pPr>
                                    <w:widowControl/>
                                    <w:jc w:val="center"/>
                                    <w:rPr>
                                      <w:rFonts w:ascii="標楷體" w:eastAsia="標楷體" w:hAnsi="標楷體" w:cs="新細明體"/>
                                      <w:b/>
                                      <w:bCs/>
                                      <w:color w:val="000000"/>
                                      <w:kern w:val="0"/>
                                      <w:sz w:val="20"/>
                                      <w:szCs w:val="20"/>
                                    </w:rPr>
                                  </w:pPr>
                                  <w:r w:rsidRPr="007C5568">
                                    <w:rPr>
                                      <w:rFonts w:ascii="標楷體" w:eastAsia="標楷體" w:hAnsi="標楷體" w:cs="新細明體" w:hint="eastAsia"/>
                                      <w:b/>
                                      <w:bCs/>
                                      <w:color w:val="000000"/>
                                      <w:kern w:val="0"/>
                                      <w:sz w:val="20"/>
                                      <w:szCs w:val="20"/>
                                    </w:rPr>
                                    <w:t>合計</w:t>
                                  </w:r>
                                </w:p>
                              </w:tc>
                              <w:tc>
                                <w:tcPr>
                                  <w:tcW w:w="993" w:type="dxa"/>
                                  <w:tcBorders>
                                    <w:top w:val="nil"/>
                                    <w:left w:val="nil"/>
                                    <w:bottom w:val="single" w:sz="4" w:space="0" w:color="auto"/>
                                    <w:right w:val="single" w:sz="4" w:space="0" w:color="auto"/>
                                  </w:tcBorders>
                                  <w:shd w:val="clear" w:color="auto" w:fill="auto"/>
                                  <w:noWrap/>
                                  <w:vAlign w:val="center"/>
                                  <w:hideMark/>
                                </w:tcPr>
                                <w:p w14:paraId="7926DE24" w14:textId="77777777" w:rsidR="00FF5D14" w:rsidRPr="00F11D28" w:rsidRDefault="00FF5D14" w:rsidP="00C36116">
                                  <w:pPr>
                                    <w:jc w:val="right"/>
                                    <w:rPr>
                                      <w:rFonts w:ascii="標楷體" w:eastAsia="標楷體" w:hAnsi="標楷體"/>
                                      <w:b/>
                                      <w:sz w:val="20"/>
                                    </w:rPr>
                                  </w:pPr>
                                  <w:r w:rsidRPr="00F11D28">
                                    <w:rPr>
                                      <w:rFonts w:ascii="標楷體" w:eastAsia="標楷體" w:hAnsi="標楷體"/>
                                      <w:b/>
                                      <w:sz w:val="20"/>
                                    </w:rPr>
                                    <w:t>82,084</w:t>
                                  </w:r>
                                </w:p>
                              </w:tc>
                              <w:tc>
                                <w:tcPr>
                                  <w:tcW w:w="708" w:type="dxa"/>
                                  <w:tcBorders>
                                    <w:top w:val="nil"/>
                                    <w:left w:val="nil"/>
                                    <w:bottom w:val="single" w:sz="4" w:space="0" w:color="auto"/>
                                    <w:right w:val="single" w:sz="4" w:space="0" w:color="auto"/>
                                  </w:tcBorders>
                                  <w:shd w:val="clear" w:color="auto" w:fill="auto"/>
                                  <w:noWrap/>
                                  <w:vAlign w:val="center"/>
                                  <w:hideMark/>
                                </w:tcPr>
                                <w:p w14:paraId="632503F0" w14:textId="77777777" w:rsidR="00FF5D14" w:rsidRPr="00F11D28" w:rsidRDefault="00FF5D14" w:rsidP="00C36116">
                                  <w:pPr>
                                    <w:jc w:val="right"/>
                                    <w:rPr>
                                      <w:rFonts w:ascii="標楷體" w:eastAsia="標楷體" w:hAnsi="標楷體"/>
                                      <w:b/>
                                      <w:sz w:val="20"/>
                                    </w:rPr>
                                  </w:pPr>
                                  <w:r w:rsidRPr="00F11D28">
                                    <w:rPr>
                                      <w:rFonts w:ascii="標楷體" w:eastAsia="標楷體" w:hAnsi="標楷體"/>
                                      <w:b/>
                                      <w:sz w:val="20"/>
                                    </w:rPr>
                                    <w:t>2,462</w:t>
                                  </w:r>
                                </w:p>
                              </w:tc>
                              <w:tc>
                                <w:tcPr>
                                  <w:tcW w:w="709" w:type="dxa"/>
                                  <w:tcBorders>
                                    <w:top w:val="nil"/>
                                    <w:left w:val="nil"/>
                                    <w:bottom w:val="single" w:sz="4" w:space="0" w:color="auto"/>
                                    <w:right w:val="single" w:sz="4" w:space="0" w:color="auto"/>
                                  </w:tcBorders>
                                  <w:shd w:val="clear" w:color="auto" w:fill="auto"/>
                                  <w:noWrap/>
                                  <w:vAlign w:val="center"/>
                                  <w:hideMark/>
                                </w:tcPr>
                                <w:p w14:paraId="1E14E794" w14:textId="77777777" w:rsidR="00FF5D14" w:rsidRPr="00F11D28" w:rsidRDefault="00FF5D14" w:rsidP="00C36116">
                                  <w:pPr>
                                    <w:jc w:val="right"/>
                                    <w:rPr>
                                      <w:rFonts w:ascii="標楷體" w:eastAsia="標楷體" w:hAnsi="標楷體"/>
                                      <w:b/>
                                      <w:sz w:val="20"/>
                                    </w:rPr>
                                  </w:pPr>
                                  <w:r w:rsidRPr="00F11D28">
                                    <w:rPr>
                                      <w:rFonts w:ascii="標楷體" w:eastAsia="標楷體" w:hAnsi="標楷體"/>
                                      <w:b/>
                                      <w:sz w:val="20"/>
                                    </w:rPr>
                                    <w:t>677</w:t>
                                  </w:r>
                                </w:p>
                              </w:tc>
                              <w:tc>
                                <w:tcPr>
                                  <w:tcW w:w="732" w:type="dxa"/>
                                  <w:tcBorders>
                                    <w:top w:val="nil"/>
                                    <w:left w:val="nil"/>
                                    <w:bottom w:val="single" w:sz="4" w:space="0" w:color="auto"/>
                                    <w:right w:val="single" w:sz="4" w:space="0" w:color="auto"/>
                                  </w:tcBorders>
                                  <w:shd w:val="clear" w:color="auto" w:fill="auto"/>
                                  <w:noWrap/>
                                  <w:vAlign w:val="center"/>
                                  <w:hideMark/>
                                </w:tcPr>
                                <w:p w14:paraId="2304E6FE" w14:textId="77777777" w:rsidR="00FF5D14" w:rsidRPr="00F11D28" w:rsidRDefault="00FF5D14" w:rsidP="00C36116">
                                  <w:pPr>
                                    <w:jc w:val="right"/>
                                    <w:rPr>
                                      <w:rFonts w:ascii="標楷體" w:eastAsia="標楷體" w:hAnsi="標楷體"/>
                                      <w:b/>
                                      <w:sz w:val="20"/>
                                    </w:rPr>
                                  </w:pPr>
                                  <w:r w:rsidRPr="00F11D28">
                                    <w:rPr>
                                      <w:rFonts w:ascii="標楷體" w:eastAsia="標楷體" w:hAnsi="標楷體"/>
                                      <w:b/>
                                      <w:sz w:val="20"/>
                                    </w:rPr>
                                    <w:t>1,784</w:t>
                                  </w:r>
                                </w:p>
                              </w:tc>
                              <w:tc>
                                <w:tcPr>
                                  <w:tcW w:w="842" w:type="dxa"/>
                                  <w:tcBorders>
                                    <w:top w:val="nil"/>
                                    <w:left w:val="nil"/>
                                    <w:bottom w:val="single" w:sz="4" w:space="0" w:color="auto"/>
                                    <w:right w:val="single" w:sz="4" w:space="0" w:color="auto"/>
                                  </w:tcBorders>
                                  <w:shd w:val="clear" w:color="auto" w:fill="auto"/>
                                  <w:noWrap/>
                                  <w:vAlign w:val="center"/>
                                  <w:hideMark/>
                                </w:tcPr>
                                <w:p w14:paraId="0E1E6A08" w14:textId="77777777" w:rsidR="00FF5D14" w:rsidRPr="00F11D28" w:rsidRDefault="00FF5D14" w:rsidP="00C36116">
                                  <w:pPr>
                                    <w:jc w:val="right"/>
                                    <w:rPr>
                                      <w:rFonts w:ascii="標楷體" w:eastAsia="標楷體" w:hAnsi="標楷體"/>
                                      <w:b/>
                                      <w:sz w:val="20"/>
                                    </w:rPr>
                                  </w:pPr>
                                  <w:r w:rsidRPr="00F11D28">
                                    <w:rPr>
                                      <w:rFonts w:ascii="標楷體" w:eastAsia="標楷體" w:hAnsi="標楷體"/>
                                      <w:b/>
                                      <w:sz w:val="20"/>
                                    </w:rPr>
                                    <w:t>4,104</w:t>
                                  </w:r>
                                </w:p>
                              </w:tc>
                              <w:tc>
                                <w:tcPr>
                                  <w:tcW w:w="836" w:type="dxa"/>
                                  <w:tcBorders>
                                    <w:top w:val="nil"/>
                                    <w:left w:val="nil"/>
                                    <w:bottom w:val="single" w:sz="4" w:space="0" w:color="auto"/>
                                    <w:right w:val="single" w:sz="4" w:space="0" w:color="auto"/>
                                  </w:tcBorders>
                                  <w:shd w:val="clear" w:color="auto" w:fill="auto"/>
                                  <w:noWrap/>
                                  <w:vAlign w:val="center"/>
                                  <w:hideMark/>
                                </w:tcPr>
                                <w:p w14:paraId="3FD65A85" w14:textId="77777777" w:rsidR="00FF5D14" w:rsidRPr="00F11D28" w:rsidRDefault="00FF5D14" w:rsidP="00C36116">
                                  <w:pPr>
                                    <w:jc w:val="right"/>
                                    <w:rPr>
                                      <w:rFonts w:ascii="標楷體" w:eastAsia="標楷體" w:hAnsi="標楷體"/>
                                      <w:b/>
                                      <w:sz w:val="20"/>
                                    </w:rPr>
                                  </w:pPr>
                                  <w:r w:rsidRPr="00F11D28">
                                    <w:rPr>
                                      <w:rFonts w:ascii="標楷體" w:eastAsia="標楷體" w:hAnsi="標楷體"/>
                                      <w:b/>
                                      <w:sz w:val="20"/>
                                    </w:rPr>
                                    <w:t>506</w:t>
                                  </w:r>
                                </w:p>
                              </w:tc>
                              <w:tc>
                                <w:tcPr>
                                  <w:tcW w:w="865" w:type="dxa"/>
                                  <w:tcBorders>
                                    <w:top w:val="nil"/>
                                    <w:left w:val="nil"/>
                                    <w:bottom w:val="single" w:sz="4" w:space="0" w:color="auto"/>
                                    <w:right w:val="single" w:sz="4" w:space="0" w:color="auto"/>
                                  </w:tcBorders>
                                  <w:shd w:val="clear" w:color="auto" w:fill="auto"/>
                                  <w:noWrap/>
                                  <w:vAlign w:val="center"/>
                                  <w:hideMark/>
                                </w:tcPr>
                                <w:p w14:paraId="1D5B8133" w14:textId="77777777" w:rsidR="00FF5D14" w:rsidRPr="00F11D28" w:rsidRDefault="00FF5D14" w:rsidP="00C36116">
                                  <w:pPr>
                                    <w:jc w:val="right"/>
                                    <w:rPr>
                                      <w:rFonts w:ascii="標楷體" w:eastAsia="標楷體" w:hAnsi="標楷體"/>
                                      <w:b/>
                                      <w:sz w:val="20"/>
                                    </w:rPr>
                                  </w:pPr>
                                  <w:r w:rsidRPr="00F11D28">
                                    <w:rPr>
                                      <w:rFonts w:ascii="標楷體" w:eastAsia="標楷體" w:hAnsi="標楷體"/>
                                      <w:b/>
                                      <w:sz w:val="20"/>
                                    </w:rPr>
                                    <w:t>3,597</w:t>
                                  </w:r>
                                </w:p>
                              </w:tc>
                            </w:tr>
                            <w:tr w:rsidR="00FF5D14" w:rsidRPr="007C5568" w14:paraId="44035C06" w14:textId="77777777" w:rsidTr="00FF5D14">
                              <w:trPr>
                                <w:trHeight w:val="369"/>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5589E000" w14:textId="77777777" w:rsidR="00FF5D14" w:rsidRPr="007C5568" w:rsidRDefault="00FF5D14" w:rsidP="00C36116">
                                  <w:pPr>
                                    <w:widowControl/>
                                    <w:jc w:val="center"/>
                                    <w:rPr>
                                      <w:rFonts w:ascii="標楷體" w:eastAsia="標楷體" w:hAnsi="標楷體" w:cs="新細明體"/>
                                      <w:color w:val="000000"/>
                                      <w:kern w:val="0"/>
                                      <w:sz w:val="20"/>
                                      <w:szCs w:val="20"/>
                                    </w:rPr>
                                  </w:pPr>
                                  <w:r w:rsidRPr="007C5568">
                                    <w:rPr>
                                      <w:rFonts w:ascii="標楷體" w:eastAsia="標楷體" w:hAnsi="標楷體" w:cs="新細明體" w:hint="eastAsia"/>
                                      <w:color w:val="000000"/>
                                      <w:kern w:val="0"/>
                                      <w:sz w:val="20"/>
                                      <w:szCs w:val="20"/>
                                    </w:rPr>
                                    <w:t>110</w:t>
                                  </w:r>
                                </w:p>
                              </w:tc>
                              <w:tc>
                                <w:tcPr>
                                  <w:tcW w:w="993" w:type="dxa"/>
                                  <w:tcBorders>
                                    <w:top w:val="nil"/>
                                    <w:left w:val="nil"/>
                                    <w:bottom w:val="single" w:sz="4" w:space="0" w:color="auto"/>
                                    <w:right w:val="single" w:sz="4" w:space="0" w:color="auto"/>
                                  </w:tcBorders>
                                  <w:shd w:val="clear" w:color="auto" w:fill="auto"/>
                                  <w:noWrap/>
                                  <w:vAlign w:val="center"/>
                                  <w:hideMark/>
                                </w:tcPr>
                                <w:p w14:paraId="25635172" w14:textId="77777777" w:rsidR="00FF5D14" w:rsidRPr="00F11D28" w:rsidRDefault="00FF5D14" w:rsidP="00C36116">
                                  <w:pPr>
                                    <w:jc w:val="right"/>
                                    <w:rPr>
                                      <w:rFonts w:ascii="標楷體" w:eastAsia="標楷體" w:hAnsi="標楷體"/>
                                      <w:sz w:val="20"/>
                                    </w:rPr>
                                  </w:pPr>
                                  <w:r w:rsidRPr="00F11D28">
                                    <w:rPr>
                                      <w:rFonts w:ascii="標楷體" w:eastAsia="標楷體" w:hAnsi="標楷體"/>
                                      <w:sz w:val="20"/>
                                    </w:rPr>
                                    <w:t>13,954</w:t>
                                  </w:r>
                                </w:p>
                              </w:tc>
                              <w:tc>
                                <w:tcPr>
                                  <w:tcW w:w="708" w:type="dxa"/>
                                  <w:tcBorders>
                                    <w:top w:val="nil"/>
                                    <w:left w:val="nil"/>
                                    <w:bottom w:val="single" w:sz="4" w:space="0" w:color="auto"/>
                                    <w:right w:val="single" w:sz="4" w:space="0" w:color="auto"/>
                                  </w:tcBorders>
                                  <w:shd w:val="clear" w:color="auto" w:fill="auto"/>
                                  <w:noWrap/>
                                  <w:vAlign w:val="center"/>
                                  <w:hideMark/>
                                </w:tcPr>
                                <w:p w14:paraId="6E38360A" w14:textId="77777777" w:rsidR="00FF5D14" w:rsidRPr="00F11D28" w:rsidRDefault="00FF5D14" w:rsidP="00C36116">
                                  <w:pPr>
                                    <w:jc w:val="right"/>
                                    <w:rPr>
                                      <w:rFonts w:ascii="標楷體" w:eastAsia="標楷體" w:hAnsi="標楷體"/>
                                      <w:sz w:val="20"/>
                                    </w:rPr>
                                  </w:pPr>
                                  <w:r w:rsidRPr="00F11D28">
                                    <w:rPr>
                                      <w:rFonts w:ascii="標楷體" w:eastAsia="標楷體" w:hAnsi="標楷體"/>
                                      <w:sz w:val="20"/>
                                    </w:rPr>
                                    <w:t>418</w:t>
                                  </w:r>
                                </w:p>
                              </w:tc>
                              <w:tc>
                                <w:tcPr>
                                  <w:tcW w:w="709" w:type="dxa"/>
                                  <w:tcBorders>
                                    <w:top w:val="nil"/>
                                    <w:left w:val="nil"/>
                                    <w:bottom w:val="single" w:sz="4" w:space="0" w:color="auto"/>
                                    <w:right w:val="single" w:sz="4" w:space="0" w:color="auto"/>
                                  </w:tcBorders>
                                  <w:shd w:val="clear" w:color="auto" w:fill="auto"/>
                                  <w:noWrap/>
                                  <w:vAlign w:val="center"/>
                                  <w:hideMark/>
                                </w:tcPr>
                                <w:p w14:paraId="7D7DFD3D" w14:textId="77777777" w:rsidR="00FF5D14" w:rsidRPr="00F11D28" w:rsidRDefault="00FF5D14" w:rsidP="00C36116">
                                  <w:pPr>
                                    <w:jc w:val="right"/>
                                    <w:rPr>
                                      <w:rFonts w:ascii="標楷體" w:eastAsia="標楷體" w:hAnsi="標楷體"/>
                                      <w:sz w:val="20"/>
                                    </w:rPr>
                                  </w:pPr>
                                  <w:r w:rsidRPr="00F11D28">
                                    <w:rPr>
                                      <w:rFonts w:ascii="標楷體" w:eastAsia="標楷體" w:hAnsi="標楷體"/>
                                      <w:sz w:val="20"/>
                                    </w:rPr>
                                    <w:t>379</w:t>
                                  </w:r>
                                </w:p>
                              </w:tc>
                              <w:tc>
                                <w:tcPr>
                                  <w:tcW w:w="732" w:type="dxa"/>
                                  <w:tcBorders>
                                    <w:top w:val="nil"/>
                                    <w:left w:val="nil"/>
                                    <w:bottom w:val="single" w:sz="4" w:space="0" w:color="auto"/>
                                    <w:right w:val="single" w:sz="4" w:space="0" w:color="auto"/>
                                  </w:tcBorders>
                                  <w:shd w:val="clear" w:color="auto" w:fill="auto"/>
                                  <w:noWrap/>
                                  <w:vAlign w:val="center"/>
                                  <w:hideMark/>
                                </w:tcPr>
                                <w:p w14:paraId="656904AB" w14:textId="77777777" w:rsidR="00FF5D14" w:rsidRPr="00F11D28" w:rsidRDefault="00FF5D14" w:rsidP="00C36116">
                                  <w:pPr>
                                    <w:jc w:val="right"/>
                                    <w:rPr>
                                      <w:rFonts w:ascii="標楷體" w:eastAsia="標楷體" w:hAnsi="標楷體"/>
                                      <w:sz w:val="20"/>
                                    </w:rPr>
                                  </w:pPr>
                                  <w:r w:rsidRPr="00F11D28">
                                    <w:rPr>
                                      <w:rFonts w:ascii="標楷體" w:eastAsia="標楷體" w:hAnsi="標楷體"/>
                                      <w:sz w:val="20"/>
                                    </w:rPr>
                                    <w:t>38</w:t>
                                  </w:r>
                                </w:p>
                              </w:tc>
                              <w:tc>
                                <w:tcPr>
                                  <w:tcW w:w="842" w:type="dxa"/>
                                  <w:tcBorders>
                                    <w:top w:val="nil"/>
                                    <w:left w:val="nil"/>
                                    <w:bottom w:val="single" w:sz="4" w:space="0" w:color="auto"/>
                                    <w:right w:val="single" w:sz="4" w:space="0" w:color="auto"/>
                                  </w:tcBorders>
                                  <w:shd w:val="clear" w:color="auto" w:fill="auto"/>
                                  <w:noWrap/>
                                  <w:vAlign w:val="center"/>
                                  <w:hideMark/>
                                </w:tcPr>
                                <w:p w14:paraId="08E5098A" w14:textId="77777777" w:rsidR="00FF5D14" w:rsidRPr="00F11D28" w:rsidRDefault="00FF5D14" w:rsidP="00C36116">
                                  <w:pPr>
                                    <w:jc w:val="right"/>
                                    <w:rPr>
                                      <w:rFonts w:ascii="標楷體" w:eastAsia="標楷體" w:hAnsi="標楷體"/>
                                      <w:sz w:val="20"/>
                                    </w:rPr>
                                  </w:pPr>
                                  <w:r w:rsidRPr="00F11D28">
                                    <w:rPr>
                                      <w:rFonts w:ascii="標楷體" w:eastAsia="標楷體" w:hAnsi="標楷體"/>
                                      <w:sz w:val="20"/>
                                    </w:rPr>
                                    <w:t>697</w:t>
                                  </w:r>
                                </w:p>
                              </w:tc>
                              <w:tc>
                                <w:tcPr>
                                  <w:tcW w:w="836" w:type="dxa"/>
                                  <w:tcBorders>
                                    <w:top w:val="nil"/>
                                    <w:left w:val="nil"/>
                                    <w:bottom w:val="single" w:sz="4" w:space="0" w:color="auto"/>
                                    <w:right w:val="single" w:sz="4" w:space="0" w:color="auto"/>
                                  </w:tcBorders>
                                  <w:shd w:val="clear" w:color="auto" w:fill="auto"/>
                                  <w:noWrap/>
                                  <w:vAlign w:val="center"/>
                                  <w:hideMark/>
                                </w:tcPr>
                                <w:p w14:paraId="55AB9872" w14:textId="77777777" w:rsidR="00FF5D14" w:rsidRPr="00F11D28" w:rsidRDefault="00FF5D14" w:rsidP="00C36116">
                                  <w:pPr>
                                    <w:jc w:val="right"/>
                                    <w:rPr>
                                      <w:rFonts w:ascii="標楷體" w:eastAsia="標楷體" w:hAnsi="標楷體"/>
                                      <w:sz w:val="20"/>
                                    </w:rPr>
                                  </w:pPr>
                                  <w:r w:rsidRPr="00F11D28">
                                    <w:rPr>
                                      <w:rFonts w:ascii="標楷體" w:eastAsia="標楷體" w:hAnsi="標楷體"/>
                                      <w:sz w:val="20"/>
                                    </w:rPr>
                                    <w:t>283</w:t>
                                  </w:r>
                                </w:p>
                              </w:tc>
                              <w:tc>
                                <w:tcPr>
                                  <w:tcW w:w="865" w:type="dxa"/>
                                  <w:tcBorders>
                                    <w:top w:val="nil"/>
                                    <w:left w:val="nil"/>
                                    <w:bottom w:val="single" w:sz="4" w:space="0" w:color="auto"/>
                                    <w:right w:val="single" w:sz="4" w:space="0" w:color="auto"/>
                                  </w:tcBorders>
                                  <w:shd w:val="clear" w:color="auto" w:fill="auto"/>
                                  <w:noWrap/>
                                  <w:vAlign w:val="center"/>
                                  <w:hideMark/>
                                </w:tcPr>
                                <w:p w14:paraId="330438CA" w14:textId="77777777" w:rsidR="00FF5D14" w:rsidRPr="00F11D28" w:rsidRDefault="00FF5D14" w:rsidP="00C36116">
                                  <w:pPr>
                                    <w:jc w:val="right"/>
                                    <w:rPr>
                                      <w:rFonts w:ascii="標楷體" w:eastAsia="標楷體" w:hAnsi="標楷體"/>
                                      <w:sz w:val="20"/>
                                    </w:rPr>
                                  </w:pPr>
                                  <w:r w:rsidRPr="00F11D28">
                                    <w:rPr>
                                      <w:rFonts w:ascii="標楷體" w:eastAsia="標楷體" w:hAnsi="標楷體"/>
                                      <w:sz w:val="20"/>
                                    </w:rPr>
                                    <w:t>413</w:t>
                                  </w:r>
                                </w:p>
                              </w:tc>
                            </w:tr>
                            <w:tr w:rsidR="00FF5D14" w:rsidRPr="007C5568" w14:paraId="5BF8B246" w14:textId="77777777" w:rsidTr="00FF5D14">
                              <w:trPr>
                                <w:trHeight w:val="369"/>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4FEE2653" w14:textId="77777777" w:rsidR="00FF5D14" w:rsidRPr="007C5568" w:rsidRDefault="00FF5D14" w:rsidP="00C36116">
                                  <w:pPr>
                                    <w:widowControl/>
                                    <w:jc w:val="center"/>
                                    <w:rPr>
                                      <w:rFonts w:ascii="標楷體" w:eastAsia="標楷體" w:hAnsi="標楷體" w:cs="新細明體"/>
                                      <w:color w:val="000000"/>
                                      <w:kern w:val="0"/>
                                      <w:sz w:val="20"/>
                                      <w:szCs w:val="20"/>
                                    </w:rPr>
                                  </w:pPr>
                                  <w:r w:rsidRPr="007C5568">
                                    <w:rPr>
                                      <w:rFonts w:ascii="標楷體" w:eastAsia="標楷體" w:hAnsi="標楷體" w:cs="新細明體" w:hint="eastAsia"/>
                                      <w:color w:val="000000"/>
                                      <w:kern w:val="0"/>
                                      <w:sz w:val="20"/>
                                      <w:szCs w:val="20"/>
                                    </w:rPr>
                                    <w:t>111</w:t>
                                  </w:r>
                                </w:p>
                              </w:tc>
                              <w:tc>
                                <w:tcPr>
                                  <w:tcW w:w="993" w:type="dxa"/>
                                  <w:tcBorders>
                                    <w:top w:val="nil"/>
                                    <w:left w:val="nil"/>
                                    <w:bottom w:val="single" w:sz="4" w:space="0" w:color="auto"/>
                                    <w:right w:val="single" w:sz="4" w:space="0" w:color="auto"/>
                                  </w:tcBorders>
                                  <w:shd w:val="clear" w:color="auto" w:fill="auto"/>
                                  <w:noWrap/>
                                  <w:vAlign w:val="center"/>
                                  <w:hideMark/>
                                </w:tcPr>
                                <w:p w14:paraId="7E411750" w14:textId="77777777" w:rsidR="00FF5D14" w:rsidRPr="00F11D28" w:rsidRDefault="00FF5D14" w:rsidP="00C36116">
                                  <w:pPr>
                                    <w:jc w:val="right"/>
                                    <w:rPr>
                                      <w:rFonts w:ascii="標楷體" w:eastAsia="標楷體" w:hAnsi="標楷體"/>
                                      <w:sz w:val="20"/>
                                    </w:rPr>
                                  </w:pPr>
                                  <w:r w:rsidRPr="00F11D28">
                                    <w:rPr>
                                      <w:rFonts w:ascii="標楷體" w:eastAsia="標楷體" w:hAnsi="標楷體"/>
                                      <w:sz w:val="20"/>
                                    </w:rPr>
                                    <w:t>29,593</w:t>
                                  </w:r>
                                </w:p>
                              </w:tc>
                              <w:tc>
                                <w:tcPr>
                                  <w:tcW w:w="708" w:type="dxa"/>
                                  <w:tcBorders>
                                    <w:top w:val="nil"/>
                                    <w:left w:val="nil"/>
                                    <w:bottom w:val="single" w:sz="4" w:space="0" w:color="auto"/>
                                    <w:right w:val="single" w:sz="4" w:space="0" w:color="auto"/>
                                  </w:tcBorders>
                                  <w:shd w:val="clear" w:color="auto" w:fill="auto"/>
                                  <w:noWrap/>
                                  <w:vAlign w:val="center"/>
                                  <w:hideMark/>
                                </w:tcPr>
                                <w:p w14:paraId="22285E1D" w14:textId="77777777" w:rsidR="00FF5D14" w:rsidRPr="00F11D28" w:rsidRDefault="00FF5D14" w:rsidP="00C36116">
                                  <w:pPr>
                                    <w:jc w:val="right"/>
                                    <w:rPr>
                                      <w:rFonts w:ascii="標楷體" w:eastAsia="標楷體" w:hAnsi="標楷體"/>
                                      <w:sz w:val="20"/>
                                    </w:rPr>
                                  </w:pPr>
                                  <w:r w:rsidRPr="00F11D28">
                                    <w:rPr>
                                      <w:rFonts w:ascii="標楷體" w:eastAsia="標楷體" w:hAnsi="標楷體"/>
                                      <w:sz w:val="20"/>
                                    </w:rPr>
                                    <w:t>887</w:t>
                                  </w:r>
                                </w:p>
                              </w:tc>
                              <w:tc>
                                <w:tcPr>
                                  <w:tcW w:w="709" w:type="dxa"/>
                                  <w:tcBorders>
                                    <w:top w:val="nil"/>
                                    <w:left w:val="nil"/>
                                    <w:bottom w:val="single" w:sz="4" w:space="0" w:color="auto"/>
                                    <w:right w:val="single" w:sz="4" w:space="0" w:color="auto"/>
                                  </w:tcBorders>
                                  <w:shd w:val="clear" w:color="auto" w:fill="auto"/>
                                  <w:noWrap/>
                                  <w:vAlign w:val="center"/>
                                  <w:hideMark/>
                                </w:tcPr>
                                <w:p w14:paraId="01AF305E" w14:textId="77777777" w:rsidR="00FF5D14" w:rsidRPr="00F11D28" w:rsidRDefault="00FF5D14" w:rsidP="00C36116">
                                  <w:pPr>
                                    <w:jc w:val="right"/>
                                    <w:rPr>
                                      <w:rFonts w:ascii="標楷體" w:eastAsia="標楷體" w:hAnsi="標楷體"/>
                                      <w:sz w:val="20"/>
                                    </w:rPr>
                                  </w:pPr>
                                  <w:r w:rsidRPr="00F11D28">
                                    <w:rPr>
                                      <w:rFonts w:ascii="標楷體" w:eastAsia="標楷體" w:hAnsi="標楷體"/>
                                      <w:sz w:val="20"/>
                                    </w:rPr>
                                    <w:t>298</w:t>
                                  </w:r>
                                </w:p>
                              </w:tc>
                              <w:tc>
                                <w:tcPr>
                                  <w:tcW w:w="732" w:type="dxa"/>
                                  <w:tcBorders>
                                    <w:top w:val="nil"/>
                                    <w:left w:val="nil"/>
                                    <w:bottom w:val="single" w:sz="4" w:space="0" w:color="auto"/>
                                    <w:right w:val="single" w:sz="4" w:space="0" w:color="auto"/>
                                  </w:tcBorders>
                                  <w:shd w:val="clear" w:color="auto" w:fill="auto"/>
                                  <w:noWrap/>
                                  <w:vAlign w:val="center"/>
                                  <w:hideMark/>
                                </w:tcPr>
                                <w:p w14:paraId="38DF319C" w14:textId="77777777" w:rsidR="00FF5D14" w:rsidRPr="00F11D28" w:rsidRDefault="00FF5D14" w:rsidP="00C36116">
                                  <w:pPr>
                                    <w:jc w:val="right"/>
                                    <w:rPr>
                                      <w:rFonts w:ascii="標楷體" w:eastAsia="標楷體" w:hAnsi="標楷體"/>
                                      <w:sz w:val="20"/>
                                    </w:rPr>
                                  </w:pPr>
                                  <w:r w:rsidRPr="00F11D28">
                                    <w:rPr>
                                      <w:rFonts w:ascii="標楷體" w:eastAsia="標楷體" w:hAnsi="標楷體"/>
                                      <w:sz w:val="20"/>
                                    </w:rPr>
                                    <w:t>589</w:t>
                                  </w:r>
                                </w:p>
                              </w:tc>
                              <w:tc>
                                <w:tcPr>
                                  <w:tcW w:w="842" w:type="dxa"/>
                                  <w:tcBorders>
                                    <w:top w:val="nil"/>
                                    <w:left w:val="nil"/>
                                    <w:bottom w:val="single" w:sz="4" w:space="0" w:color="auto"/>
                                    <w:right w:val="single" w:sz="4" w:space="0" w:color="auto"/>
                                  </w:tcBorders>
                                  <w:shd w:val="clear" w:color="auto" w:fill="auto"/>
                                  <w:noWrap/>
                                  <w:vAlign w:val="center"/>
                                  <w:hideMark/>
                                </w:tcPr>
                                <w:p w14:paraId="657EEEA3" w14:textId="77777777" w:rsidR="00FF5D14" w:rsidRPr="00F11D28" w:rsidRDefault="00FF5D14" w:rsidP="00C36116">
                                  <w:pPr>
                                    <w:jc w:val="right"/>
                                    <w:rPr>
                                      <w:rFonts w:ascii="標楷體" w:eastAsia="標楷體" w:hAnsi="標楷體"/>
                                      <w:sz w:val="20"/>
                                    </w:rPr>
                                  </w:pPr>
                                  <w:r w:rsidRPr="00F11D28">
                                    <w:rPr>
                                      <w:rFonts w:ascii="標楷體" w:eastAsia="標楷體" w:hAnsi="標楷體"/>
                                      <w:sz w:val="20"/>
                                    </w:rPr>
                                    <w:t>1,479</w:t>
                                  </w:r>
                                </w:p>
                              </w:tc>
                              <w:tc>
                                <w:tcPr>
                                  <w:tcW w:w="836" w:type="dxa"/>
                                  <w:tcBorders>
                                    <w:top w:val="nil"/>
                                    <w:left w:val="nil"/>
                                    <w:bottom w:val="single" w:sz="4" w:space="0" w:color="auto"/>
                                    <w:right w:val="single" w:sz="4" w:space="0" w:color="auto"/>
                                  </w:tcBorders>
                                  <w:shd w:val="clear" w:color="auto" w:fill="auto"/>
                                  <w:noWrap/>
                                  <w:vAlign w:val="center"/>
                                  <w:hideMark/>
                                </w:tcPr>
                                <w:p w14:paraId="5195C033" w14:textId="77777777" w:rsidR="00FF5D14" w:rsidRPr="00F11D28" w:rsidRDefault="00FF5D14" w:rsidP="00C36116">
                                  <w:pPr>
                                    <w:jc w:val="right"/>
                                    <w:rPr>
                                      <w:rFonts w:ascii="標楷體" w:eastAsia="標楷體" w:hAnsi="標楷體"/>
                                      <w:sz w:val="20"/>
                                    </w:rPr>
                                  </w:pPr>
                                  <w:r w:rsidRPr="00F11D28">
                                    <w:rPr>
                                      <w:rFonts w:ascii="標楷體" w:eastAsia="標楷體" w:hAnsi="標楷體"/>
                                      <w:sz w:val="20"/>
                                    </w:rPr>
                                    <w:t>222</w:t>
                                  </w:r>
                                </w:p>
                              </w:tc>
                              <w:tc>
                                <w:tcPr>
                                  <w:tcW w:w="865" w:type="dxa"/>
                                  <w:tcBorders>
                                    <w:top w:val="nil"/>
                                    <w:left w:val="nil"/>
                                    <w:bottom w:val="single" w:sz="4" w:space="0" w:color="auto"/>
                                    <w:right w:val="single" w:sz="4" w:space="0" w:color="auto"/>
                                  </w:tcBorders>
                                  <w:shd w:val="clear" w:color="auto" w:fill="auto"/>
                                  <w:noWrap/>
                                  <w:vAlign w:val="center"/>
                                  <w:hideMark/>
                                </w:tcPr>
                                <w:p w14:paraId="78FB4E53" w14:textId="77777777" w:rsidR="00FF5D14" w:rsidRPr="00F11D28" w:rsidRDefault="00FF5D14" w:rsidP="00C36116">
                                  <w:pPr>
                                    <w:jc w:val="right"/>
                                    <w:rPr>
                                      <w:rFonts w:ascii="標楷體" w:eastAsia="標楷體" w:hAnsi="標楷體"/>
                                      <w:sz w:val="20"/>
                                    </w:rPr>
                                  </w:pPr>
                                  <w:r w:rsidRPr="00F11D28">
                                    <w:rPr>
                                      <w:rFonts w:ascii="標楷體" w:eastAsia="標楷體" w:hAnsi="標楷體"/>
                                      <w:sz w:val="20"/>
                                    </w:rPr>
                                    <w:t>1,256</w:t>
                                  </w:r>
                                </w:p>
                              </w:tc>
                            </w:tr>
                            <w:tr w:rsidR="00FF5D14" w:rsidRPr="007C5568" w14:paraId="5DF28DCE" w14:textId="77777777" w:rsidTr="00FF5D14">
                              <w:trPr>
                                <w:trHeight w:val="369"/>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6EDC0576" w14:textId="77777777" w:rsidR="00FF5D14" w:rsidRPr="007C5568" w:rsidRDefault="00FF5D14" w:rsidP="00C36116">
                                  <w:pPr>
                                    <w:widowControl/>
                                    <w:jc w:val="center"/>
                                    <w:rPr>
                                      <w:rFonts w:ascii="標楷體" w:eastAsia="標楷體" w:hAnsi="標楷體" w:cs="新細明體"/>
                                      <w:color w:val="000000"/>
                                      <w:kern w:val="0"/>
                                      <w:sz w:val="20"/>
                                      <w:szCs w:val="20"/>
                                    </w:rPr>
                                  </w:pPr>
                                  <w:r w:rsidRPr="007C5568">
                                    <w:rPr>
                                      <w:rFonts w:ascii="標楷體" w:eastAsia="標楷體" w:hAnsi="標楷體" w:cs="新細明體" w:hint="eastAsia"/>
                                      <w:color w:val="000000"/>
                                      <w:kern w:val="0"/>
                                      <w:sz w:val="20"/>
                                      <w:szCs w:val="20"/>
                                    </w:rPr>
                                    <w:t>112</w:t>
                                  </w:r>
                                </w:p>
                              </w:tc>
                              <w:tc>
                                <w:tcPr>
                                  <w:tcW w:w="993" w:type="dxa"/>
                                  <w:tcBorders>
                                    <w:top w:val="nil"/>
                                    <w:left w:val="nil"/>
                                    <w:bottom w:val="single" w:sz="4" w:space="0" w:color="auto"/>
                                    <w:right w:val="single" w:sz="4" w:space="0" w:color="auto"/>
                                  </w:tcBorders>
                                  <w:shd w:val="clear" w:color="auto" w:fill="auto"/>
                                  <w:noWrap/>
                                  <w:vAlign w:val="center"/>
                                  <w:hideMark/>
                                </w:tcPr>
                                <w:p w14:paraId="09CA7E80" w14:textId="77777777" w:rsidR="00FF5D14" w:rsidRPr="00F11D28" w:rsidRDefault="00FF5D14" w:rsidP="00C36116">
                                  <w:pPr>
                                    <w:jc w:val="right"/>
                                    <w:rPr>
                                      <w:rFonts w:ascii="標楷體" w:eastAsia="標楷體" w:hAnsi="標楷體"/>
                                      <w:sz w:val="20"/>
                                    </w:rPr>
                                  </w:pPr>
                                  <w:r w:rsidRPr="00F11D28">
                                    <w:rPr>
                                      <w:rFonts w:ascii="標楷體" w:eastAsia="標楷體" w:hAnsi="標楷體"/>
                                      <w:sz w:val="20"/>
                                    </w:rPr>
                                    <w:t>38,535</w:t>
                                  </w:r>
                                </w:p>
                              </w:tc>
                              <w:tc>
                                <w:tcPr>
                                  <w:tcW w:w="708" w:type="dxa"/>
                                  <w:tcBorders>
                                    <w:top w:val="nil"/>
                                    <w:left w:val="nil"/>
                                    <w:bottom w:val="single" w:sz="4" w:space="0" w:color="auto"/>
                                    <w:right w:val="single" w:sz="4" w:space="0" w:color="auto"/>
                                  </w:tcBorders>
                                  <w:shd w:val="clear" w:color="auto" w:fill="auto"/>
                                  <w:noWrap/>
                                  <w:vAlign w:val="center"/>
                                  <w:hideMark/>
                                </w:tcPr>
                                <w:p w14:paraId="3863A714" w14:textId="77777777" w:rsidR="00FF5D14" w:rsidRPr="00F11D28" w:rsidRDefault="00FF5D14" w:rsidP="00C36116">
                                  <w:pPr>
                                    <w:jc w:val="right"/>
                                    <w:rPr>
                                      <w:rFonts w:ascii="標楷體" w:eastAsia="標楷體" w:hAnsi="標楷體"/>
                                      <w:sz w:val="20"/>
                                    </w:rPr>
                                  </w:pPr>
                                  <w:r w:rsidRPr="00F11D28">
                                    <w:rPr>
                                      <w:rFonts w:ascii="標楷體" w:eastAsia="標楷體" w:hAnsi="標楷體"/>
                                      <w:sz w:val="20"/>
                                    </w:rPr>
                                    <w:t>1,156</w:t>
                                  </w:r>
                                </w:p>
                              </w:tc>
                              <w:tc>
                                <w:tcPr>
                                  <w:tcW w:w="709" w:type="dxa"/>
                                  <w:tcBorders>
                                    <w:top w:val="nil"/>
                                    <w:left w:val="nil"/>
                                    <w:bottom w:val="single" w:sz="4" w:space="0" w:color="auto"/>
                                    <w:right w:val="single" w:sz="4" w:space="0" w:color="auto"/>
                                  </w:tcBorders>
                                  <w:shd w:val="clear" w:color="auto" w:fill="auto"/>
                                  <w:noWrap/>
                                  <w:vAlign w:val="center"/>
                                  <w:hideMark/>
                                </w:tcPr>
                                <w:p w14:paraId="620D750B" w14:textId="77777777" w:rsidR="00FF5D14" w:rsidRPr="00F11D28" w:rsidRDefault="00FF5D14" w:rsidP="00C36116">
                                  <w:pPr>
                                    <w:jc w:val="right"/>
                                    <w:rPr>
                                      <w:rFonts w:ascii="標楷體" w:eastAsia="標楷體" w:hAnsi="標楷體"/>
                                      <w:sz w:val="20"/>
                                    </w:rPr>
                                  </w:pPr>
                                  <w:r w:rsidRPr="007C5568">
                                    <w:rPr>
                                      <w:rFonts w:ascii="標楷體" w:eastAsia="標楷體" w:hAnsi="標楷體" w:cs="新細明體" w:hint="eastAsia"/>
                                      <w:color w:val="000000"/>
                                      <w:kern w:val="0"/>
                                      <w:sz w:val="20"/>
                                      <w:szCs w:val="20"/>
                                    </w:rPr>
                                    <w:t>－</w:t>
                                  </w:r>
                                </w:p>
                              </w:tc>
                              <w:tc>
                                <w:tcPr>
                                  <w:tcW w:w="732" w:type="dxa"/>
                                  <w:tcBorders>
                                    <w:top w:val="nil"/>
                                    <w:left w:val="nil"/>
                                    <w:bottom w:val="single" w:sz="4" w:space="0" w:color="auto"/>
                                    <w:right w:val="single" w:sz="4" w:space="0" w:color="auto"/>
                                  </w:tcBorders>
                                  <w:shd w:val="clear" w:color="auto" w:fill="auto"/>
                                  <w:noWrap/>
                                  <w:vAlign w:val="center"/>
                                  <w:hideMark/>
                                </w:tcPr>
                                <w:p w14:paraId="39500B7A" w14:textId="77777777" w:rsidR="00FF5D14" w:rsidRPr="00F11D28" w:rsidRDefault="00FF5D14" w:rsidP="00C36116">
                                  <w:pPr>
                                    <w:jc w:val="right"/>
                                    <w:rPr>
                                      <w:rFonts w:ascii="標楷體" w:eastAsia="標楷體" w:hAnsi="標楷體"/>
                                      <w:sz w:val="20"/>
                                    </w:rPr>
                                  </w:pPr>
                                  <w:r w:rsidRPr="00F11D28">
                                    <w:rPr>
                                      <w:rFonts w:ascii="標楷體" w:eastAsia="標楷體" w:hAnsi="標楷體"/>
                                      <w:sz w:val="20"/>
                                    </w:rPr>
                                    <w:t>1,156</w:t>
                                  </w:r>
                                </w:p>
                              </w:tc>
                              <w:tc>
                                <w:tcPr>
                                  <w:tcW w:w="842" w:type="dxa"/>
                                  <w:tcBorders>
                                    <w:top w:val="nil"/>
                                    <w:left w:val="nil"/>
                                    <w:bottom w:val="single" w:sz="4" w:space="0" w:color="auto"/>
                                    <w:right w:val="single" w:sz="4" w:space="0" w:color="auto"/>
                                  </w:tcBorders>
                                  <w:shd w:val="clear" w:color="auto" w:fill="auto"/>
                                  <w:noWrap/>
                                  <w:vAlign w:val="center"/>
                                  <w:hideMark/>
                                </w:tcPr>
                                <w:p w14:paraId="4ED5110D" w14:textId="77777777" w:rsidR="00FF5D14" w:rsidRPr="00F11D28" w:rsidRDefault="00FF5D14" w:rsidP="00C36116">
                                  <w:pPr>
                                    <w:jc w:val="right"/>
                                    <w:rPr>
                                      <w:rFonts w:ascii="標楷體" w:eastAsia="標楷體" w:hAnsi="標楷體"/>
                                      <w:sz w:val="20"/>
                                    </w:rPr>
                                  </w:pPr>
                                  <w:r w:rsidRPr="00F11D28">
                                    <w:rPr>
                                      <w:rFonts w:ascii="標楷體" w:eastAsia="標楷體" w:hAnsi="標楷體"/>
                                      <w:sz w:val="20"/>
                                    </w:rPr>
                                    <w:t>1,926</w:t>
                                  </w:r>
                                </w:p>
                              </w:tc>
                              <w:tc>
                                <w:tcPr>
                                  <w:tcW w:w="836" w:type="dxa"/>
                                  <w:tcBorders>
                                    <w:top w:val="nil"/>
                                    <w:left w:val="nil"/>
                                    <w:bottom w:val="single" w:sz="4" w:space="0" w:color="auto"/>
                                    <w:right w:val="single" w:sz="4" w:space="0" w:color="auto"/>
                                  </w:tcBorders>
                                  <w:shd w:val="clear" w:color="auto" w:fill="auto"/>
                                  <w:noWrap/>
                                  <w:vAlign w:val="center"/>
                                  <w:hideMark/>
                                </w:tcPr>
                                <w:p w14:paraId="5EFBEF5F" w14:textId="77777777" w:rsidR="00FF5D14" w:rsidRPr="00F11D28" w:rsidRDefault="00FF5D14" w:rsidP="00C36116">
                                  <w:pPr>
                                    <w:jc w:val="right"/>
                                    <w:rPr>
                                      <w:rFonts w:ascii="標楷體" w:eastAsia="標楷體" w:hAnsi="標楷體"/>
                                      <w:sz w:val="20"/>
                                    </w:rPr>
                                  </w:pPr>
                                  <w:r w:rsidRPr="007C5568">
                                    <w:rPr>
                                      <w:rFonts w:ascii="標楷體" w:eastAsia="標楷體" w:hAnsi="標楷體" w:cs="新細明體" w:hint="eastAsia"/>
                                      <w:color w:val="000000"/>
                                      <w:kern w:val="0"/>
                                      <w:sz w:val="20"/>
                                      <w:szCs w:val="20"/>
                                    </w:rPr>
                                    <w:t>－</w:t>
                                  </w:r>
                                </w:p>
                              </w:tc>
                              <w:tc>
                                <w:tcPr>
                                  <w:tcW w:w="865" w:type="dxa"/>
                                  <w:tcBorders>
                                    <w:top w:val="nil"/>
                                    <w:left w:val="nil"/>
                                    <w:bottom w:val="single" w:sz="4" w:space="0" w:color="auto"/>
                                    <w:right w:val="single" w:sz="4" w:space="0" w:color="auto"/>
                                  </w:tcBorders>
                                  <w:shd w:val="clear" w:color="auto" w:fill="auto"/>
                                  <w:noWrap/>
                                  <w:vAlign w:val="center"/>
                                  <w:hideMark/>
                                </w:tcPr>
                                <w:p w14:paraId="021AEC94" w14:textId="77777777" w:rsidR="00FF5D14" w:rsidRPr="00F11D28" w:rsidRDefault="00FF5D14" w:rsidP="00C36116">
                                  <w:pPr>
                                    <w:jc w:val="right"/>
                                    <w:rPr>
                                      <w:rFonts w:ascii="標楷體" w:eastAsia="標楷體" w:hAnsi="標楷體"/>
                                      <w:sz w:val="20"/>
                                    </w:rPr>
                                  </w:pPr>
                                  <w:r w:rsidRPr="00F11D28">
                                    <w:rPr>
                                      <w:rFonts w:ascii="標楷體" w:eastAsia="標楷體" w:hAnsi="標楷體"/>
                                      <w:sz w:val="20"/>
                                    </w:rPr>
                                    <w:t>1,926</w:t>
                                  </w:r>
                                </w:p>
                              </w:tc>
                            </w:tr>
                          </w:tbl>
                          <w:p w14:paraId="14E6AC57" w14:textId="7DE0353F" w:rsidR="00FF5D14" w:rsidRPr="00C36116" w:rsidRDefault="00FF5D14" w:rsidP="00FF5D14">
                            <w:r w:rsidRPr="004E6CA6">
                              <w:rPr>
                                <w:rFonts w:ascii="標楷體" w:eastAsia="標楷體" w:hAnsi="標楷體" w:hint="eastAsia"/>
                                <w:sz w:val="18"/>
                              </w:rPr>
                              <w:t>資</w:t>
                            </w:r>
                            <w:r w:rsidRPr="004E6CA6">
                              <w:rPr>
                                <w:rFonts w:ascii="標楷體" w:eastAsia="標楷體" w:hAnsi="標楷體"/>
                                <w:sz w:val="18"/>
                              </w:rPr>
                              <w:t>料來源：整理自</w:t>
                            </w:r>
                            <w:r>
                              <w:rPr>
                                <w:rFonts w:ascii="標楷體" w:eastAsia="標楷體" w:hAnsi="標楷體" w:hint="eastAsia"/>
                                <w:sz w:val="18"/>
                              </w:rPr>
                              <w:t>彰化縣政府提供</w:t>
                            </w:r>
                            <w:r w:rsidRPr="004E6CA6">
                              <w:rPr>
                                <w:rFonts w:ascii="標楷體" w:eastAsia="標楷體" w:hAnsi="標楷體"/>
                                <w:sz w:val="18"/>
                              </w:rPr>
                              <w:t>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CF7DEE" id="文字方塊 67" o:spid="_x0000_s1035" type="#_x0000_t202" style="position:absolute;left:0;text-align:left;margin-left:171.45pt;margin-top:274.35pt;width:327.4pt;height:176.55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" fillcolor="white [3201]" stroked="f" strokeweight=".5pt">
                <v:textbox>
                  <w:txbxContent>
                    <w:tbl>
                      <w:tblPr>
                        <w:tblW w:w="0" w:type="auto"/>
                        <w:tblCellMar>
                          <w:left w:w="28" w:type="dxa"/>
                          <w:right w:w="28" w:type="dxa"/>
                        </w:tblCellMar>
                        <w:tblLook w:val="04A0" w:firstRow="1" w:lastRow="0" w:firstColumn="1" w:lastColumn="0" w:noHBand="0" w:noVBand="1"/>
                      </w:tblPr>
                      <w:tblGrid>
                        <w:gridCol w:w="567"/>
                        <w:gridCol w:w="993"/>
                        <w:gridCol w:w="708"/>
                        <w:gridCol w:w="709"/>
                        <w:gridCol w:w="732"/>
                        <w:gridCol w:w="842"/>
                        <w:gridCol w:w="836"/>
                        <w:gridCol w:w="865"/>
                      </w:tblGrid>
                      <w:tr w:rsidR="00FF5D14" w:rsidRPr="007C5568" w14:paraId="6BDCB814" w14:textId="77777777" w:rsidTr="00566662">
                        <w:tc>
                          <w:tcPr>
                            <w:tcW w:w="6252" w:type="dxa"/>
                            <w:gridSpan w:val="8"/>
                            <w:tcBorders>
                              <w:top w:val="nil"/>
                              <w:left w:val="nil"/>
                              <w:bottom w:val="nil"/>
                              <w:right w:val="nil"/>
                            </w:tcBorders>
                            <w:shd w:val="clear" w:color="auto" w:fill="auto"/>
                            <w:noWrap/>
                            <w:vAlign w:val="center"/>
                            <w:hideMark/>
                          </w:tcPr>
                          <w:p w14:paraId="3F564688" w14:textId="77777777" w:rsidR="00FF5D14" w:rsidRPr="007C5568" w:rsidRDefault="00FF5D14" w:rsidP="00A2554F">
                            <w:pPr>
                              <w:widowControl/>
                              <w:spacing w:afterLines="30" w:after="72" w:line="240" w:lineRule="exact"/>
                              <w:ind w:left="680" w:hangingChars="283" w:hanging="680"/>
                              <w:rPr>
                                <w:rFonts w:ascii="標楷體" w:eastAsia="標楷體" w:hAnsi="標楷體" w:cs="新細明體"/>
                                <w:b/>
                                <w:bCs/>
                                <w:color w:val="000000"/>
                                <w:kern w:val="0"/>
                                <w:szCs w:val="20"/>
                              </w:rPr>
                            </w:pPr>
                            <w:r w:rsidRPr="0064769B">
                              <w:rPr>
                                <w:rFonts w:ascii="標楷體" w:eastAsia="標楷體" w:hAnsi="標楷體" w:cs="新細明體" w:hint="eastAsia"/>
                                <w:b/>
                                <w:bCs/>
                                <w:color w:val="000000"/>
                                <w:kern w:val="0"/>
                                <w:szCs w:val="20"/>
                              </w:rPr>
                              <w:t>表</w:t>
                            </w:r>
                            <w:r>
                              <w:rPr>
                                <w:rFonts w:ascii="標楷體" w:eastAsia="標楷體" w:hAnsi="標楷體" w:cs="新細明體"/>
                                <w:b/>
                                <w:bCs/>
                                <w:color w:val="000000"/>
                                <w:kern w:val="0"/>
                                <w:szCs w:val="20"/>
                              </w:rPr>
                              <w:t>8</w:t>
                            </w:r>
                            <w:r w:rsidRPr="0064769B">
                              <w:rPr>
                                <w:rFonts w:ascii="標楷體" w:eastAsia="標楷體" w:hAnsi="標楷體" w:cs="新細明體"/>
                                <w:b/>
                                <w:bCs/>
                                <w:color w:val="000000"/>
                                <w:kern w:val="0"/>
                                <w:szCs w:val="20"/>
                              </w:rPr>
                              <w:t xml:space="preserve">  </w:t>
                            </w:r>
                            <w:r w:rsidRPr="007C5568">
                              <w:rPr>
                                <w:rFonts w:ascii="標楷體" w:eastAsia="標楷體" w:hAnsi="標楷體" w:cs="新細明體" w:hint="eastAsia"/>
                                <w:b/>
                                <w:bCs/>
                                <w:color w:val="000000"/>
                                <w:kern w:val="0"/>
                                <w:szCs w:val="20"/>
                              </w:rPr>
                              <w:t>彰南國民運動中心公益回饋金與場館維修及設備器材汰換費執行情形</w:t>
                            </w:r>
                          </w:p>
                        </w:tc>
                      </w:tr>
                      <w:tr w:rsidR="00FF5D14" w:rsidRPr="007C5568" w14:paraId="3A7FD8B1" w14:textId="77777777" w:rsidTr="00566662">
                        <w:tc>
                          <w:tcPr>
                            <w:tcW w:w="6252" w:type="dxa"/>
                            <w:gridSpan w:val="8"/>
                            <w:tcBorders>
                              <w:top w:val="nil"/>
                              <w:left w:val="nil"/>
                              <w:bottom w:val="nil"/>
                              <w:right w:val="nil"/>
                            </w:tcBorders>
                            <w:shd w:val="clear" w:color="auto" w:fill="auto"/>
                            <w:noWrap/>
                            <w:vAlign w:val="center"/>
                            <w:hideMark/>
                          </w:tcPr>
                          <w:p w14:paraId="0D8ECDF5" w14:textId="03F1AF7F" w:rsidR="00FF5D14" w:rsidRPr="007C5568" w:rsidRDefault="00FF5D14" w:rsidP="00C36116">
                            <w:pPr>
                              <w:widowControl/>
                              <w:jc w:val="right"/>
                              <w:rPr>
                                <w:rFonts w:ascii="標楷體" w:eastAsia="標楷體" w:hAnsi="標楷體" w:cs="新細明體"/>
                                <w:color w:val="000000"/>
                                <w:kern w:val="0"/>
                                <w:sz w:val="20"/>
                                <w:szCs w:val="22"/>
                              </w:rPr>
                            </w:pPr>
                            <w:r w:rsidRPr="007C5568">
                              <w:rPr>
                                <w:rFonts w:ascii="標楷體" w:eastAsia="標楷體" w:hAnsi="標楷體" w:cs="新細明體" w:hint="eastAsia"/>
                                <w:color w:val="000000"/>
                                <w:kern w:val="0"/>
                                <w:sz w:val="20"/>
                                <w:szCs w:val="22"/>
                              </w:rPr>
                              <w:t>單位：</w:t>
                            </w:r>
                            <w:r w:rsidR="00015EDB">
                              <w:rPr>
                                <w:rFonts w:ascii="標楷體" w:eastAsia="標楷體" w:hAnsi="標楷體" w:cs="新細明體" w:hint="eastAsia"/>
                                <w:color w:val="000000"/>
                                <w:kern w:val="0"/>
                                <w:sz w:val="20"/>
                                <w:szCs w:val="22"/>
                              </w:rPr>
                              <w:t>新</w:t>
                            </w:r>
                            <w:r w:rsidR="00654867">
                              <w:rPr>
                                <w:rFonts w:ascii="標楷體" w:eastAsia="標楷體" w:hAnsi="標楷體" w:cs="新細明體" w:hint="eastAsia"/>
                                <w:color w:val="000000"/>
                                <w:kern w:val="0"/>
                                <w:sz w:val="20"/>
                                <w:szCs w:val="22"/>
                              </w:rPr>
                              <w:t>臺</w:t>
                            </w:r>
                            <w:r w:rsidR="00015EDB">
                              <w:rPr>
                                <w:rFonts w:ascii="標楷體" w:eastAsia="標楷體" w:hAnsi="標楷體" w:cs="新細明體" w:hint="eastAsia"/>
                                <w:color w:val="000000"/>
                                <w:kern w:val="0"/>
                                <w:sz w:val="20"/>
                                <w:szCs w:val="22"/>
                              </w:rPr>
                              <w:t>幣</w:t>
                            </w:r>
                            <w:r w:rsidRPr="007C5568">
                              <w:rPr>
                                <w:rFonts w:ascii="標楷體" w:eastAsia="標楷體" w:hAnsi="標楷體" w:cs="新細明體" w:hint="eastAsia"/>
                                <w:color w:val="000000"/>
                                <w:kern w:val="0"/>
                                <w:sz w:val="20"/>
                                <w:szCs w:val="22"/>
                              </w:rPr>
                              <w:t>千元</w:t>
                            </w:r>
                          </w:p>
                        </w:tc>
                      </w:tr>
                      <w:tr w:rsidR="00FF5D14" w:rsidRPr="007C5568" w14:paraId="0FE43F5A" w14:textId="77777777" w:rsidTr="00A2554F">
                        <w:trPr>
                          <w:trHeight w:val="397"/>
                        </w:trPr>
                        <w:tc>
                          <w:tcPr>
                            <w:tcW w:w="56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A8C9FA" w14:textId="77777777" w:rsidR="00FF5D14" w:rsidRPr="007C5568" w:rsidRDefault="00FF5D14" w:rsidP="00C36116">
                            <w:pPr>
                              <w:widowControl/>
                              <w:jc w:val="center"/>
                              <w:rPr>
                                <w:rFonts w:ascii="標楷體" w:eastAsia="標楷體" w:hAnsi="標楷體" w:cs="新細明體"/>
                                <w:color w:val="000000"/>
                                <w:kern w:val="0"/>
                                <w:sz w:val="20"/>
                                <w:szCs w:val="20"/>
                              </w:rPr>
                            </w:pPr>
                            <w:r w:rsidRPr="007C5568">
                              <w:rPr>
                                <w:rFonts w:ascii="標楷體" w:eastAsia="標楷體" w:hAnsi="標楷體" w:cs="新細明體" w:hint="eastAsia"/>
                                <w:color w:val="000000"/>
                                <w:kern w:val="0"/>
                                <w:sz w:val="20"/>
                                <w:szCs w:val="20"/>
                              </w:rPr>
                              <w:t>年度</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596731" w14:textId="77777777" w:rsidR="00FF5D14" w:rsidRPr="007C5568" w:rsidRDefault="00FF5D14" w:rsidP="00C36116">
                            <w:pPr>
                              <w:widowControl/>
                              <w:jc w:val="center"/>
                              <w:rPr>
                                <w:rFonts w:ascii="標楷體" w:eastAsia="標楷體" w:hAnsi="標楷體" w:cs="新細明體"/>
                                <w:color w:val="000000"/>
                                <w:kern w:val="0"/>
                                <w:sz w:val="20"/>
                                <w:szCs w:val="20"/>
                              </w:rPr>
                            </w:pPr>
                            <w:r w:rsidRPr="007C5568">
                              <w:rPr>
                                <w:rFonts w:ascii="標楷體" w:eastAsia="標楷體" w:hAnsi="標楷體" w:cs="新細明體" w:hint="eastAsia"/>
                                <w:color w:val="000000"/>
                                <w:kern w:val="0"/>
                                <w:sz w:val="20"/>
                                <w:szCs w:val="20"/>
                              </w:rPr>
                              <w:t>營業收入</w:t>
                            </w:r>
                          </w:p>
                        </w:tc>
                        <w:tc>
                          <w:tcPr>
                            <w:tcW w:w="2149" w:type="dxa"/>
                            <w:gridSpan w:val="3"/>
                            <w:tcBorders>
                              <w:top w:val="single" w:sz="4" w:space="0" w:color="auto"/>
                              <w:left w:val="nil"/>
                              <w:bottom w:val="single" w:sz="4" w:space="0" w:color="auto"/>
                              <w:right w:val="single" w:sz="4" w:space="0" w:color="auto"/>
                            </w:tcBorders>
                            <w:shd w:val="clear" w:color="auto" w:fill="auto"/>
                            <w:noWrap/>
                            <w:vAlign w:val="center"/>
                            <w:hideMark/>
                          </w:tcPr>
                          <w:p w14:paraId="4BD8A7CE" w14:textId="77777777" w:rsidR="00FF5D14" w:rsidRPr="007C5568" w:rsidRDefault="00FF5D14" w:rsidP="00C36116">
                            <w:pPr>
                              <w:widowControl/>
                              <w:jc w:val="center"/>
                              <w:rPr>
                                <w:rFonts w:ascii="標楷體" w:eastAsia="標楷體" w:hAnsi="標楷體" w:cs="新細明體"/>
                                <w:color w:val="000000"/>
                                <w:kern w:val="0"/>
                                <w:sz w:val="20"/>
                                <w:szCs w:val="20"/>
                              </w:rPr>
                            </w:pPr>
                            <w:r w:rsidRPr="007C5568">
                              <w:rPr>
                                <w:rFonts w:ascii="標楷體" w:eastAsia="標楷體" w:hAnsi="標楷體" w:cs="新細明體" w:hint="eastAsia"/>
                                <w:color w:val="000000"/>
                                <w:kern w:val="0"/>
                                <w:sz w:val="20"/>
                                <w:szCs w:val="20"/>
                              </w:rPr>
                              <w:t>公益回饋金</w:t>
                            </w:r>
                          </w:p>
                        </w:tc>
                        <w:tc>
                          <w:tcPr>
                            <w:tcW w:w="2543" w:type="dxa"/>
                            <w:gridSpan w:val="3"/>
                            <w:tcBorders>
                              <w:top w:val="single" w:sz="4" w:space="0" w:color="auto"/>
                              <w:left w:val="nil"/>
                              <w:bottom w:val="single" w:sz="4" w:space="0" w:color="auto"/>
                              <w:right w:val="single" w:sz="4" w:space="0" w:color="auto"/>
                            </w:tcBorders>
                            <w:shd w:val="clear" w:color="auto" w:fill="auto"/>
                            <w:noWrap/>
                            <w:vAlign w:val="center"/>
                            <w:hideMark/>
                          </w:tcPr>
                          <w:p w14:paraId="51AA5DFB" w14:textId="77777777" w:rsidR="00FF5D14" w:rsidRPr="007C5568" w:rsidRDefault="00FF5D14" w:rsidP="00C36116">
                            <w:pPr>
                              <w:widowControl/>
                              <w:jc w:val="center"/>
                              <w:rPr>
                                <w:rFonts w:ascii="標楷體" w:eastAsia="標楷體" w:hAnsi="標楷體" w:cs="新細明體"/>
                                <w:color w:val="000000"/>
                                <w:kern w:val="0"/>
                                <w:sz w:val="20"/>
                                <w:szCs w:val="20"/>
                              </w:rPr>
                            </w:pPr>
                            <w:r w:rsidRPr="007C5568">
                              <w:rPr>
                                <w:rFonts w:ascii="標楷體" w:eastAsia="標楷體" w:hAnsi="標楷體" w:cs="新細明體" w:hint="eastAsia"/>
                                <w:color w:val="000000"/>
                                <w:kern w:val="0"/>
                                <w:sz w:val="20"/>
                                <w:szCs w:val="20"/>
                              </w:rPr>
                              <w:t>場館維修及設備器材汰換費</w:t>
                            </w:r>
                          </w:p>
                        </w:tc>
                      </w:tr>
                      <w:tr w:rsidR="00FF5D14" w:rsidRPr="007C5568" w14:paraId="4E9CF77A" w14:textId="77777777" w:rsidTr="00A2554F">
                        <w:trPr>
                          <w:trHeight w:val="397"/>
                        </w:trPr>
                        <w:tc>
                          <w:tcPr>
                            <w:tcW w:w="567" w:type="dxa"/>
                            <w:vMerge/>
                            <w:tcBorders>
                              <w:top w:val="single" w:sz="4" w:space="0" w:color="auto"/>
                              <w:left w:val="single" w:sz="4" w:space="0" w:color="auto"/>
                              <w:bottom w:val="single" w:sz="4" w:space="0" w:color="auto"/>
                              <w:right w:val="single" w:sz="4" w:space="0" w:color="auto"/>
                            </w:tcBorders>
                            <w:vAlign w:val="center"/>
                            <w:hideMark/>
                          </w:tcPr>
                          <w:p w14:paraId="425F1904" w14:textId="77777777" w:rsidR="00FF5D14" w:rsidRPr="007C5568" w:rsidRDefault="00FF5D14" w:rsidP="00C36116">
                            <w:pPr>
                              <w:widowControl/>
                              <w:rPr>
                                <w:rFonts w:ascii="標楷體" w:eastAsia="標楷體" w:hAnsi="標楷體" w:cs="新細明體"/>
                                <w:color w:val="000000"/>
                                <w:kern w:val="0"/>
                                <w:sz w:val="20"/>
                                <w:szCs w:val="20"/>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554F8691" w14:textId="77777777" w:rsidR="00FF5D14" w:rsidRPr="007C5568" w:rsidRDefault="00FF5D14" w:rsidP="00C36116">
                            <w:pPr>
                              <w:widowControl/>
                              <w:rPr>
                                <w:rFonts w:ascii="標楷體" w:eastAsia="標楷體" w:hAnsi="標楷體" w:cs="新細明體"/>
                                <w:color w:val="000000"/>
                                <w:kern w:val="0"/>
                                <w:sz w:val="20"/>
                                <w:szCs w:val="20"/>
                              </w:rPr>
                            </w:pPr>
                          </w:p>
                        </w:tc>
                        <w:tc>
                          <w:tcPr>
                            <w:tcW w:w="708" w:type="dxa"/>
                            <w:tcBorders>
                              <w:top w:val="nil"/>
                              <w:left w:val="nil"/>
                              <w:bottom w:val="single" w:sz="4" w:space="0" w:color="auto"/>
                              <w:right w:val="single" w:sz="4" w:space="0" w:color="auto"/>
                            </w:tcBorders>
                            <w:shd w:val="clear" w:color="auto" w:fill="auto"/>
                            <w:noWrap/>
                            <w:vAlign w:val="center"/>
                            <w:hideMark/>
                          </w:tcPr>
                          <w:p w14:paraId="66EA59E4" w14:textId="77777777" w:rsidR="00FF5D14" w:rsidRPr="007C5568" w:rsidRDefault="00FF5D14" w:rsidP="00C36116">
                            <w:pPr>
                              <w:widowControl/>
                              <w:jc w:val="center"/>
                              <w:rPr>
                                <w:rFonts w:ascii="標楷體" w:eastAsia="標楷體" w:hAnsi="標楷體" w:cs="新細明體"/>
                                <w:color w:val="000000"/>
                                <w:kern w:val="0"/>
                                <w:sz w:val="20"/>
                                <w:szCs w:val="20"/>
                              </w:rPr>
                            </w:pPr>
                            <w:r w:rsidRPr="007C5568">
                              <w:rPr>
                                <w:rFonts w:ascii="標楷體" w:eastAsia="標楷體" w:hAnsi="標楷體" w:cs="新細明體" w:hint="eastAsia"/>
                                <w:color w:val="000000"/>
                                <w:kern w:val="0"/>
                                <w:sz w:val="20"/>
                                <w:szCs w:val="20"/>
                              </w:rPr>
                              <w:t>應提撥</w:t>
                            </w:r>
                          </w:p>
                        </w:tc>
                        <w:tc>
                          <w:tcPr>
                            <w:tcW w:w="709" w:type="dxa"/>
                            <w:tcBorders>
                              <w:top w:val="nil"/>
                              <w:left w:val="nil"/>
                              <w:bottom w:val="single" w:sz="4" w:space="0" w:color="auto"/>
                              <w:right w:val="single" w:sz="4" w:space="0" w:color="auto"/>
                            </w:tcBorders>
                            <w:shd w:val="clear" w:color="auto" w:fill="auto"/>
                            <w:noWrap/>
                            <w:vAlign w:val="center"/>
                            <w:hideMark/>
                          </w:tcPr>
                          <w:p w14:paraId="47876B46" w14:textId="77777777" w:rsidR="00FF5D14" w:rsidRPr="007C5568" w:rsidRDefault="00FF5D14" w:rsidP="00C36116">
                            <w:pPr>
                              <w:widowControl/>
                              <w:jc w:val="center"/>
                              <w:rPr>
                                <w:rFonts w:ascii="標楷體" w:eastAsia="標楷體" w:hAnsi="標楷體" w:cs="新細明體"/>
                                <w:color w:val="000000"/>
                                <w:kern w:val="0"/>
                                <w:sz w:val="20"/>
                                <w:szCs w:val="20"/>
                              </w:rPr>
                            </w:pPr>
                            <w:r w:rsidRPr="007C5568">
                              <w:rPr>
                                <w:rFonts w:ascii="標楷體" w:eastAsia="標楷體" w:hAnsi="標楷體" w:cs="新細明體" w:hint="eastAsia"/>
                                <w:color w:val="000000"/>
                                <w:kern w:val="0"/>
                                <w:sz w:val="20"/>
                                <w:szCs w:val="20"/>
                              </w:rPr>
                              <w:t>已執行</w:t>
                            </w:r>
                          </w:p>
                        </w:tc>
                        <w:tc>
                          <w:tcPr>
                            <w:tcW w:w="732" w:type="dxa"/>
                            <w:tcBorders>
                              <w:top w:val="nil"/>
                              <w:left w:val="nil"/>
                              <w:bottom w:val="single" w:sz="4" w:space="0" w:color="auto"/>
                              <w:right w:val="single" w:sz="4" w:space="0" w:color="auto"/>
                            </w:tcBorders>
                            <w:shd w:val="clear" w:color="auto" w:fill="auto"/>
                            <w:noWrap/>
                            <w:vAlign w:val="center"/>
                            <w:hideMark/>
                          </w:tcPr>
                          <w:p w14:paraId="312B4867" w14:textId="77777777" w:rsidR="00FF5D14" w:rsidRPr="007C5568" w:rsidRDefault="00FF5D14" w:rsidP="00C36116">
                            <w:pPr>
                              <w:widowControl/>
                              <w:jc w:val="center"/>
                              <w:rPr>
                                <w:rFonts w:ascii="標楷體" w:eastAsia="標楷體" w:hAnsi="標楷體" w:cs="新細明體"/>
                                <w:color w:val="000000"/>
                                <w:kern w:val="0"/>
                                <w:sz w:val="20"/>
                                <w:szCs w:val="20"/>
                              </w:rPr>
                            </w:pPr>
                            <w:r w:rsidRPr="007C5568">
                              <w:rPr>
                                <w:rFonts w:ascii="標楷體" w:eastAsia="標楷體" w:hAnsi="標楷體" w:cs="新細明體" w:hint="eastAsia"/>
                                <w:color w:val="000000"/>
                                <w:kern w:val="0"/>
                                <w:sz w:val="20"/>
                                <w:szCs w:val="20"/>
                              </w:rPr>
                              <w:t>未執行</w:t>
                            </w:r>
                          </w:p>
                        </w:tc>
                        <w:tc>
                          <w:tcPr>
                            <w:tcW w:w="842" w:type="dxa"/>
                            <w:tcBorders>
                              <w:top w:val="nil"/>
                              <w:left w:val="nil"/>
                              <w:bottom w:val="single" w:sz="4" w:space="0" w:color="auto"/>
                              <w:right w:val="single" w:sz="4" w:space="0" w:color="auto"/>
                            </w:tcBorders>
                            <w:shd w:val="clear" w:color="auto" w:fill="auto"/>
                            <w:noWrap/>
                            <w:vAlign w:val="center"/>
                            <w:hideMark/>
                          </w:tcPr>
                          <w:p w14:paraId="64856771" w14:textId="77777777" w:rsidR="00FF5D14" w:rsidRPr="007C5568" w:rsidRDefault="00FF5D14" w:rsidP="00C36116">
                            <w:pPr>
                              <w:widowControl/>
                              <w:jc w:val="center"/>
                              <w:rPr>
                                <w:rFonts w:ascii="標楷體" w:eastAsia="標楷體" w:hAnsi="標楷體" w:cs="新細明體"/>
                                <w:color w:val="000000"/>
                                <w:kern w:val="0"/>
                                <w:sz w:val="20"/>
                                <w:szCs w:val="20"/>
                              </w:rPr>
                            </w:pPr>
                            <w:r w:rsidRPr="007C5568">
                              <w:rPr>
                                <w:rFonts w:ascii="標楷體" w:eastAsia="標楷體" w:hAnsi="標楷體" w:cs="新細明體" w:hint="eastAsia"/>
                                <w:color w:val="000000"/>
                                <w:kern w:val="0"/>
                                <w:sz w:val="20"/>
                                <w:szCs w:val="20"/>
                              </w:rPr>
                              <w:t>應提撥</w:t>
                            </w:r>
                          </w:p>
                        </w:tc>
                        <w:tc>
                          <w:tcPr>
                            <w:tcW w:w="836" w:type="dxa"/>
                            <w:tcBorders>
                              <w:top w:val="nil"/>
                              <w:left w:val="nil"/>
                              <w:bottom w:val="single" w:sz="4" w:space="0" w:color="auto"/>
                              <w:right w:val="single" w:sz="4" w:space="0" w:color="auto"/>
                            </w:tcBorders>
                            <w:shd w:val="clear" w:color="auto" w:fill="auto"/>
                            <w:noWrap/>
                            <w:vAlign w:val="center"/>
                            <w:hideMark/>
                          </w:tcPr>
                          <w:p w14:paraId="6CDE3396" w14:textId="77777777" w:rsidR="00FF5D14" w:rsidRPr="007C5568" w:rsidRDefault="00FF5D14" w:rsidP="00C36116">
                            <w:pPr>
                              <w:widowControl/>
                              <w:jc w:val="center"/>
                              <w:rPr>
                                <w:rFonts w:ascii="標楷體" w:eastAsia="標楷體" w:hAnsi="標楷體" w:cs="新細明體"/>
                                <w:color w:val="000000"/>
                                <w:kern w:val="0"/>
                                <w:sz w:val="20"/>
                                <w:szCs w:val="20"/>
                              </w:rPr>
                            </w:pPr>
                            <w:r w:rsidRPr="007C5568">
                              <w:rPr>
                                <w:rFonts w:ascii="標楷體" w:eastAsia="標楷體" w:hAnsi="標楷體" w:cs="新細明體" w:hint="eastAsia"/>
                                <w:color w:val="000000"/>
                                <w:kern w:val="0"/>
                                <w:sz w:val="20"/>
                                <w:szCs w:val="20"/>
                              </w:rPr>
                              <w:t>已執行</w:t>
                            </w:r>
                          </w:p>
                        </w:tc>
                        <w:tc>
                          <w:tcPr>
                            <w:tcW w:w="865" w:type="dxa"/>
                            <w:tcBorders>
                              <w:top w:val="nil"/>
                              <w:left w:val="nil"/>
                              <w:bottom w:val="single" w:sz="4" w:space="0" w:color="auto"/>
                              <w:right w:val="single" w:sz="4" w:space="0" w:color="auto"/>
                            </w:tcBorders>
                            <w:shd w:val="clear" w:color="auto" w:fill="auto"/>
                            <w:noWrap/>
                            <w:vAlign w:val="center"/>
                            <w:hideMark/>
                          </w:tcPr>
                          <w:p w14:paraId="236E0405" w14:textId="77777777" w:rsidR="00FF5D14" w:rsidRPr="007C5568" w:rsidRDefault="00FF5D14" w:rsidP="00C36116">
                            <w:pPr>
                              <w:widowControl/>
                              <w:jc w:val="center"/>
                              <w:rPr>
                                <w:rFonts w:ascii="標楷體" w:eastAsia="標楷體" w:hAnsi="標楷體" w:cs="新細明體"/>
                                <w:color w:val="000000"/>
                                <w:kern w:val="0"/>
                                <w:sz w:val="20"/>
                                <w:szCs w:val="20"/>
                              </w:rPr>
                            </w:pPr>
                            <w:r w:rsidRPr="007C5568">
                              <w:rPr>
                                <w:rFonts w:ascii="標楷體" w:eastAsia="標楷體" w:hAnsi="標楷體" w:cs="新細明體" w:hint="eastAsia"/>
                                <w:color w:val="000000"/>
                                <w:kern w:val="0"/>
                                <w:sz w:val="20"/>
                                <w:szCs w:val="20"/>
                              </w:rPr>
                              <w:t>未執行</w:t>
                            </w:r>
                          </w:p>
                        </w:tc>
                      </w:tr>
                      <w:tr w:rsidR="00FF5D14" w:rsidRPr="007C5568" w14:paraId="5A78560C" w14:textId="77777777" w:rsidTr="00A2554F">
                        <w:trPr>
                          <w:trHeight w:val="34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76CEDDFB" w14:textId="77777777" w:rsidR="00FF5D14" w:rsidRPr="007C5568" w:rsidRDefault="00FF5D14" w:rsidP="00C36116">
                            <w:pPr>
                              <w:widowControl/>
                              <w:jc w:val="center"/>
                              <w:rPr>
                                <w:rFonts w:ascii="標楷體" w:eastAsia="標楷體" w:hAnsi="標楷體" w:cs="新細明體"/>
                                <w:b/>
                                <w:bCs/>
                                <w:color w:val="000000"/>
                                <w:kern w:val="0"/>
                                <w:sz w:val="20"/>
                                <w:szCs w:val="20"/>
                              </w:rPr>
                            </w:pPr>
                            <w:r w:rsidRPr="007C5568">
                              <w:rPr>
                                <w:rFonts w:ascii="標楷體" w:eastAsia="標楷體" w:hAnsi="標楷體" w:cs="新細明體" w:hint="eastAsia"/>
                                <w:b/>
                                <w:bCs/>
                                <w:color w:val="000000"/>
                                <w:kern w:val="0"/>
                                <w:sz w:val="20"/>
                                <w:szCs w:val="20"/>
                              </w:rPr>
                              <w:t>合計</w:t>
                            </w:r>
                          </w:p>
                        </w:tc>
                        <w:tc>
                          <w:tcPr>
                            <w:tcW w:w="993" w:type="dxa"/>
                            <w:tcBorders>
                              <w:top w:val="nil"/>
                              <w:left w:val="nil"/>
                              <w:bottom w:val="single" w:sz="4" w:space="0" w:color="auto"/>
                              <w:right w:val="single" w:sz="4" w:space="0" w:color="auto"/>
                            </w:tcBorders>
                            <w:shd w:val="clear" w:color="auto" w:fill="auto"/>
                            <w:noWrap/>
                            <w:vAlign w:val="center"/>
                            <w:hideMark/>
                          </w:tcPr>
                          <w:p w14:paraId="7926DE24" w14:textId="77777777" w:rsidR="00FF5D14" w:rsidRPr="00F11D28" w:rsidRDefault="00FF5D14" w:rsidP="00C36116">
                            <w:pPr>
                              <w:jc w:val="right"/>
                              <w:rPr>
                                <w:rFonts w:ascii="標楷體" w:eastAsia="標楷體" w:hAnsi="標楷體"/>
                                <w:b/>
                                <w:sz w:val="20"/>
                              </w:rPr>
                            </w:pPr>
                            <w:r w:rsidRPr="00F11D28">
                              <w:rPr>
                                <w:rFonts w:ascii="標楷體" w:eastAsia="標楷體" w:hAnsi="標楷體"/>
                                <w:b/>
                                <w:sz w:val="20"/>
                              </w:rPr>
                              <w:t>82,084</w:t>
                            </w:r>
                          </w:p>
                        </w:tc>
                        <w:tc>
                          <w:tcPr>
                            <w:tcW w:w="708" w:type="dxa"/>
                            <w:tcBorders>
                              <w:top w:val="nil"/>
                              <w:left w:val="nil"/>
                              <w:bottom w:val="single" w:sz="4" w:space="0" w:color="auto"/>
                              <w:right w:val="single" w:sz="4" w:space="0" w:color="auto"/>
                            </w:tcBorders>
                            <w:shd w:val="clear" w:color="auto" w:fill="auto"/>
                            <w:noWrap/>
                            <w:vAlign w:val="center"/>
                            <w:hideMark/>
                          </w:tcPr>
                          <w:p w14:paraId="632503F0" w14:textId="77777777" w:rsidR="00FF5D14" w:rsidRPr="00F11D28" w:rsidRDefault="00FF5D14" w:rsidP="00C36116">
                            <w:pPr>
                              <w:jc w:val="right"/>
                              <w:rPr>
                                <w:rFonts w:ascii="標楷體" w:eastAsia="標楷體" w:hAnsi="標楷體"/>
                                <w:b/>
                                <w:sz w:val="20"/>
                              </w:rPr>
                            </w:pPr>
                            <w:r w:rsidRPr="00F11D28">
                              <w:rPr>
                                <w:rFonts w:ascii="標楷體" w:eastAsia="標楷體" w:hAnsi="標楷體"/>
                                <w:b/>
                                <w:sz w:val="20"/>
                              </w:rPr>
                              <w:t>2,462</w:t>
                            </w:r>
                          </w:p>
                        </w:tc>
                        <w:tc>
                          <w:tcPr>
                            <w:tcW w:w="709" w:type="dxa"/>
                            <w:tcBorders>
                              <w:top w:val="nil"/>
                              <w:left w:val="nil"/>
                              <w:bottom w:val="single" w:sz="4" w:space="0" w:color="auto"/>
                              <w:right w:val="single" w:sz="4" w:space="0" w:color="auto"/>
                            </w:tcBorders>
                            <w:shd w:val="clear" w:color="auto" w:fill="auto"/>
                            <w:noWrap/>
                            <w:vAlign w:val="center"/>
                            <w:hideMark/>
                          </w:tcPr>
                          <w:p w14:paraId="1E14E794" w14:textId="77777777" w:rsidR="00FF5D14" w:rsidRPr="00F11D28" w:rsidRDefault="00FF5D14" w:rsidP="00C36116">
                            <w:pPr>
                              <w:jc w:val="right"/>
                              <w:rPr>
                                <w:rFonts w:ascii="標楷體" w:eastAsia="標楷體" w:hAnsi="標楷體"/>
                                <w:b/>
                                <w:sz w:val="20"/>
                              </w:rPr>
                            </w:pPr>
                            <w:r w:rsidRPr="00F11D28">
                              <w:rPr>
                                <w:rFonts w:ascii="標楷體" w:eastAsia="標楷體" w:hAnsi="標楷體"/>
                                <w:b/>
                                <w:sz w:val="20"/>
                              </w:rPr>
                              <w:t>677</w:t>
                            </w:r>
                          </w:p>
                        </w:tc>
                        <w:tc>
                          <w:tcPr>
                            <w:tcW w:w="732" w:type="dxa"/>
                            <w:tcBorders>
                              <w:top w:val="nil"/>
                              <w:left w:val="nil"/>
                              <w:bottom w:val="single" w:sz="4" w:space="0" w:color="auto"/>
                              <w:right w:val="single" w:sz="4" w:space="0" w:color="auto"/>
                            </w:tcBorders>
                            <w:shd w:val="clear" w:color="auto" w:fill="auto"/>
                            <w:noWrap/>
                            <w:vAlign w:val="center"/>
                            <w:hideMark/>
                          </w:tcPr>
                          <w:p w14:paraId="2304E6FE" w14:textId="77777777" w:rsidR="00FF5D14" w:rsidRPr="00F11D28" w:rsidRDefault="00FF5D14" w:rsidP="00C36116">
                            <w:pPr>
                              <w:jc w:val="right"/>
                              <w:rPr>
                                <w:rFonts w:ascii="標楷體" w:eastAsia="標楷體" w:hAnsi="標楷體"/>
                                <w:b/>
                                <w:sz w:val="20"/>
                              </w:rPr>
                            </w:pPr>
                            <w:r w:rsidRPr="00F11D28">
                              <w:rPr>
                                <w:rFonts w:ascii="標楷體" w:eastAsia="標楷體" w:hAnsi="標楷體"/>
                                <w:b/>
                                <w:sz w:val="20"/>
                              </w:rPr>
                              <w:t>1,784</w:t>
                            </w:r>
                          </w:p>
                        </w:tc>
                        <w:tc>
                          <w:tcPr>
                            <w:tcW w:w="842" w:type="dxa"/>
                            <w:tcBorders>
                              <w:top w:val="nil"/>
                              <w:left w:val="nil"/>
                              <w:bottom w:val="single" w:sz="4" w:space="0" w:color="auto"/>
                              <w:right w:val="single" w:sz="4" w:space="0" w:color="auto"/>
                            </w:tcBorders>
                            <w:shd w:val="clear" w:color="auto" w:fill="auto"/>
                            <w:noWrap/>
                            <w:vAlign w:val="center"/>
                            <w:hideMark/>
                          </w:tcPr>
                          <w:p w14:paraId="0E1E6A08" w14:textId="77777777" w:rsidR="00FF5D14" w:rsidRPr="00F11D28" w:rsidRDefault="00FF5D14" w:rsidP="00C36116">
                            <w:pPr>
                              <w:jc w:val="right"/>
                              <w:rPr>
                                <w:rFonts w:ascii="標楷體" w:eastAsia="標楷體" w:hAnsi="標楷體"/>
                                <w:b/>
                                <w:sz w:val="20"/>
                              </w:rPr>
                            </w:pPr>
                            <w:r w:rsidRPr="00F11D28">
                              <w:rPr>
                                <w:rFonts w:ascii="標楷體" w:eastAsia="標楷體" w:hAnsi="標楷體"/>
                                <w:b/>
                                <w:sz w:val="20"/>
                              </w:rPr>
                              <w:t>4,104</w:t>
                            </w:r>
                          </w:p>
                        </w:tc>
                        <w:tc>
                          <w:tcPr>
                            <w:tcW w:w="836" w:type="dxa"/>
                            <w:tcBorders>
                              <w:top w:val="nil"/>
                              <w:left w:val="nil"/>
                              <w:bottom w:val="single" w:sz="4" w:space="0" w:color="auto"/>
                              <w:right w:val="single" w:sz="4" w:space="0" w:color="auto"/>
                            </w:tcBorders>
                            <w:shd w:val="clear" w:color="auto" w:fill="auto"/>
                            <w:noWrap/>
                            <w:vAlign w:val="center"/>
                            <w:hideMark/>
                          </w:tcPr>
                          <w:p w14:paraId="3FD65A85" w14:textId="77777777" w:rsidR="00FF5D14" w:rsidRPr="00F11D28" w:rsidRDefault="00FF5D14" w:rsidP="00C36116">
                            <w:pPr>
                              <w:jc w:val="right"/>
                              <w:rPr>
                                <w:rFonts w:ascii="標楷體" w:eastAsia="標楷體" w:hAnsi="標楷體"/>
                                <w:b/>
                                <w:sz w:val="20"/>
                              </w:rPr>
                            </w:pPr>
                            <w:r w:rsidRPr="00F11D28">
                              <w:rPr>
                                <w:rFonts w:ascii="標楷體" w:eastAsia="標楷體" w:hAnsi="標楷體"/>
                                <w:b/>
                                <w:sz w:val="20"/>
                              </w:rPr>
                              <w:t>506</w:t>
                            </w:r>
                          </w:p>
                        </w:tc>
                        <w:tc>
                          <w:tcPr>
                            <w:tcW w:w="865" w:type="dxa"/>
                            <w:tcBorders>
                              <w:top w:val="nil"/>
                              <w:left w:val="nil"/>
                              <w:bottom w:val="single" w:sz="4" w:space="0" w:color="auto"/>
                              <w:right w:val="single" w:sz="4" w:space="0" w:color="auto"/>
                            </w:tcBorders>
                            <w:shd w:val="clear" w:color="auto" w:fill="auto"/>
                            <w:noWrap/>
                            <w:vAlign w:val="center"/>
                            <w:hideMark/>
                          </w:tcPr>
                          <w:p w14:paraId="1D5B8133" w14:textId="77777777" w:rsidR="00FF5D14" w:rsidRPr="00F11D28" w:rsidRDefault="00FF5D14" w:rsidP="00C36116">
                            <w:pPr>
                              <w:jc w:val="right"/>
                              <w:rPr>
                                <w:rFonts w:ascii="標楷體" w:eastAsia="標楷體" w:hAnsi="標楷體"/>
                                <w:b/>
                                <w:sz w:val="20"/>
                              </w:rPr>
                            </w:pPr>
                            <w:r w:rsidRPr="00F11D28">
                              <w:rPr>
                                <w:rFonts w:ascii="標楷體" w:eastAsia="標楷體" w:hAnsi="標楷體"/>
                                <w:b/>
                                <w:sz w:val="20"/>
                              </w:rPr>
                              <w:t>3,597</w:t>
                            </w:r>
                          </w:p>
                        </w:tc>
                      </w:tr>
                      <w:tr w:rsidR="00FF5D14" w:rsidRPr="007C5568" w14:paraId="44035C06" w14:textId="77777777" w:rsidTr="00FF5D14">
                        <w:trPr>
                          <w:trHeight w:val="369"/>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5589E000" w14:textId="77777777" w:rsidR="00FF5D14" w:rsidRPr="007C5568" w:rsidRDefault="00FF5D14" w:rsidP="00C36116">
                            <w:pPr>
                              <w:widowControl/>
                              <w:jc w:val="center"/>
                              <w:rPr>
                                <w:rFonts w:ascii="標楷體" w:eastAsia="標楷體" w:hAnsi="標楷體" w:cs="新細明體"/>
                                <w:color w:val="000000"/>
                                <w:kern w:val="0"/>
                                <w:sz w:val="20"/>
                                <w:szCs w:val="20"/>
                              </w:rPr>
                            </w:pPr>
                            <w:r w:rsidRPr="007C5568">
                              <w:rPr>
                                <w:rFonts w:ascii="標楷體" w:eastAsia="標楷體" w:hAnsi="標楷體" w:cs="新細明體" w:hint="eastAsia"/>
                                <w:color w:val="000000"/>
                                <w:kern w:val="0"/>
                                <w:sz w:val="20"/>
                                <w:szCs w:val="20"/>
                              </w:rPr>
                              <w:t>110</w:t>
                            </w:r>
                          </w:p>
                        </w:tc>
                        <w:tc>
                          <w:tcPr>
                            <w:tcW w:w="993" w:type="dxa"/>
                            <w:tcBorders>
                              <w:top w:val="nil"/>
                              <w:left w:val="nil"/>
                              <w:bottom w:val="single" w:sz="4" w:space="0" w:color="auto"/>
                              <w:right w:val="single" w:sz="4" w:space="0" w:color="auto"/>
                            </w:tcBorders>
                            <w:shd w:val="clear" w:color="auto" w:fill="auto"/>
                            <w:noWrap/>
                            <w:vAlign w:val="center"/>
                            <w:hideMark/>
                          </w:tcPr>
                          <w:p w14:paraId="25635172" w14:textId="77777777" w:rsidR="00FF5D14" w:rsidRPr="00F11D28" w:rsidRDefault="00FF5D14" w:rsidP="00C36116">
                            <w:pPr>
                              <w:jc w:val="right"/>
                              <w:rPr>
                                <w:rFonts w:ascii="標楷體" w:eastAsia="標楷體" w:hAnsi="標楷體"/>
                                <w:sz w:val="20"/>
                              </w:rPr>
                            </w:pPr>
                            <w:r w:rsidRPr="00F11D28">
                              <w:rPr>
                                <w:rFonts w:ascii="標楷體" w:eastAsia="標楷體" w:hAnsi="標楷體"/>
                                <w:sz w:val="20"/>
                              </w:rPr>
                              <w:t>13,954</w:t>
                            </w:r>
                          </w:p>
                        </w:tc>
                        <w:tc>
                          <w:tcPr>
                            <w:tcW w:w="708" w:type="dxa"/>
                            <w:tcBorders>
                              <w:top w:val="nil"/>
                              <w:left w:val="nil"/>
                              <w:bottom w:val="single" w:sz="4" w:space="0" w:color="auto"/>
                              <w:right w:val="single" w:sz="4" w:space="0" w:color="auto"/>
                            </w:tcBorders>
                            <w:shd w:val="clear" w:color="auto" w:fill="auto"/>
                            <w:noWrap/>
                            <w:vAlign w:val="center"/>
                            <w:hideMark/>
                          </w:tcPr>
                          <w:p w14:paraId="6E38360A" w14:textId="77777777" w:rsidR="00FF5D14" w:rsidRPr="00F11D28" w:rsidRDefault="00FF5D14" w:rsidP="00C36116">
                            <w:pPr>
                              <w:jc w:val="right"/>
                              <w:rPr>
                                <w:rFonts w:ascii="標楷體" w:eastAsia="標楷體" w:hAnsi="標楷體"/>
                                <w:sz w:val="20"/>
                              </w:rPr>
                            </w:pPr>
                            <w:r w:rsidRPr="00F11D28">
                              <w:rPr>
                                <w:rFonts w:ascii="標楷體" w:eastAsia="標楷體" w:hAnsi="標楷體"/>
                                <w:sz w:val="20"/>
                              </w:rPr>
                              <w:t>418</w:t>
                            </w:r>
                          </w:p>
                        </w:tc>
                        <w:tc>
                          <w:tcPr>
                            <w:tcW w:w="709" w:type="dxa"/>
                            <w:tcBorders>
                              <w:top w:val="nil"/>
                              <w:left w:val="nil"/>
                              <w:bottom w:val="single" w:sz="4" w:space="0" w:color="auto"/>
                              <w:right w:val="single" w:sz="4" w:space="0" w:color="auto"/>
                            </w:tcBorders>
                            <w:shd w:val="clear" w:color="auto" w:fill="auto"/>
                            <w:noWrap/>
                            <w:vAlign w:val="center"/>
                            <w:hideMark/>
                          </w:tcPr>
                          <w:p w14:paraId="7D7DFD3D" w14:textId="77777777" w:rsidR="00FF5D14" w:rsidRPr="00F11D28" w:rsidRDefault="00FF5D14" w:rsidP="00C36116">
                            <w:pPr>
                              <w:jc w:val="right"/>
                              <w:rPr>
                                <w:rFonts w:ascii="標楷體" w:eastAsia="標楷體" w:hAnsi="標楷體"/>
                                <w:sz w:val="20"/>
                              </w:rPr>
                            </w:pPr>
                            <w:r w:rsidRPr="00F11D28">
                              <w:rPr>
                                <w:rFonts w:ascii="標楷體" w:eastAsia="標楷體" w:hAnsi="標楷體"/>
                                <w:sz w:val="20"/>
                              </w:rPr>
                              <w:t>379</w:t>
                            </w:r>
                          </w:p>
                        </w:tc>
                        <w:tc>
                          <w:tcPr>
                            <w:tcW w:w="732" w:type="dxa"/>
                            <w:tcBorders>
                              <w:top w:val="nil"/>
                              <w:left w:val="nil"/>
                              <w:bottom w:val="single" w:sz="4" w:space="0" w:color="auto"/>
                              <w:right w:val="single" w:sz="4" w:space="0" w:color="auto"/>
                            </w:tcBorders>
                            <w:shd w:val="clear" w:color="auto" w:fill="auto"/>
                            <w:noWrap/>
                            <w:vAlign w:val="center"/>
                            <w:hideMark/>
                          </w:tcPr>
                          <w:p w14:paraId="656904AB" w14:textId="77777777" w:rsidR="00FF5D14" w:rsidRPr="00F11D28" w:rsidRDefault="00FF5D14" w:rsidP="00C36116">
                            <w:pPr>
                              <w:jc w:val="right"/>
                              <w:rPr>
                                <w:rFonts w:ascii="標楷體" w:eastAsia="標楷體" w:hAnsi="標楷體"/>
                                <w:sz w:val="20"/>
                              </w:rPr>
                            </w:pPr>
                            <w:r w:rsidRPr="00F11D28">
                              <w:rPr>
                                <w:rFonts w:ascii="標楷體" w:eastAsia="標楷體" w:hAnsi="標楷體"/>
                                <w:sz w:val="20"/>
                              </w:rPr>
                              <w:t>38</w:t>
                            </w:r>
                          </w:p>
                        </w:tc>
                        <w:tc>
                          <w:tcPr>
                            <w:tcW w:w="842" w:type="dxa"/>
                            <w:tcBorders>
                              <w:top w:val="nil"/>
                              <w:left w:val="nil"/>
                              <w:bottom w:val="single" w:sz="4" w:space="0" w:color="auto"/>
                              <w:right w:val="single" w:sz="4" w:space="0" w:color="auto"/>
                            </w:tcBorders>
                            <w:shd w:val="clear" w:color="auto" w:fill="auto"/>
                            <w:noWrap/>
                            <w:vAlign w:val="center"/>
                            <w:hideMark/>
                          </w:tcPr>
                          <w:p w14:paraId="08E5098A" w14:textId="77777777" w:rsidR="00FF5D14" w:rsidRPr="00F11D28" w:rsidRDefault="00FF5D14" w:rsidP="00C36116">
                            <w:pPr>
                              <w:jc w:val="right"/>
                              <w:rPr>
                                <w:rFonts w:ascii="標楷體" w:eastAsia="標楷體" w:hAnsi="標楷體"/>
                                <w:sz w:val="20"/>
                              </w:rPr>
                            </w:pPr>
                            <w:r w:rsidRPr="00F11D28">
                              <w:rPr>
                                <w:rFonts w:ascii="標楷體" w:eastAsia="標楷體" w:hAnsi="標楷體"/>
                                <w:sz w:val="20"/>
                              </w:rPr>
                              <w:t>697</w:t>
                            </w:r>
                          </w:p>
                        </w:tc>
                        <w:tc>
                          <w:tcPr>
                            <w:tcW w:w="836" w:type="dxa"/>
                            <w:tcBorders>
                              <w:top w:val="nil"/>
                              <w:left w:val="nil"/>
                              <w:bottom w:val="single" w:sz="4" w:space="0" w:color="auto"/>
                              <w:right w:val="single" w:sz="4" w:space="0" w:color="auto"/>
                            </w:tcBorders>
                            <w:shd w:val="clear" w:color="auto" w:fill="auto"/>
                            <w:noWrap/>
                            <w:vAlign w:val="center"/>
                            <w:hideMark/>
                          </w:tcPr>
                          <w:p w14:paraId="55AB9872" w14:textId="77777777" w:rsidR="00FF5D14" w:rsidRPr="00F11D28" w:rsidRDefault="00FF5D14" w:rsidP="00C36116">
                            <w:pPr>
                              <w:jc w:val="right"/>
                              <w:rPr>
                                <w:rFonts w:ascii="標楷體" w:eastAsia="標楷體" w:hAnsi="標楷體"/>
                                <w:sz w:val="20"/>
                              </w:rPr>
                            </w:pPr>
                            <w:r w:rsidRPr="00F11D28">
                              <w:rPr>
                                <w:rFonts w:ascii="標楷體" w:eastAsia="標楷體" w:hAnsi="標楷體"/>
                                <w:sz w:val="20"/>
                              </w:rPr>
                              <w:t>283</w:t>
                            </w:r>
                          </w:p>
                        </w:tc>
                        <w:tc>
                          <w:tcPr>
                            <w:tcW w:w="865" w:type="dxa"/>
                            <w:tcBorders>
                              <w:top w:val="nil"/>
                              <w:left w:val="nil"/>
                              <w:bottom w:val="single" w:sz="4" w:space="0" w:color="auto"/>
                              <w:right w:val="single" w:sz="4" w:space="0" w:color="auto"/>
                            </w:tcBorders>
                            <w:shd w:val="clear" w:color="auto" w:fill="auto"/>
                            <w:noWrap/>
                            <w:vAlign w:val="center"/>
                            <w:hideMark/>
                          </w:tcPr>
                          <w:p w14:paraId="330438CA" w14:textId="77777777" w:rsidR="00FF5D14" w:rsidRPr="00F11D28" w:rsidRDefault="00FF5D14" w:rsidP="00C36116">
                            <w:pPr>
                              <w:jc w:val="right"/>
                              <w:rPr>
                                <w:rFonts w:ascii="標楷體" w:eastAsia="標楷體" w:hAnsi="標楷體"/>
                                <w:sz w:val="20"/>
                              </w:rPr>
                            </w:pPr>
                            <w:r w:rsidRPr="00F11D28">
                              <w:rPr>
                                <w:rFonts w:ascii="標楷體" w:eastAsia="標楷體" w:hAnsi="標楷體"/>
                                <w:sz w:val="20"/>
                              </w:rPr>
                              <w:t>413</w:t>
                            </w:r>
                          </w:p>
                        </w:tc>
                      </w:tr>
                      <w:tr w:rsidR="00FF5D14" w:rsidRPr="007C5568" w14:paraId="5BF8B246" w14:textId="77777777" w:rsidTr="00FF5D14">
                        <w:trPr>
                          <w:trHeight w:val="369"/>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4FEE2653" w14:textId="77777777" w:rsidR="00FF5D14" w:rsidRPr="007C5568" w:rsidRDefault="00FF5D14" w:rsidP="00C36116">
                            <w:pPr>
                              <w:widowControl/>
                              <w:jc w:val="center"/>
                              <w:rPr>
                                <w:rFonts w:ascii="標楷體" w:eastAsia="標楷體" w:hAnsi="標楷體" w:cs="新細明體"/>
                                <w:color w:val="000000"/>
                                <w:kern w:val="0"/>
                                <w:sz w:val="20"/>
                                <w:szCs w:val="20"/>
                              </w:rPr>
                            </w:pPr>
                            <w:r w:rsidRPr="007C5568">
                              <w:rPr>
                                <w:rFonts w:ascii="標楷體" w:eastAsia="標楷體" w:hAnsi="標楷體" w:cs="新細明體" w:hint="eastAsia"/>
                                <w:color w:val="000000"/>
                                <w:kern w:val="0"/>
                                <w:sz w:val="20"/>
                                <w:szCs w:val="20"/>
                              </w:rPr>
                              <w:t>111</w:t>
                            </w:r>
                          </w:p>
                        </w:tc>
                        <w:tc>
                          <w:tcPr>
                            <w:tcW w:w="993" w:type="dxa"/>
                            <w:tcBorders>
                              <w:top w:val="nil"/>
                              <w:left w:val="nil"/>
                              <w:bottom w:val="single" w:sz="4" w:space="0" w:color="auto"/>
                              <w:right w:val="single" w:sz="4" w:space="0" w:color="auto"/>
                            </w:tcBorders>
                            <w:shd w:val="clear" w:color="auto" w:fill="auto"/>
                            <w:noWrap/>
                            <w:vAlign w:val="center"/>
                            <w:hideMark/>
                          </w:tcPr>
                          <w:p w14:paraId="7E411750" w14:textId="77777777" w:rsidR="00FF5D14" w:rsidRPr="00F11D28" w:rsidRDefault="00FF5D14" w:rsidP="00C36116">
                            <w:pPr>
                              <w:jc w:val="right"/>
                              <w:rPr>
                                <w:rFonts w:ascii="標楷體" w:eastAsia="標楷體" w:hAnsi="標楷體"/>
                                <w:sz w:val="20"/>
                              </w:rPr>
                            </w:pPr>
                            <w:r w:rsidRPr="00F11D28">
                              <w:rPr>
                                <w:rFonts w:ascii="標楷體" w:eastAsia="標楷體" w:hAnsi="標楷體"/>
                                <w:sz w:val="20"/>
                              </w:rPr>
                              <w:t>29,593</w:t>
                            </w:r>
                          </w:p>
                        </w:tc>
                        <w:tc>
                          <w:tcPr>
                            <w:tcW w:w="708" w:type="dxa"/>
                            <w:tcBorders>
                              <w:top w:val="nil"/>
                              <w:left w:val="nil"/>
                              <w:bottom w:val="single" w:sz="4" w:space="0" w:color="auto"/>
                              <w:right w:val="single" w:sz="4" w:space="0" w:color="auto"/>
                            </w:tcBorders>
                            <w:shd w:val="clear" w:color="auto" w:fill="auto"/>
                            <w:noWrap/>
                            <w:vAlign w:val="center"/>
                            <w:hideMark/>
                          </w:tcPr>
                          <w:p w14:paraId="22285E1D" w14:textId="77777777" w:rsidR="00FF5D14" w:rsidRPr="00F11D28" w:rsidRDefault="00FF5D14" w:rsidP="00C36116">
                            <w:pPr>
                              <w:jc w:val="right"/>
                              <w:rPr>
                                <w:rFonts w:ascii="標楷體" w:eastAsia="標楷體" w:hAnsi="標楷體"/>
                                <w:sz w:val="20"/>
                              </w:rPr>
                            </w:pPr>
                            <w:r w:rsidRPr="00F11D28">
                              <w:rPr>
                                <w:rFonts w:ascii="標楷體" w:eastAsia="標楷體" w:hAnsi="標楷體"/>
                                <w:sz w:val="20"/>
                              </w:rPr>
                              <w:t>887</w:t>
                            </w:r>
                          </w:p>
                        </w:tc>
                        <w:tc>
                          <w:tcPr>
                            <w:tcW w:w="709" w:type="dxa"/>
                            <w:tcBorders>
                              <w:top w:val="nil"/>
                              <w:left w:val="nil"/>
                              <w:bottom w:val="single" w:sz="4" w:space="0" w:color="auto"/>
                              <w:right w:val="single" w:sz="4" w:space="0" w:color="auto"/>
                            </w:tcBorders>
                            <w:shd w:val="clear" w:color="auto" w:fill="auto"/>
                            <w:noWrap/>
                            <w:vAlign w:val="center"/>
                            <w:hideMark/>
                          </w:tcPr>
                          <w:p w14:paraId="01AF305E" w14:textId="77777777" w:rsidR="00FF5D14" w:rsidRPr="00F11D28" w:rsidRDefault="00FF5D14" w:rsidP="00C36116">
                            <w:pPr>
                              <w:jc w:val="right"/>
                              <w:rPr>
                                <w:rFonts w:ascii="標楷體" w:eastAsia="標楷體" w:hAnsi="標楷體"/>
                                <w:sz w:val="20"/>
                              </w:rPr>
                            </w:pPr>
                            <w:r w:rsidRPr="00F11D28">
                              <w:rPr>
                                <w:rFonts w:ascii="標楷體" w:eastAsia="標楷體" w:hAnsi="標楷體"/>
                                <w:sz w:val="20"/>
                              </w:rPr>
                              <w:t>298</w:t>
                            </w:r>
                          </w:p>
                        </w:tc>
                        <w:tc>
                          <w:tcPr>
                            <w:tcW w:w="732" w:type="dxa"/>
                            <w:tcBorders>
                              <w:top w:val="nil"/>
                              <w:left w:val="nil"/>
                              <w:bottom w:val="single" w:sz="4" w:space="0" w:color="auto"/>
                              <w:right w:val="single" w:sz="4" w:space="0" w:color="auto"/>
                            </w:tcBorders>
                            <w:shd w:val="clear" w:color="auto" w:fill="auto"/>
                            <w:noWrap/>
                            <w:vAlign w:val="center"/>
                            <w:hideMark/>
                          </w:tcPr>
                          <w:p w14:paraId="38DF319C" w14:textId="77777777" w:rsidR="00FF5D14" w:rsidRPr="00F11D28" w:rsidRDefault="00FF5D14" w:rsidP="00C36116">
                            <w:pPr>
                              <w:jc w:val="right"/>
                              <w:rPr>
                                <w:rFonts w:ascii="標楷體" w:eastAsia="標楷體" w:hAnsi="標楷體"/>
                                <w:sz w:val="20"/>
                              </w:rPr>
                            </w:pPr>
                            <w:r w:rsidRPr="00F11D28">
                              <w:rPr>
                                <w:rFonts w:ascii="標楷體" w:eastAsia="標楷體" w:hAnsi="標楷體"/>
                                <w:sz w:val="20"/>
                              </w:rPr>
                              <w:t>589</w:t>
                            </w:r>
                          </w:p>
                        </w:tc>
                        <w:tc>
                          <w:tcPr>
                            <w:tcW w:w="842" w:type="dxa"/>
                            <w:tcBorders>
                              <w:top w:val="nil"/>
                              <w:left w:val="nil"/>
                              <w:bottom w:val="single" w:sz="4" w:space="0" w:color="auto"/>
                              <w:right w:val="single" w:sz="4" w:space="0" w:color="auto"/>
                            </w:tcBorders>
                            <w:shd w:val="clear" w:color="auto" w:fill="auto"/>
                            <w:noWrap/>
                            <w:vAlign w:val="center"/>
                            <w:hideMark/>
                          </w:tcPr>
                          <w:p w14:paraId="657EEEA3" w14:textId="77777777" w:rsidR="00FF5D14" w:rsidRPr="00F11D28" w:rsidRDefault="00FF5D14" w:rsidP="00C36116">
                            <w:pPr>
                              <w:jc w:val="right"/>
                              <w:rPr>
                                <w:rFonts w:ascii="標楷體" w:eastAsia="標楷體" w:hAnsi="標楷體"/>
                                <w:sz w:val="20"/>
                              </w:rPr>
                            </w:pPr>
                            <w:r w:rsidRPr="00F11D28">
                              <w:rPr>
                                <w:rFonts w:ascii="標楷體" w:eastAsia="標楷體" w:hAnsi="標楷體"/>
                                <w:sz w:val="20"/>
                              </w:rPr>
                              <w:t>1,479</w:t>
                            </w:r>
                          </w:p>
                        </w:tc>
                        <w:tc>
                          <w:tcPr>
                            <w:tcW w:w="836" w:type="dxa"/>
                            <w:tcBorders>
                              <w:top w:val="nil"/>
                              <w:left w:val="nil"/>
                              <w:bottom w:val="single" w:sz="4" w:space="0" w:color="auto"/>
                              <w:right w:val="single" w:sz="4" w:space="0" w:color="auto"/>
                            </w:tcBorders>
                            <w:shd w:val="clear" w:color="auto" w:fill="auto"/>
                            <w:noWrap/>
                            <w:vAlign w:val="center"/>
                            <w:hideMark/>
                          </w:tcPr>
                          <w:p w14:paraId="5195C033" w14:textId="77777777" w:rsidR="00FF5D14" w:rsidRPr="00F11D28" w:rsidRDefault="00FF5D14" w:rsidP="00C36116">
                            <w:pPr>
                              <w:jc w:val="right"/>
                              <w:rPr>
                                <w:rFonts w:ascii="標楷體" w:eastAsia="標楷體" w:hAnsi="標楷體"/>
                                <w:sz w:val="20"/>
                              </w:rPr>
                            </w:pPr>
                            <w:r w:rsidRPr="00F11D28">
                              <w:rPr>
                                <w:rFonts w:ascii="標楷體" w:eastAsia="標楷體" w:hAnsi="標楷體"/>
                                <w:sz w:val="20"/>
                              </w:rPr>
                              <w:t>222</w:t>
                            </w:r>
                          </w:p>
                        </w:tc>
                        <w:tc>
                          <w:tcPr>
                            <w:tcW w:w="865" w:type="dxa"/>
                            <w:tcBorders>
                              <w:top w:val="nil"/>
                              <w:left w:val="nil"/>
                              <w:bottom w:val="single" w:sz="4" w:space="0" w:color="auto"/>
                              <w:right w:val="single" w:sz="4" w:space="0" w:color="auto"/>
                            </w:tcBorders>
                            <w:shd w:val="clear" w:color="auto" w:fill="auto"/>
                            <w:noWrap/>
                            <w:vAlign w:val="center"/>
                            <w:hideMark/>
                          </w:tcPr>
                          <w:p w14:paraId="78FB4E53" w14:textId="77777777" w:rsidR="00FF5D14" w:rsidRPr="00F11D28" w:rsidRDefault="00FF5D14" w:rsidP="00C36116">
                            <w:pPr>
                              <w:jc w:val="right"/>
                              <w:rPr>
                                <w:rFonts w:ascii="標楷體" w:eastAsia="標楷體" w:hAnsi="標楷體"/>
                                <w:sz w:val="20"/>
                              </w:rPr>
                            </w:pPr>
                            <w:r w:rsidRPr="00F11D28">
                              <w:rPr>
                                <w:rFonts w:ascii="標楷體" w:eastAsia="標楷體" w:hAnsi="標楷體"/>
                                <w:sz w:val="20"/>
                              </w:rPr>
                              <w:t>1,256</w:t>
                            </w:r>
                          </w:p>
                        </w:tc>
                      </w:tr>
                      <w:tr w:rsidR="00FF5D14" w:rsidRPr="007C5568" w14:paraId="5DF28DCE" w14:textId="77777777" w:rsidTr="00FF5D14">
                        <w:trPr>
                          <w:trHeight w:val="369"/>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6EDC0576" w14:textId="77777777" w:rsidR="00FF5D14" w:rsidRPr="007C5568" w:rsidRDefault="00FF5D14" w:rsidP="00C36116">
                            <w:pPr>
                              <w:widowControl/>
                              <w:jc w:val="center"/>
                              <w:rPr>
                                <w:rFonts w:ascii="標楷體" w:eastAsia="標楷體" w:hAnsi="標楷體" w:cs="新細明體"/>
                                <w:color w:val="000000"/>
                                <w:kern w:val="0"/>
                                <w:sz w:val="20"/>
                                <w:szCs w:val="20"/>
                              </w:rPr>
                            </w:pPr>
                            <w:r w:rsidRPr="007C5568">
                              <w:rPr>
                                <w:rFonts w:ascii="標楷體" w:eastAsia="標楷體" w:hAnsi="標楷體" w:cs="新細明體" w:hint="eastAsia"/>
                                <w:color w:val="000000"/>
                                <w:kern w:val="0"/>
                                <w:sz w:val="20"/>
                                <w:szCs w:val="20"/>
                              </w:rPr>
                              <w:t>112</w:t>
                            </w:r>
                          </w:p>
                        </w:tc>
                        <w:tc>
                          <w:tcPr>
                            <w:tcW w:w="993" w:type="dxa"/>
                            <w:tcBorders>
                              <w:top w:val="nil"/>
                              <w:left w:val="nil"/>
                              <w:bottom w:val="single" w:sz="4" w:space="0" w:color="auto"/>
                              <w:right w:val="single" w:sz="4" w:space="0" w:color="auto"/>
                            </w:tcBorders>
                            <w:shd w:val="clear" w:color="auto" w:fill="auto"/>
                            <w:noWrap/>
                            <w:vAlign w:val="center"/>
                            <w:hideMark/>
                          </w:tcPr>
                          <w:p w14:paraId="09CA7E80" w14:textId="77777777" w:rsidR="00FF5D14" w:rsidRPr="00F11D28" w:rsidRDefault="00FF5D14" w:rsidP="00C36116">
                            <w:pPr>
                              <w:jc w:val="right"/>
                              <w:rPr>
                                <w:rFonts w:ascii="標楷體" w:eastAsia="標楷體" w:hAnsi="標楷體"/>
                                <w:sz w:val="20"/>
                              </w:rPr>
                            </w:pPr>
                            <w:r w:rsidRPr="00F11D28">
                              <w:rPr>
                                <w:rFonts w:ascii="標楷體" w:eastAsia="標楷體" w:hAnsi="標楷體"/>
                                <w:sz w:val="20"/>
                              </w:rPr>
                              <w:t>38,535</w:t>
                            </w:r>
                          </w:p>
                        </w:tc>
                        <w:tc>
                          <w:tcPr>
                            <w:tcW w:w="708" w:type="dxa"/>
                            <w:tcBorders>
                              <w:top w:val="nil"/>
                              <w:left w:val="nil"/>
                              <w:bottom w:val="single" w:sz="4" w:space="0" w:color="auto"/>
                              <w:right w:val="single" w:sz="4" w:space="0" w:color="auto"/>
                            </w:tcBorders>
                            <w:shd w:val="clear" w:color="auto" w:fill="auto"/>
                            <w:noWrap/>
                            <w:vAlign w:val="center"/>
                            <w:hideMark/>
                          </w:tcPr>
                          <w:p w14:paraId="3863A714" w14:textId="77777777" w:rsidR="00FF5D14" w:rsidRPr="00F11D28" w:rsidRDefault="00FF5D14" w:rsidP="00C36116">
                            <w:pPr>
                              <w:jc w:val="right"/>
                              <w:rPr>
                                <w:rFonts w:ascii="標楷體" w:eastAsia="標楷體" w:hAnsi="標楷體"/>
                                <w:sz w:val="20"/>
                              </w:rPr>
                            </w:pPr>
                            <w:r w:rsidRPr="00F11D28">
                              <w:rPr>
                                <w:rFonts w:ascii="標楷體" w:eastAsia="標楷體" w:hAnsi="標楷體"/>
                                <w:sz w:val="20"/>
                              </w:rPr>
                              <w:t>1,156</w:t>
                            </w:r>
                          </w:p>
                        </w:tc>
                        <w:tc>
                          <w:tcPr>
                            <w:tcW w:w="709" w:type="dxa"/>
                            <w:tcBorders>
                              <w:top w:val="nil"/>
                              <w:left w:val="nil"/>
                              <w:bottom w:val="single" w:sz="4" w:space="0" w:color="auto"/>
                              <w:right w:val="single" w:sz="4" w:space="0" w:color="auto"/>
                            </w:tcBorders>
                            <w:shd w:val="clear" w:color="auto" w:fill="auto"/>
                            <w:noWrap/>
                            <w:vAlign w:val="center"/>
                            <w:hideMark/>
                          </w:tcPr>
                          <w:p w14:paraId="620D750B" w14:textId="77777777" w:rsidR="00FF5D14" w:rsidRPr="00F11D28" w:rsidRDefault="00FF5D14" w:rsidP="00C36116">
                            <w:pPr>
                              <w:jc w:val="right"/>
                              <w:rPr>
                                <w:rFonts w:ascii="標楷體" w:eastAsia="標楷體" w:hAnsi="標楷體"/>
                                <w:sz w:val="20"/>
                              </w:rPr>
                            </w:pPr>
                            <w:r w:rsidRPr="007C5568">
                              <w:rPr>
                                <w:rFonts w:ascii="標楷體" w:eastAsia="標楷體" w:hAnsi="標楷體" w:cs="新細明體" w:hint="eastAsia"/>
                                <w:color w:val="000000"/>
                                <w:kern w:val="0"/>
                                <w:sz w:val="20"/>
                                <w:szCs w:val="20"/>
                              </w:rPr>
                              <w:t>－</w:t>
                            </w:r>
                          </w:p>
                        </w:tc>
                        <w:tc>
                          <w:tcPr>
                            <w:tcW w:w="732" w:type="dxa"/>
                            <w:tcBorders>
                              <w:top w:val="nil"/>
                              <w:left w:val="nil"/>
                              <w:bottom w:val="single" w:sz="4" w:space="0" w:color="auto"/>
                              <w:right w:val="single" w:sz="4" w:space="0" w:color="auto"/>
                            </w:tcBorders>
                            <w:shd w:val="clear" w:color="auto" w:fill="auto"/>
                            <w:noWrap/>
                            <w:vAlign w:val="center"/>
                            <w:hideMark/>
                          </w:tcPr>
                          <w:p w14:paraId="39500B7A" w14:textId="77777777" w:rsidR="00FF5D14" w:rsidRPr="00F11D28" w:rsidRDefault="00FF5D14" w:rsidP="00C36116">
                            <w:pPr>
                              <w:jc w:val="right"/>
                              <w:rPr>
                                <w:rFonts w:ascii="標楷體" w:eastAsia="標楷體" w:hAnsi="標楷體"/>
                                <w:sz w:val="20"/>
                              </w:rPr>
                            </w:pPr>
                            <w:r w:rsidRPr="00F11D28">
                              <w:rPr>
                                <w:rFonts w:ascii="標楷體" w:eastAsia="標楷體" w:hAnsi="標楷體"/>
                                <w:sz w:val="20"/>
                              </w:rPr>
                              <w:t>1,156</w:t>
                            </w:r>
                          </w:p>
                        </w:tc>
                        <w:tc>
                          <w:tcPr>
                            <w:tcW w:w="842" w:type="dxa"/>
                            <w:tcBorders>
                              <w:top w:val="nil"/>
                              <w:left w:val="nil"/>
                              <w:bottom w:val="single" w:sz="4" w:space="0" w:color="auto"/>
                              <w:right w:val="single" w:sz="4" w:space="0" w:color="auto"/>
                            </w:tcBorders>
                            <w:shd w:val="clear" w:color="auto" w:fill="auto"/>
                            <w:noWrap/>
                            <w:vAlign w:val="center"/>
                            <w:hideMark/>
                          </w:tcPr>
                          <w:p w14:paraId="4ED5110D" w14:textId="77777777" w:rsidR="00FF5D14" w:rsidRPr="00F11D28" w:rsidRDefault="00FF5D14" w:rsidP="00C36116">
                            <w:pPr>
                              <w:jc w:val="right"/>
                              <w:rPr>
                                <w:rFonts w:ascii="標楷體" w:eastAsia="標楷體" w:hAnsi="標楷體"/>
                                <w:sz w:val="20"/>
                              </w:rPr>
                            </w:pPr>
                            <w:r w:rsidRPr="00F11D28">
                              <w:rPr>
                                <w:rFonts w:ascii="標楷體" w:eastAsia="標楷體" w:hAnsi="標楷體"/>
                                <w:sz w:val="20"/>
                              </w:rPr>
                              <w:t>1,926</w:t>
                            </w:r>
                          </w:p>
                        </w:tc>
                        <w:tc>
                          <w:tcPr>
                            <w:tcW w:w="836" w:type="dxa"/>
                            <w:tcBorders>
                              <w:top w:val="nil"/>
                              <w:left w:val="nil"/>
                              <w:bottom w:val="single" w:sz="4" w:space="0" w:color="auto"/>
                              <w:right w:val="single" w:sz="4" w:space="0" w:color="auto"/>
                            </w:tcBorders>
                            <w:shd w:val="clear" w:color="auto" w:fill="auto"/>
                            <w:noWrap/>
                            <w:vAlign w:val="center"/>
                            <w:hideMark/>
                          </w:tcPr>
                          <w:p w14:paraId="5EFBEF5F" w14:textId="77777777" w:rsidR="00FF5D14" w:rsidRPr="00F11D28" w:rsidRDefault="00FF5D14" w:rsidP="00C36116">
                            <w:pPr>
                              <w:jc w:val="right"/>
                              <w:rPr>
                                <w:rFonts w:ascii="標楷體" w:eastAsia="標楷體" w:hAnsi="標楷體"/>
                                <w:sz w:val="20"/>
                              </w:rPr>
                            </w:pPr>
                            <w:r w:rsidRPr="007C5568">
                              <w:rPr>
                                <w:rFonts w:ascii="標楷體" w:eastAsia="標楷體" w:hAnsi="標楷體" w:cs="新細明體" w:hint="eastAsia"/>
                                <w:color w:val="000000"/>
                                <w:kern w:val="0"/>
                                <w:sz w:val="20"/>
                                <w:szCs w:val="20"/>
                              </w:rPr>
                              <w:t>－</w:t>
                            </w:r>
                          </w:p>
                        </w:tc>
                        <w:tc>
                          <w:tcPr>
                            <w:tcW w:w="865" w:type="dxa"/>
                            <w:tcBorders>
                              <w:top w:val="nil"/>
                              <w:left w:val="nil"/>
                              <w:bottom w:val="single" w:sz="4" w:space="0" w:color="auto"/>
                              <w:right w:val="single" w:sz="4" w:space="0" w:color="auto"/>
                            </w:tcBorders>
                            <w:shd w:val="clear" w:color="auto" w:fill="auto"/>
                            <w:noWrap/>
                            <w:vAlign w:val="center"/>
                            <w:hideMark/>
                          </w:tcPr>
                          <w:p w14:paraId="021AEC94" w14:textId="77777777" w:rsidR="00FF5D14" w:rsidRPr="00F11D28" w:rsidRDefault="00FF5D14" w:rsidP="00C36116">
                            <w:pPr>
                              <w:jc w:val="right"/>
                              <w:rPr>
                                <w:rFonts w:ascii="標楷體" w:eastAsia="標楷體" w:hAnsi="標楷體"/>
                                <w:sz w:val="20"/>
                              </w:rPr>
                            </w:pPr>
                            <w:r w:rsidRPr="00F11D28">
                              <w:rPr>
                                <w:rFonts w:ascii="標楷體" w:eastAsia="標楷體" w:hAnsi="標楷體"/>
                                <w:sz w:val="20"/>
                              </w:rPr>
                              <w:t>1,926</w:t>
                            </w:r>
                          </w:p>
                        </w:tc>
                      </w:tr>
                    </w:tbl>
                    <w:p w14:paraId="14E6AC57" w14:textId="7DE0353F" w:rsidR="00FF5D14" w:rsidRPr="00C36116" w:rsidRDefault="00FF5D14" w:rsidP="00FF5D14">
                      <w:r w:rsidRPr="004E6CA6">
                        <w:rPr>
                          <w:rFonts w:ascii="標楷體" w:eastAsia="標楷體" w:hAnsi="標楷體" w:hint="eastAsia"/>
                          <w:sz w:val="18"/>
                        </w:rPr>
                        <w:t>資</w:t>
                      </w:r>
                      <w:r w:rsidRPr="004E6CA6">
                        <w:rPr>
                          <w:rFonts w:ascii="標楷體" w:eastAsia="標楷體" w:hAnsi="標楷體"/>
                          <w:sz w:val="18"/>
                        </w:rPr>
                        <w:t>料來源：整理自</w:t>
                      </w:r>
                      <w:r>
                        <w:rPr>
                          <w:rFonts w:ascii="標楷體" w:eastAsia="標楷體" w:hAnsi="標楷體" w:hint="eastAsia"/>
                          <w:sz w:val="18"/>
                        </w:rPr>
                        <w:t>彰化縣政府提供</w:t>
                      </w:r>
                      <w:r w:rsidRPr="004E6CA6">
                        <w:rPr>
                          <w:rFonts w:ascii="標楷體" w:eastAsia="標楷體" w:hAnsi="標楷體"/>
                          <w:sz w:val="18"/>
                        </w:rPr>
                        <w:t>資料。</w:t>
                      </w:r>
                    </w:p>
                  </w:txbxContent>
                </v:textbox>
                <w10:wrap type="square"/>
              </v:shape>
            </w:pict>
          </mc:Fallback>
        </mc:AlternateContent>
      </w:r>
      <w:r w:rsidR="006362BD" w:rsidRPr="00A2554F">
        <w:rPr>
          <w:rFonts w:ascii="標楷體" w:eastAsia="標楷體" w:hAnsi="標楷體" w:hint="eastAsia"/>
          <w:noProof/>
          <w:spacing w:val="-2"/>
        </w:rPr>
        <w:t>該</w:t>
      </w:r>
      <w:r w:rsidR="006362BD" w:rsidRPr="00A2554F">
        <w:rPr>
          <w:rFonts w:ascii="標楷體" w:eastAsia="標楷體" w:hAnsi="標楷體" w:hint="eastAsia"/>
          <w:noProof/>
          <w:spacing w:val="2"/>
        </w:rPr>
        <w:t>府為推展全民運動，設立彰北及彰南等2座國民運動中心，並委託廠商營運管理。經查業務執行情形，核有：1.彰北國民運動中心委託營運期間自104年12月12日至112年12月11日止，惟未審慎評估營運廠商</w:t>
      </w:r>
      <w:r w:rsidR="006362BD" w:rsidRPr="00A2554F">
        <w:rPr>
          <w:rFonts w:ascii="標楷體" w:eastAsia="標楷體" w:hAnsi="標楷體" w:hint="eastAsia"/>
          <w:spacing w:val="2"/>
        </w:rPr>
        <w:t>營運</w:t>
      </w:r>
      <w:r w:rsidR="006362BD" w:rsidRPr="00A2554F">
        <w:rPr>
          <w:rFonts w:ascii="標楷體" w:eastAsia="標楷體" w:hAnsi="標楷體" w:hint="eastAsia"/>
          <w:noProof/>
          <w:spacing w:val="2"/>
        </w:rPr>
        <w:t>績效情形，迨至1</w:t>
      </w:r>
      <w:r w:rsidR="006362BD" w:rsidRPr="00A2554F">
        <w:rPr>
          <w:rFonts w:ascii="標楷體" w:eastAsia="標楷體" w:hAnsi="標楷體"/>
          <w:noProof/>
          <w:spacing w:val="2"/>
        </w:rPr>
        <w:t>12</w:t>
      </w:r>
      <w:r w:rsidR="006362BD" w:rsidRPr="00A2554F">
        <w:rPr>
          <w:rFonts w:ascii="標楷體" w:eastAsia="標楷體" w:hAnsi="標楷體" w:hint="eastAsia"/>
          <w:noProof/>
          <w:spacing w:val="2"/>
        </w:rPr>
        <w:t>年2月廠商放棄優先定約申請後，始辦理重新招商作業，致彰北國民運動中心及縣立健興游泳池於112年12月12日至113年1月29日暫停營運；2.彰南國民運動中心於1</w:t>
      </w:r>
      <w:r w:rsidR="006362BD" w:rsidRPr="00A2554F">
        <w:rPr>
          <w:rFonts w:ascii="標楷體" w:eastAsia="標楷體" w:hAnsi="標楷體"/>
          <w:noProof/>
          <w:spacing w:val="2"/>
        </w:rPr>
        <w:t>05</w:t>
      </w:r>
      <w:r w:rsidR="006362BD" w:rsidRPr="00A2554F">
        <w:rPr>
          <w:rFonts w:ascii="標楷體" w:eastAsia="標楷體" w:hAnsi="標楷體" w:hint="eastAsia"/>
          <w:noProof/>
          <w:spacing w:val="2"/>
        </w:rPr>
        <w:t>年委託廠商營運管理，惟自1</w:t>
      </w:r>
      <w:r w:rsidR="006362BD" w:rsidRPr="00A2554F">
        <w:rPr>
          <w:rFonts w:ascii="標楷體" w:eastAsia="標楷體" w:hAnsi="標楷體"/>
          <w:noProof/>
          <w:spacing w:val="2"/>
        </w:rPr>
        <w:t>10</w:t>
      </w:r>
      <w:r w:rsidR="006362BD" w:rsidRPr="00A2554F">
        <w:rPr>
          <w:rFonts w:ascii="標楷體" w:eastAsia="標楷體" w:hAnsi="標楷體" w:hint="eastAsia"/>
          <w:noProof/>
          <w:spacing w:val="2"/>
        </w:rPr>
        <w:t>至1</w:t>
      </w:r>
      <w:r w:rsidR="006362BD" w:rsidRPr="00A2554F">
        <w:rPr>
          <w:rFonts w:ascii="標楷體" w:eastAsia="標楷體" w:hAnsi="標楷體"/>
          <w:noProof/>
          <w:spacing w:val="2"/>
        </w:rPr>
        <w:t>12</w:t>
      </w:r>
      <w:r w:rsidR="006362BD" w:rsidRPr="00A2554F">
        <w:rPr>
          <w:rFonts w:ascii="標楷體" w:eastAsia="標楷體" w:hAnsi="標楷體" w:hint="eastAsia"/>
          <w:noProof/>
          <w:spacing w:val="2"/>
        </w:rPr>
        <w:t>年度連年虧損，又廠商依契約每年應分別提撥3％及5％營業收入作為公益回饋金與場館維修及設備器材汰換費，累計應提撥數分別為246萬餘元及410萬餘元，截至1</w:t>
      </w:r>
      <w:r w:rsidR="006362BD" w:rsidRPr="00A2554F">
        <w:rPr>
          <w:rFonts w:ascii="標楷體" w:eastAsia="標楷體" w:hAnsi="標楷體"/>
          <w:noProof/>
          <w:spacing w:val="2"/>
        </w:rPr>
        <w:t>12</w:t>
      </w:r>
      <w:r w:rsidR="006362BD" w:rsidRPr="00A2554F">
        <w:rPr>
          <w:rFonts w:ascii="標楷體" w:eastAsia="標楷體" w:hAnsi="標楷體" w:hint="eastAsia"/>
          <w:noProof/>
          <w:spacing w:val="2"/>
        </w:rPr>
        <w:t>年底止，僅分別執行67萬餘元及50萬餘元，尚有178萬餘元及359萬餘元未執行（表</w:t>
      </w:r>
      <w:r w:rsidR="006362BD" w:rsidRPr="00A2554F">
        <w:rPr>
          <w:rFonts w:ascii="標楷體" w:eastAsia="標楷體" w:hAnsi="標楷體"/>
          <w:noProof/>
          <w:spacing w:val="2"/>
        </w:rPr>
        <w:t>8</w:t>
      </w:r>
      <w:r w:rsidR="006362BD" w:rsidRPr="00A2554F">
        <w:rPr>
          <w:rFonts w:ascii="標楷體" w:eastAsia="標楷體" w:hAnsi="標楷體" w:hint="eastAsia"/>
          <w:noProof/>
          <w:spacing w:val="2"/>
        </w:rPr>
        <w:t>）；另彰南國民運動中心建物保固缺失與設施異常項目，累積達395項，經營運廠商提出於114年5月1日起全面終止服務，有待審慎檢討問題癥結妥善處理，確保公共安全與民眾權益等情事，經函請檢討改善</w:t>
      </w:r>
      <w:r w:rsidR="006362BD" w:rsidRPr="00A2554F">
        <w:rPr>
          <w:rFonts w:ascii="標楷體" w:eastAsia="標楷體" w:hAnsi="標楷體" w:hint="eastAsia"/>
          <w:spacing w:val="2"/>
        </w:rPr>
        <w:t>。據復：1</w:t>
      </w:r>
      <w:r w:rsidR="006362BD" w:rsidRPr="00A2554F">
        <w:rPr>
          <w:rFonts w:ascii="標楷體" w:eastAsia="標楷體" w:hAnsi="標楷體"/>
          <w:spacing w:val="2"/>
        </w:rPr>
        <w:t>.</w:t>
      </w:r>
      <w:r w:rsidR="006362BD" w:rsidRPr="00A2554F">
        <w:rPr>
          <w:rFonts w:ascii="標楷體" w:eastAsia="標楷體" w:hAnsi="標楷體" w:hint="eastAsia"/>
          <w:spacing w:val="2"/>
        </w:rPr>
        <w:t>彰北國民運動中心及縣立健興游泳池已分別於1</w:t>
      </w:r>
      <w:r w:rsidR="006362BD" w:rsidRPr="00A2554F">
        <w:rPr>
          <w:rFonts w:ascii="標楷體" w:eastAsia="標楷體" w:hAnsi="標楷體"/>
          <w:spacing w:val="2"/>
        </w:rPr>
        <w:t>14</w:t>
      </w:r>
      <w:r w:rsidR="006362BD" w:rsidRPr="00A2554F">
        <w:rPr>
          <w:rFonts w:ascii="標楷體" w:eastAsia="標楷體" w:hAnsi="標楷體" w:hint="eastAsia"/>
          <w:spacing w:val="2"/>
        </w:rPr>
        <w:t>年</w:t>
      </w:r>
      <w:r w:rsidR="006362BD" w:rsidRPr="00A2554F">
        <w:rPr>
          <w:rFonts w:ascii="標楷體" w:eastAsia="標楷體" w:hAnsi="標楷體"/>
          <w:spacing w:val="2"/>
        </w:rPr>
        <w:t>3</w:t>
      </w:r>
      <w:r w:rsidR="006362BD" w:rsidRPr="00A2554F">
        <w:rPr>
          <w:rFonts w:ascii="標楷體" w:eastAsia="標楷體" w:hAnsi="標楷體" w:hint="eastAsia"/>
          <w:spacing w:val="2"/>
        </w:rPr>
        <w:t>月及113年10月重新開放，後續將依契約相關規定督導廠商善盡維護管理責任，確保民眾使用權益</w:t>
      </w:r>
      <w:r w:rsidR="006362BD" w:rsidRPr="00A2554F">
        <w:rPr>
          <w:rFonts w:ascii="標楷體" w:eastAsia="標楷體" w:hAnsi="標楷體"/>
          <w:spacing w:val="2"/>
        </w:rPr>
        <w:t>；</w:t>
      </w:r>
      <w:r w:rsidR="006362BD" w:rsidRPr="00A2554F">
        <w:rPr>
          <w:rFonts w:ascii="標楷體" w:eastAsia="標楷體" w:hAnsi="標楷體" w:hint="eastAsia"/>
          <w:spacing w:val="2"/>
        </w:rPr>
        <w:t>2</w:t>
      </w:r>
      <w:r w:rsidR="006362BD" w:rsidRPr="00A2554F">
        <w:rPr>
          <w:rFonts w:ascii="標楷體" w:eastAsia="標楷體" w:hAnsi="標楷體"/>
          <w:spacing w:val="2"/>
        </w:rPr>
        <w:t>.</w:t>
      </w:r>
      <w:r w:rsidR="006362BD" w:rsidRPr="00A2554F">
        <w:rPr>
          <w:rFonts w:ascii="標楷體" w:eastAsia="標楷體" w:hAnsi="標楷體" w:hint="eastAsia"/>
          <w:spacing w:val="2"/>
        </w:rPr>
        <w:t>彰南國民運動中心因營運廠商違約情節重大，已於1</w:t>
      </w:r>
      <w:r w:rsidR="006362BD" w:rsidRPr="00A2554F">
        <w:rPr>
          <w:rFonts w:ascii="標楷體" w:eastAsia="標楷體" w:hAnsi="標楷體"/>
          <w:spacing w:val="2"/>
        </w:rPr>
        <w:t>14</w:t>
      </w:r>
      <w:r w:rsidR="006362BD" w:rsidRPr="00A2554F">
        <w:rPr>
          <w:rFonts w:ascii="標楷體" w:eastAsia="標楷體" w:hAnsi="標楷體" w:hint="eastAsia"/>
          <w:spacing w:val="2"/>
        </w:rPr>
        <w:t>年4月終止契約，將持續催繳欠款及辦理強制執行作業，並釐清</w:t>
      </w:r>
      <w:r w:rsidR="006362BD" w:rsidRPr="00A2554F">
        <w:rPr>
          <w:rFonts w:ascii="標楷體" w:eastAsia="標楷體" w:hAnsi="標楷體" w:hint="eastAsia"/>
          <w:noProof/>
          <w:spacing w:val="2"/>
        </w:rPr>
        <w:t>建物與設施相關</w:t>
      </w:r>
      <w:r w:rsidR="006362BD" w:rsidRPr="00A2554F">
        <w:rPr>
          <w:rFonts w:ascii="標楷體" w:eastAsia="標楷體" w:hAnsi="標楷體"/>
          <w:spacing w:val="2"/>
        </w:rPr>
        <w:t>保固與維護責任</w:t>
      </w:r>
      <w:r w:rsidR="006362BD" w:rsidRPr="00A2554F">
        <w:rPr>
          <w:rFonts w:ascii="標楷體" w:eastAsia="標楷體" w:hAnsi="標楷體" w:hint="eastAsia"/>
          <w:spacing w:val="2"/>
        </w:rPr>
        <w:t>；另已辦理「彰南國民運動中心短期委外經營案」，於114年5月開始營運，以維護民眾使用權益。</w:t>
      </w:r>
    </w:p>
    <w:p w14:paraId="64D93D0E" w14:textId="77777777" w:rsidR="006362BD" w:rsidRPr="00D53C4C" w:rsidRDefault="006362BD" w:rsidP="00D53C4C">
      <w:pPr>
        <w:pStyle w:val="a5"/>
        <w:ind w:firstLine="280"/>
        <w:rPr>
          <w:spacing w:val="-6"/>
        </w:rPr>
      </w:pPr>
      <w:r w:rsidRPr="00F750C6">
        <w:lastRenderedPageBreak/>
        <w:t>（</w:t>
      </w:r>
      <w:r>
        <w:rPr>
          <w:rFonts w:hint="eastAsia"/>
        </w:rPr>
        <w:t>十</w:t>
      </w:r>
      <w:r w:rsidRPr="00F750C6">
        <w:t>）</w:t>
      </w:r>
      <w:r w:rsidRPr="00D53C4C">
        <w:rPr>
          <w:spacing w:val="-6"/>
        </w:rPr>
        <w:t>積極配合推動班班有冷氣政策，辦理學校電力系統改善暨冷氣裝設計畫</w:t>
      </w:r>
      <w:r w:rsidRPr="00D53C4C">
        <w:rPr>
          <w:rFonts w:hint="eastAsia"/>
          <w:spacing w:val="-6"/>
        </w:rPr>
        <w:t>，惟部分學校冷氣使用及維護管理未臻完善，允宜督導研謀改善，以發揮計畫執行成效。</w:t>
      </w:r>
    </w:p>
    <w:p w14:paraId="7D08273C" w14:textId="785E3D42" w:rsidR="006362BD" w:rsidRDefault="00613C09" w:rsidP="002B74A4">
      <w:pPr>
        <w:pStyle w:val="a8"/>
        <w:spacing w:line="480" w:lineRule="exact"/>
        <w:ind w:firstLine="480"/>
      </w:pPr>
      <w:r w:rsidRPr="00EA0CB3">
        <w:rPr>
          <w:noProof/>
        </w:rPr>
        <mc:AlternateContent>
          <mc:Choice Requires="wps">
            <w:drawing>
              <wp:anchor distT="45720" distB="45720" distL="114300" distR="114300" simplePos="0" relativeHeight="251722752" behindDoc="0" locked="0" layoutInCell="1" allowOverlap="1" wp14:anchorId="558D3204" wp14:editId="1AE3EA01">
                <wp:simplePos x="0" y="0"/>
                <wp:positionH relativeFrom="margin">
                  <wp:posOffset>2912745</wp:posOffset>
                </wp:positionH>
                <wp:positionV relativeFrom="paragraph">
                  <wp:posOffset>4351655</wp:posOffset>
                </wp:positionV>
                <wp:extent cx="3438525" cy="1996440"/>
                <wp:effectExtent l="0" t="0" r="9525" b="3810"/>
                <wp:wrapSquare wrapText="bothSides"/>
                <wp:docPr id="5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38525" cy="1996440"/>
                        </a:xfrm>
                        <a:prstGeom prst="rect">
                          <a:avLst/>
                        </a:prstGeom>
                        <a:solidFill>
                          <a:srgbClr val="FFFFFF"/>
                        </a:solidFill>
                        <a:ln w="9525">
                          <a:noFill/>
                          <a:miter lim="800000"/>
                          <a:headEnd/>
                          <a:tailEnd/>
                        </a:ln>
                      </wps:spPr>
                      <wps:txbx>
                        <w:txbxContent>
                          <w:p w14:paraId="542534A3" w14:textId="77777777" w:rsidR="006362BD" w:rsidRPr="00435F4E" w:rsidRDefault="006362BD" w:rsidP="00613C09">
                            <w:pPr>
                              <w:spacing w:afterLines="50" w:after="120" w:line="240" w:lineRule="exact"/>
                              <w:ind w:left="798" w:hangingChars="332" w:hanging="798"/>
                              <w:jc w:val="center"/>
                              <w:rPr>
                                <w:rFonts w:ascii="標楷體" w:eastAsia="標楷體" w:hAnsi="標楷體"/>
                                <w:sz w:val="20"/>
                                <w:szCs w:val="20"/>
                              </w:rPr>
                            </w:pPr>
                            <w:r w:rsidRPr="00435F4E">
                              <w:rPr>
                                <w:rFonts w:ascii="標楷體" w:eastAsia="標楷體" w:hAnsi="標楷體" w:hint="eastAsia"/>
                                <w:b/>
                                <w:bCs/>
                              </w:rPr>
                              <w:t>表</w:t>
                            </w:r>
                            <w:r>
                              <w:rPr>
                                <w:rFonts w:ascii="標楷體" w:eastAsia="標楷體" w:hAnsi="標楷體" w:hint="eastAsia"/>
                                <w:b/>
                                <w:bCs/>
                              </w:rPr>
                              <w:t xml:space="preserve">9 </w:t>
                            </w:r>
                            <w:r>
                              <w:rPr>
                                <w:rFonts w:ascii="標楷體" w:eastAsia="標楷體" w:hAnsi="標楷體"/>
                                <w:b/>
                                <w:bCs/>
                              </w:rPr>
                              <w:t xml:space="preserve"> </w:t>
                            </w:r>
                            <w:r>
                              <w:rPr>
                                <w:rFonts w:ascii="標楷體" w:eastAsia="標楷體" w:hAnsi="標楷體" w:hint="eastAsia"/>
                                <w:b/>
                                <w:bCs/>
                              </w:rPr>
                              <w:t>部分</w:t>
                            </w:r>
                            <w:r w:rsidRPr="009D18EC">
                              <w:rPr>
                                <w:rFonts w:ascii="標楷體" w:eastAsia="標楷體" w:hAnsi="標楷體" w:hint="eastAsia"/>
                                <w:b/>
                                <w:bCs/>
                              </w:rPr>
                              <w:t>學校召開節能小組會議情形</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1268"/>
                              <w:gridCol w:w="3143"/>
                            </w:tblGrid>
                            <w:tr w:rsidR="006362BD" w:rsidRPr="009D18EC" w14:paraId="1AFD6E9E" w14:textId="77777777" w:rsidTr="00D4421B">
                              <w:trPr>
                                <w:trHeight w:val="454"/>
                                <w:jc w:val="center"/>
                              </w:trPr>
                              <w:tc>
                                <w:tcPr>
                                  <w:tcW w:w="709" w:type="dxa"/>
                                  <w:shd w:val="clear" w:color="auto" w:fill="auto"/>
                                  <w:vAlign w:val="center"/>
                                </w:tcPr>
                                <w:p w14:paraId="3261297B" w14:textId="77777777" w:rsidR="006362BD" w:rsidRPr="009D18EC" w:rsidRDefault="006362BD" w:rsidP="000D2A88">
                                  <w:pPr>
                                    <w:widowControl/>
                                    <w:jc w:val="center"/>
                                    <w:rPr>
                                      <w:rFonts w:ascii="標楷體" w:eastAsia="標楷體" w:hAnsi="標楷體"/>
                                      <w:sz w:val="20"/>
                                      <w:szCs w:val="20"/>
                                    </w:rPr>
                                  </w:pPr>
                                  <w:r w:rsidRPr="009D18EC">
                                    <w:rPr>
                                      <w:rFonts w:ascii="標楷體" w:eastAsia="標楷體" w:hAnsi="標楷體" w:hint="eastAsia"/>
                                      <w:sz w:val="20"/>
                                      <w:szCs w:val="20"/>
                                    </w:rPr>
                                    <w:t>序號</w:t>
                                  </w:r>
                                </w:p>
                              </w:tc>
                              <w:tc>
                                <w:tcPr>
                                  <w:tcW w:w="1276" w:type="dxa"/>
                                  <w:shd w:val="clear" w:color="auto" w:fill="auto"/>
                                  <w:vAlign w:val="center"/>
                                </w:tcPr>
                                <w:p w14:paraId="54812C79" w14:textId="77777777" w:rsidR="006362BD" w:rsidRPr="009D18EC" w:rsidRDefault="006362BD" w:rsidP="000D2A88">
                                  <w:pPr>
                                    <w:widowControl/>
                                    <w:jc w:val="center"/>
                                    <w:rPr>
                                      <w:rFonts w:ascii="標楷體" w:eastAsia="標楷體" w:hAnsi="標楷體"/>
                                      <w:sz w:val="20"/>
                                      <w:szCs w:val="20"/>
                                    </w:rPr>
                                  </w:pPr>
                                  <w:r w:rsidRPr="009D18EC">
                                    <w:rPr>
                                      <w:rFonts w:ascii="標楷體" w:eastAsia="標楷體" w:hAnsi="標楷體" w:hint="eastAsia"/>
                                      <w:sz w:val="20"/>
                                      <w:szCs w:val="20"/>
                                    </w:rPr>
                                    <w:t>學校名稱</w:t>
                                  </w:r>
                                </w:p>
                              </w:tc>
                              <w:tc>
                                <w:tcPr>
                                  <w:tcW w:w="3167" w:type="dxa"/>
                                  <w:shd w:val="clear" w:color="auto" w:fill="auto"/>
                                  <w:vAlign w:val="center"/>
                                </w:tcPr>
                                <w:p w14:paraId="7A940129" w14:textId="77777777" w:rsidR="006362BD" w:rsidRPr="009D18EC" w:rsidRDefault="006362BD" w:rsidP="000D2A88">
                                  <w:pPr>
                                    <w:widowControl/>
                                    <w:jc w:val="center"/>
                                    <w:rPr>
                                      <w:rFonts w:ascii="標楷體" w:eastAsia="標楷體" w:hAnsi="標楷體"/>
                                      <w:sz w:val="20"/>
                                      <w:szCs w:val="20"/>
                                    </w:rPr>
                                  </w:pPr>
                                  <w:r>
                                    <w:rPr>
                                      <w:rFonts w:ascii="標楷體" w:eastAsia="標楷體" w:hAnsi="標楷體" w:hint="eastAsia"/>
                                      <w:sz w:val="20"/>
                                      <w:szCs w:val="20"/>
                                    </w:rPr>
                                    <w:t>辦理</w:t>
                                  </w:r>
                                  <w:r w:rsidRPr="009D18EC">
                                    <w:rPr>
                                      <w:rFonts w:ascii="標楷體" w:eastAsia="標楷體" w:hAnsi="標楷體" w:hint="eastAsia"/>
                                      <w:sz w:val="20"/>
                                      <w:szCs w:val="20"/>
                                    </w:rPr>
                                    <w:t>情形</w:t>
                                  </w:r>
                                </w:p>
                              </w:tc>
                            </w:tr>
                            <w:tr w:rsidR="006362BD" w:rsidRPr="009D18EC" w14:paraId="18352860" w14:textId="77777777" w:rsidTr="00394C3B">
                              <w:trPr>
                                <w:trHeight w:val="312"/>
                                <w:jc w:val="center"/>
                              </w:trPr>
                              <w:tc>
                                <w:tcPr>
                                  <w:tcW w:w="709" w:type="dxa"/>
                                  <w:shd w:val="clear" w:color="auto" w:fill="auto"/>
                                  <w:vAlign w:val="center"/>
                                </w:tcPr>
                                <w:p w14:paraId="07896C75" w14:textId="77777777" w:rsidR="006362BD" w:rsidRPr="009D18EC" w:rsidRDefault="006362BD" w:rsidP="00490487">
                                  <w:pPr>
                                    <w:widowControl/>
                                    <w:jc w:val="center"/>
                                    <w:rPr>
                                      <w:rFonts w:ascii="標楷體" w:eastAsia="標楷體" w:hAnsi="標楷體"/>
                                      <w:sz w:val="20"/>
                                      <w:szCs w:val="20"/>
                                    </w:rPr>
                                  </w:pPr>
                                  <w:r w:rsidRPr="009D18EC">
                                    <w:rPr>
                                      <w:rFonts w:ascii="標楷體" w:eastAsia="標楷體" w:hAnsi="標楷體" w:hint="eastAsia"/>
                                      <w:sz w:val="20"/>
                                      <w:szCs w:val="20"/>
                                    </w:rPr>
                                    <w:t>1</w:t>
                                  </w:r>
                                </w:p>
                              </w:tc>
                              <w:tc>
                                <w:tcPr>
                                  <w:tcW w:w="1276" w:type="dxa"/>
                                  <w:shd w:val="clear" w:color="auto" w:fill="auto"/>
                                  <w:vAlign w:val="center"/>
                                </w:tcPr>
                                <w:p w14:paraId="3E127BCD" w14:textId="77777777" w:rsidR="006362BD" w:rsidRPr="009D18EC" w:rsidRDefault="006362BD" w:rsidP="00490487">
                                  <w:pPr>
                                    <w:widowControl/>
                                    <w:jc w:val="center"/>
                                    <w:rPr>
                                      <w:rFonts w:ascii="標楷體" w:eastAsia="標楷體" w:hAnsi="標楷體"/>
                                      <w:sz w:val="20"/>
                                      <w:szCs w:val="20"/>
                                    </w:rPr>
                                  </w:pPr>
                                  <w:r w:rsidRPr="009D18EC">
                                    <w:rPr>
                                      <w:rFonts w:ascii="標楷體" w:eastAsia="標楷體" w:hAnsi="標楷體" w:hint="eastAsia"/>
                                      <w:sz w:val="20"/>
                                      <w:szCs w:val="20"/>
                                    </w:rPr>
                                    <w:t>埔鹽國中</w:t>
                                  </w:r>
                                </w:p>
                              </w:tc>
                              <w:tc>
                                <w:tcPr>
                                  <w:tcW w:w="3167" w:type="dxa"/>
                                  <w:shd w:val="clear" w:color="auto" w:fill="auto"/>
                                </w:tcPr>
                                <w:p w14:paraId="66244342" w14:textId="77777777" w:rsidR="006362BD" w:rsidRPr="009D18EC" w:rsidRDefault="006362BD" w:rsidP="00490487">
                                  <w:pPr>
                                    <w:widowControl/>
                                    <w:rPr>
                                      <w:rFonts w:ascii="標楷體" w:eastAsia="標楷體" w:hAnsi="標楷體"/>
                                      <w:sz w:val="20"/>
                                      <w:szCs w:val="20"/>
                                    </w:rPr>
                                  </w:pPr>
                                  <w:r>
                                    <w:rPr>
                                      <w:rFonts w:ascii="標楷體" w:eastAsia="標楷體" w:hAnsi="標楷體" w:hint="eastAsia"/>
                                      <w:sz w:val="20"/>
                                      <w:szCs w:val="20"/>
                                    </w:rPr>
                                    <w:t>無</w:t>
                                  </w:r>
                                  <w:r w:rsidRPr="009D18EC">
                                    <w:rPr>
                                      <w:rFonts w:ascii="標楷體" w:eastAsia="標楷體" w:hAnsi="標楷體" w:hint="eastAsia"/>
                                      <w:sz w:val="20"/>
                                      <w:szCs w:val="20"/>
                                    </w:rPr>
                                    <w:t>會議紀錄</w:t>
                                  </w:r>
                                </w:p>
                              </w:tc>
                            </w:tr>
                            <w:tr w:rsidR="006362BD" w:rsidRPr="009D18EC" w14:paraId="1BA5F7A3" w14:textId="77777777" w:rsidTr="00394C3B">
                              <w:trPr>
                                <w:trHeight w:val="312"/>
                                <w:jc w:val="center"/>
                              </w:trPr>
                              <w:tc>
                                <w:tcPr>
                                  <w:tcW w:w="709" w:type="dxa"/>
                                  <w:shd w:val="clear" w:color="auto" w:fill="auto"/>
                                  <w:vAlign w:val="center"/>
                                </w:tcPr>
                                <w:p w14:paraId="4A5AA5D8" w14:textId="77777777" w:rsidR="006362BD" w:rsidRPr="009D18EC" w:rsidRDefault="006362BD" w:rsidP="00490487">
                                  <w:pPr>
                                    <w:widowControl/>
                                    <w:jc w:val="center"/>
                                    <w:rPr>
                                      <w:rFonts w:ascii="標楷體" w:eastAsia="標楷體" w:hAnsi="標楷體"/>
                                      <w:sz w:val="20"/>
                                      <w:szCs w:val="20"/>
                                    </w:rPr>
                                  </w:pPr>
                                  <w:r w:rsidRPr="009D18EC">
                                    <w:rPr>
                                      <w:rFonts w:ascii="標楷體" w:eastAsia="標楷體" w:hAnsi="標楷體" w:hint="eastAsia"/>
                                      <w:sz w:val="20"/>
                                      <w:szCs w:val="20"/>
                                    </w:rPr>
                                    <w:t>2</w:t>
                                  </w:r>
                                </w:p>
                              </w:tc>
                              <w:tc>
                                <w:tcPr>
                                  <w:tcW w:w="1276" w:type="dxa"/>
                                  <w:shd w:val="clear" w:color="auto" w:fill="auto"/>
                                  <w:vAlign w:val="center"/>
                                </w:tcPr>
                                <w:p w14:paraId="12992770" w14:textId="77777777" w:rsidR="006362BD" w:rsidRPr="009D18EC" w:rsidRDefault="006362BD" w:rsidP="00490487">
                                  <w:pPr>
                                    <w:widowControl/>
                                    <w:jc w:val="center"/>
                                    <w:rPr>
                                      <w:rFonts w:ascii="標楷體" w:eastAsia="標楷體" w:hAnsi="標楷體"/>
                                      <w:sz w:val="20"/>
                                      <w:szCs w:val="20"/>
                                    </w:rPr>
                                  </w:pPr>
                                  <w:r w:rsidRPr="009D18EC">
                                    <w:rPr>
                                      <w:rFonts w:ascii="標楷體" w:eastAsia="標楷體" w:hAnsi="標楷體" w:hint="eastAsia"/>
                                      <w:sz w:val="20"/>
                                      <w:szCs w:val="20"/>
                                    </w:rPr>
                                    <w:t>清水國小</w:t>
                                  </w:r>
                                </w:p>
                              </w:tc>
                              <w:tc>
                                <w:tcPr>
                                  <w:tcW w:w="3167" w:type="dxa"/>
                                  <w:shd w:val="clear" w:color="auto" w:fill="auto"/>
                                  <w:vAlign w:val="center"/>
                                </w:tcPr>
                                <w:p w14:paraId="188AB09B" w14:textId="77777777" w:rsidR="006362BD" w:rsidRPr="009D18EC" w:rsidRDefault="006362BD" w:rsidP="00490487">
                                  <w:pPr>
                                    <w:widowControl/>
                                    <w:jc w:val="both"/>
                                    <w:rPr>
                                      <w:rFonts w:ascii="標楷體" w:eastAsia="標楷體" w:hAnsi="標楷體"/>
                                      <w:sz w:val="20"/>
                                      <w:szCs w:val="20"/>
                                    </w:rPr>
                                  </w:pPr>
                                  <w:r>
                                    <w:rPr>
                                      <w:rFonts w:ascii="標楷體" w:eastAsia="標楷體" w:hAnsi="標楷體" w:hint="eastAsia"/>
                                      <w:sz w:val="20"/>
                                      <w:szCs w:val="20"/>
                                    </w:rPr>
                                    <w:t>無</w:t>
                                  </w:r>
                                  <w:r w:rsidRPr="009D18EC">
                                    <w:rPr>
                                      <w:rFonts w:ascii="標楷體" w:eastAsia="標楷體" w:hAnsi="標楷體" w:hint="eastAsia"/>
                                      <w:sz w:val="20"/>
                                      <w:szCs w:val="20"/>
                                    </w:rPr>
                                    <w:t>會議紀錄</w:t>
                                  </w:r>
                                </w:p>
                              </w:tc>
                            </w:tr>
                            <w:tr w:rsidR="006362BD" w:rsidRPr="009D18EC" w14:paraId="535C7D1A" w14:textId="77777777" w:rsidTr="00394C3B">
                              <w:trPr>
                                <w:trHeight w:val="312"/>
                                <w:jc w:val="center"/>
                              </w:trPr>
                              <w:tc>
                                <w:tcPr>
                                  <w:tcW w:w="709" w:type="dxa"/>
                                  <w:shd w:val="clear" w:color="auto" w:fill="auto"/>
                                  <w:vAlign w:val="center"/>
                                </w:tcPr>
                                <w:p w14:paraId="4919ED13" w14:textId="77777777" w:rsidR="006362BD" w:rsidRPr="009D18EC" w:rsidRDefault="006362BD" w:rsidP="00490487">
                                  <w:pPr>
                                    <w:widowControl/>
                                    <w:jc w:val="center"/>
                                    <w:rPr>
                                      <w:rFonts w:ascii="標楷體" w:eastAsia="標楷體" w:hAnsi="標楷體"/>
                                      <w:sz w:val="20"/>
                                      <w:szCs w:val="20"/>
                                    </w:rPr>
                                  </w:pPr>
                                  <w:r w:rsidRPr="009D18EC">
                                    <w:rPr>
                                      <w:rFonts w:ascii="標楷體" w:eastAsia="標楷體" w:hAnsi="標楷體"/>
                                      <w:sz w:val="20"/>
                                      <w:szCs w:val="20"/>
                                    </w:rPr>
                                    <w:t>3</w:t>
                                  </w:r>
                                </w:p>
                              </w:tc>
                              <w:tc>
                                <w:tcPr>
                                  <w:tcW w:w="1276" w:type="dxa"/>
                                  <w:shd w:val="clear" w:color="auto" w:fill="auto"/>
                                  <w:vAlign w:val="center"/>
                                </w:tcPr>
                                <w:p w14:paraId="02A8C8F9" w14:textId="77777777" w:rsidR="006362BD" w:rsidRPr="009D18EC" w:rsidRDefault="006362BD" w:rsidP="00490487">
                                  <w:pPr>
                                    <w:widowControl/>
                                    <w:jc w:val="center"/>
                                    <w:rPr>
                                      <w:rFonts w:ascii="標楷體" w:eastAsia="標楷體" w:hAnsi="標楷體"/>
                                      <w:sz w:val="20"/>
                                      <w:szCs w:val="20"/>
                                    </w:rPr>
                                  </w:pPr>
                                  <w:r w:rsidRPr="009D18EC">
                                    <w:rPr>
                                      <w:rFonts w:ascii="標楷體" w:eastAsia="標楷體" w:hAnsi="標楷體" w:hint="eastAsia"/>
                                      <w:sz w:val="20"/>
                                      <w:szCs w:val="20"/>
                                    </w:rPr>
                                    <w:t>崙雅國小</w:t>
                                  </w:r>
                                </w:p>
                              </w:tc>
                              <w:tc>
                                <w:tcPr>
                                  <w:tcW w:w="3167" w:type="dxa"/>
                                  <w:vMerge w:val="restart"/>
                                  <w:shd w:val="clear" w:color="auto" w:fill="auto"/>
                                  <w:vAlign w:val="center"/>
                                </w:tcPr>
                                <w:p w14:paraId="2032AE7C" w14:textId="77777777" w:rsidR="006362BD" w:rsidRPr="009D18EC" w:rsidRDefault="006362BD" w:rsidP="00490487">
                                  <w:pPr>
                                    <w:widowControl/>
                                    <w:jc w:val="both"/>
                                    <w:rPr>
                                      <w:rFonts w:ascii="標楷體" w:eastAsia="標楷體" w:hAnsi="標楷體"/>
                                      <w:sz w:val="20"/>
                                      <w:szCs w:val="20"/>
                                    </w:rPr>
                                  </w:pPr>
                                  <w:r w:rsidRPr="009D18EC">
                                    <w:rPr>
                                      <w:rFonts w:ascii="標楷體" w:eastAsia="標楷體" w:hAnsi="標楷體" w:hint="eastAsia"/>
                                      <w:sz w:val="20"/>
                                      <w:szCs w:val="20"/>
                                    </w:rPr>
                                    <w:t>111及112年各</w:t>
                                  </w:r>
                                  <w:r>
                                    <w:rPr>
                                      <w:rFonts w:ascii="標楷體" w:eastAsia="標楷體" w:hAnsi="標楷體" w:hint="eastAsia"/>
                                      <w:sz w:val="20"/>
                                      <w:szCs w:val="20"/>
                                    </w:rPr>
                                    <w:t>僅</w:t>
                                  </w:r>
                                  <w:r w:rsidRPr="009D18EC">
                                    <w:rPr>
                                      <w:rFonts w:ascii="標楷體" w:eastAsia="標楷體" w:hAnsi="標楷體" w:hint="eastAsia"/>
                                      <w:sz w:val="20"/>
                                      <w:szCs w:val="20"/>
                                    </w:rPr>
                                    <w:t>有1次會</w:t>
                                  </w:r>
                                  <w:r>
                                    <w:rPr>
                                      <w:rFonts w:ascii="標楷體" w:eastAsia="標楷體" w:hAnsi="標楷體" w:hint="eastAsia"/>
                                      <w:sz w:val="20"/>
                                      <w:szCs w:val="20"/>
                                    </w:rPr>
                                    <w:t>議</w:t>
                                  </w:r>
                                  <w:r w:rsidRPr="009D18EC">
                                    <w:rPr>
                                      <w:rFonts w:ascii="標楷體" w:eastAsia="標楷體" w:hAnsi="標楷體" w:hint="eastAsia"/>
                                      <w:sz w:val="20"/>
                                      <w:szCs w:val="20"/>
                                    </w:rPr>
                                    <w:t>紀錄</w:t>
                                  </w:r>
                                </w:p>
                              </w:tc>
                            </w:tr>
                            <w:tr w:rsidR="006362BD" w:rsidRPr="009D18EC" w14:paraId="0013B657" w14:textId="77777777" w:rsidTr="00394C3B">
                              <w:trPr>
                                <w:trHeight w:val="312"/>
                                <w:jc w:val="center"/>
                              </w:trPr>
                              <w:tc>
                                <w:tcPr>
                                  <w:tcW w:w="709" w:type="dxa"/>
                                  <w:shd w:val="clear" w:color="auto" w:fill="auto"/>
                                  <w:vAlign w:val="center"/>
                                </w:tcPr>
                                <w:p w14:paraId="1E3825D0" w14:textId="77777777" w:rsidR="006362BD" w:rsidRPr="009D18EC" w:rsidRDefault="006362BD" w:rsidP="00490487">
                                  <w:pPr>
                                    <w:widowControl/>
                                    <w:jc w:val="center"/>
                                    <w:rPr>
                                      <w:rFonts w:ascii="標楷體" w:eastAsia="標楷體" w:hAnsi="標楷體"/>
                                      <w:sz w:val="20"/>
                                      <w:szCs w:val="20"/>
                                    </w:rPr>
                                  </w:pPr>
                                  <w:r w:rsidRPr="009D18EC">
                                    <w:rPr>
                                      <w:rFonts w:ascii="標楷體" w:eastAsia="標楷體" w:hAnsi="標楷體" w:hint="eastAsia"/>
                                      <w:sz w:val="20"/>
                                      <w:szCs w:val="20"/>
                                    </w:rPr>
                                    <w:t>4</w:t>
                                  </w:r>
                                </w:p>
                              </w:tc>
                              <w:tc>
                                <w:tcPr>
                                  <w:tcW w:w="1276" w:type="dxa"/>
                                  <w:shd w:val="clear" w:color="auto" w:fill="auto"/>
                                  <w:vAlign w:val="center"/>
                                </w:tcPr>
                                <w:p w14:paraId="6B0F6E75" w14:textId="77777777" w:rsidR="006362BD" w:rsidRPr="009D18EC" w:rsidRDefault="006362BD" w:rsidP="00490487">
                                  <w:pPr>
                                    <w:widowControl/>
                                    <w:jc w:val="center"/>
                                    <w:rPr>
                                      <w:rFonts w:ascii="標楷體" w:eastAsia="標楷體" w:hAnsi="標楷體"/>
                                      <w:sz w:val="20"/>
                                      <w:szCs w:val="20"/>
                                    </w:rPr>
                                  </w:pPr>
                                  <w:r w:rsidRPr="009D18EC">
                                    <w:rPr>
                                      <w:rFonts w:ascii="標楷體" w:eastAsia="標楷體" w:hAnsi="標楷體" w:hint="eastAsia"/>
                                      <w:sz w:val="20"/>
                                      <w:szCs w:val="20"/>
                                    </w:rPr>
                                    <w:t>明禮國小</w:t>
                                  </w:r>
                                </w:p>
                              </w:tc>
                              <w:tc>
                                <w:tcPr>
                                  <w:tcW w:w="3167" w:type="dxa"/>
                                  <w:vMerge/>
                                  <w:shd w:val="clear" w:color="auto" w:fill="auto"/>
                                </w:tcPr>
                                <w:p w14:paraId="4A0D6CCC" w14:textId="77777777" w:rsidR="006362BD" w:rsidRPr="009D18EC" w:rsidRDefault="006362BD" w:rsidP="00490487">
                                  <w:pPr>
                                    <w:widowControl/>
                                    <w:rPr>
                                      <w:rFonts w:ascii="標楷體" w:eastAsia="標楷體" w:hAnsi="標楷體"/>
                                      <w:sz w:val="20"/>
                                      <w:szCs w:val="20"/>
                                    </w:rPr>
                                  </w:pPr>
                                </w:p>
                              </w:tc>
                            </w:tr>
                            <w:tr w:rsidR="006362BD" w:rsidRPr="009D18EC" w14:paraId="53809858" w14:textId="77777777" w:rsidTr="00394C3B">
                              <w:trPr>
                                <w:trHeight w:val="312"/>
                                <w:jc w:val="center"/>
                              </w:trPr>
                              <w:tc>
                                <w:tcPr>
                                  <w:tcW w:w="709" w:type="dxa"/>
                                  <w:shd w:val="clear" w:color="auto" w:fill="auto"/>
                                  <w:vAlign w:val="center"/>
                                </w:tcPr>
                                <w:p w14:paraId="0F46CE1F" w14:textId="77777777" w:rsidR="006362BD" w:rsidRPr="009D18EC" w:rsidRDefault="006362BD" w:rsidP="00490487">
                                  <w:pPr>
                                    <w:widowControl/>
                                    <w:jc w:val="center"/>
                                    <w:rPr>
                                      <w:rFonts w:ascii="標楷體" w:eastAsia="標楷體" w:hAnsi="標楷體"/>
                                      <w:sz w:val="20"/>
                                      <w:szCs w:val="20"/>
                                    </w:rPr>
                                  </w:pPr>
                                  <w:r w:rsidRPr="009D18EC">
                                    <w:rPr>
                                      <w:rFonts w:ascii="標楷體" w:eastAsia="標楷體" w:hAnsi="標楷體" w:hint="eastAsia"/>
                                      <w:sz w:val="20"/>
                                      <w:szCs w:val="20"/>
                                    </w:rPr>
                                    <w:t>5</w:t>
                                  </w:r>
                                </w:p>
                              </w:tc>
                              <w:tc>
                                <w:tcPr>
                                  <w:tcW w:w="1276" w:type="dxa"/>
                                  <w:shd w:val="clear" w:color="auto" w:fill="auto"/>
                                  <w:vAlign w:val="center"/>
                                </w:tcPr>
                                <w:p w14:paraId="2A5E3CAD" w14:textId="77777777" w:rsidR="006362BD" w:rsidRPr="009D18EC" w:rsidRDefault="006362BD" w:rsidP="00490487">
                                  <w:pPr>
                                    <w:widowControl/>
                                    <w:jc w:val="center"/>
                                    <w:rPr>
                                      <w:rFonts w:ascii="標楷體" w:eastAsia="標楷體" w:hAnsi="標楷體"/>
                                      <w:sz w:val="20"/>
                                      <w:szCs w:val="20"/>
                                    </w:rPr>
                                  </w:pPr>
                                  <w:r w:rsidRPr="009D18EC">
                                    <w:rPr>
                                      <w:rFonts w:ascii="標楷體" w:eastAsia="標楷體" w:hAnsi="標楷體" w:hint="eastAsia"/>
                                      <w:sz w:val="20"/>
                                      <w:szCs w:val="20"/>
                                    </w:rPr>
                                    <w:t>白沙國小</w:t>
                                  </w:r>
                                </w:p>
                              </w:tc>
                              <w:tc>
                                <w:tcPr>
                                  <w:tcW w:w="3167" w:type="dxa"/>
                                  <w:shd w:val="clear" w:color="auto" w:fill="auto"/>
                                </w:tcPr>
                                <w:p w14:paraId="7C4A8FEE" w14:textId="77777777" w:rsidR="006362BD" w:rsidRPr="009D18EC" w:rsidRDefault="006362BD" w:rsidP="00490487">
                                  <w:pPr>
                                    <w:widowControl/>
                                    <w:rPr>
                                      <w:rFonts w:ascii="標楷體" w:eastAsia="標楷體" w:hAnsi="標楷體"/>
                                      <w:sz w:val="20"/>
                                      <w:szCs w:val="20"/>
                                    </w:rPr>
                                  </w:pPr>
                                  <w:r w:rsidRPr="009D18EC">
                                    <w:rPr>
                                      <w:rFonts w:ascii="標楷體" w:eastAsia="標楷體" w:hAnsi="標楷體" w:hint="eastAsia"/>
                                      <w:sz w:val="20"/>
                                      <w:szCs w:val="20"/>
                                    </w:rPr>
                                    <w:t>112年</w:t>
                                  </w:r>
                                  <w:r>
                                    <w:rPr>
                                      <w:rFonts w:ascii="標楷體" w:eastAsia="標楷體" w:hAnsi="標楷體" w:hint="eastAsia"/>
                                      <w:sz w:val="20"/>
                                      <w:szCs w:val="20"/>
                                    </w:rPr>
                                    <w:t>僅</w:t>
                                  </w:r>
                                  <w:r w:rsidRPr="009D18EC">
                                    <w:rPr>
                                      <w:rFonts w:ascii="標楷體" w:eastAsia="標楷體" w:hAnsi="標楷體" w:hint="eastAsia"/>
                                      <w:sz w:val="20"/>
                                      <w:szCs w:val="20"/>
                                    </w:rPr>
                                    <w:t>有1次會</w:t>
                                  </w:r>
                                  <w:r>
                                    <w:rPr>
                                      <w:rFonts w:ascii="標楷體" w:eastAsia="標楷體" w:hAnsi="標楷體" w:hint="eastAsia"/>
                                      <w:sz w:val="20"/>
                                      <w:szCs w:val="20"/>
                                    </w:rPr>
                                    <w:t>議</w:t>
                                  </w:r>
                                  <w:r w:rsidRPr="009D18EC">
                                    <w:rPr>
                                      <w:rFonts w:ascii="標楷體" w:eastAsia="標楷體" w:hAnsi="標楷體" w:hint="eastAsia"/>
                                      <w:sz w:val="20"/>
                                      <w:szCs w:val="20"/>
                                    </w:rPr>
                                    <w:t>紀錄</w:t>
                                  </w:r>
                                </w:p>
                              </w:tc>
                            </w:tr>
                            <w:tr w:rsidR="006362BD" w:rsidRPr="009D18EC" w14:paraId="2F68B14A" w14:textId="77777777" w:rsidTr="00394C3B">
                              <w:trPr>
                                <w:trHeight w:val="312"/>
                                <w:jc w:val="center"/>
                              </w:trPr>
                              <w:tc>
                                <w:tcPr>
                                  <w:tcW w:w="709" w:type="dxa"/>
                                  <w:shd w:val="clear" w:color="auto" w:fill="auto"/>
                                  <w:vAlign w:val="center"/>
                                </w:tcPr>
                                <w:p w14:paraId="07613D9E" w14:textId="77777777" w:rsidR="006362BD" w:rsidRPr="009D18EC" w:rsidRDefault="006362BD" w:rsidP="00490487">
                                  <w:pPr>
                                    <w:widowControl/>
                                    <w:jc w:val="center"/>
                                    <w:rPr>
                                      <w:rFonts w:ascii="標楷體" w:eastAsia="標楷體" w:hAnsi="標楷體"/>
                                      <w:sz w:val="20"/>
                                      <w:szCs w:val="20"/>
                                    </w:rPr>
                                  </w:pPr>
                                  <w:r w:rsidRPr="009D18EC">
                                    <w:rPr>
                                      <w:rFonts w:ascii="標楷體" w:eastAsia="標楷體" w:hAnsi="標楷體" w:hint="eastAsia"/>
                                      <w:sz w:val="20"/>
                                      <w:szCs w:val="20"/>
                                    </w:rPr>
                                    <w:t>6</w:t>
                                  </w:r>
                                </w:p>
                              </w:tc>
                              <w:tc>
                                <w:tcPr>
                                  <w:tcW w:w="1276" w:type="dxa"/>
                                  <w:shd w:val="clear" w:color="auto" w:fill="auto"/>
                                  <w:vAlign w:val="center"/>
                                </w:tcPr>
                                <w:p w14:paraId="38857B1D" w14:textId="77777777" w:rsidR="006362BD" w:rsidRPr="009D18EC" w:rsidRDefault="006362BD" w:rsidP="00490487">
                                  <w:pPr>
                                    <w:widowControl/>
                                    <w:jc w:val="center"/>
                                    <w:rPr>
                                      <w:rFonts w:ascii="標楷體" w:eastAsia="標楷體" w:hAnsi="標楷體"/>
                                      <w:sz w:val="20"/>
                                      <w:szCs w:val="20"/>
                                    </w:rPr>
                                  </w:pPr>
                                  <w:r w:rsidRPr="009D18EC">
                                    <w:rPr>
                                      <w:rFonts w:ascii="標楷體" w:eastAsia="標楷體" w:hAnsi="標楷體" w:hint="eastAsia"/>
                                      <w:sz w:val="20"/>
                                      <w:szCs w:val="20"/>
                                    </w:rPr>
                                    <w:t>花壇國中</w:t>
                                  </w:r>
                                </w:p>
                              </w:tc>
                              <w:tc>
                                <w:tcPr>
                                  <w:tcW w:w="3167" w:type="dxa"/>
                                  <w:shd w:val="clear" w:color="auto" w:fill="auto"/>
                                </w:tcPr>
                                <w:p w14:paraId="73D0E185" w14:textId="77777777" w:rsidR="006362BD" w:rsidRPr="009D18EC" w:rsidRDefault="006362BD" w:rsidP="00490487">
                                  <w:pPr>
                                    <w:widowControl/>
                                    <w:rPr>
                                      <w:rFonts w:ascii="標楷體" w:eastAsia="標楷體" w:hAnsi="標楷體"/>
                                      <w:sz w:val="20"/>
                                      <w:szCs w:val="20"/>
                                    </w:rPr>
                                  </w:pPr>
                                  <w:r w:rsidRPr="009D18EC">
                                    <w:rPr>
                                      <w:rFonts w:ascii="標楷體" w:eastAsia="標楷體" w:hAnsi="標楷體" w:hint="eastAsia"/>
                                      <w:sz w:val="20"/>
                                      <w:szCs w:val="20"/>
                                    </w:rPr>
                                    <w:t>111至112年未有</w:t>
                                  </w:r>
                                  <w:r>
                                    <w:rPr>
                                      <w:rFonts w:ascii="標楷體" w:eastAsia="標楷體" w:hAnsi="標楷體" w:hint="eastAsia"/>
                                      <w:sz w:val="20"/>
                                      <w:szCs w:val="20"/>
                                    </w:rPr>
                                    <w:t>召</w:t>
                                  </w:r>
                                  <w:r w:rsidRPr="009D18EC">
                                    <w:rPr>
                                      <w:rFonts w:ascii="標楷體" w:eastAsia="標楷體" w:hAnsi="標楷體" w:hint="eastAsia"/>
                                      <w:sz w:val="20"/>
                                      <w:szCs w:val="20"/>
                                    </w:rPr>
                                    <w:t>開會</w:t>
                                  </w:r>
                                  <w:r>
                                    <w:rPr>
                                      <w:rFonts w:ascii="標楷體" w:eastAsia="標楷體" w:hAnsi="標楷體" w:hint="eastAsia"/>
                                      <w:sz w:val="20"/>
                                      <w:szCs w:val="20"/>
                                    </w:rPr>
                                    <w:t>議</w:t>
                                  </w:r>
                                  <w:r w:rsidRPr="009D18EC">
                                    <w:rPr>
                                      <w:rFonts w:ascii="標楷體" w:eastAsia="標楷體" w:hAnsi="標楷體" w:hint="eastAsia"/>
                                      <w:sz w:val="20"/>
                                      <w:szCs w:val="20"/>
                                    </w:rPr>
                                    <w:t>紀錄</w:t>
                                  </w:r>
                                </w:p>
                              </w:tc>
                            </w:tr>
                          </w:tbl>
                          <w:p w14:paraId="5E663507" w14:textId="09338194" w:rsidR="006362BD" w:rsidRPr="003A4D58" w:rsidRDefault="006362BD" w:rsidP="006362BD">
                            <w:pPr>
                              <w:rPr>
                                <w:rFonts w:ascii="標楷體" w:eastAsia="標楷體" w:hAnsi="標楷體"/>
                                <w:sz w:val="18"/>
                                <w:szCs w:val="18"/>
                              </w:rPr>
                            </w:pPr>
                            <w:r w:rsidRPr="003A4D58">
                              <w:rPr>
                                <w:rFonts w:ascii="標楷體" w:eastAsia="標楷體" w:hAnsi="標楷體" w:hint="eastAsia"/>
                                <w:sz w:val="18"/>
                                <w:szCs w:val="18"/>
                              </w:rPr>
                              <w:t>資料來源：整理自</w:t>
                            </w:r>
                            <w:r w:rsidR="0078359B">
                              <w:rPr>
                                <w:rFonts w:ascii="標楷體" w:eastAsia="標楷體" w:hAnsi="標楷體" w:hint="eastAsia"/>
                                <w:sz w:val="18"/>
                                <w:szCs w:val="18"/>
                              </w:rPr>
                              <w:t>彰化縣各</w:t>
                            </w:r>
                            <w:r>
                              <w:rPr>
                                <w:rFonts w:ascii="標楷體" w:eastAsia="標楷體" w:hAnsi="標楷體" w:hint="eastAsia"/>
                                <w:sz w:val="18"/>
                                <w:szCs w:val="18"/>
                              </w:rPr>
                              <w:t>學校</w:t>
                            </w:r>
                            <w:r w:rsidRPr="003A4D58">
                              <w:rPr>
                                <w:rFonts w:ascii="標楷體" w:eastAsia="標楷體" w:hAnsi="標楷體" w:hint="eastAsia"/>
                                <w:sz w:val="18"/>
                                <w:szCs w:val="18"/>
                              </w:rPr>
                              <w:t>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58D3204" id="_x0000_s1036" type="#_x0000_t202" style="position:absolute;left:0;text-align:left;margin-left:229.35pt;margin-top:342.65pt;width:270.75pt;height:157.2pt;z-index:2517227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" stroked="f">
                <v:textbox>
                  <w:txbxContent>
                    <w:p w14:paraId="542534A3" w14:textId="77777777" w:rsidR="006362BD" w:rsidRPr="00435F4E" w:rsidRDefault="006362BD" w:rsidP="00613C09">
                      <w:pPr>
                        <w:spacing w:afterLines="50" w:after="120" w:line="240" w:lineRule="exact"/>
                        <w:ind w:left="798" w:hangingChars="332" w:hanging="798"/>
                        <w:jc w:val="center"/>
                        <w:rPr>
                          <w:rFonts w:ascii="標楷體" w:eastAsia="標楷體" w:hAnsi="標楷體"/>
                          <w:sz w:val="20"/>
                          <w:szCs w:val="20"/>
                        </w:rPr>
                      </w:pPr>
                      <w:r w:rsidRPr="00435F4E">
                        <w:rPr>
                          <w:rFonts w:ascii="標楷體" w:eastAsia="標楷體" w:hAnsi="標楷體" w:hint="eastAsia"/>
                          <w:b/>
                          <w:bCs/>
                        </w:rPr>
                        <w:t>表</w:t>
                      </w:r>
                      <w:r>
                        <w:rPr>
                          <w:rFonts w:ascii="標楷體" w:eastAsia="標楷體" w:hAnsi="標楷體" w:hint="eastAsia"/>
                          <w:b/>
                          <w:bCs/>
                        </w:rPr>
                        <w:t xml:space="preserve">9 </w:t>
                      </w:r>
                      <w:r>
                        <w:rPr>
                          <w:rFonts w:ascii="標楷體" w:eastAsia="標楷體" w:hAnsi="標楷體"/>
                          <w:b/>
                          <w:bCs/>
                        </w:rPr>
                        <w:t xml:space="preserve"> </w:t>
                      </w:r>
                      <w:r>
                        <w:rPr>
                          <w:rFonts w:ascii="標楷體" w:eastAsia="標楷體" w:hAnsi="標楷體" w:hint="eastAsia"/>
                          <w:b/>
                          <w:bCs/>
                        </w:rPr>
                        <w:t>部分</w:t>
                      </w:r>
                      <w:r w:rsidRPr="009D18EC">
                        <w:rPr>
                          <w:rFonts w:ascii="標楷體" w:eastAsia="標楷體" w:hAnsi="標楷體" w:hint="eastAsia"/>
                          <w:b/>
                          <w:bCs/>
                        </w:rPr>
                        <w:t>學校召開節能小組會議情形</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1268"/>
                        <w:gridCol w:w="3143"/>
                      </w:tblGrid>
                      <w:tr w:rsidR="006362BD" w:rsidRPr="009D18EC" w14:paraId="1AFD6E9E" w14:textId="77777777" w:rsidTr="00D4421B">
                        <w:trPr>
                          <w:trHeight w:val="454"/>
                          <w:jc w:val="center"/>
                        </w:trPr>
                        <w:tc>
                          <w:tcPr>
                            <w:tcW w:w="709" w:type="dxa"/>
                            <w:shd w:val="clear" w:color="auto" w:fill="auto"/>
                            <w:vAlign w:val="center"/>
                          </w:tcPr>
                          <w:p w14:paraId="3261297B" w14:textId="77777777" w:rsidR="006362BD" w:rsidRPr="009D18EC" w:rsidRDefault="006362BD" w:rsidP="000D2A88">
                            <w:pPr>
                              <w:widowControl/>
                              <w:jc w:val="center"/>
                              <w:rPr>
                                <w:rFonts w:ascii="標楷體" w:eastAsia="標楷體" w:hAnsi="標楷體"/>
                                <w:sz w:val="20"/>
                                <w:szCs w:val="20"/>
                              </w:rPr>
                            </w:pPr>
                            <w:r w:rsidRPr="009D18EC">
                              <w:rPr>
                                <w:rFonts w:ascii="標楷體" w:eastAsia="標楷體" w:hAnsi="標楷體" w:hint="eastAsia"/>
                                <w:sz w:val="20"/>
                                <w:szCs w:val="20"/>
                              </w:rPr>
                              <w:t>序號</w:t>
                            </w:r>
                          </w:p>
                        </w:tc>
                        <w:tc>
                          <w:tcPr>
                            <w:tcW w:w="1276" w:type="dxa"/>
                            <w:shd w:val="clear" w:color="auto" w:fill="auto"/>
                            <w:vAlign w:val="center"/>
                          </w:tcPr>
                          <w:p w14:paraId="54812C79" w14:textId="77777777" w:rsidR="006362BD" w:rsidRPr="009D18EC" w:rsidRDefault="006362BD" w:rsidP="000D2A88">
                            <w:pPr>
                              <w:widowControl/>
                              <w:jc w:val="center"/>
                              <w:rPr>
                                <w:rFonts w:ascii="標楷體" w:eastAsia="標楷體" w:hAnsi="標楷體"/>
                                <w:sz w:val="20"/>
                                <w:szCs w:val="20"/>
                              </w:rPr>
                            </w:pPr>
                            <w:r w:rsidRPr="009D18EC">
                              <w:rPr>
                                <w:rFonts w:ascii="標楷體" w:eastAsia="標楷體" w:hAnsi="標楷體" w:hint="eastAsia"/>
                                <w:sz w:val="20"/>
                                <w:szCs w:val="20"/>
                              </w:rPr>
                              <w:t>學校名稱</w:t>
                            </w:r>
                          </w:p>
                        </w:tc>
                        <w:tc>
                          <w:tcPr>
                            <w:tcW w:w="3167" w:type="dxa"/>
                            <w:shd w:val="clear" w:color="auto" w:fill="auto"/>
                            <w:vAlign w:val="center"/>
                          </w:tcPr>
                          <w:p w14:paraId="7A940129" w14:textId="77777777" w:rsidR="006362BD" w:rsidRPr="009D18EC" w:rsidRDefault="006362BD" w:rsidP="000D2A88">
                            <w:pPr>
                              <w:widowControl/>
                              <w:jc w:val="center"/>
                              <w:rPr>
                                <w:rFonts w:ascii="標楷體" w:eastAsia="標楷體" w:hAnsi="標楷體"/>
                                <w:sz w:val="20"/>
                                <w:szCs w:val="20"/>
                              </w:rPr>
                            </w:pPr>
                            <w:r>
                              <w:rPr>
                                <w:rFonts w:ascii="標楷體" w:eastAsia="標楷體" w:hAnsi="標楷體" w:hint="eastAsia"/>
                                <w:sz w:val="20"/>
                                <w:szCs w:val="20"/>
                              </w:rPr>
                              <w:t>辦理</w:t>
                            </w:r>
                            <w:r w:rsidRPr="009D18EC">
                              <w:rPr>
                                <w:rFonts w:ascii="標楷體" w:eastAsia="標楷體" w:hAnsi="標楷體" w:hint="eastAsia"/>
                                <w:sz w:val="20"/>
                                <w:szCs w:val="20"/>
                              </w:rPr>
                              <w:t>情形</w:t>
                            </w:r>
                          </w:p>
                        </w:tc>
                      </w:tr>
                      <w:tr w:rsidR="006362BD" w:rsidRPr="009D18EC" w14:paraId="18352860" w14:textId="77777777" w:rsidTr="00394C3B">
                        <w:trPr>
                          <w:trHeight w:val="312"/>
                          <w:jc w:val="center"/>
                        </w:trPr>
                        <w:tc>
                          <w:tcPr>
                            <w:tcW w:w="709" w:type="dxa"/>
                            <w:shd w:val="clear" w:color="auto" w:fill="auto"/>
                            <w:vAlign w:val="center"/>
                          </w:tcPr>
                          <w:p w14:paraId="07896C75" w14:textId="77777777" w:rsidR="006362BD" w:rsidRPr="009D18EC" w:rsidRDefault="006362BD" w:rsidP="00490487">
                            <w:pPr>
                              <w:widowControl/>
                              <w:jc w:val="center"/>
                              <w:rPr>
                                <w:rFonts w:ascii="標楷體" w:eastAsia="標楷體" w:hAnsi="標楷體"/>
                                <w:sz w:val="20"/>
                                <w:szCs w:val="20"/>
                              </w:rPr>
                            </w:pPr>
                            <w:r w:rsidRPr="009D18EC">
                              <w:rPr>
                                <w:rFonts w:ascii="標楷體" w:eastAsia="標楷體" w:hAnsi="標楷體" w:hint="eastAsia"/>
                                <w:sz w:val="20"/>
                                <w:szCs w:val="20"/>
                              </w:rPr>
                              <w:t>1</w:t>
                            </w:r>
                          </w:p>
                        </w:tc>
                        <w:tc>
                          <w:tcPr>
                            <w:tcW w:w="1276" w:type="dxa"/>
                            <w:shd w:val="clear" w:color="auto" w:fill="auto"/>
                            <w:vAlign w:val="center"/>
                          </w:tcPr>
                          <w:p w14:paraId="3E127BCD" w14:textId="77777777" w:rsidR="006362BD" w:rsidRPr="009D18EC" w:rsidRDefault="006362BD" w:rsidP="00490487">
                            <w:pPr>
                              <w:widowControl/>
                              <w:jc w:val="center"/>
                              <w:rPr>
                                <w:rFonts w:ascii="標楷體" w:eastAsia="標楷體" w:hAnsi="標楷體"/>
                                <w:sz w:val="20"/>
                                <w:szCs w:val="20"/>
                              </w:rPr>
                            </w:pPr>
                            <w:r w:rsidRPr="009D18EC">
                              <w:rPr>
                                <w:rFonts w:ascii="標楷體" w:eastAsia="標楷體" w:hAnsi="標楷體" w:hint="eastAsia"/>
                                <w:sz w:val="20"/>
                                <w:szCs w:val="20"/>
                              </w:rPr>
                              <w:t>埔鹽國中</w:t>
                            </w:r>
                          </w:p>
                        </w:tc>
                        <w:tc>
                          <w:tcPr>
                            <w:tcW w:w="3167" w:type="dxa"/>
                            <w:shd w:val="clear" w:color="auto" w:fill="auto"/>
                          </w:tcPr>
                          <w:p w14:paraId="66244342" w14:textId="77777777" w:rsidR="006362BD" w:rsidRPr="009D18EC" w:rsidRDefault="006362BD" w:rsidP="00490487">
                            <w:pPr>
                              <w:widowControl/>
                              <w:rPr>
                                <w:rFonts w:ascii="標楷體" w:eastAsia="標楷體" w:hAnsi="標楷體"/>
                                <w:sz w:val="20"/>
                                <w:szCs w:val="20"/>
                              </w:rPr>
                            </w:pPr>
                            <w:r>
                              <w:rPr>
                                <w:rFonts w:ascii="標楷體" w:eastAsia="標楷體" w:hAnsi="標楷體" w:hint="eastAsia"/>
                                <w:sz w:val="20"/>
                                <w:szCs w:val="20"/>
                              </w:rPr>
                              <w:t>無</w:t>
                            </w:r>
                            <w:r w:rsidRPr="009D18EC">
                              <w:rPr>
                                <w:rFonts w:ascii="標楷體" w:eastAsia="標楷體" w:hAnsi="標楷體" w:hint="eastAsia"/>
                                <w:sz w:val="20"/>
                                <w:szCs w:val="20"/>
                              </w:rPr>
                              <w:t>會議紀錄</w:t>
                            </w:r>
                          </w:p>
                        </w:tc>
                      </w:tr>
                      <w:tr w:rsidR="006362BD" w:rsidRPr="009D18EC" w14:paraId="1BA5F7A3" w14:textId="77777777" w:rsidTr="00394C3B">
                        <w:trPr>
                          <w:trHeight w:val="312"/>
                          <w:jc w:val="center"/>
                        </w:trPr>
                        <w:tc>
                          <w:tcPr>
                            <w:tcW w:w="709" w:type="dxa"/>
                            <w:shd w:val="clear" w:color="auto" w:fill="auto"/>
                            <w:vAlign w:val="center"/>
                          </w:tcPr>
                          <w:p w14:paraId="4A5AA5D8" w14:textId="77777777" w:rsidR="006362BD" w:rsidRPr="009D18EC" w:rsidRDefault="006362BD" w:rsidP="00490487">
                            <w:pPr>
                              <w:widowControl/>
                              <w:jc w:val="center"/>
                              <w:rPr>
                                <w:rFonts w:ascii="標楷體" w:eastAsia="標楷體" w:hAnsi="標楷體"/>
                                <w:sz w:val="20"/>
                                <w:szCs w:val="20"/>
                              </w:rPr>
                            </w:pPr>
                            <w:r w:rsidRPr="009D18EC">
                              <w:rPr>
                                <w:rFonts w:ascii="標楷體" w:eastAsia="標楷體" w:hAnsi="標楷體" w:hint="eastAsia"/>
                                <w:sz w:val="20"/>
                                <w:szCs w:val="20"/>
                              </w:rPr>
                              <w:t>2</w:t>
                            </w:r>
                          </w:p>
                        </w:tc>
                        <w:tc>
                          <w:tcPr>
                            <w:tcW w:w="1276" w:type="dxa"/>
                            <w:shd w:val="clear" w:color="auto" w:fill="auto"/>
                            <w:vAlign w:val="center"/>
                          </w:tcPr>
                          <w:p w14:paraId="12992770" w14:textId="77777777" w:rsidR="006362BD" w:rsidRPr="009D18EC" w:rsidRDefault="006362BD" w:rsidP="00490487">
                            <w:pPr>
                              <w:widowControl/>
                              <w:jc w:val="center"/>
                              <w:rPr>
                                <w:rFonts w:ascii="標楷體" w:eastAsia="標楷體" w:hAnsi="標楷體"/>
                                <w:sz w:val="20"/>
                                <w:szCs w:val="20"/>
                              </w:rPr>
                            </w:pPr>
                            <w:r w:rsidRPr="009D18EC">
                              <w:rPr>
                                <w:rFonts w:ascii="標楷體" w:eastAsia="標楷體" w:hAnsi="標楷體" w:hint="eastAsia"/>
                                <w:sz w:val="20"/>
                                <w:szCs w:val="20"/>
                              </w:rPr>
                              <w:t>清水國小</w:t>
                            </w:r>
                          </w:p>
                        </w:tc>
                        <w:tc>
                          <w:tcPr>
                            <w:tcW w:w="3167" w:type="dxa"/>
                            <w:shd w:val="clear" w:color="auto" w:fill="auto"/>
                            <w:vAlign w:val="center"/>
                          </w:tcPr>
                          <w:p w14:paraId="188AB09B" w14:textId="77777777" w:rsidR="006362BD" w:rsidRPr="009D18EC" w:rsidRDefault="006362BD" w:rsidP="00490487">
                            <w:pPr>
                              <w:widowControl/>
                              <w:jc w:val="both"/>
                              <w:rPr>
                                <w:rFonts w:ascii="標楷體" w:eastAsia="標楷體" w:hAnsi="標楷體"/>
                                <w:sz w:val="20"/>
                                <w:szCs w:val="20"/>
                              </w:rPr>
                            </w:pPr>
                            <w:r>
                              <w:rPr>
                                <w:rFonts w:ascii="標楷體" w:eastAsia="標楷體" w:hAnsi="標楷體" w:hint="eastAsia"/>
                                <w:sz w:val="20"/>
                                <w:szCs w:val="20"/>
                              </w:rPr>
                              <w:t>無</w:t>
                            </w:r>
                            <w:r w:rsidRPr="009D18EC">
                              <w:rPr>
                                <w:rFonts w:ascii="標楷體" w:eastAsia="標楷體" w:hAnsi="標楷體" w:hint="eastAsia"/>
                                <w:sz w:val="20"/>
                                <w:szCs w:val="20"/>
                              </w:rPr>
                              <w:t>會議紀錄</w:t>
                            </w:r>
                          </w:p>
                        </w:tc>
                      </w:tr>
                      <w:tr w:rsidR="006362BD" w:rsidRPr="009D18EC" w14:paraId="535C7D1A" w14:textId="77777777" w:rsidTr="00394C3B">
                        <w:trPr>
                          <w:trHeight w:val="312"/>
                          <w:jc w:val="center"/>
                        </w:trPr>
                        <w:tc>
                          <w:tcPr>
                            <w:tcW w:w="709" w:type="dxa"/>
                            <w:shd w:val="clear" w:color="auto" w:fill="auto"/>
                            <w:vAlign w:val="center"/>
                          </w:tcPr>
                          <w:p w14:paraId="4919ED13" w14:textId="77777777" w:rsidR="006362BD" w:rsidRPr="009D18EC" w:rsidRDefault="006362BD" w:rsidP="00490487">
                            <w:pPr>
                              <w:widowControl/>
                              <w:jc w:val="center"/>
                              <w:rPr>
                                <w:rFonts w:ascii="標楷體" w:eastAsia="標楷體" w:hAnsi="標楷體"/>
                                <w:sz w:val="20"/>
                                <w:szCs w:val="20"/>
                              </w:rPr>
                            </w:pPr>
                            <w:r w:rsidRPr="009D18EC">
                              <w:rPr>
                                <w:rFonts w:ascii="標楷體" w:eastAsia="標楷體" w:hAnsi="標楷體"/>
                                <w:sz w:val="20"/>
                                <w:szCs w:val="20"/>
                              </w:rPr>
                              <w:t>3</w:t>
                            </w:r>
                          </w:p>
                        </w:tc>
                        <w:tc>
                          <w:tcPr>
                            <w:tcW w:w="1276" w:type="dxa"/>
                            <w:shd w:val="clear" w:color="auto" w:fill="auto"/>
                            <w:vAlign w:val="center"/>
                          </w:tcPr>
                          <w:p w14:paraId="02A8C8F9" w14:textId="77777777" w:rsidR="006362BD" w:rsidRPr="009D18EC" w:rsidRDefault="006362BD" w:rsidP="00490487">
                            <w:pPr>
                              <w:widowControl/>
                              <w:jc w:val="center"/>
                              <w:rPr>
                                <w:rFonts w:ascii="標楷體" w:eastAsia="標楷體" w:hAnsi="標楷體"/>
                                <w:sz w:val="20"/>
                                <w:szCs w:val="20"/>
                              </w:rPr>
                            </w:pPr>
                            <w:r w:rsidRPr="009D18EC">
                              <w:rPr>
                                <w:rFonts w:ascii="標楷體" w:eastAsia="標楷體" w:hAnsi="標楷體" w:hint="eastAsia"/>
                                <w:sz w:val="20"/>
                                <w:szCs w:val="20"/>
                              </w:rPr>
                              <w:t>崙雅國小</w:t>
                            </w:r>
                          </w:p>
                        </w:tc>
                        <w:tc>
                          <w:tcPr>
                            <w:tcW w:w="3167" w:type="dxa"/>
                            <w:vMerge w:val="restart"/>
                            <w:shd w:val="clear" w:color="auto" w:fill="auto"/>
                            <w:vAlign w:val="center"/>
                          </w:tcPr>
                          <w:p w14:paraId="2032AE7C" w14:textId="77777777" w:rsidR="006362BD" w:rsidRPr="009D18EC" w:rsidRDefault="006362BD" w:rsidP="00490487">
                            <w:pPr>
                              <w:widowControl/>
                              <w:jc w:val="both"/>
                              <w:rPr>
                                <w:rFonts w:ascii="標楷體" w:eastAsia="標楷體" w:hAnsi="標楷體"/>
                                <w:sz w:val="20"/>
                                <w:szCs w:val="20"/>
                              </w:rPr>
                            </w:pPr>
                            <w:r w:rsidRPr="009D18EC">
                              <w:rPr>
                                <w:rFonts w:ascii="標楷體" w:eastAsia="標楷體" w:hAnsi="標楷體" w:hint="eastAsia"/>
                                <w:sz w:val="20"/>
                                <w:szCs w:val="20"/>
                              </w:rPr>
                              <w:t>111及112年各</w:t>
                            </w:r>
                            <w:r>
                              <w:rPr>
                                <w:rFonts w:ascii="標楷體" w:eastAsia="標楷體" w:hAnsi="標楷體" w:hint="eastAsia"/>
                                <w:sz w:val="20"/>
                                <w:szCs w:val="20"/>
                              </w:rPr>
                              <w:t>僅</w:t>
                            </w:r>
                            <w:r w:rsidRPr="009D18EC">
                              <w:rPr>
                                <w:rFonts w:ascii="標楷體" w:eastAsia="標楷體" w:hAnsi="標楷體" w:hint="eastAsia"/>
                                <w:sz w:val="20"/>
                                <w:szCs w:val="20"/>
                              </w:rPr>
                              <w:t>有1次會</w:t>
                            </w:r>
                            <w:r>
                              <w:rPr>
                                <w:rFonts w:ascii="標楷體" w:eastAsia="標楷體" w:hAnsi="標楷體" w:hint="eastAsia"/>
                                <w:sz w:val="20"/>
                                <w:szCs w:val="20"/>
                              </w:rPr>
                              <w:t>議</w:t>
                            </w:r>
                            <w:r w:rsidRPr="009D18EC">
                              <w:rPr>
                                <w:rFonts w:ascii="標楷體" w:eastAsia="標楷體" w:hAnsi="標楷體" w:hint="eastAsia"/>
                                <w:sz w:val="20"/>
                                <w:szCs w:val="20"/>
                              </w:rPr>
                              <w:t>紀錄</w:t>
                            </w:r>
                          </w:p>
                        </w:tc>
                      </w:tr>
                      <w:tr w:rsidR="006362BD" w:rsidRPr="009D18EC" w14:paraId="0013B657" w14:textId="77777777" w:rsidTr="00394C3B">
                        <w:trPr>
                          <w:trHeight w:val="312"/>
                          <w:jc w:val="center"/>
                        </w:trPr>
                        <w:tc>
                          <w:tcPr>
                            <w:tcW w:w="709" w:type="dxa"/>
                            <w:shd w:val="clear" w:color="auto" w:fill="auto"/>
                            <w:vAlign w:val="center"/>
                          </w:tcPr>
                          <w:p w14:paraId="1E3825D0" w14:textId="77777777" w:rsidR="006362BD" w:rsidRPr="009D18EC" w:rsidRDefault="006362BD" w:rsidP="00490487">
                            <w:pPr>
                              <w:widowControl/>
                              <w:jc w:val="center"/>
                              <w:rPr>
                                <w:rFonts w:ascii="標楷體" w:eastAsia="標楷體" w:hAnsi="標楷體"/>
                                <w:sz w:val="20"/>
                                <w:szCs w:val="20"/>
                              </w:rPr>
                            </w:pPr>
                            <w:r w:rsidRPr="009D18EC">
                              <w:rPr>
                                <w:rFonts w:ascii="標楷體" w:eastAsia="標楷體" w:hAnsi="標楷體" w:hint="eastAsia"/>
                                <w:sz w:val="20"/>
                                <w:szCs w:val="20"/>
                              </w:rPr>
                              <w:t>4</w:t>
                            </w:r>
                          </w:p>
                        </w:tc>
                        <w:tc>
                          <w:tcPr>
                            <w:tcW w:w="1276" w:type="dxa"/>
                            <w:shd w:val="clear" w:color="auto" w:fill="auto"/>
                            <w:vAlign w:val="center"/>
                          </w:tcPr>
                          <w:p w14:paraId="6B0F6E75" w14:textId="77777777" w:rsidR="006362BD" w:rsidRPr="009D18EC" w:rsidRDefault="006362BD" w:rsidP="00490487">
                            <w:pPr>
                              <w:widowControl/>
                              <w:jc w:val="center"/>
                              <w:rPr>
                                <w:rFonts w:ascii="標楷體" w:eastAsia="標楷體" w:hAnsi="標楷體"/>
                                <w:sz w:val="20"/>
                                <w:szCs w:val="20"/>
                              </w:rPr>
                            </w:pPr>
                            <w:r w:rsidRPr="009D18EC">
                              <w:rPr>
                                <w:rFonts w:ascii="標楷體" w:eastAsia="標楷體" w:hAnsi="標楷體" w:hint="eastAsia"/>
                                <w:sz w:val="20"/>
                                <w:szCs w:val="20"/>
                              </w:rPr>
                              <w:t>明禮國小</w:t>
                            </w:r>
                          </w:p>
                        </w:tc>
                        <w:tc>
                          <w:tcPr>
                            <w:tcW w:w="3167" w:type="dxa"/>
                            <w:vMerge/>
                            <w:shd w:val="clear" w:color="auto" w:fill="auto"/>
                          </w:tcPr>
                          <w:p w14:paraId="4A0D6CCC" w14:textId="77777777" w:rsidR="006362BD" w:rsidRPr="009D18EC" w:rsidRDefault="006362BD" w:rsidP="00490487">
                            <w:pPr>
                              <w:widowControl/>
                              <w:rPr>
                                <w:rFonts w:ascii="標楷體" w:eastAsia="標楷體" w:hAnsi="標楷體"/>
                                <w:sz w:val="20"/>
                                <w:szCs w:val="20"/>
                              </w:rPr>
                            </w:pPr>
                          </w:p>
                        </w:tc>
                      </w:tr>
                      <w:tr w:rsidR="006362BD" w:rsidRPr="009D18EC" w14:paraId="53809858" w14:textId="77777777" w:rsidTr="00394C3B">
                        <w:trPr>
                          <w:trHeight w:val="312"/>
                          <w:jc w:val="center"/>
                        </w:trPr>
                        <w:tc>
                          <w:tcPr>
                            <w:tcW w:w="709" w:type="dxa"/>
                            <w:shd w:val="clear" w:color="auto" w:fill="auto"/>
                            <w:vAlign w:val="center"/>
                          </w:tcPr>
                          <w:p w14:paraId="0F46CE1F" w14:textId="77777777" w:rsidR="006362BD" w:rsidRPr="009D18EC" w:rsidRDefault="006362BD" w:rsidP="00490487">
                            <w:pPr>
                              <w:widowControl/>
                              <w:jc w:val="center"/>
                              <w:rPr>
                                <w:rFonts w:ascii="標楷體" w:eastAsia="標楷體" w:hAnsi="標楷體"/>
                                <w:sz w:val="20"/>
                                <w:szCs w:val="20"/>
                              </w:rPr>
                            </w:pPr>
                            <w:r w:rsidRPr="009D18EC">
                              <w:rPr>
                                <w:rFonts w:ascii="標楷體" w:eastAsia="標楷體" w:hAnsi="標楷體" w:hint="eastAsia"/>
                                <w:sz w:val="20"/>
                                <w:szCs w:val="20"/>
                              </w:rPr>
                              <w:t>5</w:t>
                            </w:r>
                          </w:p>
                        </w:tc>
                        <w:tc>
                          <w:tcPr>
                            <w:tcW w:w="1276" w:type="dxa"/>
                            <w:shd w:val="clear" w:color="auto" w:fill="auto"/>
                            <w:vAlign w:val="center"/>
                          </w:tcPr>
                          <w:p w14:paraId="2A5E3CAD" w14:textId="77777777" w:rsidR="006362BD" w:rsidRPr="009D18EC" w:rsidRDefault="006362BD" w:rsidP="00490487">
                            <w:pPr>
                              <w:widowControl/>
                              <w:jc w:val="center"/>
                              <w:rPr>
                                <w:rFonts w:ascii="標楷體" w:eastAsia="標楷體" w:hAnsi="標楷體"/>
                                <w:sz w:val="20"/>
                                <w:szCs w:val="20"/>
                              </w:rPr>
                            </w:pPr>
                            <w:r w:rsidRPr="009D18EC">
                              <w:rPr>
                                <w:rFonts w:ascii="標楷體" w:eastAsia="標楷體" w:hAnsi="標楷體" w:hint="eastAsia"/>
                                <w:sz w:val="20"/>
                                <w:szCs w:val="20"/>
                              </w:rPr>
                              <w:t>白沙國小</w:t>
                            </w:r>
                          </w:p>
                        </w:tc>
                        <w:tc>
                          <w:tcPr>
                            <w:tcW w:w="3167" w:type="dxa"/>
                            <w:shd w:val="clear" w:color="auto" w:fill="auto"/>
                          </w:tcPr>
                          <w:p w14:paraId="7C4A8FEE" w14:textId="77777777" w:rsidR="006362BD" w:rsidRPr="009D18EC" w:rsidRDefault="006362BD" w:rsidP="00490487">
                            <w:pPr>
                              <w:widowControl/>
                              <w:rPr>
                                <w:rFonts w:ascii="標楷體" w:eastAsia="標楷體" w:hAnsi="標楷體"/>
                                <w:sz w:val="20"/>
                                <w:szCs w:val="20"/>
                              </w:rPr>
                            </w:pPr>
                            <w:r w:rsidRPr="009D18EC">
                              <w:rPr>
                                <w:rFonts w:ascii="標楷體" w:eastAsia="標楷體" w:hAnsi="標楷體" w:hint="eastAsia"/>
                                <w:sz w:val="20"/>
                                <w:szCs w:val="20"/>
                              </w:rPr>
                              <w:t>112年</w:t>
                            </w:r>
                            <w:r>
                              <w:rPr>
                                <w:rFonts w:ascii="標楷體" w:eastAsia="標楷體" w:hAnsi="標楷體" w:hint="eastAsia"/>
                                <w:sz w:val="20"/>
                                <w:szCs w:val="20"/>
                              </w:rPr>
                              <w:t>僅</w:t>
                            </w:r>
                            <w:r w:rsidRPr="009D18EC">
                              <w:rPr>
                                <w:rFonts w:ascii="標楷體" w:eastAsia="標楷體" w:hAnsi="標楷體" w:hint="eastAsia"/>
                                <w:sz w:val="20"/>
                                <w:szCs w:val="20"/>
                              </w:rPr>
                              <w:t>有1次會</w:t>
                            </w:r>
                            <w:r>
                              <w:rPr>
                                <w:rFonts w:ascii="標楷體" w:eastAsia="標楷體" w:hAnsi="標楷體" w:hint="eastAsia"/>
                                <w:sz w:val="20"/>
                                <w:szCs w:val="20"/>
                              </w:rPr>
                              <w:t>議</w:t>
                            </w:r>
                            <w:r w:rsidRPr="009D18EC">
                              <w:rPr>
                                <w:rFonts w:ascii="標楷體" w:eastAsia="標楷體" w:hAnsi="標楷體" w:hint="eastAsia"/>
                                <w:sz w:val="20"/>
                                <w:szCs w:val="20"/>
                              </w:rPr>
                              <w:t>紀錄</w:t>
                            </w:r>
                          </w:p>
                        </w:tc>
                      </w:tr>
                      <w:tr w:rsidR="006362BD" w:rsidRPr="009D18EC" w14:paraId="2F68B14A" w14:textId="77777777" w:rsidTr="00394C3B">
                        <w:trPr>
                          <w:trHeight w:val="312"/>
                          <w:jc w:val="center"/>
                        </w:trPr>
                        <w:tc>
                          <w:tcPr>
                            <w:tcW w:w="709" w:type="dxa"/>
                            <w:shd w:val="clear" w:color="auto" w:fill="auto"/>
                            <w:vAlign w:val="center"/>
                          </w:tcPr>
                          <w:p w14:paraId="07613D9E" w14:textId="77777777" w:rsidR="006362BD" w:rsidRPr="009D18EC" w:rsidRDefault="006362BD" w:rsidP="00490487">
                            <w:pPr>
                              <w:widowControl/>
                              <w:jc w:val="center"/>
                              <w:rPr>
                                <w:rFonts w:ascii="標楷體" w:eastAsia="標楷體" w:hAnsi="標楷體"/>
                                <w:sz w:val="20"/>
                                <w:szCs w:val="20"/>
                              </w:rPr>
                            </w:pPr>
                            <w:r w:rsidRPr="009D18EC">
                              <w:rPr>
                                <w:rFonts w:ascii="標楷體" w:eastAsia="標楷體" w:hAnsi="標楷體" w:hint="eastAsia"/>
                                <w:sz w:val="20"/>
                                <w:szCs w:val="20"/>
                              </w:rPr>
                              <w:t>6</w:t>
                            </w:r>
                          </w:p>
                        </w:tc>
                        <w:tc>
                          <w:tcPr>
                            <w:tcW w:w="1276" w:type="dxa"/>
                            <w:shd w:val="clear" w:color="auto" w:fill="auto"/>
                            <w:vAlign w:val="center"/>
                          </w:tcPr>
                          <w:p w14:paraId="38857B1D" w14:textId="77777777" w:rsidR="006362BD" w:rsidRPr="009D18EC" w:rsidRDefault="006362BD" w:rsidP="00490487">
                            <w:pPr>
                              <w:widowControl/>
                              <w:jc w:val="center"/>
                              <w:rPr>
                                <w:rFonts w:ascii="標楷體" w:eastAsia="標楷體" w:hAnsi="標楷體"/>
                                <w:sz w:val="20"/>
                                <w:szCs w:val="20"/>
                              </w:rPr>
                            </w:pPr>
                            <w:r w:rsidRPr="009D18EC">
                              <w:rPr>
                                <w:rFonts w:ascii="標楷體" w:eastAsia="標楷體" w:hAnsi="標楷體" w:hint="eastAsia"/>
                                <w:sz w:val="20"/>
                                <w:szCs w:val="20"/>
                              </w:rPr>
                              <w:t>花壇國中</w:t>
                            </w:r>
                          </w:p>
                        </w:tc>
                        <w:tc>
                          <w:tcPr>
                            <w:tcW w:w="3167" w:type="dxa"/>
                            <w:shd w:val="clear" w:color="auto" w:fill="auto"/>
                          </w:tcPr>
                          <w:p w14:paraId="73D0E185" w14:textId="77777777" w:rsidR="006362BD" w:rsidRPr="009D18EC" w:rsidRDefault="006362BD" w:rsidP="00490487">
                            <w:pPr>
                              <w:widowControl/>
                              <w:rPr>
                                <w:rFonts w:ascii="標楷體" w:eastAsia="標楷體" w:hAnsi="標楷體"/>
                                <w:sz w:val="20"/>
                                <w:szCs w:val="20"/>
                              </w:rPr>
                            </w:pPr>
                            <w:r w:rsidRPr="009D18EC">
                              <w:rPr>
                                <w:rFonts w:ascii="標楷體" w:eastAsia="標楷體" w:hAnsi="標楷體" w:hint="eastAsia"/>
                                <w:sz w:val="20"/>
                                <w:szCs w:val="20"/>
                              </w:rPr>
                              <w:t>111至112年未有</w:t>
                            </w:r>
                            <w:r>
                              <w:rPr>
                                <w:rFonts w:ascii="標楷體" w:eastAsia="標楷體" w:hAnsi="標楷體" w:hint="eastAsia"/>
                                <w:sz w:val="20"/>
                                <w:szCs w:val="20"/>
                              </w:rPr>
                              <w:t>召</w:t>
                            </w:r>
                            <w:r w:rsidRPr="009D18EC">
                              <w:rPr>
                                <w:rFonts w:ascii="標楷體" w:eastAsia="標楷體" w:hAnsi="標楷體" w:hint="eastAsia"/>
                                <w:sz w:val="20"/>
                                <w:szCs w:val="20"/>
                              </w:rPr>
                              <w:t>開會</w:t>
                            </w:r>
                            <w:r>
                              <w:rPr>
                                <w:rFonts w:ascii="標楷體" w:eastAsia="標楷體" w:hAnsi="標楷體" w:hint="eastAsia"/>
                                <w:sz w:val="20"/>
                                <w:szCs w:val="20"/>
                              </w:rPr>
                              <w:t>議</w:t>
                            </w:r>
                            <w:r w:rsidRPr="009D18EC">
                              <w:rPr>
                                <w:rFonts w:ascii="標楷體" w:eastAsia="標楷體" w:hAnsi="標楷體" w:hint="eastAsia"/>
                                <w:sz w:val="20"/>
                                <w:szCs w:val="20"/>
                              </w:rPr>
                              <w:t>紀錄</w:t>
                            </w:r>
                          </w:p>
                        </w:tc>
                      </w:tr>
                    </w:tbl>
                    <w:p w14:paraId="5E663507" w14:textId="09338194" w:rsidR="006362BD" w:rsidRPr="003A4D58" w:rsidRDefault="006362BD" w:rsidP="006362BD">
                      <w:pPr>
                        <w:rPr>
                          <w:rFonts w:ascii="標楷體" w:eastAsia="標楷體" w:hAnsi="標楷體"/>
                          <w:sz w:val="18"/>
                          <w:szCs w:val="18"/>
                        </w:rPr>
                      </w:pPr>
                      <w:r w:rsidRPr="003A4D58">
                        <w:rPr>
                          <w:rFonts w:ascii="標楷體" w:eastAsia="標楷體" w:hAnsi="標楷體" w:hint="eastAsia"/>
                          <w:sz w:val="18"/>
                          <w:szCs w:val="18"/>
                        </w:rPr>
                        <w:t>資料來源：整理自</w:t>
                      </w:r>
                      <w:r w:rsidR="0078359B">
                        <w:rPr>
                          <w:rFonts w:ascii="標楷體" w:eastAsia="標楷體" w:hAnsi="標楷體" w:hint="eastAsia"/>
                          <w:sz w:val="18"/>
                          <w:szCs w:val="18"/>
                        </w:rPr>
                        <w:t>彰化縣各</w:t>
                      </w:r>
                      <w:r>
                        <w:rPr>
                          <w:rFonts w:ascii="標楷體" w:eastAsia="標楷體" w:hAnsi="標楷體" w:hint="eastAsia"/>
                          <w:sz w:val="18"/>
                          <w:szCs w:val="18"/>
                        </w:rPr>
                        <w:t>學校</w:t>
                      </w:r>
                      <w:r w:rsidRPr="003A4D58">
                        <w:rPr>
                          <w:rFonts w:ascii="標楷體" w:eastAsia="標楷體" w:hAnsi="標楷體" w:hint="eastAsia"/>
                          <w:sz w:val="18"/>
                          <w:szCs w:val="18"/>
                        </w:rPr>
                        <w:t>提供資料。</w:t>
                      </w:r>
                    </w:p>
                  </w:txbxContent>
                </v:textbox>
                <w10:wrap type="square" anchorx="margin"/>
              </v:shape>
            </w:pict>
          </mc:Fallback>
        </mc:AlternateContent>
      </w:r>
      <w:r w:rsidRPr="00365EF1">
        <w:rPr>
          <w:noProof/>
        </w:rPr>
        <mc:AlternateContent>
          <mc:Choice Requires="wps">
            <w:drawing>
              <wp:anchor distT="0" distB="0" distL="114300" distR="114300" simplePos="0" relativeHeight="251723776" behindDoc="0" locked="0" layoutInCell="1" allowOverlap="1" wp14:anchorId="76647293" wp14:editId="4C332E7F">
                <wp:simplePos x="0" y="0"/>
                <wp:positionH relativeFrom="margin">
                  <wp:posOffset>3585210</wp:posOffset>
                </wp:positionH>
                <wp:positionV relativeFrom="paragraph">
                  <wp:posOffset>126365</wp:posOffset>
                </wp:positionV>
                <wp:extent cx="2807970" cy="3212465"/>
                <wp:effectExtent l="0" t="0" r="0" b="6985"/>
                <wp:wrapSquare wrapText="bothSides"/>
                <wp:docPr id="5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07970" cy="3212465"/>
                        </a:xfrm>
                        <a:prstGeom prst="rect">
                          <a:avLst/>
                        </a:prstGeom>
                        <a:solidFill>
                          <a:srgbClr val="FFFFFF"/>
                        </a:solidFill>
                        <a:ln w="9525">
                          <a:noFill/>
                          <a:miter lim="800000"/>
                          <a:headEnd/>
                          <a:tailEnd/>
                        </a:ln>
                      </wps:spPr>
                      <wps:txbx>
                        <w:txbxContent>
                          <w:p w14:paraId="59509DB3" w14:textId="77777777" w:rsidR="006362BD" w:rsidRDefault="006362BD" w:rsidP="006362BD">
                            <w:pPr>
                              <w:jc w:val="center"/>
                            </w:pPr>
                            <w:r>
                              <w:rPr>
                                <w:noProof/>
                              </w:rPr>
                              <w:drawing>
                                <wp:inline distT="0" distB="0" distL="0" distR="0" wp14:anchorId="71B11B0E" wp14:editId="3F25D6B5">
                                  <wp:extent cx="2736000" cy="2351535"/>
                                  <wp:effectExtent l="20637" t="17463" r="28258" b="28257"/>
                                  <wp:docPr id="66" name="圖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圖片 2"/>
                                          <pic:cNvPicPr/>
                                        </pic:nvPicPr>
                                        <pic:blipFill>
                                          <a:blip r:embed="rId12"/>
                                          <a:stretch>
                                            <a:fillRect/>
                                          </a:stretch>
                                        </pic:blipFill>
                                        <pic:spPr>
                                          <a:xfrm rot="5400000">
                                            <a:off x="0" y="0"/>
                                            <a:ext cx="2736000" cy="2351535"/>
                                          </a:xfrm>
                                          <a:prstGeom prst="roundRect">
                                            <a:avLst>
                                              <a:gd name="adj" fmla="val 8594"/>
                                            </a:avLst>
                                          </a:prstGeom>
                                          <a:solidFill>
                                            <a:srgbClr val="FFFFFF">
                                              <a:shade val="85000"/>
                                            </a:srgbClr>
                                          </a:solidFill>
                                          <a:ln>
                                            <a:solidFill>
                                              <a:srgbClr val="00B0F0"/>
                                            </a:solidFill>
                                          </a:ln>
                                          <a:effectLst/>
                                        </pic:spPr>
                                      </pic:pic>
                                    </a:graphicData>
                                  </a:graphic>
                                </wp:inline>
                              </w:drawing>
                            </w:r>
                          </w:p>
                          <w:p w14:paraId="04BED437" w14:textId="77777777" w:rsidR="006362BD" w:rsidRPr="000D2A88" w:rsidRDefault="006362BD" w:rsidP="000D2A88">
                            <w:pPr>
                              <w:spacing w:beforeLines="20" w:before="48"/>
                              <w:jc w:val="center"/>
                              <w:rPr>
                                <w:rFonts w:ascii="標楷體" w:eastAsia="標楷體" w:hAnsi="標楷體"/>
                                <w:b/>
                                <w:bCs/>
                                <w:spacing w:val="-4"/>
                              </w:rPr>
                            </w:pPr>
                            <w:r w:rsidRPr="000D2A88">
                              <w:rPr>
                                <w:rFonts w:ascii="標楷體" w:eastAsia="標楷體" w:hAnsi="標楷體" w:hint="eastAsia"/>
                                <w:b/>
                                <w:bCs/>
                                <w:spacing w:val="-4"/>
                              </w:rPr>
                              <w:t>彰泰國中執行班班有冷氣計畫裝設情形</w:t>
                            </w:r>
                          </w:p>
                          <w:p w14:paraId="27E002F2" w14:textId="5B541FDA" w:rsidR="006362BD" w:rsidRPr="00685F7A" w:rsidRDefault="006362BD" w:rsidP="006362BD">
                            <w:pPr>
                              <w:snapToGrid w:val="0"/>
                              <w:jc w:val="center"/>
                              <w:rPr>
                                <w:rFonts w:ascii="標楷體" w:eastAsia="標楷體" w:hAnsi="標楷體"/>
                                <w:sz w:val="18"/>
                                <w:szCs w:val="20"/>
                              </w:rPr>
                            </w:pPr>
                            <w:r w:rsidRPr="00685F7A">
                              <w:rPr>
                                <w:rFonts w:ascii="標楷體" w:eastAsia="標楷體" w:hAnsi="標楷體" w:hint="eastAsia"/>
                                <w:sz w:val="18"/>
                                <w:szCs w:val="20"/>
                              </w:rPr>
                              <w:t>（圖片來源：本室</w:t>
                            </w:r>
                            <w:r w:rsidR="00C565D6">
                              <w:rPr>
                                <w:rFonts w:ascii="標楷體" w:eastAsia="標楷體" w:hAnsi="標楷體" w:hint="eastAsia"/>
                                <w:sz w:val="18"/>
                                <w:szCs w:val="20"/>
                              </w:rPr>
                              <w:t>於1</w:t>
                            </w:r>
                            <w:r w:rsidR="00C565D6">
                              <w:rPr>
                                <w:rFonts w:ascii="標楷體" w:eastAsia="標楷體" w:hAnsi="標楷體"/>
                                <w:sz w:val="18"/>
                                <w:szCs w:val="20"/>
                              </w:rPr>
                              <w:t>13</w:t>
                            </w:r>
                            <w:r w:rsidR="00C565D6">
                              <w:rPr>
                                <w:rFonts w:ascii="標楷體" w:eastAsia="標楷體" w:hAnsi="標楷體" w:hint="eastAsia"/>
                                <w:sz w:val="18"/>
                                <w:szCs w:val="20"/>
                              </w:rPr>
                              <w:t>年8月2</w:t>
                            </w:r>
                            <w:r w:rsidR="00C565D6">
                              <w:rPr>
                                <w:rFonts w:ascii="標楷體" w:eastAsia="標楷體" w:hAnsi="標楷體"/>
                                <w:sz w:val="18"/>
                                <w:szCs w:val="20"/>
                              </w:rPr>
                              <w:t>3</w:t>
                            </w:r>
                            <w:r w:rsidR="00C565D6">
                              <w:rPr>
                                <w:rFonts w:ascii="標楷體" w:eastAsia="標楷體" w:hAnsi="標楷體" w:hint="eastAsia"/>
                                <w:sz w:val="18"/>
                                <w:szCs w:val="20"/>
                              </w:rPr>
                              <w:t>日</w:t>
                            </w:r>
                            <w:r w:rsidRPr="00685F7A">
                              <w:rPr>
                                <w:rFonts w:ascii="標楷體" w:eastAsia="標楷體" w:hAnsi="標楷體" w:hint="eastAsia"/>
                                <w:sz w:val="18"/>
                                <w:szCs w:val="20"/>
                              </w:rPr>
                              <w:t>拍攝）</w:t>
                            </w:r>
                          </w:p>
                        </w:txbxContent>
                      </wps:txbx>
                      <wps:bodyPr rot="0" vert="horz" wrap="square" lIns="0" tIns="36000" rIns="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76647293" id="_x0000_s1037" type="#_x0000_t202" style="position:absolute;left:0;text-align:left;margin-left:282.3pt;margin-top:9.95pt;width:221.1pt;height:252.95pt;z-index:2517237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" stroked="f">
                <v:textbox inset="0,1mm,0,1mm">
                  <w:txbxContent>
                    <w:p w14:paraId="59509DB3" w14:textId="77777777" w:rsidR="006362BD" w:rsidRDefault="006362BD" w:rsidP="006362BD">
                      <w:pPr>
                        <w:jc w:val="center"/>
                      </w:pPr>
                      <w:r>
                        <w:rPr>
                          <w:noProof/>
                        </w:rPr>
                        <w:drawing>
                          <wp:inline distT="0" distB="0" distL="0" distR="0" wp14:anchorId="71B11B0E" wp14:editId="3F25D6B5">
                            <wp:extent cx="2736000" cy="2351535"/>
                            <wp:effectExtent l="20637" t="17463" r="28258" b="28257"/>
                            <wp:docPr id="66" name="圖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圖片 2"/>
                                    <pic:cNvPicPr/>
                                  </pic:nvPicPr>
                                  <pic:blipFill>
                                    <a:blip r:embed="rId12"/>
                                    <a:stretch>
                                      <a:fillRect/>
                                    </a:stretch>
                                  </pic:blipFill>
                                  <pic:spPr>
                                    <a:xfrm rot="5400000">
                                      <a:off x="0" y="0"/>
                                      <a:ext cx="2736000" cy="2351535"/>
                                    </a:xfrm>
                                    <a:prstGeom prst="roundRect">
                                      <a:avLst>
                                        <a:gd name="adj" fmla="val 8594"/>
                                      </a:avLst>
                                    </a:prstGeom>
                                    <a:solidFill>
                                      <a:srgbClr val="FFFFFF">
                                        <a:shade val="85000"/>
                                      </a:srgbClr>
                                    </a:solidFill>
                                    <a:ln>
                                      <a:solidFill>
                                        <a:srgbClr val="00B0F0"/>
                                      </a:solidFill>
                                    </a:ln>
                                    <a:effectLst/>
                                  </pic:spPr>
                                </pic:pic>
                              </a:graphicData>
                            </a:graphic>
                          </wp:inline>
                        </w:drawing>
                      </w:r>
                    </w:p>
                    <w:p w14:paraId="04BED437" w14:textId="77777777" w:rsidR="006362BD" w:rsidRPr="000D2A88" w:rsidRDefault="006362BD" w:rsidP="000D2A88">
                      <w:pPr>
                        <w:spacing w:beforeLines="20" w:before="48"/>
                        <w:jc w:val="center"/>
                        <w:rPr>
                          <w:rFonts w:ascii="標楷體" w:eastAsia="標楷體" w:hAnsi="標楷體"/>
                          <w:b/>
                          <w:bCs/>
                          <w:spacing w:val="-4"/>
                        </w:rPr>
                      </w:pPr>
                      <w:r w:rsidRPr="000D2A88">
                        <w:rPr>
                          <w:rFonts w:ascii="標楷體" w:eastAsia="標楷體" w:hAnsi="標楷體" w:hint="eastAsia"/>
                          <w:b/>
                          <w:bCs/>
                          <w:spacing w:val="-4"/>
                        </w:rPr>
                        <w:t>彰泰國中執行班班有冷氣計畫裝設情形</w:t>
                      </w:r>
                    </w:p>
                    <w:p w14:paraId="27E002F2" w14:textId="5B541FDA" w:rsidR="006362BD" w:rsidRPr="00685F7A" w:rsidRDefault="006362BD" w:rsidP="006362BD">
                      <w:pPr>
                        <w:snapToGrid w:val="0"/>
                        <w:jc w:val="center"/>
                        <w:rPr>
                          <w:rFonts w:ascii="標楷體" w:eastAsia="標楷體" w:hAnsi="標楷體"/>
                          <w:sz w:val="18"/>
                          <w:szCs w:val="20"/>
                        </w:rPr>
                      </w:pPr>
                      <w:r w:rsidRPr="00685F7A">
                        <w:rPr>
                          <w:rFonts w:ascii="標楷體" w:eastAsia="標楷體" w:hAnsi="標楷體" w:hint="eastAsia"/>
                          <w:sz w:val="18"/>
                          <w:szCs w:val="20"/>
                        </w:rPr>
                        <w:t>（圖片來源：本室</w:t>
                      </w:r>
                      <w:r w:rsidR="00C565D6">
                        <w:rPr>
                          <w:rFonts w:ascii="標楷體" w:eastAsia="標楷體" w:hAnsi="標楷體" w:hint="eastAsia"/>
                          <w:sz w:val="18"/>
                          <w:szCs w:val="20"/>
                        </w:rPr>
                        <w:t>於1</w:t>
                      </w:r>
                      <w:r w:rsidR="00C565D6">
                        <w:rPr>
                          <w:rFonts w:ascii="標楷體" w:eastAsia="標楷體" w:hAnsi="標楷體"/>
                          <w:sz w:val="18"/>
                          <w:szCs w:val="20"/>
                        </w:rPr>
                        <w:t>13</w:t>
                      </w:r>
                      <w:r w:rsidR="00C565D6">
                        <w:rPr>
                          <w:rFonts w:ascii="標楷體" w:eastAsia="標楷體" w:hAnsi="標楷體" w:hint="eastAsia"/>
                          <w:sz w:val="18"/>
                          <w:szCs w:val="20"/>
                        </w:rPr>
                        <w:t>年8月2</w:t>
                      </w:r>
                      <w:r w:rsidR="00C565D6">
                        <w:rPr>
                          <w:rFonts w:ascii="標楷體" w:eastAsia="標楷體" w:hAnsi="標楷體"/>
                          <w:sz w:val="18"/>
                          <w:szCs w:val="20"/>
                        </w:rPr>
                        <w:t>3</w:t>
                      </w:r>
                      <w:r w:rsidR="00C565D6">
                        <w:rPr>
                          <w:rFonts w:ascii="標楷體" w:eastAsia="標楷體" w:hAnsi="標楷體" w:hint="eastAsia"/>
                          <w:sz w:val="18"/>
                          <w:szCs w:val="20"/>
                        </w:rPr>
                        <w:t>日</w:t>
                      </w:r>
                      <w:r w:rsidRPr="00685F7A">
                        <w:rPr>
                          <w:rFonts w:ascii="標楷體" w:eastAsia="標楷體" w:hAnsi="標楷體" w:hint="eastAsia"/>
                          <w:sz w:val="18"/>
                          <w:szCs w:val="20"/>
                        </w:rPr>
                        <w:t>拍攝）</w:t>
                      </w:r>
                    </w:p>
                  </w:txbxContent>
                </v:textbox>
                <w10:wrap type="square" anchorx="margin"/>
              </v:shape>
            </w:pict>
          </mc:Fallback>
        </mc:AlternateContent>
      </w:r>
      <w:r w:rsidR="006362BD">
        <w:rPr>
          <w:rFonts w:hint="eastAsia"/>
        </w:rPr>
        <w:t>該府</w:t>
      </w:r>
      <w:r w:rsidR="006362BD" w:rsidRPr="00F97CEC">
        <w:rPr>
          <w:rFonts w:hint="eastAsia"/>
        </w:rPr>
        <w:t>配合中央「班班有冷氣」政策，於110年獲教育部於前瞻基礎建設－城鄉建設項下核定「公立高級中等以下學校電力系統改善暨冷氣裝設計畫</w:t>
      </w:r>
      <w:r w:rsidR="006362BD">
        <w:rPr>
          <w:rFonts w:hint="eastAsia"/>
        </w:rPr>
        <w:t>（</w:t>
      </w:r>
      <w:r w:rsidR="006362BD" w:rsidRPr="00F97CEC">
        <w:rPr>
          <w:rFonts w:hint="eastAsia"/>
        </w:rPr>
        <w:t>109至111年</w:t>
      </w:r>
      <w:r w:rsidR="006362BD">
        <w:rPr>
          <w:rFonts w:hint="eastAsia"/>
        </w:rPr>
        <w:t>）</w:t>
      </w:r>
      <w:r w:rsidR="006362BD" w:rsidRPr="00F97CEC">
        <w:rPr>
          <w:rFonts w:hint="eastAsia"/>
        </w:rPr>
        <w:t>」</w:t>
      </w:r>
      <w:r w:rsidR="006362BD">
        <w:rPr>
          <w:rFonts w:hint="eastAsia"/>
        </w:rPr>
        <w:t>，經費7</w:t>
      </w:r>
      <w:r w:rsidR="006362BD">
        <w:t>億</w:t>
      </w:r>
      <w:r w:rsidR="006362BD">
        <w:rPr>
          <w:rFonts w:hint="eastAsia"/>
        </w:rPr>
        <w:t>4</w:t>
      </w:r>
      <w:r w:rsidR="006362BD">
        <w:t>,165萬餘元，辦理</w:t>
      </w:r>
      <w:r w:rsidR="006362BD" w:rsidRPr="00F25F68">
        <w:rPr>
          <w:rFonts w:hint="eastAsia"/>
        </w:rPr>
        <w:t>教室冷氣設備裝設</w:t>
      </w:r>
      <w:r w:rsidR="006362BD">
        <w:rPr>
          <w:rFonts w:hint="eastAsia"/>
        </w:rPr>
        <w:t>及建置</w:t>
      </w:r>
      <w:r w:rsidR="006362BD" w:rsidRPr="00F25F68">
        <w:rPr>
          <w:rFonts w:hint="eastAsia"/>
        </w:rPr>
        <w:t>校園能源管理系統</w:t>
      </w:r>
      <w:r w:rsidR="006362BD">
        <w:rPr>
          <w:rFonts w:hint="eastAsia"/>
        </w:rPr>
        <w:t>（EM</w:t>
      </w:r>
      <w:r w:rsidR="006362BD">
        <w:t>S）</w:t>
      </w:r>
      <w:r w:rsidR="006362BD">
        <w:rPr>
          <w:rFonts w:hint="eastAsia"/>
        </w:rPr>
        <w:t>。經查部分學校冷氣使用管理情形，核有：</w:t>
      </w:r>
      <w:r w:rsidR="006362BD">
        <w:t>1</w:t>
      </w:r>
      <w:r w:rsidR="006362BD">
        <w:rPr>
          <w:rFonts w:hint="eastAsia"/>
        </w:rPr>
        <w:t>.</w:t>
      </w:r>
      <w:r w:rsidR="006362BD" w:rsidRPr="00F97CEC">
        <w:rPr>
          <w:rFonts w:hint="eastAsia"/>
        </w:rPr>
        <w:t>部分學校</w:t>
      </w:r>
      <w:r w:rsidR="006362BD">
        <w:rPr>
          <w:rFonts w:hint="eastAsia"/>
        </w:rPr>
        <w:t>執行</w:t>
      </w:r>
      <w:r w:rsidR="006362BD" w:rsidRPr="00F97CEC">
        <w:rPr>
          <w:rFonts w:hint="eastAsia"/>
        </w:rPr>
        <w:t>班班有冷氣計畫</w:t>
      </w:r>
      <w:r w:rsidR="006362BD">
        <w:rPr>
          <w:rFonts w:hint="eastAsia"/>
        </w:rPr>
        <w:t>所</w:t>
      </w:r>
      <w:r w:rsidR="006362BD" w:rsidRPr="00F97CEC">
        <w:rPr>
          <w:rFonts w:hint="eastAsia"/>
        </w:rPr>
        <w:t>裝設冷氣之教室，已調整為行政辦公室，惟尚未研訂使用管理規範，或未完備冷氣使用管理制度規章</w:t>
      </w:r>
      <w:r w:rsidR="006362BD" w:rsidRPr="009E5DD1">
        <w:rPr>
          <w:rFonts w:hint="eastAsia"/>
        </w:rPr>
        <w:t>；</w:t>
      </w:r>
      <w:r w:rsidR="006362BD">
        <w:t>2.</w:t>
      </w:r>
      <w:r w:rsidR="006362BD" w:rsidRPr="00365EF1">
        <w:rPr>
          <w:rFonts w:hint="eastAsia"/>
        </w:rPr>
        <w:t>部分學校使用冷氣經費核銷未臻周妥</w:t>
      </w:r>
      <w:r w:rsidR="006362BD">
        <w:rPr>
          <w:rFonts w:hint="eastAsia"/>
        </w:rPr>
        <w:t>，或未將中央補助冷氣維護費用於學生專用冷氣設備，不符補助款對學生之受益專屬性</w:t>
      </w:r>
      <w:r w:rsidR="006362BD" w:rsidRPr="00F97CEC">
        <w:rPr>
          <w:rFonts w:hint="eastAsia"/>
        </w:rPr>
        <w:t>，允宜輔導研謀改善</w:t>
      </w:r>
      <w:r w:rsidR="006362BD">
        <w:rPr>
          <w:rFonts w:hint="eastAsia"/>
        </w:rPr>
        <w:t>；3.</w:t>
      </w:r>
      <w:r w:rsidR="006362BD" w:rsidRPr="008C4357">
        <w:rPr>
          <w:rFonts w:hint="eastAsia"/>
        </w:rPr>
        <w:t>部分學校未落實定期</w:t>
      </w:r>
      <w:r w:rsidR="006362BD">
        <w:rPr>
          <w:rFonts w:hint="eastAsia"/>
        </w:rPr>
        <w:t>每半年</w:t>
      </w:r>
      <w:r w:rsidR="006362BD" w:rsidRPr="008C4357">
        <w:rPr>
          <w:rFonts w:hint="eastAsia"/>
        </w:rPr>
        <w:t>召開節約能源推動小組會議</w:t>
      </w:r>
      <w:r w:rsidR="006362BD">
        <w:rPr>
          <w:rFonts w:hint="eastAsia"/>
        </w:rPr>
        <w:t>（表9</w:t>
      </w:r>
      <w:r w:rsidR="006362BD">
        <w:t>）</w:t>
      </w:r>
      <w:r w:rsidR="006362BD" w:rsidRPr="008C4357">
        <w:rPr>
          <w:rFonts w:hint="eastAsia"/>
        </w:rPr>
        <w:t>，允宜檢視節能推動措施、成效及目標達成情形</w:t>
      </w:r>
      <w:r w:rsidR="006362BD">
        <w:rPr>
          <w:rFonts w:hint="eastAsia"/>
        </w:rPr>
        <w:t>；4.</w:t>
      </w:r>
      <w:r w:rsidR="006362BD" w:rsidRPr="00F97CEC">
        <w:rPr>
          <w:rFonts w:hint="eastAsia"/>
        </w:rPr>
        <w:t>部分學校</w:t>
      </w:r>
      <w:r w:rsidR="006362BD">
        <w:rPr>
          <w:rFonts w:hint="eastAsia"/>
        </w:rPr>
        <w:t>未辦理</w:t>
      </w:r>
      <w:r w:rsidR="006362BD" w:rsidRPr="00F97CEC">
        <w:rPr>
          <w:rFonts w:hint="eastAsia"/>
        </w:rPr>
        <w:t>廠商回饋冷氣</w:t>
      </w:r>
      <w:r w:rsidR="006362BD">
        <w:rPr>
          <w:rFonts w:hint="eastAsia"/>
        </w:rPr>
        <w:t>之</w:t>
      </w:r>
      <w:r w:rsidR="006362BD" w:rsidRPr="00F97CEC">
        <w:rPr>
          <w:rFonts w:hint="eastAsia"/>
        </w:rPr>
        <w:t>財產登帳</w:t>
      </w:r>
      <w:r w:rsidR="006362BD" w:rsidRPr="009E5DD1">
        <w:rPr>
          <w:rFonts w:hint="eastAsia"/>
        </w:rPr>
        <w:t>等情事</w:t>
      </w:r>
      <w:r w:rsidR="006362BD" w:rsidRPr="002250A5">
        <w:rPr>
          <w:rFonts w:hint="eastAsia"/>
        </w:rPr>
        <w:t>，經函請檢討改善。據復：1</w:t>
      </w:r>
      <w:r w:rsidR="006362BD" w:rsidRPr="002250A5">
        <w:t>.</w:t>
      </w:r>
      <w:r w:rsidR="006362BD" w:rsidRPr="00EE65BE">
        <w:rPr>
          <w:rFonts w:hint="eastAsia"/>
        </w:rPr>
        <w:t>已公告所屬學校在其他校舍空間之冷氣使用，應參考「公立國民中小學班級冷氣使用及管理注意事項」及「彰化縣公立國民中小學班級冷氣使用及管理注意事項」落實管理規範；</w:t>
      </w:r>
      <w:r w:rsidR="006362BD">
        <w:rPr>
          <w:rFonts w:hint="eastAsia"/>
        </w:rPr>
        <w:t>或</w:t>
      </w:r>
      <w:r w:rsidR="006362BD" w:rsidRPr="00EE65BE">
        <w:rPr>
          <w:rFonts w:hint="eastAsia"/>
        </w:rPr>
        <w:t>已</w:t>
      </w:r>
      <w:r w:rsidR="006362BD">
        <w:rPr>
          <w:rFonts w:hint="eastAsia"/>
        </w:rPr>
        <w:t>新（修）訂</w:t>
      </w:r>
      <w:r w:rsidR="006362BD" w:rsidRPr="00EE65BE">
        <w:rPr>
          <w:rFonts w:hint="eastAsia"/>
        </w:rPr>
        <w:t>相關冷氣使用規定</w:t>
      </w:r>
      <w:r w:rsidR="006362BD" w:rsidRPr="002250A5">
        <w:t>；</w:t>
      </w:r>
      <w:r w:rsidR="006362BD" w:rsidRPr="002250A5">
        <w:rPr>
          <w:rFonts w:hint="eastAsia"/>
        </w:rPr>
        <w:t>2</w:t>
      </w:r>
      <w:r w:rsidR="006362BD" w:rsidRPr="00523878">
        <w:t>.</w:t>
      </w:r>
      <w:r w:rsidR="006362BD" w:rsidRPr="00EE65BE">
        <w:rPr>
          <w:rFonts w:hint="eastAsia"/>
        </w:rPr>
        <w:t>已檢討改進並依相關規定辦理</w:t>
      </w:r>
      <w:r w:rsidR="006362BD">
        <w:rPr>
          <w:rFonts w:hint="eastAsia"/>
        </w:rPr>
        <w:t>；3.</w:t>
      </w:r>
      <w:r w:rsidR="006362BD" w:rsidRPr="00EE65BE">
        <w:rPr>
          <w:rFonts w:hint="eastAsia"/>
        </w:rPr>
        <w:t>已請相關學校</w:t>
      </w:r>
      <w:r w:rsidR="006362BD">
        <w:rPr>
          <w:rFonts w:hint="eastAsia"/>
        </w:rPr>
        <w:t>確實依政府機關及學校用電效率提升計畫辦理</w:t>
      </w:r>
      <w:r w:rsidR="006362BD" w:rsidRPr="00EE65BE">
        <w:rPr>
          <w:rFonts w:hint="eastAsia"/>
        </w:rPr>
        <w:t>，</w:t>
      </w:r>
      <w:r w:rsidR="006362BD">
        <w:rPr>
          <w:rFonts w:hint="eastAsia"/>
        </w:rPr>
        <w:t>並</w:t>
      </w:r>
      <w:r w:rsidR="006362BD" w:rsidRPr="00EE65BE">
        <w:rPr>
          <w:rFonts w:hint="eastAsia"/>
        </w:rPr>
        <w:t>持續督導各校確實配合辦理</w:t>
      </w:r>
      <w:r w:rsidR="006362BD">
        <w:rPr>
          <w:rFonts w:hint="eastAsia"/>
        </w:rPr>
        <w:t>；4.</w:t>
      </w:r>
      <w:r w:rsidR="006362BD" w:rsidRPr="00EE65BE">
        <w:rPr>
          <w:rFonts w:hint="eastAsia"/>
        </w:rPr>
        <w:t>已完成財產補登帳作業</w:t>
      </w:r>
      <w:r w:rsidR="006362BD">
        <w:rPr>
          <w:rFonts w:hint="eastAsia"/>
        </w:rPr>
        <w:t>。</w:t>
      </w:r>
    </w:p>
    <w:p w14:paraId="3CD6313E" w14:textId="2DDE4AA0" w:rsidR="006362BD" w:rsidRDefault="006362BD" w:rsidP="006362BD">
      <w:pPr>
        <w:pStyle w:val="a5"/>
        <w:spacing w:line="480" w:lineRule="exact"/>
        <w:ind w:firstLine="280"/>
      </w:pPr>
      <w:r w:rsidRPr="00732EA0">
        <w:t>（</w:t>
      </w:r>
      <w:r w:rsidRPr="00732EA0">
        <w:rPr>
          <w:rFonts w:hint="eastAsia"/>
        </w:rPr>
        <w:t>十一</w:t>
      </w:r>
      <w:r w:rsidRPr="00732EA0">
        <w:t>）</w:t>
      </w:r>
      <w:r>
        <w:rPr>
          <w:rFonts w:hint="eastAsia"/>
        </w:rPr>
        <w:t>積極</w:t>
      </w:r>
      <w:r w:rsidRPr="00732EA0">
        <w:rPr>
          <w:rFonts w:hint="eastAsia"/>
        </w:rPr>
        <w:t>建構優質特殊教育環境</w:t>
      </w:r>
      <w:r>
        <w:rPr>
          <w:rFonts w:hint="eastAsia"/>
        </w:rPr>
        <w:t>，惟</w:t>
      </w:r>
      <w:r w:rsidRPr="00732EA0">
        <w:rPr>
          <w:rFonts w:hint="eastAsia"/>
        </w:rPr>
        <w:t>國民教育階段身心障礙類學生安置率低於全國平均，</w:t>
      </w:r>
      <w:r>
        <w:rPr>
          <w:rFonts w:hint="eastAsia"/>
        </w:rPr>
        <w:t>又</w:t>
      </w:r>
      <w:r w:rsidRPr="00732EA0">
        <w:rPr>
          <w:rFonts w:hint="eastAsia"/>
        </w:rPr>
        <w:t>部分學校聘任特殊教育教師未盡適足</w:t>
      </w:r>
      <w:r>
        <w:rPr>
          <w:rFonts w:hint="eastAsia"/>
        </w:rPr>
        <w:t>，或</w:t>
      </w:r>
      <w:r w:rsidRPr="00732EA0">
        <w:rPr>
          <w:rFonts w:hint="eastAsia"/>
        </w:rPr>
        <w:t>部分鑑定報告存有錯誤，允宜通盤檢討改善，以確保特殊教育品質及學生權益。</w:t>
      </w:r>
    </w:p>
    <w:p w14:paraId="43E19658" w14:textId="6776521D" w:rsidR="000D2A88" w:rsidRDefault="000D2A88" w:rsidP="000D2A88">
      <w:pPr>
        <w:pStyle w:val="a8"/>
        <w:spacing w:line="480" w:lineRule="exact"/>
        <w:ind w:firstLine="480"/>
        <w:jc w:val="distribute"/>
      </w:pPr>
      <w:r w:rsidRPr="007C635C">
        <w:rPr>
          <w:rFonts w:hAnsi="標楷體" w:hint="eastAsia"/>
          <w:noProof/>
        </w:rPr>
        <w:t>該府所屬高級中等以下學校112學年度設有身心障礙類特殊教育班計268班、學生數4,537人，該府教育處為追求特殊教育精緻化，建構優質特殊教育環境，113年度於地方教育發展基金編列經費2億1,053萬餘元，辦理身心障礙教育發展計畫。經查計畫執行情形，核有：1.</w:t>
      </w:r>
    </w:p>
    <w:p w14:paraId="081E1DBC" w14:textId="77777777" w:rsidR="009A1F3D" w:rsidRDefault="002B1738" w:rsidP="009A1F3D">
      <w:pPr>
        <w:pStyle w:val="a8"/>
        <w:ind w:firstLineChars="0" w:firstLine="0"/>
        <w:jc w:val="distribute"/>
        <w:rPr>
          <w:noProof/>
        </w:rPr>
      </w:pPr>
      <w:r w:rsidRPr="009E0815">
        <w:rPr>
          <w:noProof/>
        </w:rPr>
        <w:lastRenderedPageBreak/>
        <mc:AlternateContent>
          <mc:Choice Requires="wps">
            <w:drawing>
              <wp:anchor distT="45720" distB="45720" distL="114300" distR="114300" simplePos="0" relativeHeight="251725824" behindDoc="0" locked="0" layoutInCell="1" allowOverlap="1" wp14:anchorId="3E630418" wp14:editId="31CABA8E">
                <wp:simplePos x="0" y="0"/>
                <wp:positionH relativeFrom="column">
                  <wp:posOffset>2651125</wp:posOffset>
                </wp:positionH>
                <wp:positionV relativeFrom="paragraph">
                  <wp:posOffset>2391410</wp:posOffset>
                </wp:positionV>
                <wp:extent cx="3683000" cy="1917700"/>
                <wp:effectExtent l="0" t="0" r="0" b="6350"/>
                <wp:wrapSquare wrapText="bothSides"/>
                <wp:docPr id="5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83000" cy="1917700"/>
                        </a:xfrm>
                        <a:prstGeom prst="rect">
                          <a:avLst/>
                        </a:prstGeom>
                        <a:solidFill>
                          <a:srgbClr val="FFFFFF"/>
                        </a:solidFill>
                        <a:ln w="9525">
                          <a:noFill/>
                          <a:miter lim="800000"/>
                          <a:headEnd/>
                          <a:tailEnd/>
                        </a:ln>
                      </wps:spPr>
                      <wps:txbx>
                        <w:txbxContent>
                          <w:tbl>
                            <w:tblPr>
                              <w:tblW w:w="5564" w:type="dxa"/>
                              <w:tblCellMar>
                                <w:left w:w="28" w:type="dxa"/>
                                <w:right w:w="28" w:type="dxa"/>
                              </w:tblCellMar>
                              <w:tblLook w:val="04A0" w:firstRow="1" w:lastRow="0" w:firstColumn="1" w:lastColumn="0" w:noHBand="0" w:noVBand="1"/>
                            </w:tblPr>
                            <w:tblGrid>
                              <w:gridCol w:w="1276"/>
                              <w:gridCol w:w="567"/>
                              <w:gridCol w:w="1276"/>
                              <w:gridCol w:w="595"/>
                              <w:gridCol w:w="1247"/>
                              <w:gridCol w:w="603"/>
                            </w:tblGrid>
                            <w:tr w:rsidR="006362BD" w:rsidRPr="00533AF2" w14:paraId="62567458" w14:textId="77777777" w:rsidTr="002B1738">
                              <w:tc>
                                <w:tcPr>
                                  <w:tcW w:w="5564" w:type="dxa"/>
                                  <w:gridSpan w:val="6"/>
                                  <w:tcBorders>
                                    <w:top w:val="nil"/>
                                    <w:left w:val="nil"/>
                                    <w:bottom w:val="nil"/>
                                    <w:right w:val="nil"/>
                                  </w:tcBorders>
                                  <w:shd w:val="clear" w:color="auto" w:fill="auto"/>
                                  <w:noWrap/>
                                  <w:vAlign w:val="center"/>
                                  <w:hideMark/>
                                </w:tcPr>
                                <w:p w14:paraId="5260B040" w14:textId="77777777" w:rsidR="006362BD" w:rsidRPr="00DA6B1F" w:rsidRDefault="006362BD" w:rsidP="002B1738">
                                  <w:pPr>
                                    <w:widowControl/>
                                    <w:spacing w:afterLines="30" w:after="72" w:line="260" w:lineRule="exact"/>
                                    <w:ind w:left="853" w:hangingChars="355" w:hanging="853"/>
                                    <w:jc w:val="both"/>
                                    <w:rPr>
                                      <w:rFonts w:ascii="標楷體" w:eastAsia="標楷體" w:hAnsi="標楷體" w:cs="新細明體"/>
                                      <w:b/>
                                      <w:color w:val="000000"/>
                                      <w:kern w:val="0"/>
                                    </w:rPr>
                                  </w:pPr>
                                  <w:r>
                                    <w:rPr>
                                      <w:rFonts w:ascii="標楷體" w:eastAsia="標楷體" w:hAnsi="標楷體" w:cs="新細明體" w:hint="eastAsia"/>
                                      <w:b/>
                                      <w:color w:val="000000"/>
                                      <w:kern w:val="0"/>
                                    </w:rPr>
                                    <w:t>表</w:t>
                                  </w:r>
                                  <w:r>
                                    <w:rPr>
                                      <w:rFonts w:ascii="標楷體" w:eastAsia="標楷體" w:hAnsi="標楷體" w:cs="新細明體"/>
                                      <w:b/>
                                      <w:color w:val="000000"/>
                                      <w:kern w:val="0"/>
                                    </w:rPr>
                                    <w:t>11</w:t>
                                  </w:r>
                                  <w:r w:rsidRPr="00DA6B1F">
                                    <w:rPr>
                                      <w:rFonts w:ascii="標楷體" w:eastAsia="標楷體" w:hAnsi="標楷體" w:cs="新細明體" w:hint="eastAsia"/>
                                      <w:b/>
                                      <w:color w:val="FFFFFF" w:themeColor="background1"/>
                                      <w:kern w:val="0"/>
                                    </w:rPr>
                                    <w:t>□</w:t>
                                  </w:r>
                                  <w:r w:rsidRPr="00DA6B1F">
                                    <w:rPr>
                                      <w:rFonts w:ascii="標楷體" w:eastAsia="標楷體" w:hAnsi="標楷體" w:cs="新細明體" w:hint="eastAsia"/>
                                      <w:b/>
                                      <w:color w:val="000000"/>
                                      <w:kern w:val="0"/>
                                    </w:rPr>
                                    <w:t>全國市縣特殊教育身心障礙類代理教師任用比率排序前3</w:t>
                                  </w:r>
                                  <w:r>
                                    <w:rPr>
                                      <w:rFonts w:ascii="標楷體" w:eastAsia="標楷體" w:hAnsi="標楷體" w:cs="新細明體" w:hint="eastAsia"/>
                                      <w:b/>
                                      <w:color w:val="000000"/>
                                      <w:kern w:val="0"/>
                                    </w:rPr>
                                    <w:t>名</w:t>
                                  </w:r>
                                </w:p>
                              </w:tc>
                            </w:tr>
                            <w:tr w:rsidR="006362BD" w:rsidRPr="00533AF2" w14:paraId="692E10D5" w14:textId="77777777" w:rsidTr="002B1738">
                              <w:tc>
                                <w:tcPr>
                                  <w:tcW w:w="5564" w:type="dxa"/>
                                  <w:gridSpan w:val="6"/>
                                  <w:tcBorders>
                                    <w:top w:val="nil"/>
                                    <w:left w:val="nil"/>
                                    <w:bottom w:val="single" w:sz="4" w:space="0" w:color="auto"/>
                                    <w:right w:val="nil"/>
                                  </w:tcBorders>
                                  <w:shd w:val="clear" w:color="auto" w:fill="auto"/>
                                  <w:noWrap/>
                                  <w:vAlign w:val="bottom"/>
                                  <w:hideMark/>
                                </w:tcPr>
                                <w:p w14:paraId="29BA3FCB" w14:textId="77777777" w:rsidR="006362BD" w:rsidRPr="00533AF2" w:rsidRDefault="006362BD" w:rsidP="002B1738">
                                  <w:pPr>
                                    <w:widowControl/>
                                    <w:jc w:val="right"/>
                                    <w:rPr>
                                      <w:rFonts w:ascii="標楷體" w:eastAsia="標楷體" w:hAnsi="標楷體" w:cs="新細明體"/>
                                      <w:color w:val="000000"/>
                                      <w:kern w:val="0"/>
                                      <w:sz w:val="20"/>
                                      <w:szCs w:val="20"/>
                                    </w:rPr>
                                  </w:pPr>
                                  <w:r w:rsidRPr="00533AF2">
                                    <w:rPr>
                                      <w:rFonts w:ascii="標楷體" w:eastAsia="標楷體" w:hAnsi="標楷體" w:cs="新細明體" w:hint="eastAsia"/>
                                      <w:color w:val="000000"/>
                                      <w:kern w:val="0"/>
                                      <w:sz w:val="20"/>
                                      <w:szCs w:val="20"/>
                                    </w:rPr>
                                    <w:t>單位：％</w:t>
                                  </w:r>
                                </w:p>
                              </w:tc>
                            </w:tr>
                            <w:tr w:rsidR="006362BD" w:rsidRPr="00533AF2" w14:paraId="49ED1B30" w14:textId="77777777" w:rsidTr="002B1738">
                              <w:trPr>
                                <w:trHeight w:val="340"/>
                              </w:trPr>
                              <w:tc>
                                <w:tcPr>
                                  <w:tcW w:w="1843"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7489D2A" w14:textId="77777777" w:rsidR="006362BD" w:rsidRPr="00DA6B1F" w:rsidRDefault="006362BD" w:rsidP="009E0815">
                                  <w:pPr>
                                    <w:widowControl/>
                                    <w:jc w:val="center"/>
                                    <w:rPr>
                                      <w:rFonts w:ascii="標楷體" w:eastAsia="標楷體" w:hAnsi="標楷體" w:cs="新細明體"/>
                                      <w:color w:val="000000"/>
                                      <w:kern w:val="0"/>
                                      <w:sz w:val="20"/>
                                      <w:szCs w:val="20"/>
                                    </w:rPr>
                                  </w:pPr>
                                  <w:r w:rsidRPr="00DA6B1F">
                                    <w:rPr>
                                      <w:rFonts w:ascii="標楷體" w:eastAsia="標楷體" w:hAnsi="標楷體" w:cs="新細明體" w:hint="eastAsia"/>
                                      <w:color w:val="000000"/>
                                      <w:kern w:val="0"/>
                                      <w:sz w:val="20"/>
                                      <w:szCs w:val="20"/>
                                    </w:rPr>
                                    <w:t>110年度</w:t>
                                  </w:r>
                                </w:p>
                              </w:tc>
                              <w:tc>
                                <w:tcPr>
                                  <w:tcW w:w="1871"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27C2094F" w14:textId="77777777" w:rsidR="006362BD" w:rsidRPr="00DA6B1F" w:rsidRDefault="006362BD" w:rsidP="009E0815">
                                  <w:pPr>
                                    <w:widowControl/>
                                    <w:jc w:val="center"/>
                                    <w:rPr>
                                      <w:rFonts w:ascii="標楷體" w:eastAsia="標楷體" w:hAnsi="標楷體" w:cs="新細明體"/>
                                      <w:color w:val="000000"/>
                                      <w:kern w:val="0"/>
                                      <w:sz w:val="20"/>
                                      <w:szCs w:val="20"/>
                                    </w:rPr>
                                  </w:pPr>
                                  <w:r w:rsidRPr="00DA6B1F">
                                    <w:rPr>
                                      <w:rFonts w:ascii="標楷體" w:eastAsia="標楷體" w:hAnsi="標楷體" w:cs="新細明體" w:hint="eastAsia"/>
                                      <w:color w:val="000000"/>
                                      <w:kern w:val="0"/>
                                      <w:sz w:val="20"/>
                                      <w:szCs w:val="20"/>
                                    </w:rPr>
                                    <w:t>111年度</w:t>
                                  </w:r>
                                </w:p>
                              </w:tc>
                              <w:tc>
                                <w:tcPr>
                                  <w:tcW w:w="1850"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59EBE640" w14:textId="77777777" w:rsidR="006362BD" w:rsidRPr="00DA6B1F" w:rsidRDefault="006362BD" w:rsidP="009E0815">
                                  <w:pPr>
                                    <w:widowControl/>
                                    <w:jc w:val="center"/>
                                    <w:rPr>
                                      <w:rFonts w:ascii="標楷體" w:eastAsia="標楷體" w:hAnsi="標楷體" w:cs="新細明體"/>
                                      <w:color w:val="000000"/>
                                      <w:kern w:val="0"/>
                                      <w:sz w:val="20"/>
                                      <w:szCs w:val="20"/>
                                    </w:rPr>
                                  </w:pPr>
                                  <w:r w:rsidRPr="00DA6B1F">
                                    <w:rPr>
                                      <w:rFonts w:ascii="標楷體" w:eastAsia="標楷體" w:hAnsi="標楷體" w:cs="新細明體" w:hint="eastAsia"/>
                                      <w:color w:val="000000"/>
                                      <w:kern w:val="0"/>
                                      <w:sz w:val="20"/>
                                      <w:szCs w:val="20"/>
                                    </w:rPr>
                                    <w:t>112年度</w:t>
                                  </w:r>
                                </w:p>
                              </w:tc>
                            </w:tr>
                            <w:tr w:rsidR="006362BD" w:rsidRPr="00533AF2" w14:paraId="3B8F8175" w14:textId="77777777" w:rsidTr="002B1738">
                              <w:trPr>
                                <w:trHeight w:val="34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2838D688" w14:textId="77777777" w:rsidR="006362BD" w:rsidRPr="00DA6B1F" w:rsidRDefault="006362BD" w:rsidP="009E0815">
                                  <w:pPr>
                                    <w:widowControl/>
                                    <w:jc w:val="center"/>
                                    <w:rPr>
                                      <w:rFonts w:ascii="標楷體" w:eastAsia="標楷體" w:hAnsi="標楷體" w:cs="新細明體"/>
                                      <w:color w:val="000000"/>
                                      <w:kern w:val="0"/>
                                      <w:sz w:val="20"/>
                                      <w:szCs w:val="20"/>
                                    </w:rPr>
                                  </w:pPr>
                                  <w:r w:rsidRPr="00DA6B1F">
                                    <w:rPr>
                                      <w:rFonts w:ascii="標楷體" w:eastAsia="標楷體" w:hAnsi="標楷體" w:cs="新細明體" w:hint="eastAsia"/>
                                      <w:color w:val="000000"/>
                                      <w:kern w:val="0"/>
                                      <w:sz w:val="20"/>
                                      <w:szCs w:val="20"/>
                                    </w:rPr>
                                    <w:t>全國22市縣</w:t>
                                  </w:r>
                                </w:p>
                              </w:tc>
                              <w:tc>
                                <w:tcPr>
                                  <w:tcW w:w="567" w:type="dxa"/>
                                  <w:tcBorders>
                                    <w:top w:val="nil"/>
                                    <w:left w:val="nil"/>
                                    <w:bottom w:val="single" w:sz="4" w:space="0" w:color="auto"/>
                                    <w:right w:val="single" w:sz="4" w:space="0" w:color="auto"/>
                                  </w:tcBorders>
                                  <w:shd w:val="clear" w:color="auto" w:fill="auto"/>
                                  <w:noWrap/>
                                  <w:vAlign w:val="center"/>
                                  <w:hideMark/>
                                </w:tcPr>
                                <w:p w14:paraId="278AEDEF" w14:textId="77777777" w:rsidR="006362BD" w:rsidRPr="00DA6B1F" w:rsidRDefault="006362BD" w:rsidP="009E0815">
                                  <w:pPr>
                                    <w:widowControl/>
                                    <w:jc w:val="right"/>
                                    <w:rPr>
                                      <w:rFonts w:ascii="標楷體" w:eastAsia="標楷體" w:hAnsi="標楷體" w:cs="新細明體"/>
                                      <w:color w:val="000000"/>
                                      <w:kern w:val="0"/>
                                      <w:sz w:val="20"/>
                                      <w:szCs w:val="20"/>
                                    </w:rPr>
                                  </w:pPr>
                                  <w:r w:rsidRPr="00DA6B1F">
                                    <w:rPr>
                                      <w:rFonts w:ascii="標楷體" w:eastAsia="標楷體" w:hAnsi="標楷體" w:cs="新細明體" w:hint="eastAsia"/>
                                      <w:color w:val="000000"/>
                                      <w:kern w:val="0"/>
                                      <w:sz w:val="20"/>
                                      <w:szCs w:val="20"/>
                                    </w:rPr>
                                    <w:t>18.34</w:t>
                                  </w:r>
                                </w:p>
                              </w:tc>
                              <w:tc>
                                <w:tcPr>
                                  <w:tcW w:w="1276" w:type="dxa"/>
                                  <w:tcBorders>
                                    <w:top w:val="nil"/>
                                    <w:left w:val="nil"/>
                                    <w:bottom w:val="single" w:sz="4" w:space="0" w:color="auto"/>
                                    <w:right w:val="single" w:sz="4" w:space="0" w:color="auto"/>
                                  </w:tcBorders>
                                  <w:shd w:val="clear" w:color="auto" w:fill="auto"/>
                                  <w:noWrap/>
                                  <w:vAlign w:val="center"/>
                                  <w:hideMark/>
                                </w:tcPr>
                                <w:p w14:paraId="17D6AB17" w14:textId="77777777" w:rsidR="006362BD" w:rsidRPr="00DA6B1F" w:rsidRDefault="006362BD" w:rsidP="009E0815">
                                  <w:pPr>
                                    <w:widowControl/>
                                    <w:jc w:val="center"/>
                                    <w:rPr>
                                      <w:rFonts w:ascii="標楷體" w:eastAsia="標楷體" w:hAnsi="標楷體" w:cs="新細明體"/>
                                      <w:color w:val="000000"/>
                                      <w:kern w:val="0"/>
                                      <w:sz w:val="20"/>
                                      <w:szCs w:val="20"/>
                                    </w:rPr>
                                  </w:pPr>
                                  <w:r w:rsidRPr="00DA6B1F">
                                    <w:rPr>
                                      <w:rFonts w:ascii="標楷體" w:eastAsia="標楷體" w:hAnsi="標楷體" w:cs="新細明體" w:hint="eastAsia"/>
                                      <w:color w:val="000000"/>
                                      <w:kern w:val="0"/>
                                      <w:sz w:val="20"/>
                                      <w:szCs w:val="20"/>
                                    </w:rPr>
                                    <w:t>全國22市縣</w:t>
                                  </w:r>
                                </w:p>
                              </w:tc>
                              <w:tc>
                                <w:tcPr>
                                  <w:tcW w:w="595" w:type="dxa"/>
                                  <w:tcBorders>
                                    <w:top w:val="nil"/>
                                    <w:left w:val="nil"/>
                                    <w:bottom w:val="single" w:sz="4" w:space="0" w:color="auto"/>
                                    <w:right w:val="single" w:sz="4" w:space="0" w:color="auto"/>
                                  </w:tcBorders>
                                  <w:shd w:val="clear" w:color="auto" w:fill="auto"/>
                                  <w:noWrap/>
                                  <w:vAlign w:val="center"/>
                                  <w:hideMark/>
                                </w:tcPr>
                                <w:p w14:paraId="216E4CDA" w14:textId="77777777" w:rsidR="006362BD" w:rsidRPr="00DA6B1F" w:rsidRDefault="006362BD" w:rsidP="009E0815">
                                  <w:pPr>
                                    <w:widowControl/>
                                    <w:jc w:val="right"/>
                                    <w:rPr>
                                      <w:rFonts w:ascii="標楷體" w:eastAsia="標楷體" w:hAnsi="標楷體" w:cs="新細明體"/>
                                      <w:color w:val="000000"/>
                                      <w:kern w:val="0"/>
                                      <w:sz w:val="20"/>
                                      <w:szCs w:val="20"/>
                                    </w:rPr>
                                  </w:pPr>
                                  <w:r w:rsidRPr="00DA6B1F">
                                    <w:rPr>
                                      <w:rFonts w:ascii="標楷體" w:eastAsia="標楷體" w:hAnsi="標楷體" w:cs="新細明體" w:hint="eastAsia"/>
                                      <w:color w:val="000000"/>
                                      <w:kern w:val="0"/>
                                      <w:sz w:val="20"/>
                                      <w:szCs w:val="20"/>
                                    </w:rPr>
                                    <w:t>26.27</w:t>
                                  </w:r>
                                </w:p>
                              </w:tc>
                              <w:tc>
                                <w:tcPr>
                                  <w:tcW w:w="1247" w:type="dxa"/>
                                  <w:tcBorders>
                                    <w:top w:val="nil"/>
                                    <w:left w:val="nil"/>
                                    <w:bottom w:val="single" w:sz="4" w:space="0" w:color="auto"/>
                                    <w:right w:val="single" w:sz="4" w:space="0" w:color="auto"/>
                                  </w:tcBorders>
                                  <w:shd w:val="clear" w:color="auto" w:fill="auto"/>
                                  <w:noWrap/>
                                  <w:vAlign w:val="center"/>
                                  <w:hideMark/>
                                </w:tcPr>
                                <w:p w14:paraId="1F870337" w14:textId="77777777" w:rsidR="006362BD" w:rsidRPr="00DA6B1F" w:rsidRDefault="006362BD" w:rsidP="009E0815">
                                  <w:pPr>
                                    <w:widowControl/>
                                    <w:jc w:val="center"/>
                                    <w:rPr>
                                      <w:rFonts w:ascii="標楷體" w:eastAsia="標楷體" w:hAnsi="標楷體" w:cs="新細明體"/>
                                      <w:color w:val="000000"/>
                                      <w:kern w:val="0"/>
                                      <w:sz w:val="20"/>
                                      <w:szCs w:val="20"/>
                                    </w:rPr>
                                  </w:pPr>
                                  <w:r w:rsidRPr="00DA6B1F">
                                    <w:rPr>
                                      <w:rFonts w:ascii="標楷體" w:eastAsia="標楷體" w:hAnsi="標楷體" w:cs="新細明體" w:hint="eastAsia"/>
                                      <w:color w:val="000000"/>
                                      <w:kern w:val="0"/>
                                      <w:sz w:val="20"/>
                                      <w:szCs w:val="20"/>
                                    </w:rPr>
                                    <w:t>全國22市縣</w:t>
                                  </w:r>
                                </w:p>
                              </w:tc>
                              <w:tc>
                                <w:tcPr>
                                  <w:tcW w:w="603" w:type="dxa"/>
                                  <w:tcBorders>
                                    <w:top w:val="nil"/>
                                    <w:left w:val="nil"/>
                                    <w:bottom w:val="single" w:sz="4" w:space="0" w:color="auto"/>
                                    <w:right w:val="single" w:sz="4" w:space="0" w:color="auto"/>
                                  </w:tcBorders>
                                  <w:shd w:val="clear" w:color="auto" w:fill="auto"/>
                                  <w:noWrap/>
                                  <w:vAlign w:val="center"/>
                                  <w:hideMark/>
                                </w:tcPr>
                                <w:p w14:paraId="19931B6A" w14:textId="77777777" w:rsidR="006362BD" w:rsidRPr="00DA6B1F" w:rsidRDefault="006362BD" w:rsidP="009E0815">
                                  <w:pPr>
                                    <w:widowControl/>
                                    <w:jc w:val="right"/>
                                    <w:rPr>
                                      <w:rFonts w:ascii="標楷體" w:eastAsia="標楷體" w:hAnsi="標楷體" w:cs="新細明體"/>
                                      <w:color w:val="000000"/>
                                      <w:kern w:val="0"/>
                                      <w:sz w:val="20"/>
                                      <w:szCs w:val="20"/>
                                    </w:rPr>
                                  </w:pPr>
                                  <w:r w:rsidRPr="00DA6B1F">
                                    <w:rPr>
                                      <w:rFonts w:ascii="標楷體" w:eastAsia="標楷體" w:hAnsi="標楷體" w:cs="新細明體" w:hint="eastAsia"/>
                                      <w:color w:val="000000"/>
                                      <w:kern w:val="0"/>
                                      <w:sz w:val="20"/>
                                      <w:szCs w:val="20"/>
                                    </w:rPr>
                                    <w:t>19.41</w:t>
                                  </w:r>
                                </w:p>
                              </w:tc>
                            </w:tr>
                            <w:tr w:rsidR="006362BD" w:rsidRPr="00533AF2" w14:paraId="306852C0" w14:textId="77777777" w:rsidTr="002B1738">
                              <w:trPr>
                                <w:trHeight w:val="34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0B663814" w14:textId="77777777" w:rsidR="006362BD" w:rsidRPr="00DA6B1F" w:rsidRDefault="006362BD" w:rsidP="009E0815">
                                  <w:pPr>
                                    <w:widowControl/>
                                    <w:jc w:val="center"/>
                                    <w:rPr>
                                      <w:rFonts w:ascii="標楷體" w:eastAsia="標楷體" w:hAnsi="標楷體" w:cs="新細明體"/>
                                      <w:color w:val="000000"/>
                                      <w:kern w:val="0"/>
                                      <w:sz w:val="20"/>
                                      <w:szCs w:val="20"/>
                                    </w:rPr>
                                  </w:pPr>
                                  <w:r w:rsidRPr="00DA6B1F">
                                    <w:rPr>
                                      <w:rFonts w:ascii="標楷體" w:eastAsia="標楷體" w:hAnsi="標楷體" w:cs="新細明體" w:hint="eastAsia"/>
                                      <w:color w:val="000000"/>
                                      <w:kern w:val="0"/>
                                      <w:sz w:val="20"/>
                                      <w:szCs w:val="20"/>
                                    </w:rPr>
                                    <w:t>雲林縣</w:t>
                                  </w:r>
                                </w:p>
                              </w:tc>
                              <w:tc>
                                <w:tcPr>
                                  <w:tcW w:w="567" w:type="dxa"/>
                                  <w:tcBorders>
                                    <w:top w:val="nil"/>
                                    <w:left w:val="nil"/>
                                    <w:bottom w:val="single" w:sz="4" w:space="0" w:color="auto"/>
                                    <w:right w:val="single" w:sz="4" w:space="0" w:color="auto"/>
                                  </w:tcBorders>
                                  <w:shd w:val="clear" w:color="auto" w:fill="auto"/>
                                  <w:noWrap/>
                                  <w:vAlign w:val="center"/>
                                  <w:hideMark/>
                                </w:tcPr>
                                <w:p w14:paraId="6B82112F" w14:textId="77777777" w:rsidR="006362BD" w:rsidRPr="00DA6B1F" w:rsidRDefault="006362BD" w:rsidP="009E0815">
                                  <w:pPr>
                                    <w:widowControl/>
                                    <w:jc w:val="right"/>
                                    <w:rPr>
                                      <w:rFonts w:ascii="標楷體" w:eastAsia="標楷體" w:hAnsi="標楷體" w:cs="新細明體"/>
                                      <w:color w:val="000000"/>
                                      <w:kern w:val="0"/>
                                      <w:sz w:val="20"/>
                                      <w:szCs w:val="20"/>
                                    </w:rPr>
                                  </w:pPr>
                                  <w:r w:rsidRPr="00DA6B1F">
                                    <w:rPr>
                                      <w:rFonts w:ascii="標楷體" w:eastAsia="標楷體" w:hAnsi="標楷體" w:cs="新細明體" w:hint="eastAsia"/>
                                      <w:color w:val="000000"/>
                                      <w:kern w:val="0"/>
                                      <w:sz w:val="20"/>
                                      <w:szCs w:val="20"/>
                                    </w:rPr>
                                    <w:t>32.71</w:t>
                                  </w:r>
                                </w:p>
                              </w:tc>
                              <w:tc>
                                <w:tcPr>
                                  <w:tcW w:w="1276" w:type="dxa"/>
                                  <w:tcBorders>
                                    <w:top w:val="nil"/>
                                    <w:left w:val="nil"/>
                                    <w:bottom w:val="single" w:sz="4" w:space="0" w:color="auto"/>
                                    <w:right w:val="single" w:sz="4" w:space="0" w:color="auto"/>
                                  </w:tcBorders>
                                  <w:shd w:val="clear" w:color="auto" w:fill="auto"/>
                                  <w:noWrap/>
                                  <w:vAlign w:val="center"/>
                                  <w:hideMark/>
                                </w:tcPr>
                                <w:p w14:paraId="77DA2192" w14:textId="77777777" w:rsidR="006362BD" w:rsidRPr="00DA6B1F" w:rsidRDefault="006362BD" w:rsidP="009E0815">
                                  <w:pPr>
                                    <w:widowControl/>
                                    <w:jc w:val="center"/>
                                    <w:rPr>
                                      <w:rFonts w:ascii="標楷體" w:eastAsia="標楷體" w:hAnsi="標楷體" w:cs="新細明體"/>
                                      <w:color w:val="000000"/>
                                      <w:kern w:val="0"/>
                                      <w:sz w:val="20"/>
                                      <w:szCs w:val="20"/>
                                    </w:rPr>
                                  </w:pPr>
                                  <w:r w:rsidRPr="00DA6B1F">
                                    <w:rPr>
                                      <w:rFonts w:ascii="標楷體" w:eastAsia="標楷體" w:hAnsi="標楷體" w:cs="新細明體" w:hint="eastAsia"/>
                                      <w:color w:val="000000"/>
                                      <w:kern w:val="0"/>
                                      <w:sz w:val="20"/>
                                      <w:szCs w:val="20"/>
                                    </w:rPr>
                                    <w:t>雲林縣</w:t>
                                  </w:r>
                                </w:p>
                              </w:tc>
                              <w:tc>
                                <w:tcPr>
                                  <w:tcW w:w="595" w:type="dxa"/>
                                  <w:tcBorders>
                                    <w:top w:val="nil"/>
                                    <w:left w:val="nil"/>
                                    <w:bottom w:val="single" w:sz="4" w:space="0" w:color="auto"/>
                                    <w:right w:val="single" w:sz="4" w:space="0" w:color="auto"/>
                                  </w:tcBorders>
                                  <w:shd w:val="clear" w:color="auto" w:fill="auto"/>
                                  <w:noWrap/>
                                  <w:vAlign w:val="center"/>
                                  <w:hideMark/>
                                </w:tcPr>
                                <w:p w14:paraId="0646D4A8" w14:textId="77777777" w:rsidR="006362BD" w:rsidRPr="00DA6B1F" w:rsidRDefault="006362BD" w:rsidP="009E0815">
                                  <w:pPr>
                                    <w:widowControl/>
                                    <w:jc w:val="right"/>
                                    <w:rPr>
                                      <w:rFonts w:ascii="標楷體" w:eastAsia="標楷體" w:hAnsi="標楷體" w:cs="新細明體"/>
                                      <w:color w:val="000000"/>
                                      <w:kern w:val="0"/>
                                      <w:sz w:val="20"/>
                                      <w:szCs w:val="20"/>
                                    </w:rPr>
                                  </w:pPr>
                                  <w:r w:rsidRPr="00DA6B1F">
                                    <w:rPr>
                                      <w:rFonts w:ascii="標楷體" w:eastAsia="標楷體" w:hAnsi="標楷體" w:cs="新細明體" w:hint="eastAsia"/>
                                      <w:color w:val="000000"/>
                                      <w:kern w:val="0"/>
                                      <w:sz w:val="20"/>
                                      <w:szCs w:val="20"/>
                                    </w:rPr>
                                    <w:t>44.85</w:t>
                                  </w:r>
                                </w:p>
                              </w:tc>
                              <w:tc>
                                <w:tcPr>
                                  <w:tcW w:w="1247" w:type="dxa"/>
                                  <w:tcBorders>
                                    <w:top w:val="nil"/>
                                    <w:left w:val="nil"/>
                                    <w:bottom w:val="single" w:sz="4" w:space="0" w:color="auto"/>
                                    <w:right w:val="single" w:sz="4" w:space="0" w:color="auto"/>
                                  </w:tcBorders>
                                  <w:shd w:val="clear" w:color="auto" w:fill="auto"/>
                                  <w:noWrap/>
                                  <w:vAlign w:val="center"/>
                                  <w:hideMark/>
                                </w:tcPr>
                                <w:p w14:paraId="6658D2D2" w14:textId="77777777" w:rsidR="006362BD" w:rsidRPr="00DA6B1F" w:rsidRDefault="006362BD" w:rsidP="009E0815">
                                  <w:pPr>
                                    <w:widowControl/>
                                    <w:jc w:val="center"/>
                                    <w:rPr>
                                      <w:rFonts w:ascii="標楷體" w:eastAsia="標楷體" w:hAnsi="標楷體" w:cs="新細明體"/>
                                      <w:color w:val="000000"/>
                                      <w:kern w:val="0"/>
                                      <w:sz w:val="20"/>
                                      <w:szCs w:val="20"/>
                                    </w:rPr>
                                  </w:pPr>
                                  <w:r w:rsidRPr="00DA6B1F">
                                    <w:rPr>
                                      <w:rFonts w:ascii="標楷體" w:eastAsia="標楷體" w:hAnsi="標楷體" w:cs="新細明體" w:hint="eastAsia"/>
                                      <w:color w:val="000000"/>
                                      <w:kern w:val="0"/>
                                      <w:sz w:val="20"/>
                                      <w:szCs w:val="20"/>
                                    </w:rPr>
                                    <w:t>雲林縣</w:t>
                                  </w:r>
                                </w:p>
                              </w:tc>
                              <w:tc>
                                <w:tcPr>
                                  <w:tcW w:w="603" w:type="dxa"/>
                                  <w:tcBorders>
                                    <w:top w:val="nil"/>
                                    <w:left w:val="nil"/>
                                    <w:bottom w:val="single" w:sz="4" w:space="0" w:color="auto"/>
                                    <w:right w:val="single" w:sz="4" w:space="0" w:color="auto"/>
                                  </w:tcBorders>
                                  <w:shd w:val="clear" w:color="auto" w:fill="auto"/>
                                  <w:noWrap/>
                                  <w:vAlign w:val="center"/>
                                  <w:hideMark/>
                                </w:tcPr>
                                <w:p w14:paraId="789CBF6B" w14:textId="77777777" w:rsidR="006362BD" w:rsidRPr="00DA6B1F" w:rsidRDefault="006362BD" w:rsidP="009E0815">
                                  <w:pPr>
                                    <w:widowControl/>
                                    <w:jc w:val="right"/>
                                    <w:rPr>
                                      <w:rFonts w:ascii="標楷體" w:eastAsia="標楷體" w:hAnsi="標楷體" w:cs="新細明體"/>
                                      <w:color w:val="000000"/>
                                      <w:kern w:val="0"/>
                                      <w:sz w:val="20"/>
                                      <w:szCs w:val="20"/>
                                    </w:rPr>
                                  </w:pPr>
                                  <w:r w:rsidRPr="00DA6B1F">
                                    <w:rPr>
                                      <w:rFonts w:ascii="標楷體" w:eastAsia="標楷體" w:hAnsi="標楷體" w:cs="新細明體" w:hint="eastAsia"/>
                                      <w:color w:val="000000"/>
                                      <w:kern w:val="0"/>
                                      <w:sz w:val="20"/>
                                      <w:szCs w:val="20"/>
                                    </w:rPr>
                                    <w:t>38.37</w:t>
                                  </w:r>
                                </w:p>
                              </w:tc>
                            </w:tr>
                            <w:tr w:rsidR="006362BD" w:rsidRPr="00533AF2" w14:paraId="00BD581D" w14:textId="77777777" w:rsidTr="002B1738">
                              <w:trPr>
                                <w:trHeight w:val="34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2D3B525D" w14:textId="77777777" w:rsidR="006362BD" w:rsidRPr="00DA6B1F" w:rsidRDefault="006362BD" w:rsidP="009E0815">
                                  <w:pPr>
                                    <w:widowControl/>
                                    <w:jc w:val="center"/>
                                    <w:rPr>
                                      <w:rFonts w:ascii="標楷體" w:eastAsia="標楷體" w:hAnsi="標楷體" w:cs="新細明體"/>
                                      <w:b/>
                                      <w:bCs/>
                                      <w:color w:val="000000"/>
                                      <w:kern w:val="0"/>
                                      <w:sz w:val="20"/>
                                      <w:szCs w:val="20"/>
                                    </w:rPr>
                                  </w:pPr>
                                  <w:r w:rsidRPr="00DA6B1F">
                                    <w:rPr>
                                      <w:rFonts w:ascii="標楷體" w:eastAsia="標楷體" w:hAnsi="標楷體" w:cs="新細明體" w:hint="eastAsia"/>
                                      <w:b/>
                                      <w:bCs/>
                                      <w:color w:val="000000"/>
                                      <w:kern w:val="0"/>
                                      <w:sz w:val="20"/>
                                      <w:szCs w:val="20"/>
                                    </w:rPr>
                                    <w:t>彰化縣</w:t>
                                  </w:r>
                                </w:p>
                              </w:tc>
                              <w:tc>
                                <w:tcPr>
                                  <w:tcW w:w="567" w:type="dxa"/>
                                  <w:tcBorders>
                                    <w:top w:val="nil"/>
                                    <w:left w:val="nil"/>
                                    <w:bottom w:val="single" w:sz="4" w:space="0" w:color="auto"/>
                                    <w:right w:val="single" w:sz="4" w:space="0" w:color="auto"/>
                                  </w:tcBorders>
                                  <w:shd w:val="clear" w:color="auto" w:fill="auto"/>
                                  <w:noWrap/>
                                  <w:vAlign w:val="center"/>
                                  <w:hideMark/>
                                </w:tcPr>
                                <w:p w14:paraId="57D37F9E" w14:textId="77777777" w:rsidR="006362BD" w:rsidRPr="00DA6B1F" w:rsidRDefault="006362BD" w:rsidP="009E0815">
                                  <w:pPr>
                                    <w:widowControl/>
                                    <w:jc w:val="right"/>
                                    <w:rPr>
                                      <w:rFonts w:ascii="標楷體" w:eastAsia="標楷體" w:hAnsi="標楷體" w:cs="新細明體"/>
                                      <w:b/>
                                      <w:bCs/>
                                      <w:color w:val="000000"/>
                                      <w:kern w:val="0"/>
                                      <w:sz w:val="20"/>
                                      <w:szCs w:val="20"/>
                                    </w:rPr>
                                  </w:pPr>
                                  <w:r w:rsidRPr="00DA6B1F">
                                    <w:rPr>
                                      <w:rFonts w:ascii="標楷體" w:eastAsia="標楷體" w:hAnsi="標楷體" w:cs="新細明體" w:hint="eastAsia"/>
                                      <w:b/>
                                      <w:bCs/>
                                      <w:color w:val="000000"/>
                                      <w:kern w:val="0"/>
                                      <w:sz w:val="20"/>
                                      <w:szCs w:val="20"/>
                                    </w:rPr>
                                    <w:t>32.21</w:t>
                                  </w:r>
                                </w:p>
                              </w:tc>
                              <w:tc>
                                <w:tcPr>
                                  <w:tcW w:w="1276" w:type="dxa"/>
                                  <w:tcBorders>
                                    <w:top w:val="nil"/>
                                    <w:left w:val="nil"/>
                                    <w:bottom w:val="single" w:sz="4" w:space="0" w:color="auto"/>
                                    <w:right w:val="single" w:sz="4" w:space="0" w:color="auto"/>
                                  </w:tcBorders>
                                  <w:shd w:val="clear" w:color="auto" w:fill="auto"/>
                                  <w:noWrap/>
                                  <w:vAlign w:val="center"/>
                                  <w:hideMark/>
                                </w:tcPr>
                                <w:p w14:paraId="67D3B553" w14:textId="77777777" w:rsidR="006362BD" w:rsidRPr="00DA6B1F" w:rsidRDefault="006362BD" w:rsidP="009E0815">
                                  <w:pPr>
                                    <w:widowControl/>
                                    <w:jc w:val="center"/>
                                    <w:rPr>
                                      <w:rFonts w:ascii="標楷體" w:eastAsia="標楷體" w:hAnsi="標楷體" w:cs="新細明體"/>
                                      <w:color w:val="000000"/>
                                      <w:kern w:val="0"/>
                                      <w:sz w:val="20"/>
                                      <w:szCs w:val="20"/>
                                    </w:rPr>
                                  </w:pPr>
                                  <w:r w:rsidRPr="00DA6B1F">
                                    <w:rPr>
                                      <w:rFonts w:ascii="標楷體" w:eastAsia="標楷體" w:hAnsi="標楷體" w:cs="新細明體" w:hint="eastAsia"/>
                                      <w:color w:val="000000"/>
                                      <w:kern w:val="0"/>
                                      <w:sz w:val="20"/>
                                      <w:szCs w:val="20"/>
                                    </w:rPr>
                                    <w:t>連江縣</w:t>
                                  </w:r>
                                </w:p>
                              </w:tc>
                              <w:tc>
                                <w:tcPr>
                                  <w:tcW w:w="595" w:type="dxa"/>
                                  <w:tcBorders>
                                    <w:top w:val="nil"/>
                                    <w:left w:val="nil"/>
                                    <w:bottom w:val="single" w:sz="4" w:space="0" w:color="auto"/>
                                    <w:right w:val="single" w:sz="4" w:space="0" w:color="auto"/>
                                  </w:tcBorders>
                                  <w:shd w:val="clear" w:color="auto" w:fill="auto"/>
                                  <w:noWrap/>
                                  <w:vAlign w:val="center"/>
                                  <w:hideMark/>
                                </w:tcPr>
                                <w:p w14:paraId="3FE024B1" w14:textId="77777777" w:rsidR="006362BD" w:rsidRPr="00DA6B1F" w:rsidRDefault="006362BD" w:rsidP="009E0815">
                                  <w:pPr>
                                    <w:widowControl/>
                                    <w:jc w:val="right"/>
                                    <w:rPr>
                                      <w:rFonts w:ascii="標楷體" w:eastAsia="標楷體" w:hAnsi="標楷體" w:cs="新細明體"/>
                                      <w:color w:val="000000"/>
                                      <w:kern w:val="0"/>
                                      <w:sz w:val="20"/>
                                      <w:szCs w:val="20"/>
                                    </w:rPr>
                                  </w:pPr>
                                  <w:r w:rsidRPr="00DA6B1F">
                                    <w:rPr>
                                      <w:rFonts w:ascii="標楷體" w:eastAsia="標楷體" w:hAnsi="標楷體" w:cs="新細明體" w:hint="eastAsia"/>
                                      <w:color w:val="000000"/>
                                      <w:kern w:val="0"/>
                                      <w:sz w:val="20"/>
                                      <w:szCs w:val="20"/>
                                    </w:rPr>
                                    <w:t>43.75</w:t>
                                  </w:r>
                                </w:p>
                              </w:tc>
                              <w:tc>
                                <w:tcPr>
                                  <w:tcW w:w="1247" w:type="dxa"/>
                                  <w:tcBorders>
                                    <w:top w:val="nil"/>
                                    <w:left w:val="nil"/>
                                    <w:bottom w:val="single" w:sz="4" w:space="0" w:color="auto"/>
                                    <w:right w:val="single" w:sz="4" w:space="0" w:color="auto"/>
                                  </w:tcBorders>
                                  <w:shd w:val="clear" w:color="auto" w:fill="auto"/>
                                  <w:noWrap/>
                                  <w:vAlign w:val="center"/>
                                  <w:hideMark/>
                                </w:tcPr>
                                <w:p w14:paraId="14EC7797" w14:textId="77777777" w:rsidR="006362BD" w:rsidRPr="00DA6B1F" w:rsidRDefault="006362BD" w:rsidP="009E0815">
                                  <w:pPr>
                                    <w:widowControl/>
                                    <w:jc w:val="center"/>
                                    <w:rPr>
                                      <w:rFonts w:ascii="標楷體" w:eastAsia="標楷體" w:hAnsi="標楷體" w:cs="新細明體"/>
                                      <w:b/>
                                      <w:bCs/>
                                      <w:color w:val="000000"/>
                                      <w:kern w:val="0"/>
                                      <w:sz w:val="20"/>
                                      <w:szCs w:val="20"/>
                                    </w:rPr>
                                  </w:pPr>
                                  <w:r w:rsidRPr="00DA6B1F">
                                    <w:rPr>
                                      <w:rFonts w:ascii="標楷體" w:eastAsia="標楷體" w:hAnsi="標楷體" w:cs="新細明體" w:hint="eastAsia"/>
                                      <w:b/>
                                      <w:bCs/>
                                      <w:color w:val="000000"/>
                                      <w:kern w:val="0"/>
                                      <w:sz w:val="20"/>
                                      <w:szCs w:val="20"/>
                                    </w:rPr>
                                    <w:t>彰化縣</w:t>
                                  </w:r>
                                </w:p>
                              </w:tc>
                              <w:tc>
                                <w:tcPr>
                                  <w:tcW w:w="603" w:type="dxa"/>
                                  <w:tcBorders>
                                    <w:top w:val="nil"/>
                                    <w:left w:val="nil"/>
                                    <w:bottom w:val="single" w:sz="4" w:space="0" w:color="auto"/>
                                    <w:right w:val="single" w:sz="4" w:space="0" w:color="auto"/>
                                  </w:tcBorders>
                                  <w:shd w:val="clear" w:color="auto" w:fill="auto"/>
                                  <w:noWrap/>
                                  <w:vAlign w:val="center"/>
                                  <w:hideMark/>
                                </w:tcPr>
                                <w:p w14:paraId="4EB494CD" w14:textId="77777777" w:rsidR="006362BD" w:rsidRPr="00DA6B1F" w:rsidRDefault="006362BD" w:rsidP="009E0815">
                                  <w:pPr>
                                    <w:widowControl/>
                                    <w:jc w:val="right"/>
                                    <w:rPr>
                                      <w:rFonts w:ascii="標楷體" w:eastAsia="標楷體" w:hAnsi="標楷體" w:cs="新細明體"/>
                                      <w:b/>
                                      <w:bCs/>
                                      <w:color w:val="000000"/>
                                      <w:kern w:val="0"/>
                                      <w:sz w:val="20"/>
                                      <w:szCs w:val="20"/>
                                    </w:rPr>
                                  </w:pPr>
                                  <w:r w:rsidRPr="00DA6B1F">
                                    <w:rPr>
                                      <w:rFonts w:ascii="標楷體" w:eastAsia="標楷體" w:hAnsi="標楷體" w:cs="新細明體" w:hint="eastAsia"/>
                                      <w:b/>
                                      <w:bCs/>
                                      <w:color w:val="000000"/>
                                      <w:kern w:val="0"/>
                                      <w:sz w:val="20"/>
                                      <w:szCs w:val="20"/>
                                    </w:rPr>
                                    <w:t>32.66</w:t>
                                  </w:r>
                                </w:p>
                              </w:tc>
                            </w:tr>
                            <w:tr w:rsidR="006362BD" w:rsidRPr="00533AF2" w14:paraId="4D8B2848" w14:textId="77777777" w:rsidTr="002B1738">
                              <w:trPr>
                                <w:trHeight w:val="34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7AEA09A1" w14:textId="77777777" w:rsidR="006362BD" w:rsidRPr="00DA6B1F" w:rsidRDefault="006362BD" w:rsidP="009E0815">
                                  <w:pPr>
                                    <w:widowControl/>
                                    <w:jc w:val="center"/>
                                    <w:rPr>
                                      <w:rFonts w:ascii="標楷體" w:eastAsia="標楷體" w:hAnsi="標楷體" w:cs="新細明體"/>
                                      <w:color w:val="000000"/>
                                      <w:kern w:val="0"/>
                                      <w:sz w:val="20"/>
                                      <w:szCs w:val="20"/>
                                    </w:rPr>
                                  </w:pPr>
                                  <w:r w:rsidRPr="00DA6B1F">
                                    <w:rPr>
                                      <w:rFonts w:ascii="標楷體" w:eastAsia="標楷體" w:hAnsi="標楷體" w:cs="新細明體" w:hint="eastAsia"/>
                                      <w:color w:val="000000"/>
                                      <w:kern w:val="0"/>
                                      <w:sz w:val="20"/>
                                      <w:szCs w:val="20"/>
                                    </w:rPr>
                                    <w:t>新北市</w:t>
                                  </w:r>
                                </w:p>
                              </w:tc>
                              <w:tc>
                                <w:tcPr>
                                  <w:tcW w:w="567" w:type="dxa"/>
                                  <w:tcBorders>
                                    <w:top w:val="nil"/>
                                    <w:left w:val="nil"/>
                                    <w:bottom w:val="single" w:sz="4" w:space="0" w:color="auto"/>
                                    <w:right w:val="single" w:sz="4" w:space="0" w:color="auto"/>
                                  </w:tcBorders>
                                  <w:shd w:val="clear" w:color="auto" w:fill="auto"/>
                                  <w:noWrap/>
                                  <w:vAlign w:val="center"/>
                                  <w:hideMark/>
                                </w:tcPr>
                                <w:p w14:paraId="7F804F0F" w14:textId="77777777" w:rsidR="006362BD" w:rsidRPr="00DA6B1F" w:rsidRDefault="006362BD" w:rsidP="009E0815">
                                  <w:pPr>
                                    <w:widowControl/>
                                    <w:jc w:val="right"/>
                                    <w:rPr>
                                      <w:rFonts w:ascii="標楷體" w:eastAsia="標楷體" w:hAnsi="標楷體" w:cs="新細明體"/>
                                      <w:color w:val="000000"/>
                                      <w:kern w:val="0"/>
                                      <w:sz w:val="20"/>
                                      <w:szCs w:val="20"/>
                                    </w:rPr>
                                  </w:pPr>
                                  <w:r w:rsidRPr="00DA6B1F">
                                    <w:rPr>
                                      <w:rFonts w:ascii="標楷體" w:eastAsia="標楷體" w:hAnsi="標楷體" w:cs="新細明體" w:hint="eastAsia"/>
                                      <w:color w:val="000000"/>
                                      <w:kern w:val="0"/>
                                      <w:sz w:val="20"/>
                                      <w:szCs w:val="20"/>
                                    </w:rPr>
                                    <w:t>31.85</w:t>
                                  </w:r>
                                </w:p>
                              </w:tc>
                              <w:tc>
                                <w:tcPr>
                                  <w:tcW w:w="1276" w:type="dxa"/>
                                  <w:tcBorders>
                                    <w:top w:val="nil"/>
                                    <w:left w:val="nil"/>
                                    <w:bottom w:val="single" w:sz="4" w:space="0" w:color="auto"/>
                                    <w:right w:val="single" w:sz="4" w:space="0" w:color="auto"/>
                                  </w:tcBorders>
                                  <w:shd w:val="clear" w:color="auto" w:fill="auto"/>
                                  <w:noWrap/>
                                  <w:vAlign w:val="center"/>
                                  <w:hideMark/>
                                </w:tcPr>
                                <w:p w14:paraId="7865FBA4" w14:textId="77777777" w:rsidR="006362BD" w:rsidRPr="00DA6B1F" w:rsidRDefault="006362BD" w:rsidP="009E0815">
                                  <w:pPr>
                                    <w:widowControl/>
                                    <w:jc w:val="center"/>
                                    <w:rPr>
                                      <w:rFonts w:ascii="標楷體" w:eastAsia="標楷體" w:hAnsi="標楷體" w:cs="新細明體"/>
                                      <w:b/>
                                      <w:bCs/>
                                      <w:color w:val="000000"/>
                                      <w:kern w:val="0"/>
                                      <w:sz w:val="20"/>
                                      <w:szCs w:val="20"/>
                                    </w:rPr>
                                  </w:pPr>
                                  <w:r w:rsidRPr="00DA6B1F">
                                    <w:rPr>
                                      <w:rFonts w:ascii="標楷體" w:eastAsia="標楷體" w:hAnsi="標楷體" w:cs="新細明體" w:hint="eastAsia"/>
                                      <w:b/>
                                      <w:bCs/>
                                      <w:color w:val="000000"/>
                                      <w:kern w:val="0"/>
                                      <w:sz w:val="20"/>
                                      <w:szCs w:val="20"/>
                                    </w:rPr>
                                    <w:t>彰化縣</w:t>
                                  </w:r>
                                </w:p>
                              </w:tc>
                              <w:tc>
                                <w:tcPr>
                                  <w:tcW w:w="595" w:type="dxa"/>
                                  <w:tcBorders>
                                    <w:top w:val="nil"/>
                                    <w:left w:val="nil"/>
                                    <w:bottom w:val="single" w:sz="4" w:space="0" w:color="auto"/>
                                    <w:right w:val="single" w:sz="4" w:space="0" w:color="auto"/>
                                  </w:tcBorders>
                                  <w:shd w:val="clear" w:color="auto" w:fill="auto"/>
                                  <w:noWrap/>
                                  <w:vAlign w:val="center"/>
                                  <w:hideMark/>
                                </w:tcPr>
                                <w:p w14:paraId="7B73B2E4" w14:textId="77777777" w:rsidR="006362BD" w:rsidRPr="00DA6B1F" w:rsidRDefault="006362BD" w:rsidP="009E0815">
                                  <w:pPr>
                                    <w:widowControl/>
                                    <w:jc w:val="right"/>
                                    <w:rPr>
                                      <w:rFonts w:ascii="標楷體" w:eastAsia="標楷體" w:hAnsi="標楷體" w:cs="新細明體"/>
                                      <w:b/>
                                      <w:bCs/>
                                      <w:color w:val="000000"/>
                                      <w:kern w:val="0"/>
                                      <w:sz w:val="20"/>
                                      <w:szCs w:val="20"/>
                                    </w:rPr>
                                  </w:pPr>
                                  <w:r w:rsidRPr="00DA6B1F">
                                    <w:rPr>
                                      <w:rFonts w:ascii="標楷體" w:eastAsia="標楷體" w:hAnsi="標楷體" w:cs="新細明體" w:hint="eastAsia"/>
                                      <w:b/>
                                      <w:bCs/>
                                      <w:color w:val="000000"/>
                                      <w:kern w:val="0"/>
                                      <w:sz w:val="20"/>
                                      <w:szCs w:val="20"/>
                                    </w:rPr>
                                    <w:t>40.18</w:t>
                                  </w:r>
                                </w:p>
                              </w:tc>
                              <w:tc>
                                <w:tcPr>
                                  <w:tcW w:w="1247" w:type="dxa"/>
                                  <w:tcBorders>
                                    <w:top w:val="nil"/>
                                    <w:left w:val="nil"/>
                                    <w:bottom w:val="single" w:sz="4" w:space="0" w:color="auto"/>
                                    <w:right w:val="single" w:sz="4" w:space="0" w:color="auto"/>
                                  </w:tcBorders>
                                  <w:shd w:val="clear" w:color="auto" w:fill="auto"/>
                                  <w:noWrap/>
                                  <w:vAlign w:val="center"/>
                                  <w:hideMark/>
                                </w:tcPr>
                                <w:p w14:paraId="20A2DFD3" w14:textId="77777777" w:rsidR="006362BD" w:rsidRPr="00DA6B1F" w:rsidRDefault="006362BD" w:rsidP="009E0815">
                                  <w:pPr>
                                    <w:widowControl/>
                                    <w:jc w:val="center"/>
                                    <w:rPr>
                                      <w:rFonts w:ascii="標楷體" w:eastAsia="標楷體" w:hAnsi="標楷體" w:cs="新細明體"/>
                                      <w:color w:val="000000"/>
                                      <w:kern w:val="0"/>
                                      <w:sz w:val="20"/>
                                      <w:szCs w:val="20"/>
                                    </w:rPr>
                                  </w:pPr>
                                  <w:r w:rsidRPr="00DA6B1F">
                                    <w:rPr>
                                      <w:rFonts w:ascii="標楷體" w:eastAsia="標楷體" w:hAnsi="標楷體" w:cs="新細明體" w:hint="eastAsia"/>
                                      <w:color w:val="000000"/>
                                      <w:kern w:val="0"/>
                                      <w:sz w:val="20"/>
                                      <w:szCs w:val="20"/>
                                    </w:rPr>
                                    <w:t>新北市</w:t>
                                  </w:r>
                                </w:p>
                              </w:tc>
                              <w:tc>
                                <w:tcPr>
                                  <w:tcW w:w="603" w:type="dxa"/>
                                  <w:tcBorders>
                                    <w:top w:val="nil"/>
                                    <w:left w:val="nil"/>
                                    <w:bottom w:val="single" w:sz="4" w:space="0" w:color="auto"/>
                                    <w:right w:val="single" w:sz="4" w:space="0" w:color="auto"/>
                                  </w:tcBorders>
                                  <w:shd w:val="clear" w:color="auto" w:fill="auto"/>
                                  <w:noWrap/>
                                  <w:vAlign w:val="center"/>
                                  <w:hideMark/>
                                </w:tcPr>
                                <w:p w14:paraId="23715308" w14:textId="77777777" w:rsidR="006362BD" w:rsidRPr="00DA6B1F" w:rsidRDefault="006362BD" w:rsidP="009E0815">
                                  <w:pPr>
                                    <w:widowControl/>
                                    <w:jc w:val="right"/>
                                    <w:rPr>
                                      <w:rFonts w:ascii="標楷體" w:eastAsia="標楷體" w:hAnsi="標楷體" w:cs="新細明體"/>
                                      <w:color w:val="000000"/>
                                      <w:kern w:val="0"/>
                                      <w:sz w:val="20"/>
                                      <w:szCs w:val="20"/>
                                    </w:rPr>
                                  </w:pPr>
                                  <w:r w:rsidRPr="00DA6B1F">
                                    <w:rPr>
                                      <w:rFonts w:ascii="標楷體" w:eastAsia="標楷體" w:hAnsi="標楷體" w:cs="新細明體" w:hint="eastAsia"/>
                                      <w:color w:val="000000"/>
                                      <w:kern w:val="0"/>
                                      <w:sz w:val="20"/>
                                      <w:szCs w:val="20"/>
                                    </w:rPr>
                                    <w:t>31.25</w:t>
                                  </w:r>
                                </w:p>
                              </w:tc>
                            </w:tr>
                          </w:tbl>
                          <w:p w14:paraId="3C23874F" w14:textId="2BEE88BF" w:rsidR="006362BD" w:rsidRPr="009E0815" w:rsidRDefault="002B1738" w:rsidP="006362BD">
                            <w:r w:rsidRPr="00DA6B1F">
                              <w:rPr>
                                <w:rFonts w:ascii="標楷體" w:eastAsia="標楷體" w:hAnsi="標楷體" w:cs="新細明體" w:hint="eastAsia"/>
                                <w:color w:val="000000"/>
                                <w:kern w:val="0"/>
                                <w:sz w:val="18"/>
                                <w:szCs w:val="20"/>
                              </w:rPr>
                              <w:t>資料來源：整理自教育部110至112年度特殊教育統計年報。</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E630418" id="_x0000_s1038" type="#_x0000_t202" style="position:absolute;left:0;text-align:left;margin-left:208.75pt;margin-top:188.3pt;width:290pt;height:151pt;z-index:2517258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" stroked="f">
                <v:textbox>
                  <w:txbxContent>
                    <w:tbl>
                      <w:tblPr>
                        <w:tblW w:w="5564" w:type="dxa"/>
                        <w:tblCellMar>
                          <w:left w:w="28" w:type="dxa"/>
                          <w:right w:w="28" w:type="dxa"/>
                        </w:tblCellMar>
                        <w:tblLook w:val="04A0" w:firstRow="1" w:lastRow="0" w:firstColumn="1" w:lastColumn="0" w:noHBand="0" w:noVBand="1"/>
                      </w:tblPr>
                      <w:tblGrid>
                        <w:gridCol w:w="1276"/>
                        <w:gridCol w:w="567"/>
                        <w:gridCol w:w="1276"/>
                        <w:gridCol w:w="595"/>
                        <w:gridCol w:w="1247"/>
                        <w:gridCol w:w="603"/>
                      </w:tblGrid>
                      <w:tr w:rsidR="006362BD" w:rsidRPr="00533AF2" w14:paraId="62567458" w14:textId="77777777" w:rsidTr="002B1738">
                        <w:tc>
                          <w:tcPr>
                            <w:tcW w:w="5564" w:type="dxa"/>
                            <w:gridSpan w:val="6"/>
                            <w:tcBorders>
                              <w:top w:val="nil"/>
                              <w:left w:val="nil"/>
                              <w:bottom w:val="nil"/>
                              <w:right w:val="nil"/>
                            </w:tcBorders>
                            <w:shd w:val="clear" w:color="auto" w:fill="auto"/>
                            <w:noWrap/>
                            <w:vAlign w:val="center"/>
                            <w:hideMark/>
                          </w:tcPr>
                          <w:p w14:paraId="5260B040" w14:textId="77777777" w:rsidR="006362BD" w:rsidRPr="00DA6B1F" w:rsidRDefault="006362BD" w:rsidP="002B1738">
                            <w:pPr>
                              <w:widowControl/>
                              <w:spacing w:afterLines="30" w:after="72" w:line="260" w:lineRule="exact"/>
                              <w:ind w:left="853" w:hangingChars="355" w:hanging="853"/>
                              <w:jc w:val="both"/>
                              <w:rPr>
                                <w:rFonts w:ascii="標楷體" w:eastAsia="標楷體" w:hAnsi="標楷體" w:cs="新細明體"/>
                                <w:b/>
                                <w:color w:val="000000"/>
                                <w:kern w:val="0"/>
                              </w:rPr>
                            </w:pPr>
                            <w:r>
                              <w:rPr>
                                <w:rFonts w:ascii="標楷體" w:eastAsia="標楷體" w:hAnsi="標楷體" w:cs="新細明體" w:hint="eastAsia"/>
                                <w:b/>
                                <w:color w:val="000000"/>
                                <w:kern w:val="0"/>
                              </w:rPr>
                              <w:t>表</w:t>
                            </w:r>
                            <w:r>
                              <w:rPr>
                                <w:rFonts w:ascii="標楷體" w:eastAsia="標楷體" w:hAnsi="標楷體" w:cs="新細明體"/>
                                <w:b/>
                                <w:color w:val="000000"/>
                                <w:kern w:val="0"/>
                              </w:rPr>
                              <w:t>11</w:t>
                            </w:r>
                            <w:r w:rsidRPr="00DA6B1F">
                              <w:rPr>
                                <w:rFonts w:ascii="標楷體" w:eastAsia="標楷體" w:hAnsi="標楷體" w:cs="新細明體" w:hint="eastAsia"/>
                                <w:b/>
                                <w:color w:val="FFFFFF" w:themeColor="background1"/>
                                <w:kern w:val="0"/>
                              </w:rPr>
                              <w:t>□</w:t>
                            </w:r>
                            <w:r w:rsidRPr="00DA6B1F">
                              <w:rPr>
                                <w:rFonts w:ascii="標楷體" w:eastAsia="標楷體" w:hAnsi="標楷體" w:cs="新細明體" w:hint="eastAsia"/>
                                <w:b/>
                                <w:color w:val="000000"/>
                                <w:kern w:val="0"/>
                              </w:rPr>
                              <w:t>全國市縣特殊教育身心障礙類代理教師任用比率排序前3</w:t>
                            </w:r>
                            <w:r>
                              <w:rPr>
                                <w:rFonts w:ascii="標楷體" w:eastAsia="標楷體" w:hAnsi="標楷體" w:cs="新細明體" w:hint="eastAsia"/>
                                <w:b/>
                                <w:color w:val="000000"/>
                                <w:kern w:val="0"/>
                              </w:rPr>
                              <w:t>名</w:t>
                            </w:r>
                          </w:p>
                        </w:tc>
                      </w:tr>
                      <w:tr w:rsidR="006362BD" w:rsidRPr="00533AF2" w14:paraId="692E10D5" w14:textId="77777777" w:rsidTr="002B1738">
                        <w:tc>
                          <w:tcPr>
                            <w:tcW w:w="5564" w:type="dxa"/>
                            <w:gridSpan w:val="6"/>
                            <w:tcBorders>
                              <w:top w:val="nil"/>
                              <w:left w:val="nil"/>
                              <w:bottom w:val="single" w:sz="4" w:space="0" w:color="auto"/>
                              <w:right w:val="nil"/>
                            </w:tcBorders>
                            <w:shd w:val="clear" w:color="auto" w:fill="auto"/>
                            <w:noWrap/>
                            <w:vAlign w:val="bottom"/>
                            <w:hideMark/>
                          </w:tcPr>
                          <w:p w14:paraId="29BA3FCB" w14:textId="77777777" w:rsidR="006362BD" w:rsidRPr="00533AF2" w:rsidRDefault="006362BD" w:rsidP="002B1738">
                            <w:pPr>
                              <w:widowControl/>
                              <w:jc w:val="right"/>
                              <w:rPr>
                                <w:rFonts w:ascii="標楷體" w:eastAsia="標楷體" w:hAnsi="標楷體" w:cs="新細明體"/>
                                <w:color w:val="000000"/>
                                <w:kern w:val="0"/>
                                <w:sz w:val="20"/>
                                <w:szCs w:val="20"/>
                              </w:rPr>
                            </w:pPr>
                            <w:r w:rsidRPr="00533AF2">
                              <w:rPr>
                                <w:rFonts w:ascii="標楷體" w:eastAsia="標楷體" w:hAnsi="標楷體" w:cs="新細明體" w:hint="eastAsia"/>
                                <w:color w:val="000000"/>
                                <w:kern w:val="0"/>
                                <w:sz w:val="20"/>
                                <w:szCs w:val="20"/>
                              </w:rPr>
                              <w:t>單位：％</w:t>
                            </w:r>
                          </w:p>
                        </w:tc>
                      </w:tr>
                      <w:tr w:rsidR="006362BD" w:rsidRPr="00533AF2" w14:paraId="49ED1B30" w14:textId="77777777" w:rsidTr="002B1738">
                        <w:trPr>
                          <w:trHeight w:val="340"/>
                        </w:trPr>
                        <w:tc>
                          <w:tcPr>
                            <w:tcW w:w="1843"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7489D2A" w14:textId="77777777" w:rsidR="006362BD" w:rsidRPr="00DA6B1F" w:rsidRDefault="006362BD" w:rsidP="009E0815">
                            <w:pPr>
                              <w:widowControl/>
                              <w:jc w:val="center"/>
                              <w:rPr>
                                <w:rFonts w:ascii="標楷體" w:eastAsia="標楷體" w:hAnsi="標楷體" w:cs="新細明體"/>
                                <w:color w:val="000000"/>
                                <w:kern w:val="0"/>
                                <w:sz w:val="20"/>
                                <w:szCs w:val="20"/>
                              </w:rPr>
                            </w:pPr>
                            <w:r w:rsidRPr="00DA6B1F">
                              <w:rPr>
                                <w:rFonts w:ascii="標楷體" w:eastAsia="標楷體" w:hAnsi="標楷體" w:cs="新細明體" w:hint="eastAsia"/>
                                <w:color w:val="000000"/>
                                <w:kern w:val="0"/>
                                <w:sz w:val="20"/>
                                <w:szCs w:val="20"/>
                              </w:rPr>
                              <w:t>110年度</w:t>
                            </w:r>
                          </w:p>
                        </w:tc>
                        <w:tc>
                          <w:tcPr>
                            <w:tcW w:w="1871"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27C2094F" w14:textId="77777777" w:rsidR="006362BD" w:rsidRPr="00DA6B1F" w:rsidRDefault="006362BD" w:rsidP="009E0815">
                            <w:pPr>
                              <w:widowControl/>
                              <w:jc w:val="center"/>
                              <w:rPr>
                                <w:rFonts w:ascii="標楷體" w:eastAsia="標楷體" w:hAnsi="標楷體" w:cs="新細明體"/>
                                <w:color w:val="000000"/>
                                <w:kern w:val="0"/>
                                <w:sz w:val="20"/>
                                <w:szCs w:val="20"/>
                              </w:rPr>
                            </w:pPr>
                            <w:r w:rsidRPr="00DA6B1F">
                              <w:rPr>
                                <w:rFonts w:ascii="標楷體" w:eastAsia="標楷體" w:hAnsi="標楷體" w:cs="新細明體" w:hint="eastAsia"/>
                                <w:color w:val="000000"/>
                                <w:kern w:val="0"/>
                                <w:sz w:val="20"/>
                                <w:szCs w:val="20"/>
                              </w:rPr>
                              <w:t>111年度</w:t>
                            </w:r>
                          </w:p>
                        </w:tc>
                        <w:tc>
                          <w:tcPr>
                            <w:tcW w:w="1850"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59EBE640" w14:textId="77777777" w:rsidR="006362BD" w:rsidRPr="00DA6B1F" w:rsidRDefault="006362BD" w:rsidP="009E0815">
                            <w:pPr>
                              <w:widowControl/>
                              <w:jc w:val="center"/>
                              <w:rPr>
                                <w:rFonts w:ascii="標楷體" w:eastAsia="標楷體" w:hAnsi="標楷體" w:cs="新細明體"/>
                                <w:color w:val="000000"/>
                                <w:kern w:val="0"/>
                                <w:sz w:val="20"/>
                                <w:szCs w:val="20"/>
                              </w:rPr>
                            </w:pPr>
                            <w:r w:rsidRPr="00DA6B1F">
                              <w:rPr>
                                <w:rFonts w:ascii="標楷體" w:eastAsia="標楷體" w:hAnsi="標楷體" w:cs="新細明體" w:hint="eastAsia"/>
                                <w:color w:val="000000"/>
                                <w:kern w:val="0"/>
                                <w:sz w:val="20"/>
                                <w:szCs w:val="20"/>
                              </w:rPr>
                              <w:t>112年度</w:t>
                            </w:r>
                          </w:p>
                        </w:tc>
                      </w:tr>
                      <w:tr w:rsidR="006362BD" w:rsidRPr="00533AF2" w14:paraId="3B8F8175" w14:textId="77777777" w:rsidTr="002B1738">
                        <w:trPr>
                          <w:trHeight w:val="34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2838D688" w14:textId="77777777" w:rsidR="006362BD" w:rsidRPr="00DA6B1F" w:rsidRDefault="006362BD" w:rsidP="009E0815">
                            <w:pPr>
                              <w:widowControl/>
                              <w:jc w:val="center"/>
                              <w:rPr>
                                <w:rFonts w:ascii="標楷體" w:eastAsia="標楷體" w:hAnsi="標楷體" w:cs="新細明體"/>
                                <w:color w:val="000000"/>
                                <w:kern w:val="0"/>
                                <w:sz w:val="20"/>
                                <w:szCs w:val="20"/>
                              </w:rPr>
                            </w:pPr>
                            <w:r w:rsidRPr="00DA6B1F">
                              <w:rPr>
                                <w:rFonts w:ascii="標楷體" w:eastAsia="標楷體" w:hAnsi="標楷體" w:cs="新細明體" w:hint="eastAsia"/>
                                <w:color w:val="000000"/>
                                <w:kern w:val="0"/>
                                <w:sz w:val="20"/>
                                <w:szCs w:val="20"/>
                              </w:rPr>
                              <w:t>全國22市縣</w:t>
                            </w:r>
                          </w:p>
                        </w:tc>
                        <w:tc>
                          <w:tcPr>
                            <w:tcW w:w="567" w:type="dxa"/>
                            <w:tcBorders>
                              <w:top w:val="nil"/>
                              <w:left w:val="nil"/>
                              <w:bottom w:val="single" w:sz="4" w:space="0" w:color="auto"/>
                              <w:right w:val="single" w:sz="4" w:space="0" w:color="auto"/>
                            </w:tcBorders>
                            <w:shd w:val="clear" w:color="auto" w:fill="auto"/>
                            <w:noWrap/>
                            <w:vAlign w:val="center"/>
                            <w:hideMark/>
                          </w:tcPr>
                          <w:p w14:paraId="278AEDEF" w14:textId="77777777" w:rsidR="006362BD" w:rsidRPr="00DA6B1F" w:rsidRDefault="006362BD" w:rsidP="009E0815">
                            <w:pPr>
                              <w:widowControl/>
                              <w:jc w:val="right"/>
                              <w:rPr>
                                <w:rFonts w:ascii="標楷體" w:eastAsia="標楷體" w:hAnsi="標楷體" w:cs="新細明體"/>
                                <w:color w:val="000000"/>
                                <w:kern w:val="0"/>
                                <w:sz w:val="20"/>
                                <w:szCs w:val="20"/>
                              </w:rPr>
                            </w:pPr>
                            <w:r w:rsidRPr="00DA6B1F">
                              <w:rPr>
                                <w:rFonts w:ascii="標楷體" w:eastAsia="標楷體" w:hAnsi="標楷體" w:cs="新細明體" w:hint="eastAsia"/>
                                <w:color w:val="000000"/>
                                <w:kern w:val="0"/>
                                <w:sz w:val="20"/>
                                <w:szCs w:val="20"/>
                              </w:rPr>
                              <w:t>18.34</w:t>
                            </w:r>
                          </w:p>
                        </w:tc>
                        <w:tc>
                          <w:tcPr>
                            <w:tcW w:w="1276" w:type="dxa"/>
                            <w:tcBorders>
                              <w:top w:val="nil"/>
                              <w:left w:val="nil"/>
                              <w:bottom w:val="single" w:sz="4" w:space="0" w:color="auto"/>
                              <w:right w:val="single" w:sz="4" w:space="0" w:color="auto"/>
                            </w:tcBorders>
                            <w:shd w:val="clear" w:color="auto" w:fill="auto"/>
                            <w:noWrap/>
                            <w:vAlign w:val="center"/>
                            <w:hideMark/>
                          </w:tcPr>
                          <w:p w14:paraId="17D6AB17" w14:textId="77777777" w:rsidR="006362BD" w:rsidRPr="00DA6B1F" w:rsidRDefault="006362BD" w:rsidP="009E0815">
                            <w:pPr>
                              <w:widowControl/>
                              <w:jc w:val="center"/>
                              <w:rPr>
                                <w:rFonts w:ascii="標楷體" w:eastAsia="標楷體" w:hAnsi="標楷體" w:cs="新細明體"/>
                                <w:color w:val="000000"/>
                                <w:kern w:val="0"/>
                                <w:sz w:val="20"/>
                                <w:szCs w:val="20"/>
                              </w:rPr>
                            </w:pPr>
                            <w:r w:rsidRPr="00DA6B1F">
                              <w:rPr>
                                <w:rFonts w:ascii="標楷體" w:eastAsia="標楷體" w:hAnsi="標楷體" w:cs="新細明體" w:hint="eastAsia"/>
                                <w:color w:val="000000"/>
                                <w:kern w:val="0"/>
                                <w:sz w:val="20"/>
                                <w:szCs w:val="20"/>
                              </w:rPr>
                              <w:t>全國22市縣</w:t>
                            </w:r>
                          </w:p>
                        </w:tc>
                        <w:tc>
                          <w:tcPr>
                            <w:tcW w:w="595" w:type="dxa"/>
                            <w:tcBorders>
                              <w:top w:val="nil"/>
                              <w:left w:val="nil"/>
                              <w:bottom w:val="single" w:sz="4" w:space="0" w:color="auto"/>
                              <w:right w:val="single" w:sz="4" w:space="0" w:color="auto"/>
                            </w:tcBorders>
                            <w:shd w:val="clear" w:color="auto" w:fill="auto"/>
                            <w:noWrap/>
                            <w:vAlign w:val="center"/>
                            <w:hideMark/>
                          </w:tcPr>
                          <w:p w14:paraId="216E4CDA" w14:textId="77777777" w:rsidR="006362BD" w:rsidRPr="00DA6B1F" w:rsidRDefault="006362BD" w:rsidP="009E0815">
                            <w:pPr>
                              <w:widowControl/>
                              <w:jc w:val="right"/>
                              <w:rPr>
                                <w:rFonts w:ascii="標楷體" w:eastAsia="標楷體" w:hAnsi="標楷體" w:cs="新細明體"/>
                                <w:color w:val="000000"/>
                                <w:kern w:val="0"/>
                                <w:sz w:val="20"/>
                                <w:szCs w:val="20"/>
                              </w:rPr>
                            </w:pPr>
                            <w:r w:rsidRPr="00DA6B1F">
                              <w:rPr>
                                <w:rFonts w:ascii="標楷體" w:eastAsia="標楷體" w:hAnsi="標楷體" w:cs="新細明體" w:hint="eastAsia"/>
                                <w:color w:val="000000"/>
                                <w:kern w:val="0"/>
                                <w:sz w:val="20"/>
                                <w:szCs w:val="20"/>
                              </w:rPr>
                              <w:t>26.27</w:t>
                            </w:r>
                          </w:p>
                        </w:tc>
                        <w:tc>
                          <w:tcPr>
                            <w:tcW w:w="1247" w:type="dxa"/>
                            <w:tcBorders>
                              <w:top w:val="nil"/>
                              <w:left w:val="nil"/>
                              <w:bottom w:val="single" w:sz="4" w:space="0" w:color="auto"/>
                              <w:right w:val="single" w:sz="4" w:space="0" w:color="auto"/>
                            </w:tcBorders>
                            <w:shd w:val="clear" w:color="auto" w:fill="auto"/>
                            <w:noWrap/>
                            <w:vAlign w:val="center"/>
                            <w:hideMark/>
                          </w:tcPr>
                          <w:p w14:paraId="1F870337" w14:textId="77777777" w:rsidR="006362BD" w:rsidRPr="00DA6B1F" w:rsidRDefault="006362BD" w:rsidP="009E0815">
                            <w:pPr>
                              <w:widowControl/>
                              <w:jc w:val="center"/>
                              <w:rPr>
                                <w:rFonts w:ascii="標楷體" w:eastAsia="標楷體" w:hAnsi="標楷體" w:cs="新細明體"/>
                                <w:color w:val="000000"/>
                                <w:kern w:val="0"/>
                                <w:sz w:val="20"/>
                                <w:szCs w:val="20"/>
                              </w:rPr>
                            </w:pPr>
                            <w:r w:rsidRPr="00DA6B1F">
                              <w:rPr>
                                <w:rFonts w:ascii="標楷體" w:eastAsia="標楷體" w:hAnsi="標楷體" w:cs="新細明體" w:hint="eastAsia"/>
                                <w:color w:val="000000"/>
                                <w:kern w:val="0"/>
                                <w:sz w:val="20"/>
                                <w:szCs w:val="20"/>
                              </w:rPr>
                              <w:t>全國22市縣</w:t>
                            </w:r>
                          </w:p>
                        </w:tc>
                        <w:tc>
                          <w:tcPr>
                            <w:tcW w:w="603" w:type="dxa"/>
                            <w:tcBorders>
                              <w:top w:val="nil"/>
                              <w:left w:val="nil"/>
                              <w:bottom w:val="single" w:sz="4" w:space="0" w:color="auto"/>
                              <w:right w:val="single" w:sz="4" w:space="0" w:color="auto"/>
                            </w:tcBorders>
                            <w:shd w:val="clear" w:color="auto" w:fill="auto"/>
                            <w:noWrap/>
                            <w:vAlign w:val="center"/>
                            <w:hideMark/>
                          </w:tcPr>
                          <w:p w14:paraId="19931B6A" w14:textId="77777777" w:rsidR="006362BD" w:rsidRPr="00DA6B1F" w:rsidRDefault="006362BD" w:rsidP="009E0815">
                            <w:pPr>
                              <w:widowControl/>
                              <w:jc w:val="right"/>
                              <w:rPr>
                                <w:rFonts w:ascii="標楷體" w:eastAsia="標楷體" w:hAnsi="標楷體" w:cs="新細明體"/>
                                <w:color w:val="000000"/>
                                <w:kern w:val="0"/>
                                <w:sz w:val="20"/>
                                <w:szCs w:val="20"/>
                              </w:rPr>
                            </w:pPr>
                            <w:r w:rsidRPr="00DA6B1F">
                              <w:rPr>
                                <w:rFonts w:ascii="標楷體" w:eastAsia="標楷體" w:hAnsi="標楷體" w:cs="新細明體" w:hint="eastAsia"/>
                                <w:color w:val="000000"/>
                                <w:kern w:val="0"/>
                                <w:sz w:val="20"/>
                                <w:szCs w:val="20"/>
                              </w:rPr>
                              <w:t>19.41</w:t>
                            </w:r>
                          </w:p>
                        </w:tc>
                      </w:tr>
                      <w:tr w:rsidR="006362BD" w:rsidRPr="00533AF2" w14:paraId="306852C0" w14:textId="77777777" w:rsidTr="002B1738">
                        <w:trPr>
                          <w:trHeight w:val="34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0B663814" w14:textId="77777777" w:rsidR="006362BD" w:rsidRPr="00DA6B1F" w:rsidRDefault="006362BD" w:rsidP="009E0815">
                            <w:pPr>
                              <w:widowControl/>
                              <w:jc w:val="center"/>
                              <w:rPr>
                                <w:rFonts w:ascii="標楷體" w:eastAsia="標楷體" w:hAnsi="標楷體" w:cs="新細明體"/>
                                <w:color w:val="000000"/>
                                <w:kern w:val="0"/>
                                <w:sz w:val="20"/>
                                <w:szCs w:val="20"/>
                              </w:rPr>
                            </w:pPr>
                            <w:r w:rsidRPr="00DA6B1F">
                              <w:rPr>
                                <w:rFonts w:ascii="標楷體" w:eastAsia="標楷體" w:hAnsi="標楷體" w:cs="新細明體" w:hint="eastAsia"/>
                                <w:color w:val="000000"/>
                                <w:kern w:val="0"/>
                                <w:sz w:val="20"/>
                                <w:szCs w:val="20"/>
                              </w:rPr>
                              <w:t>雲林縣</w:t>
                            </w:r>
                          </w:p>
                        </w:tc>
                        <w:tc>
                          <w:tcPr>
                            <w:tcW w:w="567" w:type="dxa"/>
                            <w:tcBorders>
                              <w:top w:val="nil"/>
                              <w:left w:val="nil"/>
                              <w:bottom w:val="single" w:sz="4" w:space="0" w:color="auto"/>
                              <w:right w:val="single" w:sz="4" w:space="0" w:color="auto"/>
                            </w:tcBorders>
                            <w:shd w:val="clear" w:color="auto" w:fill="auto"/>
                            <w:noWrap/>
                            <w:vAlign w:val="center"/>
                            <w:hideMark/>
                          </w:tcPr>
                          <w:p w14:paraId="6B82112F" w14:textId="77777777" w:rsidR="006362BD" w:rsidRPr="00DA6B1F" w:rsidRDefault="006362BD" w:rsidP="009E0815">
                            <w:pPr>
                              <w:widowControl/>
                              <w:jc w:val="right"/>
                              <w:rPr>
                                <w:rFonts w:ascii="標楷體" w:eastAsia="標楷體" w:hAnsi="標楷體" w:cs="新細明體"/>
                                <w:color w:val="000000"/>
                                <w:kern w:val="0"/>
                                <w:sz w:val="20"/>
                                <w:szCs w:val="20"/>
                              </w:rPr>
                            </w:pPr>
                            <w:r w:rsidRPr="00DA6B1F">
                              <w:rPr>
                                <w:rFonts w:ascii="標楷體" w:eastAsia="標楷體" w:hAnsi="標楷體" w:cs="新細明體" w:hint="eastAsia"/>
                                <w:color w:val="000000"/>
                                <w:kern w:val="0"/>
                                <w:sz w:val="20"/>
                                <w:szCs w:val="20"/>
                              </w:rPr>
                              <w:t>32.71</w:t>
                            </w:r>
                          </w:p>
                        </w:tc>
                        <w:tc>
                          <w:tcPr>
                            <w:tcW w:w="1276" w:type="dxa"/>
                            <w:tcBorders>
                              <w:top w:val="nil"/>
                              <w:left w:val="nil"/>
                              <w:bottom w:val="single" w:sz="4" w:space="0" w:color="auto"/>
                              <w:right w:val="single" w:sz="4" w:space="0" w:color="auto"/>
                            </w:tcBorders>
                            <w:shd w:val="clear" w:color="auto" w:fill="auto"/>
                            <w:noWrap/>
                            <w:vAlign w:val="center"/>
                            <w:hideMark/>
                          </w:tcPr>
                          <w:p w14:paraId="77DA2192" w14:textId="77777777" w:rsidR="006362BD" w:rsidRPr="00DA6B1F" w:rsidRDefault="006362BD" w:rsidP="009E0815">
                            <w:pPr>
                              <w:widowControl/>
                              <w:jc w:val="center"/>
                              <w:rPr>
                                <w:rFonts w:ascii="標楷體" w:eastAsia="標楷體" w:hAnsi="標楷體" w:cs="新細明體"/>
                                <w:color w:val="000000"/>
                                <w:kern w:val="0"/>
                                <w:sz w:val="20"/>
                                <w:szCs w:val="20"/>
                              </w:rPr>
                            </w:pPr>
                            <w:r w:rsidRPr="00DA6B1F">
                              <w:rPr>
                                <w:rFonts w:ascii="標楷體" w:eastAsia="標楷體" w:hAnsi="標楷體" w:cs="新細明體" w:hint="eastAsia"/>
                                <w:color w:val="000000"/>
                                <w:kern w:val="0"/>
                                <w:sz w:val="20"/>
                                <w:szCs w:val="20"/>
                              </w:rPr>
                              <w:t>雲林縣</w:t>
                            </w:r>
                          </w:p>
                        </w:tc>
                        <w:tc>
                          <w:tcPr>
                            <w:tcW w:w="595" w:type="dxa"/>
                            <w:tcBorders>
                              <w:top w:val="nil"/>
                              <w:left w:val="nil"/>
                              <w:bottom w:val="single" w:sz="4" w:space="0" w:color="auto"/>
                              <w:right w:val="single" w:sz="4" w:space="0" w:color="auto"/>
                            </w:tcBorders>
                            <w:shd w:val="clear" w:color="auto" w:fill="auto"/>
                            <w:noWrap/>
                            <w:vAlign w:val="center"/>
                            <w:hideMark/>
                          </w:tcPr>
                          <w:p w14:paraId="0646D4A8" w14:textId="77777777" w:rsidR="006362BD" w:rsidRPr="00DA6B1F" w:rsidRDefault="006362BD" w:rsidP="009E0815">
                            <w:pPr>
                              <w:widowControl/>
                              <w:jc w:val="right"/>
                              <w:rPr>
                                <w:rFonts w:ascii="標楷體" w:eastAsia="標楷體" w:hAnsi="標楷體" w:cs="新細明體"/>
                                <w:color w:val="000000"/>
                                <w:kern w:val="0"/>
                                <w:sz w:val="20"/>
                                <w:szCs w:val="20"/>
                              </w:rPr>
                            </w:pPr>
                            <w:r w:rsidRPr="00DA6B1F">
                              <w:rPr>
                                <w:rFonts w:ascii="標楷體" w:eastAsia="標楷體" w:hAnsi="標楷體" w:cs="新細明體" w:hint="eastAsia"/>
                                <w:color w:val="000000"/>
                                <w:kern w:val="0"/>
                                <w:sz w:val="20"/>
                                <w:szCs w:val="20"/>
                              </w:rPr>
                              <w:t>44.85</w:t>
                            </w:r>
                          </w:p>
                        </w:tc>
                        <w:tc>
                          <w:tcPr>
                            <w:tcW w:w="1247" w:type="dxa"/>
                            <w:tcBorders>
                              <w:top w:val="nil"/>
                              <w:left w:val="nil"/>
                              <w:bottom w:val="single" w:sz="4" w:space="0" w:color="auto"/>
                              <w:right w:val="single" w:sz="4" w:space="0" w:color="auto"/>
                            </w:tcBorders>
                            <w:shd w:val="clear" w:color="auto" w:fill="auto"/>
                            <w:noWrap/>
                            <w:vAlign w:val="center"/>
                            <w:hideMark/>
                          </w:tcPr>
                          <w:p w14:paraId="6658D2D2" w14:textId="77777777" w:rsidR="006362BD" w:rsidRPr="00DA6B1F" w:rsidRDefault="006362BD" w:rsidP="009E0815">
                            <w:pPr>
                              <w:widowControl/>
                              <w:jc w:val="center"/>
                              <w:rPr>
                                <w:rFonts w:ascii="標楷體" w:eastAsia="標楷體" w:hAnsi="標楷體" w:cs="新細明體"/>
                                <w:color w:val="000000"/>
                                <w:kern w:val="0"/>
                                <w:sz w:val="20"/>
                                <w:szCs w:val="20"/>
                              </w:rPr>
                            </w:pPr>
                            <w:r w:rsidRPr="00DA6B1F">
                              <w:rPr>
                                <w:rFonts w:ascii="標楷體" w:eastAsia="標楷體" w:hAnsi="標楷體" w:cs="新細明體" w:hint="eastAsia"/>
                                <w:color w:val="000000"/>
                                <w:kern w:val="0"/>
                                <w:sz w:val="20"/>
                                <w:szCs w:val="20"/>
                              </w:rPr>
                              <w:t>雲林縣</w:t>
                            </w:r>
                          </w:p>
                        </w:tc>
                        <w:tc>
                          <w:tcPr>
                            <w:tcW w:w="603" w:type="dxa"/>
                            <w:tcBorders>
                              <w:top w:val="nil"/>
                              <w:left w:val="nil"/>
                              <w:bottom w:val="single" w:sz="4" w:space="0" w:color="auto"/>
                              <w:right w:val="single" w:sz="4" w:space="0" w:color="auto"/>
                            </w:tcBorders>
                            <w:shd w:val="clear" w:color="auto" w:fill="auto"/>
                            <w:noWrap/>
                            <w:vAlign w:val="center"/>
                            <w:hideMark/>
                          </w:tcPr>
                          <w:p w14:paraId="789CBF6B" w14:textId="77777777" w:rsidR="006362BD" w:rsidRPr="00DA6B1F" w:rsidRDefault="006362BD" w:rsidP="009E0815">
                            <w:pPr>
                              <w:widowControl/>
                              <w:jc w:val="right"/>
                              <w:rPr>
                                <w:rFonts w:ascii="標楷體" w:eastAsia="標楷體" w:hAnsi="標楷體" w:cs="新細明體"/>
                                <w:color w:val="000000"/>
                                <w:kern w:val="0"/>
                                <w:sz w:val="20"/>
                                <w:szCs w:val="20"/>
                              </w:rPr>
                            </w:pPr>
                            <w:r w:rsidRPr="00DA6B1F">
                              <w:rPr>
                                <w:rFonts w:ascii="標楷體" w:eastAsia="標楷體" w:hAnsi="標楷體" w:cs="新細明體" w:hint="eastAsia"/>
                                <w:color w:val="000000"/>
                                <w:kern w:val="0"/>
                                <w:sz w:val="20"/>
                                <w:szCs w:val="20"/>
                              </w:rPr>
                              <w:t>38.37</w:t>
                            </w:r>
                          </w:p>
                        </w:tc>
                      </w:tr>
                      <w:tr w:rsidR="006362BD" w:rsidRPr="00533AF2" w14:paraId="00BD581D" w14:textId="77777777" w:rsidTr="002B1738">
                        <w:trPr>
                          <w:trHeight w:val="34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2D3B525D" w14:textId="77777777" w:rsidR="006362BD" w:rsidRPr="00DA6B1F" w:rsidRDefault="006362BD" w:rsidP="009E0815">
                            <w:pPr>
                              <w:widowControl/>
                              <w:jc w:val="center"/>
                              <w:rPr>
                                <w:rFonts w:ascii="標楷體" w:eastAsia="標楷體" w:hAnsi="標楷體" w:cs="新細明體"/>
                                <w:b/>
                                <w:bCs/>
                                <w:color w:val="000000"/>
                                <w:kern w:val="0"/>
                                <w:sz w:val="20"/>
                                <w:szCs w:val="20"/>
                              </w:rPr>
                            </w:pPr>
                            <w:r w:rsidRPr="00DA6B1F">
                              <w:rPr>
                                <w:rFonts w:ascii="標楷體" w:eastAsia="標楷體" w:hAnsi="標楷體" w:cs="新細明體" w:hint="eastAsia"/>
                                <w:b/>
                                <w:bCs/>
                                <w:color w:val="000000"/>
                                <w:kern w:val="0"/>
                                <w:sz w:val="20"/>
                                <w:szCs w:val="20"/>
                              </w:rPr>
                              <w:t>彰化縣</w:t>
                            </w:r>
                          </w:p>
                        </w:tc>
                        <w:tc>
                          <w:tcPr>
                            <w:tcW w:w="567" w:type="dxa"/>
                            <w:tcBorders>
                              <w:top w:val="nil"/>
                              <w:left w:val="nil"/>
                              <w:bottom w:val="single" w:sz="4" w:space="0" w:color="auto"/>
                              <w:right w:val="single" w:sz="4" w:space="0" w:color="auto"/>
                            </w:tcBorders>
                            <w:shd w:val="clear" w:color="auto" w:fill="auto"/>
                            <w:noWrap/>
                            <w:vAlign w:val="center"/>
                            <w:hideMark/>
                          </w:tcPr>
                          <w:p w14:paraId="57D37F9E" w14:textId="77777777" w:rsidR="006362BD" w:rsidRPr="00DA6B1F" w:rsidRDefault="006362BD" w:rsidP="009E0815">
                            <w:pPr>
                              <w:widowControl/>
                              <w:jc w:val="right"/>
                              <w:rPr>
                                <w:rFonts w:ascii="標楷體" w:eastAsia="標楷體" w:hAnsi="標楷體" w:cs="新細明體"/>
                                <w:b/>
                                <w:bCs/>
                                <w:color w:val="000000"/>
                                <w:kern w:val="0"/>
                                <w:sz w:val="20"/>
                                <w:szCs w:val="20"/>
                              </w:rPr>
                            </w:pPr>
                            <w:r w:rsidRPr="00DA6B1F">
                              <w:rPr>
                                <w:rFonts w:ascii="標楷體" w:eastAsia="標楷體" w:hAnsi="標楷體" w:cs="新細明體" w:hint="eastAsia"/>
                                <w:b/>
                                <w:bCs/>
                                <w:color w:val="000000"/>
                                <w:kern w:val="0"/>
                                <w:sz w:val="20"/>
                                <w:szCs w:val="20"/>
                              </w:rPr>
                              <w:t>32.21</w:t>
                            </w:r>
                          </w:p>
                        </w:tc>
                        <w:tc>
                          <w:tcPr>
                            <w:tcW w:w="1276" w:type="dxa"/>
                            <w:tcBorders>
                              <w:top w:val="nil"/>
                              <w:left w:val="nil"/>
                              <w:bottom w:val="single" w:sz="4" w:space="0" w:color="auto"/>
                              <w:right w:val="single" w:sz="4" w:space="0" w:color="auto"/>
                            </w:tcBorders>
                            <w:shd w:val="clear" w:color="auto" w:fill="auto"/>
                            <w:noWrap/>
                            <w:vAlign w:val="center"/>
                            <w:hideMark/>
                          </w:tcPr>
                          <w:p w14:paraId="67D3B553" w14:textId="77777777" w:rsidR="006362BD" w:rsidRPr="00DA6B1F" w:rsidRDefault="006362BD" w:rsidP="009E0815">
                            <w:pPr>
                              <w:widowControl/>
                              <w:jc w:val="center"/>
                              <w:rPr>
                                <w:rFonts w:ascii="標楷體" w:eastAsia="標楷體" w:hAnsi="標楷體" w:cs="新細明體"/>
                                <w:color w:val="000000"/>
                                <w:kern w:val="0"/>
                                <w:sz w:val="20"/>
                                <w:szCs w:val="20"/>
                              </w:rPr>
                            </w:pPr>
                            <w:r w:rsidRPr="00DA6B1F">
                              <w:rPr>
                                <w:rFonts w:ascii="標楷體" w:eastAsia="標楷體" w:hAnsi="標楷體" w:cs="新細明體" w:hint="eastAsia"/>
                                <w:color w:val="000000"/>
                                <w:kern w:val="0"/>
                                <w:sz w:val="20"/>
                                <w:szCs w:val="20"/>
                              </w:rPr>
                              <w:t>連江縣</w:t>
                            </w:r>
                          </w:p>
                        </w:tc>
                        <w:tc>
                          <w:tcPr>
                            <w:tcW w:w="595" w:type="dxa"/>
                            <w:tcBorders>
                              <w:top w:val="nil"/>
                              <w:left w:val="nil"/>
                              <w:bottom w:val="single" w:sz="4" w:space="0" w:color="auto"/>
                              <w:right w:val="single" w:sz="4" w:space="0" w:color="auto"/>
                            </w:tcBorders>
                            <w:shd w:val="clear" w:color="auto" w:fill="auto"/>
                            <w:noWrap/>
                            <w:vAlign w:val="center"/>
                            <w:hideMark/>
                          </w:tcPr>
                          <w:p w14:paraId="3FE024B1" w14:textId="77777777" w:rsidR="006362BD" w:rsidRPr="00DA6B1F" w:rsidRDefault="006362BD" w:rsidP="009E0815">
                            <w:pPr>
                              <w:widowControl/>
                              <w:jc w:val="right"/>
                              <w:rPr>
                                <w:rFonts w:ascii="標楷體" w:eastAsia="標楷體" w:hAnsi="標楷體" w:cs="新細明體"/>
                                <w:color w:val="000000"/>
                                <w:kern w:val="0"/>
                                <w:sz w:val="20"/>
                                <w:szCs w:val="20"/>
                              </w:rPr>
                            </w:pPr>
                            <w:r w:rsidRPr="00DA6B1F">
                              <w:rPr>
                                <w:rFonts w:ascii="標楷體" w:eastAsia="標楷體" w:hAnsi="標楷體" w:cs="新細明體" w:hint="eastAsia"/>
                                <w:color w:val="000000"/>
                                <w:kern w:val="0"/>
                                <w:sz w:val="20"/>
                                <w:szCs w:val="20"/>
                              </w:rPr>
                              <w:t>43.75</w:t>
                            </w:r>
                          </w:p>
                        </w:tc>
                        <w:tc>
                          <w:tcPr>
                            <w:tcW w:w="1247" w:type="dxa"/>
                            <w:tcBorders>
                              <w:top w:val="nil"/>
                              <w:left w:val="nil"/>
                              <w:bottom w:val="single" w:sz="4" w:space="0" w:color="auto"/>
                              <w:right w:val="single" w:sz="4" w:space="0" w:color="auto"/>
                            </w:tcBorders>
                            <w:shd w:val="clear" w:color="auto" w:fill="auto"/>
                            <w:noWrap/>
                            <w:vAlign w:val="center"/>
                            <w:hideMark/>
                          </w:tcPr>
                          <w:p w14:paraId="14EC7797" w14:textId="77777777" w:rsidR="006362BD" w:rsidRPr="00DA6B1F" w:rsidRDefault="006362BD" w:rsidP="009E0815">
                            <w:pPr>
                              <w:widowControl/>
                              <w:jc w:val="center"/>
                              <w:rPr>
                                <w:rFonts w:ascii="標楷體" w:eastAsia="標楷體" w:hAnsi="標楷體" w:cs="新細明體"/>
                                <w:b/>
                                <w:bCs/>
                                <w:color w:val="000000"/>
                                <w:kern w:val="0"/>
                                <w:sz w:val="20"/>
                                <w:szCs w:val="20"/>
                              </w:rPr>
                            </w:pPr>
                            <w:r w:rsidRPr="00DA6B1F">
                              <w:rPr>
                                <w:rFonts w:ascii="標楷體" w:eastAsia="標楷體" w:hAnsi="標楷體" w:cs="新細明體" w:hint="eastAsia"/>
                                <w:b/>
                                <w:bCs/>
                                <w:color w:val="000000"/>
                                <w:kern w:val="0"/>
                                <w:sz w:val="20"/>
                                <w:szCs w:val="20"/>
                              </w:rPr>
                              <w:t>彰化縣</w:t>
                            </w:r>
                          </w:p>
                        </w:tc>
                        <w:tc>
                          <w:tcPr>
                            <w:tcW w:w="603" w:type="dxa"/>
                            <w:tcBorders>
                              <w:top w:val="nil"/>
                              <w:left w:val="nil"/>
                              <w:bottom w:val="single" w:sz="4" w:space="0" w:color="auto"/>
                              <w:right w:val="single" w:sz="4" w:space="0" w:color="auto"/>
                            </w:tcBorders>
                            <w:shd w:val="clear" w:color="auto" w:fill="auto"/>
                            <w:noWrap/>
                            <w:vAlign w:val="center"/>
                            <w:hideMark/>
                          </w:tcPr>
                          <w:p w14:paraId="4EB494CD" w14:textId="77777777" w:rsidR="006362BD" w:rsidRPr="00DA6B1F" w:rsidRDefault="006362BD" w:rsidP="009E0815">
                            <w:pPr>
                              <w:widowControl/>
                              <w:jc w:val="right"/>
                              <w:rPr>
                                <w:rFonts w:ascii="標楷體" w:eastAsia="標楷體" w:hAnsi="標楷體" w:cs="新細明體"/>
                                <w:b/>
                                <w:bCs/>
                                <w:color w:val="000000"/>
                                <w:kern w:val="0"/>
                                <w:sz w:val="20"/>
                                <w:szCs w:val="20"/>
                              </w:rPr>
                            </w:pPr>
                            <w:r w:rsidRPr="00DA6B1F">
                              <w:rPr>
                                <w:rFonts w:ascii="標楷體" w:eastAsia="標楷體" w:hAnsi="標楷體" w:cs="新細明體" w:hint="eastAsia"/>
                                <w:b/>
                                <w:bCs/>
                                <w:color w:val="000000"/>
                                <w:kern w:val="0"/>
                                <w:sz w:val="20"/>
                                <w:szCs w:val="20"/>
                              </w:rPr>
                              <w:t>32.66</w:t>
                            </w:r>
                          </w:p>
                        </w:tc>
                      </w:tr>
                      <w:tr w:rsidR="006362BD" w:rsidRPr="00533AF2" w14:paraId="4D8B2848" w14:textId="77777777" w:rsidTr="002B1738">
                        <w:trPr>
                          <w:trHeight w:val="34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7AEA09A1" w14:textId="77777777" w:rsidR="006362BD" w:rsidRPr="00DA6B1F" w:rsidRDefault="006362BD" w:rsidP="009E0815">
                            <w:pPr>
                              <w:widowControl/>
                              <w:jc w:val="center"/>
                              <w:rPr>
                                <w:rFonts w:ascii="標楷體" w:eastAsia="標楷體" w:hAnsi="標楷體" w:cs="新細明體"/>
                                <w:color w:val="000000"/>
                                <w:kern w:val="0"/>
                                <w:sz w:val="20"/>
                                <w:szCs w:val="20"/>
                              </w:rPr>
                            </w:pPr>
                            <w:r w:rsidRPr="00DA6B1F">
                              <w:rPr>
                                <w:rFonts w:ascii="標楷體" w:eastAsia="標楷體" w:hAnsi="標楷體" w:cs="新細明體" w:hint="eastAsia"/>
                                <w:color w:val="000000"/>
                                <w:kern w:val="0"/>
                                <w:sz w:val="20"/>
                                <w:szCs w:val="20"/>
                              </w:rPr>
                              <w:t>新北市</w:t>
                            </w:r>
                          </w:p>
                        </w:tc>
                        <w:tc>
                          <w:tcPr>
                            <w:tcW w:w="567" w:type="dxa"/>
                            <w:tcBorders>
                              <w:top w:val="nil"/>
                              <w:left w:val="nil"/>
                              <w:bottom w:val="single" w:sz="4" w:space="0" w:color="auto"/>
                              <w:right w:val="single" w:sz="4" w:space="0" w:color="auto"/>
                            </w:tcBorders>
                            <w:shd w:val="clear" w:color="auto" w:fill="auto"/>
                            <w:noWrap/>
                            <w:vAlign w:val="center"/>
                            <w:hideMark/>
                          </w:tcPr>
                          <w:p w14:paraId="7F804F0F" w14:textId="77777777" w:rsidR="006362BD" w:rsidRPr="00DA6B1F" w:rsidRDefault="006362BD" w:rsidP="009E0815">
                            <w:pPr>
                              <w:widowControl/>
                              <w:jc w:val="right"/>
                              <w:rPr>
                                <w:rFonts w:ascii="標楷體" w:eastAsia="標楷體" w:hAnsi="標楷體" w:cs="新細明體"/>
                                <w:color w:val="000000"/>
                                <w:kern w:val="0"/>
                                <w:sz w:val="20"/>
                                <w:szCs w:val="20"/>
                              </w:rPr>
                            </w:pPr>
                            <w:r w:rsidRPr="00DA6B1F">
                              <w:rPr>
                                <w:rFonts w:ascii="標楷體" w:eastAsia="標楷體" w:hAnsi="標楷體" w:cs="新細明體" w:hint="eastAsia"/>
                                <w:color w:val="000000"/>
                                <w:kern w:val="0"/>
                                <w:sz w:val="20"/>
                                <w:szCs w:val="20"/>
                              </w:rPr>
                              <w:t>31.85</w:t>
                            </w:r>
                          </w:p>
                        </w:tc>
                        <w:tc>
                          <w:tcPr>
                            <w:tcW w:w="1276" w:type="dxa"/>
                            <w:tcBorders>
                              <w:top w:val="nil"/>
                              <w:left w:val="nil"/>
                              <w:bottom w:val="single" w:sz="4" w:space="0" w:color="auto"/>
                              <w:right w:val="single" w:sz="4" w:space="0" w:color="auto"/>
                            </w:tcBorders>
                            <w:shd w:val="clear" w:color="auto" w:fill="auto"/>
                            <w:noWrap/>
                            <w:vAlign w:val="center"/>
                            <w:hideMark/>
                          </w:tcPr>
                          <w:p w14:paraId="7865FBA4" w14:textId="77777777" w:rsidR="006362BD" w:rsidRPr="00DA6B1F" w:rsidRDefault="006362BD" w:rsidP="009E0815">
                            <w:pPr>
                              <w:widowControl/>
                              <w:jc w:val="center"/>
                              <w:rPr>
                                <w:rFonts w:ascii="標楷體" w:eastAsia="標楷體" w:hAnsi="標楷體" w:cs="新細明體"/>
                                <w:b/>
                                <w:bCs/>
                                <w:color w:val="000000"/>
                                <w:kern w:val="0"/>
                                <w:sz w:val="20"/>
                                <w:szCs w:val="20"/>
                              </w:rPr>
                            </w:pPr>
                            <w:r w:rsidRPr="00DA6B1F">
                              <w:rPr>
                                <w:rFonts w:ascii="標楷體" w:eastAsia="標楷體" w:hAnsi="標楷體" w:cs="新細明體" w:hint="eastAsia"/>
                                <w:b/>
                                <w:bCs/>
                                <w:color w:val="000000"/>
                                <w:kern w:val="0"/>
                                <w:sz w:val="20"/>
                                <w:szCs w:val="20"/>
                              </w:rPr>
                              <w:t>彰化縣</w:t>
                            </w:r>
                          </w:p>
                        </w:tc>
                        <w:tc>
                          <w:tcPr>
                            <w:tcW w:w="595" w:type="dxa"/>
                            <w:tcBorders>
                              <w:top w:val="nil"/>
                              <w:left w:val="nil"/>
                              <w:bottom w:val="single" w:sz="4" w:space="0" w:color="auto"/>
                              <w:right w:val="single" w:sz="4" w:space="0" w:color="auto"/>
                            </w:tcBorders>
                            <w:shd w:val="clear" w:color="auto" w:fill="auto"/>
                            <w:noWrap/>
                            <w:vAlign w:val="center"/>
                            <w:hideMark/>
                          </w:tcPr>
                          <w:p w14:paraId="7B73B2E4" w14:textId="77777777" w:rsidR="006362BD" w:rsidRPr="00DA6B1F" w:rsidRDefault="006362BD" w:rsidP="009E0815">
                            <w:pPr>
                              <w:widowControl/>
                              <w:jc w:val="right"/>
                              <w:rPr>
                                <w:rFonts w:ascii="標楷體" w:eastAsia="標楷體" w:hAnsi="標楷體" w:cs="新細明體"/>
                                <w:b/>
                                <w:bCs/>
                                <w:color w:val="000000"/>
                                <w:kern w:val="0"/>
                                <w:sz w:val="20"/>
                                <w:szCs w:val="20"/>
                              </w:rPr>
                            </w:pPr>
                            <w:r w:rsidRPr="00DA6B1F">
                              <w:rPr>
                                <w:rFonts w:ascii="標楷體" w:eastAsia="標楷體" w:hAnsi="標楷體" w:cs="新細明體" w:hint="eastAsia"/>
                                <w:b/>
                                <w:bCs/>
                                <w:color w:val="000000"/>
                                <w:kern w:val="0"/>
                                <w:sz w:val="20"/>
                                <w:szCs w:val="20"/>
                              </w:rPr>
                              <w:t>40.18</w:t>
                            </w:r>
                          </w:p>
                        </w:tc>
                        <w:tc>
                          <w:tcPr>
                            <w:tcW w:w="1247" w:type="dxa"/>
                            <w:tcBorders>
                              <w:top w:val="nil"/>
                              <w:left w:val="nil"/>
                              <w:bottom w:val="single" w:sz="4" w:space="0" w:color="auto"/>
                              <w:right w:val="single" w:sz="4" w:space="0" w:color="auto"/>
                            </w:tcBorders>
                            <w:shd w:val="clear" w:color="auto" w:fill="auto"/>
                            <w:noWrap/>
                            <w:vAlign w:val="center"/>
                            <w:hideMark/>
                          </w:tcPr>
                          <w:p w14:paraId="20A2DFD3" w14:textId="77777777" w:rsidR="006362BD" w:rsidRPr="00DA6B1F" w:rsidRDefault="006362BD" w:rsidP="009E0815">
                            <w:pPr>
                              <w:widowControl/>
                              <w:jc w:val="center"/>
                              <w:rPr>
                                <w:rFonts w:ascii="標楷體" w:eastAsia="標楷體" w:hAnsi="標楷體" w:cs="新細明體"/>
                                <w:color w:val="000000"/>
                                <w:kern w:val="0"/>
                                <w:sz w:val="20"/>
                                <w:szCs w:val="20"/>
                              </w:rPr>
                            </w:pPr>
                            <w:r w:rsidRPr="00DA6B1F">
                              <w:rPr>
                                <w:rFonts w:ascii="標楷體" w:eastAsia="標楷體" w:hAnsi="標楷體" w:cs="新細明體" w:hint="eastAsia"/>
                                <w:color w:val="000000"/>
                                <w:kern w:val="0"/>
                                <w:sz w:val="20"/>
                                <w:szCs w:val="20"/>
                              </w:rPr>
                              <w:t>新北市</w:t>
                            </w:r>
                          </w:p>
                        </w:tc>
                        <w:tc>
                          <w:tcPr>
                            <w:tcW w:w="603" w:type="dxa"/>
                            <w:tcBorders>
                              <w:top w:val="nil"/>
                              <w:left w:val="nil"/>
                              <w:bottom w:val="single" w:sz="4" w:space="0" w:color="auto"/>
                              <w:right w:val="single" w:sz="4" w:space="0" w:color="auto"/>
                            </w:tcBorders>
                            <w:shd w:val="clear" w:color="auto" w:fill="auto"/>
                            <w:noWrap/>
                            <w:vAlign w:val="center"/>
                            <w:hideMark/>
                          </w:tcPr>
                          <w:p w14:paraId="23715308" w14:textId="77777777" w:rsidR="006362BD" w:rsidRPr="00DA6B1F" w:rsidRDefault="006362BD" w:rsidP="009E0815">
                            <w:pPr>
                              <w:widowControl/>
                              <w:jc w:val="right"/>
                              <w:rPr>
                                <w:rFonts w:ascii="標楷體" w:eastAsia="標楷體" w:hAnsi="標楷體" w:cs="新細明體"/>
                                <w:color w:val="000000"/>
                                <w:kern w:val="0"/>
                                <w:sz w:val="20"/>
                                <w:szCs w:val="20"/>
                              </w:rPr>
                            </w:pPr>
                            <w:r w:rsidRPr="00DA6B1F">
                              <w:rPr>
                                <w:rFonts w:ascii="標楷體" w:eastAsia="標楷體" w:hAnsi="標楷體" w:cs="新細明體" w:hint="eastAsia"/>
                                <w:color w:val="000000"/>
                                <w:kern w:val="0"/>
                                <w:sz w:val="20"/>
                                <w:szCs w:val="20"/>
                              </w:rPr>
                              <w:t>31.25</w:t>
                            </w:r>
                          </w:p>
                        </w:tc>
                      </w:tr>
                    </w:tbl>
                    <w:p w14:paraId="3C23874F" w14:textId="2BEE88BF" w:rsidR="006362BD" w:rsidRPr="009E0815" w:rsidRDefault="002B1738" w:rsidP="006362BD">
                      <w:r w:rsidRPr="00DA6B1F">
                        <w:rPr>
                          <w:rFonts w:ascii="標楷體" w:eastAsia="標楷體" w:hAnsi="標楷體" w:cs="新細明體" w:hint="eastAsia"/>
                          <w:color w:val="000000"/>
                          <w:kern w:val="0"/>
                          <w:sz w:val="18"/>
                          <w:szCs w:val="20"/>
                        </w:rPr>
                        <w:t>資料來源：整理自教育部110至112年度特殊教育統計年報。</w:t>
                      </w:r>
                    </w:p>
                  </w:txbxContent>
                </v:textbox>
                <w10:wrap type="square"/>
              </v:shape>
            </w:pict>
          </mc:Fallback>
        </mc:AlternateContent>
      </w:r>
      <w:r w:rsidR="00911D7A">
        <w:rPr>
          <w:rFonts w:hint="eastAsia"/>
          <w:noProof/>
        </w:rPr>
        <mc:AlternateContent>
          <mc:Choice Requires="wps">
            <w:drawing>
              <wp:anchor distT="0" distB="0" distL="114300" distR="114300" simplePos="0" relativeHeight="251724800" behindDoc="0" locked="0" layoutInCell="1" allowOverlap="1" wp14:anchorId="285F9A90" wp14:editId="4963996D">
                <wp:simplePos x="0" y="0"/>
                <wp:positionH relativeFrom="column">
                  <wp:posOffset>3046730</wp:posOffset>
                </wp:positionH>
                <wp:positionV relativeFrom="paragraph">
                  <wp:posOffset>53340</wp:posOffset>
                </wp:positionV>
                <wp:extent cx="3310255" cy="1586230"/>
                <wp:effectExtent l="0" t="0" r="4445" b="0"/>
                <wp:wrapSquare wrapText="bothSides"/>
                <wp:docPr id="56" name="文字方塊 56"/>
                <wp:cNvGraphicFramePr/>
                <a:graphic xmlns:a="http://schemas.openxmlformats.org/drawingml/2006/main">
                  <a:graphicData uri="http://schemas.microsoft.com/office/word/2010/wordprocessingShape">
                    <wps:wsp>
                      <wps:cNvSpPr txBox="1"/>
                      <wps:spPr bwMode="auto">
                        <a:xfrm>
                          <a:off x="0" y="0"/>
                          <a:ext cx="3310255" cy="1586230"/>
                        </a:xfrm>
                        <a:prstGeom prst="rect">
                          <a:avLst/>
                        </a:prstGeom>
                        <a:solidFill>
                          <a:srgbClr val="FFFFFF"/>
                        </a:solidFill>
                        <a:ln w="6350">
                          <a:noFill/>
                        </a:ln>
                      </wps:spPr>
                      <wps:txbx>
                        <w:txbxContent>
                          <w:tbl>
                            <w:tblPr>
                              <w:tblW w:w="4962" w:type="dxa"/>
                              <w:tblLayout w:type="fixed"/>
                              <w:tblCellMar>
                                <w:left w:w="28" w:type="dxa"/>
                                <w:right w:w="28" w:type="dxa"/>
                              </w:tblCellMar>
                              <w:tblLook w:val="04A0" w:firstRow="1" w:lastRow="0" w:firstColumn="1" w:lastColumn="0" w:noHBand="0" w:noVBand="1"/>
                            </w:tblPr>
                            <w:tblGrid>
                              <w:gridCol w:w="1506"/>
                              <w:gridCol w:w="1188"/>
                              <w:gridCol w:w="1134"/>
                              <w:gridCol w:w="1134"/>
                            </w:tblGrid>
                            <w:tr w:rsidR="006362BD" w:rsidRPr="009E0815" w14:paraId="1B4BA0B2" w14:textId="77777777" w:rsidTr="008F22B1">
                              <w:trPr>
                                <w:trHeight w:val="567"/>
                              </w:trPr>
                              <w:tc>
                                <w:tcPr>
                                  <w:tcW w:w="4962" w:type="dxa"/>
                                  <w:gridSpan w:val="4"/>
                                  <w:tcBorders>
                                    <w:top w:val="nil"/>
                                    <w:left w:val="nil"/>
                                    <w:bottom w:val="nil"/>
                                    <w:right w:val="nil"/>
                                  </w:tcBorders>
                                  <w:shd w:val="clear" w:color="auto" w:fill="auto"/>
                                  <w:noWrap/>
                                  <w:vAlign w:val="center"/>
                                  <w:hideMark/>
                                </w:tcPr>
                                <w:p w14:paraId="21CB9CD0" w14:textId="77777777" w:rsidR="006362BD" w:rsidRPr="009E0815" w:rsidRDefault="006362BD" w:rsidP="00911D7A">
                                  <w:pPr>
                                    <w:widowControl/>
                                    <w:spacing w:line="260" w:lineRule="exact"/>
                                    <w:ind w:left="783" w:hangingChars="326" w:hanging="783"/>
                                    <w:jc w:val="both"/>
                                    <w:rPr>
                                      <w:rFonts w:ascii="標楷體" w:eastAsia="標楷體" w:hAnsi="標楷體" w:cs="新細明體"/>
                                      <w:b/>
                                      <w:bCs/>
                                      <w:color w:val="000000"/>
                                      <w:kern w:val="0"/>
                                    </w:rPr>
                                  </w:pPr>
                                  <w:r w:rsidRPr="009E0815">
                                    <w:rPr>
                                      <w:rFonts w:ascii="標楷體" w:eastAsia="標楷體" w:hAnsi="標楷體" w:cs="新細明體" w:hint="eastAsia"/>
                                      <w:b/>
                                      <w:bCs/>
                                      <w:color w:val="000000"/>
                                      <w:kern w:val="0"/>
                                    </w:rPr>
                                    <w:t>表1</w:t>
                                  </w:r>
                                  <w:r>
                                    <w:rPr>
                                      <w:rFonts w:ascii="標楷體" w:eastAsia="標楷體" w:hAnsi="標楷體" w:cs="新細明體"/>
                                      <w:b/>
                                      <w:bCs/>
                                      <w:color w:val="000000"/>
                                      <w:kern w:val="0"/>
                                    </w:rPr>
                                    <w:t>0</w:t>
                                  </w:r>
                                  <w:r w:rsidRPr="009E0815">
                                    <w:rPr>
                                      <w:rFonts w:ascii="標楷體" w:eastAsia="標楷體" w:hAnsi="標楷體" w:cs="新細明體" w:hint="eastAsia"/>
                                      <w:b/>
                                      <w:bCs/>
                                      <w:color w:val="000000"/>
                                      <w:kern w:val="0"/>
                                    </w:rPr>
                                    <w:t xml:space="preserve"> 彰化縣特殊教育身心障礙類國民教育階段學生平均安置率</w:t>
                                  </w:r>
                                </w:p>
                              </w:tc>
                            </w:tr>
                            <w:tr w:rsidR="006362BD" w:rsidRPr="009E0815" w14:paraId="75BEA420" w14:textId="77777777" w:rsidTr="008F22B1">
                              <w:trPr>
                                <w:trHeight w:val="324"/>
                              </w:trPr>
                              <w:tc>
                                <w:tcPr>
                                  <w:tcW w:w="4962" w:type="dxa"/>
                                  <w:gridSpan w:val="4"/>
                                  <w:tcBorders>
                                    <w:top w:val="nil"/>
                                    <w:left w:val="nil"/>
                                    <w:bottom w:val="nil"/>
                                    <w:right w:val="nil"/>
                                  </w:tcBorders>
                                  <w:shd w:val="clear" w:color="auto" w:fill="auto"/>
                                  <w:noWrap/>
                                  <w:vAlign w:val="bottom"/>
                                  <w:hideMark/>
                                </w:tcPr>
                                <w:p w14:paraId="3F608AEE" w14:textId="77777777" w:rsidR="006362BD" w:rsidRPr="009E0815" w:rsidRDefault="006362BD" w:rsidP="008F22B1">
                                  <w:pPr>
                                    <w:widowControl/>
                                    <w:jc w:val="right"/>
                                    <w:rPr>
                                      <w:rFonts w:ascii="標楷體" w:eastAsia="標楷體" w:hAnsi="標楷體" w:cs="新細明體"/>
                                      <w:color w:val="000000"/>
                                      <w:kern w:val="0"/>
                                      <w:sz w:val="20"/>
                                      <w:szCs w:val="20"/>
                                    </w:rPr>
                                  </w:pPr>
                                  <w:r w:rsidRPr="009E0815">
                                    <w:rPr>
                                      <w:rFonts w:ascii="標楷體" w:eastAsia="標楷體" w:hAnsi="標楷體" w:cs="新細明體" w:hint="eastAsia"/>
                                      <w:color w:val="000000"/>
                                      <w:kern w:val="0"/>
                                      <w:sz w:val="20"/>
                                      <w:szCs w:val="20"/>
                                    </w:rPr>
                                    <w:t>單位：％</w:t>
                                  </w:r>
                                </w:p>
                              </w:tc>
                            </w:tr>
                            <w:tr w:rsidR="006362BD" w:rsidRPr="009E0815" w14:paraId="46093235" w14:textId="77777777" w:rsidTr="00911D7A">
                              <w:trPr>
                                <w:trHeight w:val="454"/>
                              </w:trPr>
                              <w:tc>
                                <w:tcPr>
                                  <w:tcW w:w="150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AB4D65" w14:textId="77777777" w:rsidR="006362BD" w:rsidRPr="009E0815" w:rsidRDefault="006362BD" w:rsidP="009E0815">
                                  <w:pPr>
                                    <w:widowControl/>
                                    <w:jc w:val="center"/>
                                    <w:rPr>
                                      <w:rFonts w:ascii="標楷體" w:eastAsia="標楷體" w:hAnsi="標楷體" w:cs="新細明體"/>
                                      <w:color w:val="000000"/>
                                      <w:kern w:val="0"/>
                                      <w:sz w:val="20"/>
                                      <w:szCs w:val="20"/>
                                    </w:rPr>
                                  </w:pPr>
                                  <w:r w:rsidRPr="009E0815">
                                    <w:rPr>
                                      <w:rFonts w:ascii="標楷體" w:eastAsia="標楷體" w:hAnsi="標楷體" w:cs="新細明體" w:hint="eastAsia"/>
                                      <w:color w:val="000000"/>
                                      <w:kern w:val="0"/>
                                      <w:sz w:val="20"/>
                                      <w:szCs w:val="20"/>
                                    </w:rPr>
                                    <w:t>縣市別</w:t>
                                  </w:r>
                                </w:p>
                              </w:tc>
                              <w:tc>
                                <w:tcPr>
                                  <w:tcW w:w="1188" w:type="dxa"/>
                                  <w:tcBorders>
                                    <w:top w:val="single" w:sz="4" w:space="0" w:color="auto"/>
                                    <w:left w:val="nil"/>
                                    <w:bottom w:val="single" w:sz="4" w:space="0" w:color="auto"/>
                                    <w:right w:val="single" w:sz="4" w:space="0" w:color="auto"/>
                                  </w:tcBorders>
                                  <w:shd w:val="clear" w:color="auto" w:fill="auto"/>
                                  <w:noWrap/>
                                  <w:vAlign w:val="center"/>
                                  <w:hideMark/>
                                </w:tcPr>
                                <w:p w14:paraId="1FC4F994" w14:textId="77777777" w:rsidR="006362BD" w:rsidRPr="009E0815" w:rsidRDefault="006362BD" w:rsidP="009E0815">
                                  <w:pPr>
                                    <w:widowControl/>
                                    <w:jc w:val="center"/>
                                    <w:rPr>
                                      <w:rFonts w:ascii="標楷體" w:eastAsia="標楷體" w:hAnsi="標楷體" w:cs="新細明體"/>
                                      <w:color w:val="000000"/>
                                      <w:kern w:val="0"/>
                                      <w:sz w:val="20"/>
                                      <w:szCs w:val="20"/>
                                    </w:rPr>
                                  </w:pPr>
                                  <w:r w:rsidRPr="009E0815">
                                    <w:rPr>
                                      <w:rFonts w:ascii="標楷體" w:eastAsia="標楷體" w:hAnsi="標楷體" w:cs="新細明體" w:hint="eastAsia"/>
                                      <w:color w:val="000000"/>
                                      <w:kern w:val="0"/>
                                      <w:sz w:val="20"/>
                                      <w:szCs w:val="20"/>
                                    </w:rPr>
                                    <w:t>110年度</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62A76D18" w14:textId="77777777" w:rsidR="006362BD" w:rsidRPr="009E0815" w:rsidRDefault="006362BD" w:rsidP="009E0815">
                                  <w:pPr>
                                    <w:widowControl/>
                                    <w:jc w:val="center"/>
                                    <w:rPr>
                                      <w:rFonts w:ascii="標楷體" w:eastAsia="標楷體" w:hAnsi="標楷體" w:cs="新細明體"/>
                                      <w:color w:val="000000"/>
                                      <w:kern w:val="0"/>
                                      <w:sz w:val="20"/>
                                      <w:szCs w:val="20"/>
                                    </w:rPr>
                                  </w:pPr>
                                  <w:r w:rsidRPr="009E0815">
                                    <w:rPr>
                                      <w:rFonts w:ascii="標楷體" w:eastAsia="標楷體" w:hAnsi="標楷體" w:cs="新細明體" w:hint="eastAsia"/>
                                      <w:color w:val="000000"/>
                                      <w:kern w:val="0"/>
                                      <w:sz w:val="20"/>
                                      <w:szCs w:val="20"/>
                                    </w:rPr>
                                    <w:t>111年度</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4C1112C0" w14:textId="77777777" w:rsidR="006362BD" w:rsidRPr="009E0815" w:rsidRDefault="006362BD" w:rsidP="009E0815">
                                  <w:pPr>
                                    <w:widowControl/>
                                    <w:jc w:val="center"/>
                                    <w:rPr>
                                      <w:rFonts w:ascii="標楷體" w:eastAsia="標楷體" w:hAnsi="標楷體" w:cs="新細明體"/>
                                      <w:color w:val="000000"/>
                                      <w:kern w:val="0"/>
                                      <w:sz w:val="20"/>
                                      <w:szCs w:val="20"/>
                                    </w:rPr>
                                  </w:pPr>
                                  <w:r w:rsidRPr="009E0815">
                                    <w:rPr>
                                      <w:rFonts w:ascii="標楷體" w:eastAsia="標楷體" w:hAnsi="標楷體" w:cs="新細明體" w:hint="eastAsia"/>
                                      <w:color w:val="000000"/>
                                      <w:kern w:val="0"/>
                                      <w:sz w:val="20"/>
                                      <w:szCs w:val="20"/>
                                    </w:rPr>
                                    <w:t>112年度</w:t>
                                  </w:r>
                                </w:p>
                              </w:tc>
                            </w:tr>
                            <w:tr w:rsidR="006362BD" w:rsidRPr="009E0815" w14:paraId="0FF4680B" w14:textId="77777777" w:rsidTr="00911D7A">
                              <w:trPr>
                                <w:trHeight w:val="369"/>
                              </w:trPr>
                              <w:tc>
                                <w:tcPr>
                                  <w:tcW w:w="1506" w:type="dxa"/>
                                  <w:tcBorders>
                                    <w:top w:val="nil"/>
                                    <w:left w:val="single" w:sz="4" w:space="0" w:color="auto"/>
                                    <w:bottom w:val="single" w:sz="4" w:space="0" w:color="auto"/>
                                    <w:right w:val="single" w:sz="4" w:space="0" w:color="auto"/>
                                  </w:tcBorders>
                                  <w:shd w:val="clear" w:color="auto" w:fill="auto"/>
                                  <w:noWrap/>
                                  <w:vAlign w:val="center"/>
                                  <w:hideMark/>
                                </w:tcPr>
                                <w:p w14:paraId="69D7E8A7" w14:textId="77777777" w:rsidR="006362BD" w:rsidRPr="009E0815" w:rsidRDefault="006362BD" w:rsidP="009E0815">
                                  <w:pPr>
                                    <w:widowControl/>
                                    <w:jc w:val="center"/>
                                    <w:rPr>
                                      <w:rFonts w:ascii="標楷體" w:eastAsia="標楷體" w:hAnsi="標楷體" w:cs="新細明體"/>
                                      <w:color w:val="000000"/>
                                      <w:kern w:val="0"/>
                                      <w:sz w:val="20"/>
                                      <w:szCs w:val="20"/>
                                    </w:rPr>
                                  </w:pPr>
                                  <w:r w:rsidRPr="009E0815">
                                    <w:rPr>
                                      <w:rFonts w:ascii="標楷體" w:eastAsia="標楷體" w:hAnsi="標楷體" w:cs="新細明體" w:hint="eastAsia"/>
                                      <w:color w:val="000000"/>
                                      <w:kern w:val="0"/>
                                      <w:sz w:val="20"/>
                                      <w:szCs w:val="20"/>
                                    </w:rPr>
                                    <w:t>全國22市縣</w:t>
                                  </w:r>
                                </w:p>
                              </w:tc>
                              <w:tc>
                                <w:tcPr>
                                  <w:tcW w:w="1188" w:type="dxa"/>
                                  <w:tcBorders>
                                    <w:top w:val="nil"/>
                                    <w:left w:val="nil"/>
                                    <w:bottom w:val="single" w:sz="4" w:space="0" w:color="auto"/>
                                    <w:right w:val="single" w:sz="4" w:space="0" w:color="auto"/>
                                  </w:tcBorders>
                                  <w:shd w:val="clear" w:color="auto" w:fill="auto"/>
                                  <w:noWrap/>
                                  <w:vAlign w:val="center"/>
                                  <w:hideMark/>
                                </w:tcPr>
                                <w:p w14:paraId="1B0540DC" w14:textId="77777777" w:rsidR="006362BD" w:rsidRPr="009E0815" w:rsidRDefault="006362BD" w:rsidP="009E0815">
                                  <w:pPr>
                                    <w:widowControl/>
                                    <w:jc w:val="right"/>
                                    <w:rPr>
                                      <w:rFonts w:ascii="標楷體" w:eastAsia="標楷體" w:hAnsi="標楷體" w:cs="新細明體"/>
                                      <w:color w:val="000000"/>
                                      <w:kern w:val="0"/>
                                      <w:sz w:val="20"/>
                                      <w:szCs w:val="20"/>
                                    </w:rPr>
                                  </w:pPr>
                                  <w:r w:rsidRPr="009E0815">
                                    <w:rPr>
                                      <w:rFonts w:ascii="標楷體" w:eastAsia="標楷體" w:hAnsi="標楷體" w:cs="新細明體" w:hint="eastAsia"/>
                                      <w:color w:val="000000"/>
                                      <w:kern w:val="0"/>
                                      <w:sz w:val="20"/>
                                      <w:szCs w:val="20"/>
                                    </w:rPr>
                                    <w:t>4.07</w:t>
                                  </w:r>
                                </w:p>
                              </w:tc>
                              <w:tc>
                                <w:tcPr>
                                  <w:tcW w:w="1134" w:type="dxa"/>
                                  <w:tcBorders>
                                    <w:top w:val="nil"/>
                                    <w:left w:val="nil"/>
                                    <w:bottom w:val="single" w:sz="4" w:space="0" w:color="auto"/>
                                    <w:right w:val="single" w:sz="4" w:space="0" w:color="auto"/>
                                  </w:tcBorders>
                                  <w:shd w:val="clear" w:color="auto" w:fill="auto"/>
                                  <w:noWrap/>
                                  <w:vAlign w:val="center"/>
                                  <w:hideMark/>
                                </w:tcPr>
                                <w:p w14:paraId="33960ADE" w14:textId="77777777" w:rsidR="006362BD" w:rsidRPr="009E0815" w:rsidRDefault="006362BD" w:rsidP="009E0815">
                                  <w:pPr>
                                    <w:widowControl/>
                                    <w:jc w:val="right"/>
                                    <w:rPr>
                                      <w:rFonts w:ascii="標楷體" w:eastAsia="標楷體" w:hAnsi="標楷體" w:cs="新細明體"/>
                                      <w:color w:val="000000"/>
                                      <w:kern w:val="0"/>
                                      <w:sz w:val="20"/>
                                      <w:szCs w:val="20"/>
                                    </w:rPr>
                                  </w:pPr>
                                  <w:r w:rsidRPr="009E0815">
                                    <w:rPr>
                                      <w:rFonts w:ascii="標楷體" w:eastAsia="標楷體" w:hAnsi="標楷體" w:cs="新細明體" w:hint="eastAsia"/>
                                      <w:color w:val="000000"/>
                                      <w:kern w:val="0"/>
                                      <w:sz w:val="20"/>
                                      <w:szCs w:val="20"/>
                                    </w:rPr>
                                    <w:t>4.25</w:t>
                                  </w:r>
                                </w:p>
                              </w:tc>
                              <w:tc>
                                <w:tcPr>
                                  <w:tcW w:w="1134" w:type="dxa"/>
                                  <w:tcBorders>
                                    <w:top w:val="nil"/>
                                    <w:left w:val="nil"/>
                                    <w:bottom w:val="single" w:sz="4" w:space="0" w:color="auto"/>
                                    <w:right w:val="single" w:sz="4" w:space="0" w:color="auto"/>
                                  </w:tcBorders>
                                  <w:shd w:val="clear" w:color="auto" w:fill="auto"/>
                                  <w:noWrap/>
                                  <w:vAlign w:val="center"/>
                                  <w:hideMark/>
                                </w:tcPr>
                                <w:p w14:paraId="1E2BC369" w14:textId="77777777" w:rsidR="006362BD" w:rsidRPr="009E0815" w:rsidRDefault="006362BD" w:rsidP="009E0815">
                                  <w:pPr>
                                    <w:widowControl/>
                                    <w:jc w:val="right"/>
                                    <w:rPr>
                                      <w:rFonts w:ascii="標楷體" w:eastAsia="標楷體" w:hAnsi="標楷體" w:cs="新細明體"/>
                                      <w:color w:val="000000"/>
                                      <w:kern w:val="0"/>
                                      <w:sz w:val="20"/>
                                      <w:szCs w:val="20"/>
                                    </w:rPr>
                                  </w:pPr>
                                  <w:r w:rsidRPr="009E0815">
                                    <w:rPr>
                                      <w:rFonts w:ascii="標楷體" w:eastAsia="標楷體" w:hAnsi="標楷體" w:cs="新細明體" w:hint="eastAsia"/>
                                      <w:color w:val="000000"/>
                                      <w:kern w:val="0"/>
                                      <w:sz w:val="20"/>
                                      <w:szCs w:val="20"/>
                                    </w:rPr>
                                    <w:t>4.42</w:t>
                                  </w:r>
                                </w:p>
                              </w:tc>
                            </w:tr>
                            <w:tr w:rsidR="006362BD" w:rsidRPr="009E0815" w14:paraId="0798AA7B" w14:textId="77777777" w:rsidTr="00911D7A">
                              <w:trPr>
                                <w:trHeight w:val="369"/>
                              </w:trPr>
                              <w:tc>
                                <w:tcPr>
                                  <w:tcW w:w="1506" w:type="dxa"/>
                                  <w:tcBorders>
                                    <w:top w:val="nil"/>
                                    <w:left w:val="single" w:sz="4" w:space="0" w:color="auto"/>
                                    <w:bottom w:val="single" w:sz="4" w:space="0" w:color="auto"/>
                                    <w:right w:val="single" w:sz="4" w:space="0" w:color="auto"/>
                                  </w:tcBorders>
                                  <w:shd w:val="clear" w:color="auto" w:fill="auto"/>
                                  <w:noWrap/>
                                  <w:vAlign w:val="center"/>
                                  <w:hideMark/>
                                </w:tcPr>
                                <w:p w14:paraId="2E4819C1" w14:textId="77777777" w:rsidR="006362BD" w:rsidRPr="009E0815" w:rsidRDefault="006362BD" w:rsidP="009E0815">
                                  <w:pPr>
                                    <w:widowControl/>
                                    <w:jc w:val="center"/>
                                    <w:rPr>
                                      <w:rFonts w:ascii="標楷體" w:eastAsia="標楷體" w:hAnsi="標楷體" w:cs="新細明體"/>
                                      <w:b/>
                                      <w:bCs/>
                                      <w:color w:val="000000"/>
                                      <w:kern w:val="0"/>
                                      <w:sz w:val="20"/>
                                      <w:szCs w:val="20"/>
                                    </w:rPr>
                                  </w:pPr>
                                  <w:r w:rsidRPr="009E0815">
                                    <w:rPr>
                                      <w:rFonts w:ascii="標楷體" w:eastAsia="標楷體" w:hAnsi="標楷體" w:cs="新細明體" w:hint="eastAsia"/>
                                      <w:b/>
                                      <w:bCs/>
                                      <w:color w:val="000000"/>
                                      <w:kern w:val="0"/>
                                      <w:sz w:val="20"/>
                                      <w:szCs w:val="20"/>
                                    </w:rPr>
                                    <w:t>彰化縣</w:t>
                                  </w:r>
                                </w:p>
                              </w:tc>
                              <w:tc>
                                <w:tcPr>
                                  <w:tcW w:w="1188" w:type="dxa"/>
                                  <w:tcBorders>
                                    <w:top w:val="nil"/>
                                    <w:left w:val="nil"/>
                                    <w:bottom w:val="single" w:sz="4" w:space="0" w:color="auto"/>
                                    <w:right w:val="single" w:sz="4" w:space="0" w:color="auto"/>
                                  </w:tcBorders>
                                  <w:shd w:val="clear" w:color="auto" w:fill="auto"/>
                                  <w:noWrap/>
                                  <w:vAlign w:val="center"/>
                                  <w:hideMark/>
                                </w:tcPr>
                                <w:p w14:paraId="1F10DDF4" w14:textId="77777777" w:rsidR="006362BD" w:rsidRPr="009E0815" w:rsidRDefault="006362BD" w:rsidP="009E0815">
                                  <w:pPr>
                                    <w:widowControl/>
                                    <w:jc w:val="right"/>
                                    <w:rPr>
                                      <w:rFonts w:ascii="標楷體" w:eastAsia="標楷體" w:hAnsi="標楷體" w:cs="新細明體"/>
                                      <w:b/>
                                      <w:bCs/>
                                      <w:color w:val="000000"/>
                                      <w:kern w:val="0"/>
                                      <w:sz w:val="20"/>
                                      <w:szCs w:val="20"/>
                                    </w:rPr>
                                  </w:pPr>
                                  <w:r w:rsidRPr="009E0815">
                                    <w:rPr>
                                      <w:rFonts w:ascii="標楷體" w:eastAsia="標楷體" w:hAnsi="標楷體" w:cs="新細明體" w:hint="eastAsia"/>
                                      <w:b/>
                                      <w:bCs/>
                                      <w:color w:val="000000"/>
                                      <w:kern w:val="0"/>
                                      <w:sz w:val="20"/>
                                      <w:szCs w:val="20"/>
                                    </w:rPr>
                                    <w:t>3.52</w:t>
                                  </w:r>
                                </w:p>
                              </w:tc>
                              <w:tc>
                                <w:tcPr>
                                  <w:tcW w:w="1134" w:type="dxa"/>
                                  <w:tcBorders>
                                    <w:top w:val="nil"/>
                                    <w:left w:val="nil"/>
                                    <w:bottom w:val="single" w:sz="4" w:space="0" w:color="auto"/>
                                    <w:right w:val="single" w:sz="4" w:space="0" w:color="auto"/>
                                  </w:tcBorders>
                                  <w:shd w:val="clear" w:color="auto" w:fill="auto"/>
                                  <w:noWrap/>
                                  <w:vAlign w:val="center"/>
                                  <w:hideMark/>
                                </w:tcPr>
                                <w:p w14:paraId="651F8F23" w14:textId="77777777" w:rsidR="006362BD" w:rsidRPr="009E0815" w:rsidRDefault="006362BD" w:rsidP="009E0815">
                                  <w:pPr>
                                    <w:widowControl/>
                                    <w:jc w:val="right"/>
                                    <w:rPr>
                                      <w:rFonts w:ascii="標楷體" w:eastAsia="標楷體" w:hAnsi="標楷體" w:cs="新細明體"/>
                                      <w:b/>
                                      <w:bCs/>
                                      <w:color w:val="000000"/>
                                      <w:kern w:val="0"/>
                                      <w:sz w:val="20"/>
                                      <w:szCs w:val="20"/>
                                    </w:rPr>
                                  </w:pPr>
                                  <w:r w:rsidRPr="009E0815">
                                    <w:rPr>
                                      <w:rFonts w:ascii="標楷體" w:eastAsia="標楷體" w:hAnsi="標楷體" w:cs="新細明體" w:hint="eastAsia"/>
                                      <w:b/>
                                      <w:bCs/>
                                      <w:color w:val="000000"/>
                                      <w:kern w:val="0"/>
                                      <w:sz w:val="20"/>
                                      <w:szCs w:val="20"/>
                                    </w:rPr>
                                    <w:t>3.69</w:t>
                                  </w:r>
                                </w:p>
                              </w:tc>
                              <w:tc>
                                <w:tcPr>
                                  <w:tcW w:w="1134" w:type="dxa"/>
                                  <w:tcBorders>
                                    <w:top w:val="nil"/>
                                    <w:left w:val="nil"/>
                                    <w:bottom w:val="single" w:sz="4" w:space="0" w:color="auto"/>
                                    <w:right w:val="single" w:sz="4" w:space="0" w:color="auto"/>
                                  </w:tcBorders>
                                  <w:shd w:val="clear" w:color="auto" w:fill="auto"/>
                                  <w:noWrap/>
                                  <w:vAlign w:val="center"/>
                                  <w:hideMark/>
                                </w:tcPr>
                                <w:p w14:paraId="06C32615" w14:textId="77777777" w:rsidR="006362BD" w:rsidRPr="009E0815" w:rsidRDefault="006362BD" w:rsidP="009E0815">
                                  <w:pPr>
                                    <w:widowControl/>
                                    <w:jc w:val="right"/>
                                    <w:rPr>
                                      <w:rFonts w:ascii="標楷體" w:eastAsia="標楷體" w:hAnsi="標楷體" w:cs="新細明體"/>
                                      <w:b/>
                                      <w:bCs/>
                                      <w:color w:val="000000"/>
                                      <w:kern w:val="0"/>
                                      <w:sz w:val="20"/>
                                      <w:szCs w:val="20"/>
                                    </w:rPr>
                                  </w:pPr>
                                  <w:r w:rsidRPr="009E0815">
                                    <w:rPr>
                                      <w:rFonts w:ascii="標楷體" w:eastAsia="標楷體" w:hAnsi="標楷體" w:cs="新細明體" w:hint="eastAsia"/>
                                      <w:b/>
                                      <w:bCs/>
                                      <w:color w:val="000000"/>
                                      <w:kern w:val="0"/>
                                      <w:sz w:val="20"/>
                                      <w:szCs w:val="20"/>
                                    </w:rPr>
                                    <w:t>3.87</w:t>
                                  </w:r>
                                </w:p>
                              </w:tc>
                            </w:tr>
                          </w:tbl>
                          <w:p w14:paraId="06D0E2AA" w14:textId="77777777" w:rsidR="006362BD" w:rsidRPr="009E0815" w:rsidRDefault="006362BD" w:rsidP="00911D7A">
                            <w:pPr>
                              <w:spacing w:line="200" w:lineRule="exact"/>
                            </w:pPr>
                            <w:r w:rsidRPr="009E0815">
                              <w:rPr>
                                <w:rFonts w:ascii="標楷體" w:eastAsia="標楷體" w:hAnsi="標楷體" w:cs="新細明體" w:hint="eastAsia"/>
                                <w:color w:val="000000"/>
                                <w:kern w:val="0"/>
                                <w:sz w:val="18"/>
                                <w:szCs w:val="18"/>
                              </w:rPr>
                              <w:t>資料來源：整理自教育部110至112年度特殊教育統計年報。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5F9A90" id="文字方塊 56" o:spid="_x0000_s1039" type="#_x0000_t202" style="position:absolute;left:0;text-align:left;margin-left:239.9pt;margin-top:4.2pt;width:260.65pt;height:124.9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" stroked="f" strokeweight=".5pt">
                <v:textbox>
                  <w:txbxContent>
                    <w:tbl>
                      <w:tblPr>
                        <w:tblW w:w="4962" w:type="dxa"/>
                        <w:tblLayout w:type="fixed"/>
                        <w:tblCellMar>
                          <w:left w:w="28" w:type="dxa"/>
                          <w:right w:w="28" w:type="dxa"/>
                        </w:tblCellMar>
                        <w:tblLook w:val="04A0" w:firstRow="1" w:lastRow="0" w:firstColumn="1" w:lastColumn="0" w:noHBand="0" w:noVBand="1"/>
                      </w:tblPr>
                      <w:tblGrid>
                        <w:gridCol w:w="1506"/>
                        <w:gridCol w:w="1188"/>
                        <w:gridCol w:w="1134"/>
                        <w:gridCol w:w="1134"/>
                      </w:tblGrid>
                      <w:tr w:rsidR="006362BD" w:rsidRPr="009E0815" w14:paraId="1B4BA0B2" w14:textId="77777777" w:rsidTr="008F22B1">
                        <w:trPr>
                          <w:trHeight w:val="567"/>
                        </w:trPr>
                        <w:tc>
                          <w:tcPr>
                            <w:tcW w:w="4962" w:type="dxa"/>
                            <w:gridSpan w:val="4"/>
                            <w:tcBorders>
                              <w:top w:val="nil"/>
                              <w:left w:val="nil"/>
                              <w:bottom w:val="nil"/>
                              <w:right w:val="nil"/>
                            </w:tcBorders>
                            <w:shd w:val="clear" w:color="auto" w:fill="auto"/>
                            <w:noWrap/>
                            <w:vAlign w:val="center"/>
                            <w:hideMark/>
                          </w:tcPr>
                          <w:p w14:paraId="21CB9CD0" w14:textId="77777777" w:rsidR="006362BD" w:rsidRPr="009E0815" w:rsidRDefault="006362BD" w:rsidP="00911D7A">
                            <w:pPr>
                              <w:widowControl/>
                              <w:spacing w:line="260" w:lineRule="exact"/>
                              <w:ind w:left="783" w:hangingChars="326" w:hanging="783"/>
                              <w:jc w:val="both"/>
                              <w:rPr>
                                <w:rFonts w:ascii="標楷體" w:eastAsia="標楷體" w:hAnsi="標楷體" w:cs="新細明體"/>
                                <w:b/>
                                <w:bCs/>
                                <w:color w:val="000000"/>
                                <w:kern w:val="0"/>
                              </w:rPr>
                            </w:pPr>
                            <w:r w:rsidRPr="009E0815">
                              <w:rPr>
                                <w:rFonts w:ascii="標楷體" w:eastAsia="標楷體" w:hAnsi="標楷體" w:cs="新細明體" w:hint="eastAsia"/>
                                <w:b/>
                                <w:bCs/>
                                <w:color w:val="000000"/>
                                <w:kern w:val="0"/>
                              </w:rPr>
                              <w:t>表1</w:t>
                            </w:r>
                            <w:r>
                              <w:rPr>
                                <w:rFonts w:ascii="標楷體" w:eastAsia="標楷體" w:hAnsi="標楷體" w:cs="新細明體"/>
                                <w:b/>
                                <w:bCs/>
                                <w:color w:val="000000"/>
                                <w:kern w:val="0"/>
                              </w:rPr>
                              <w:t>0</w:t>
                            </w:r>
                            <w:r w:rsidRPr="009E0815">
                              <w:rPr>
                                <w:rFonts w:ascii="標楷體" w:eastAsia="標楷體" w:hAnsi="標楷體" w:cs="新細明體" w:hint="eastAsia"/>
                                <w:b/>
                                <w:bCs/>
                                <w:color w:val="000000"/>
                                <w:kern w:val="0"/>
                              </w:rPr>
                              <w:t xml:space="preserve"> 彰化縣特殊教育身心障礙類國民教育階段學生平均安置率</w:t>
                            </w:r>
                          </w:p>
                        </w:tc>
                      </w:tr>
                      <w:tr w:rsidR="006362BD" w:rsidRPr="009E0815" w14:paraId="75BEA420" w14:textId="77777777" w:rsidTr="008F22B1">
                        <w:trPr>
                          <w:trHeight w:val="324"/>
                        </w:trPr>
                        <w:tc>
                          <w:tcPr>
                            <w:tcW w:w="4962" w:type="dxa"/>
                            <w:gridSpan w:val="4"/>
                            <w:tcBorders>
                              <w:top w:val="nil"/>
                              <w:left w:val="nil"/>
                              <w:bottom w:val="nil"/>
                              <w:right w:val="nil"/>
                            </w:tcBorders>
                            <w:shd w:val="clear" w:color="auto" w:fill="auto"/>
                            <w:noWrap/>
                            <w:vAlign w:val="bottom"/>
                            <w:hideMark/>
                          </w:tcPr>
                          <w:p w14:paraId="3F608AEE" w14:textId="77777777" w:rsidR="006362BD" w:rsidRPr="009E0815" w:rsidRDefault="006362BD" w:rsidP="008F22B1">
                            <w:pPr>
                              <w:widowControl/>
                              <w:jc w:val="right"/>
                              <w:rPr>
                                <w:rFonts w:ascii="標楷體" w:eastAsia="標楷體" w:hAnsi="標楷體" w:cs="新細明體"/>
                                <w:color w:val="000000"/>
                                <w:kern w:val="0"/>
                                <w:sz w:val="20"/>
                                <w:szCs w:val="20"/>
                              </w:rPr>
                            </w:pPr>
                            <w:r w:rsidRPr="009E0815">
                              <w:rPr>
                                <w:rFonts w:ascii="標楷體" w:eastAsia="標楷體" w:hAnsi="標楷體" w:cs="新細明體" w:hint="eastAsia"/>
                                <w:color w:val="000000"/>
                                <w:kern w:val="0"/>
                                <w:sz w:val="20"/>
                                <w:szCs w:val="20"/>
                              </w:rPr>
                              <w:t>單位：％</w:t>
                            </w:r>
                          </w:p>
                        </w:tc>
                      </w:tr>
                      <w:tr w:rsidR="006362BD" w:rsidRPr="009E0815" w14:paraId="46093235" w14:textId="77777777" w:rsidTr="00911D7A">
                        <w:trPr>
                          <w:trHeight w:val="454"/>
                        </w:trPr>
                        <w:tc>
                          <w:tcPr>
                            <w:tcW w:w="150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AB4D65" w14:textId="77777777" w:rsidR="006362BD" w:rsidRPr="009E0815" w:rsidRDefault="006362BD" w:rsidP="009E0815">
                            <w:pPr>
                              <w:widowControl/>
                              <w:jc w:val="center"/>
                              <w:rPr>
                                <w:rFonts w:ascii="標楷體" w:eastAsia="標楷體" w:hAnsi="標楷體" w:cs="新細明體"/>
                                <w:color w:val="000000"/>
                                <w:kern w:val="0"/>
                                <w:sz w:val="20"/>
                                <w:szCs w:val="20"/>
                              </w:rPr>
                            </w:pPr>
                            <w:r w:rsidRPr="009E0815">
                              <w:rPr>
                                <w:rFonts w:ascii="標楷體" w:eastAsia="標楷體" w:hAnsi="標楷體" w:cs="新細明體" w:hint="eastAsia"/>
                                <w:color w:val="000000"/>
                                <w:kern w:val="0"/>
                                <w:sz w:val="20"/>
                                <w:szCs w:val="20"/>
                              </w:rPr>
                              <w:t>縣市別</w:t>
                            </w:r>
                          </w:p>
                        </w:tc>
                        <w:tc>
                          <w:tcPr>
                            <w:tcW w:w="1188" w:type="dxa"/>
                            <w:tcBorders>
                              <w:top w:val="single" w:sz="4" w:space="0" w:color="auto"/>
                              <w:left w:val="nil"/>
                              <w:bottom w:val="single" w:sz="4" w:space="0" w:color="auto"/>
                              <w:right w:val="single" w:sz="4" w:space="0" w:color="auto"/>
                            </w:tcBorders>
                            <w:shd w:val="clear" w:color="auto" w:fill="auto"/>
                            <w:noWrap/>
                            <w:vAlign w:val="center"/>
                            <w:hideMark/>
                          </w:tcPr>
                          <w:p w14:paraId="1FC4F994" w14:textId="77777777" w:rsidR="006362BD" w:rsidRPr="009E0815" w:rsidRDefault="006362BD" w:rsidP="009E0815">
                            <w:pPr>
                              <w:widowControl/>
                              <w:jc w:val="center"/>
                              <w:rPr>
                                <w:rFonts w:ascii="標楷體" w:eastAsia="標楷體" w:hAnsi="標楷體" w:cs="新細明體"/>
                                <w:color w:val="000000"/>
                                <w:kern w:val="0"/>
                                <w:sz w:val="20"/>
                                <w:szCs w:val="20"/>
                              </w:rPr>
                            </w:pPr>
                            <w:r w:rsidRPr="009E0815">
                              <w:rPr>
                                <w:rFonts w:ascii="標楷體" w:eastAsia="標楷體" w:hAnsi="標楷體" w:cs="新細明體" w:hint="eastAsia"/>
                                <w:color w:val="000000"/>
                                <w:kern w:val="0"/>
                                <w:sz w:val="20"/>
                                <w:szCs w:val="20"/>
                              </w:rPr>
                              <w:t>110年度</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62A76D18" w14:textId="77777777" w:rsidR="006362BD" w:rsidRPr="009E0815" w:rsidRDefault="006362BD" w:rsidP="009E0815">
                            <w:pPr>
                              <w:widowControl/>
                              <w:jc w:val="center"/>
                              <w:rPr>
                                <w:rFonts w:ascii="標楷體" w:eastAsia="標楷體" w:hAnsi="標楷體" w:cs="新細明體"/>
                                <w:color w:val="000000"/>
                                <w:kern w:val="0"/>
                                <w:sz w:val="20"/>
                                <w:szCs w:val="20"/>
                              </w:rPr>
                            </w:pPr>
                            <w:r w:rsidRPr="009E0815">
                              <w:rPr>
                                <w:rFonts w:ascii="標楷體" w:eastAsia="標楷體" w:hAnsi="標楷體" w:cs="新細明體" w:hint="eastAsia"/>
                                <w:color w:val="000000"/>
                                <w:kern w:val="0"/>
                                <w:sz w:val="20"/>
                                <w:szCs w:val="20"/>
                              </w:rPr>
                              <w:t>111年度</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4C1112C0" w14:textId="77777777" w:rsidR="006362BD" w:rsidRPr="009E0815" w:rsidRDefault="006362BD" w:rsidP="009E0815">
                            <w:pPr>
                              <w:widowControl/>
                              <w:jc w:val="center"/>
                              <w:rPr>
                                <w:rFonts w:ascii="標楷體" w:eastAsia="標楷體" w:hAnsi="標楷體" w:cs="新細明體"/>
                                <w:color w:val="000000"/>
                                <w:kern w:val="0"/>
                                <w:sz w:val="20"/>
                                <w:szCs w:val="20"/>
                              </w:rPr>
                            </w:pPr>
                            <w:r w:rsidRPr="009E0815">
                              <w:rPr>
                                <w:rFonts w:ascii="標楷體" w:eastAsia="標楷體" w:hAnsi="標楷體" w:cs="新細明體" w:hint="eastAsia"/>
                                <w:color w:val="000000"/>
                                <w:kern w:val="0"/>
                                <w:sz w:val="20"/>
                                <w:szCs w:val="20"/>
                              </w:rPr>
                              <w:t>112年度</w:t>
                            </w:r>
                          </w:p>
                        </w:tc>
                      </w:tr>
                      <w:tr w:rsidR="006362BD" w:rsidRPr="009E0815" w14:paraId="0FF4680B" w14:textId="77777777" w:rsidTr="00911D7A">
                        <w:trPr>
                          <w:trHeight w:val="369"/>
                        </w:trPr>
                        <w:tc>
                          <w:tcPr>
                            <w:tcW w:w="1506" w:type="dxa"/>
                            <w:tcBorders>
                              <w:top w:val="nil"/>
                              <w:left w:val="single" w:sz="4" w:space="0" w:color="auto"/>
                              <w:bottom w:val="single" w:sz="4" w:space="0" w:color="auto"/>
                              <w:right w:val="single" w:sz="4" w:space="0" w:color="auto"/>
                            </w:tcBorders>
                            <w:shd w:val="clear" w:color="auto" w:fill="auto"/>
                            <w:noWrap/>
                            <w:vAlign w:val="center"/>
                            <w:hideMark/>
                          </w:tcPr>
                          <w:p w14:paraId="69D7E8A7" w14:textId="77777777" w:rsidR="006362BD" w:rsidRPr="009E0815" w:rsidRDefault="006362BD" w:rsidP="009E0815">
                            <w:pPr>
                              <w:widowControl/>
                              <w:jc w:val="center"/>
                              <w:rPr>
                                <w:rFonts w:ascii="標楷體" w:eastAsia="標楷體" w:hAnsi="標楷體" w:cs="新細明體"/>
                                <w:color w:val="000000"/>
                                <w:kern w:val="0"/>
                                <w:sz w:val="20"/>
                                <w:szCs w:val="20"/>
                              </w:rPr>
                            </w:pPr>
                            <w:r w:rsidRPr="009E0815">
                              <w:rPr>
                                <w:rFonts w:ascii="標楷體" w:eastAsia="標楷體" w:hAnsi="標楷體" w:cs="新細明體" w:hint="eastAsia"/>
                                <w:color w:val="000000"/>
                                <w:kern w:val="0"/>
                                <w:sz w:val="20"/>
                                <w:szCs w:val="20"/>
                              </w:rPr>
                              <w:t>全國22市縣</w:t>
                            </w:r>
                          </w:p>
                        </w:tc>
                        <w:tc>
                          <w:tcPr>
                            <w:tcW w:w="1188" w:type="dxa"/>
                            <w:tcBorders>
                              <w:top w:val="nil"/>
                              <w:left w:val="nil"/>
                              <w:bottom w:val="single" w:sz="4" w:space="0" w:color="auto"/>
                              <w:right w:val="single" w:sz="4" w:space="0" w:color="auto"/>
                            </w:tcBorders>
                            <w:shd w:val="clear" w:color="auto" w:fill="auto"/>
                            <w:noWrap/>
                            <w:vAlign w:val="center"/>
                            <w:hideMark/>
                          </w:tcPr>
                          <w:p w14:paraId="1B0540DC" w14:textId="77777777" w:rsidR="006362BD" w:rsidRPr="009E0815" w:rsidRDefault="006362BD" w:rsidP="009E0815">
                            <w:pPr>
                              <w:widowControl/>
                              <w:jc w:val="right"/>
                              <w:rPr>
                                <w:rFonts w:ascii="標楷體" w:eastAsia="標楷體" w:hAnsi="標楷體" w:cs="新細明體"/>
                                <w:color w:val="000000"/>
                                <w:kern w:val="0"/>
                                <w:sz w:val="20"/>
                                <w:szCs w:val="20"/>
                              </w:rPr>
                            </w:pPr>
                            <w:r w:rsidRPr="009E0815">
                              <w:rPr>
                                <w:rFonts w:ascii="標楷體" w:eastAsia="標楷體" w:hAnsi="標楷體" w:cs="新細明體" w:hint="eastAsia"/>
                                <w:color w:val="000000"/>
                                <w:kern w:val="0"/>
                                <w:sz w:val="20"/>
                                <w:szCs w:val="20"/>
                              </w:rPr>
                              <w:t>4.07</w:t>
                            </w:r>
                          </w:p>
                        </w:tc>
                        <w:tc>
                          <w:tcPr>
                            <w:tcW w:w="1134" w:type="dxa"/>
                            <w:tcBorders>
                              <w:top w:val="nil"/>
                              <w:left w:val="nil"/>
                              <w:bottom w:val="single" w:sz="4" w:space="0" w:color="auto"/>
                              <w:right w:val="single" w:sz="4" w:space="0" w:color="auto"/>
                            </w:tcBorders>
                            <w:shd w:val="clear" w:color="auto" w:fill="auto"/>
                            <w:noWrap/>
                            <w:vAlign w:val="center"/>
                            <w:hideMark/>
                          </w:tcPr>
                          <w:p w14:paraId="33960ADE" w14:textId="77777777" w:rsidR="006362BD" w:rsidRPr="009E0815" w:rsidRDefault="006362BD" w:rsidP="009E0815">
                            <w:pPr>
                              <w:widowControl/>
                              <w:jc w:val="right"/>
                              <w:rPr>
                                <w:rFonts w:ascii="標楷體" w:eastAsia="標楷體" w:hAnsi="標楷體" w:cs="新細明體"/>
                                <w:color w:val="000000"/>
                                <w:kern w:val="0"/>
                                <w:sz w:val="20"/>
                                <w:szCs w:val="20"/>
                              </w:rPr>
                            </w:pPr>
                            <w:r w:rsidRPr="009E0815">
                              <w:rPr>
                                <w:rFonts w:ascii="標楷體" w:eastAsia="標楷體" w:hAnsi="標楷體" w:cs="新細明體" w:hint="eastAsia"/>
                                <w:color w:val="000000"/>
                                <w:kern w:val="0"/>
                                <w:sz w:val="20"/>
                                <w:szCs w:val="20"/>
                              </w:rPr>
                              <w:t>4.25</w:t>
                            </w:r>
                          </w:p>
                        </w:tc>
                        <w:tc>
                          <w:tcPr>
                            <w:tcW w:w="1134" w:type="dxa"/>
                            <w:tcBorders>
                              <w:top w:val="nil"/>
                              <w:left w:val="nil"/>
                              <w:bottom w:val="single" w:sz="4" w:space="0" w:color="auto"/>
                              <w:right w:val="single" w:sz="4" w:space="0" w:color="auto"/>
                            </w:tcBorders>
                            <w:shd w:val="clear" w:color="auto" w:fill="auto"/>
                            <w:noWrap/>
                            <w:vAlign w:val="center"/>
                            <w:hideMark/>
                          </w:tcPr>
                          <w:p w14:paraId="1E2BC369" w14:textId="77777777" w:rsidR="006362BD" w:rsidRPr="009E0815" w:rsidRDefault="006362BD" w:rsidP="009E0815">
                            <w:pPr>
                              <w:widowControl/>
                              <w:jc w:val="right"/>
                              <w:rPr>
                                <w:rFonts w:ascii="標楷體" w:eastAsia="標楷體" w:hAnsi="標楷體" w:cs="新細明體"/>
                                <w:color w:val="000000"/>
                                <w:kern w:val="0"/>
                                <w:sz w:val="20"/>
                                <w:szCs w:val="20"/>
                              </w:rPr>
                            </w:pPr>
                            <w:r w:rsidRPr="009E0815">
                              <w:rPr>
                                <w:rFonts w:ascii="標楷體" w:eastAsia="標楷體" w:hAnsi="標楷體" w:cs="新細明體" w:hint="eastAsia"/>
                                <w:color w:val="000000"/>
                                <w:kern w:val="0"/>
                                <w:sz w:val="20"/>
                                <w:szCs w:val="20"/>
                              </w:rPr>
                              <w:t>4.42</w:t>
                            </w:r>
                          </w:p>
                        </w:tc>
                      </w:tr>
                      <w:tr w:rsidR="006362BD" w:rsidRPr="009E0815" w14:paraId="0798AA7B" w14:textId="77777777" w:rsidTr="00911D7A">
                        <w:trPr>
                          <w:trHeight w:val="369"/>
                        </w:trPr>
                        <w:tc>
                          <w:tcPr>
                            <w:tcW w:w="1506" w:type="dxa"/>
                            <w:tcBorders>
                              <w:top w:val="nil"/>
                              <w:left w:val="single" w:sz="4" w:space="0" w:color="auto"/>
                              <w:bottom w:val="single" w:sz="4" w:space="0" w:color="auto"/>
                              <w:right w:val="single" w:sz="4" w:space="0" w:color="auto"/>
                            </w:tcBorders>
                            <w:shd w:val="clear" w:color="auto" w:fill="auto"/>
                            <w:noWrap/>
                            <w:vAlign w:val="center"/>
                            <w:hideMark/>
                          </w:tcPr>
                          <w:p w14:paraId="2E4819C1" w14:textId="77777777" w:rsidR="006362BD" w:rsidRPr="009E0815" w:rsidRDefault="006362BD" w:rsidP="009E0815">
                            <w:pPr>
                              <w:widowControl/>
                              <w:jc w:val="center"/>
                              <w:rPr>
                                <w:rFonts w:ascii="標楷體" w:eastAsia="標楷體" w:hAnsi="標楷體" w:cs="新細明體"/>
                                <w:b/>
                                <w:bCs/>
                                <w:color w:val="000000"/>
                                <w:kern w:val="0"/>
                                <w:sz w:val="20"/>
                                <w:szCs w:val="20"/>
                              </w:rPr>
                            </w:pPr>
                            <w:r w:rsidRPr="009E0815">
                              <w:rPr>
                                <w:rFonts w:ascii="標楷體" w:eastAsia="標楷體" w:hAnsi="標楷體" w:cs="新細明體" w:hint="eastAsia"/>
                                <w:b/>
                                <w:bCs/>
                                <w:color w:val="000000"/>
                                <w:kern w:val="0"/>
                                <w:sz w:val="20"/>
                                <w:szCs w:val="20"/>
                              </w:rPr>
                              <w:t>彰化縣</w:t>
                            </w:r>
                          </w:p>
                        </w:tc>
                        <w:tc>
                          <w:tcPr>
                            <w:tcW w:w="1188" w:type="dxa"/>
                            <w:tcBorders>
                              <w:top w:val="nil"/>
                              <w:left w:val="nil"/>
                              <w:bottom w:val="single" w:sz="4" w:space="0" w:color="auto"/>
                              <w:right w:val="single" w:sz="4" w:space="0" w:color="auto"/>
                            </w:tcBorders>
                            <w:shd w:val="clear" w:color="auto" w:fill="auto"/>
                            <w:noWrap/>
                            <w:vAlign w:val="center"/>
                            <w:hideMark/>
                          </w:tcPr>
                          <w:p w14:paraId="1F10DDF4" w14:textId="77777777" w:rsidR="006362BD" w:rsidRPr="009E0815" w:rsidRDefault="006362BD" w:rsidP="009E0815">
                            <w:pPr>
                              <w:widowControl/>
                              <w:jc w:val="right"/>
                              <w:rPr>
                                <w:rFonts w:ascii="標楷體" w:eastAsia="標楷體" w:hAnsi="標楷體" w:cs="新細明體"/>
                                <w:b/>
                                <w:bCs/>
                                <w:color w:val="000000"/>
                                <w:kern w:val="0"/>
                                <w:sz w:val="20"/>
                                <w:szCs w:val="20"/>
                              </w:rPr>
                            </w:pPr>
                            <w:r w:rsidRPr="009E0815">
                              <w:rPr>
                                <w:rFonts w:ascii="標楷體" w:eastAsia="標楷體" w:hAnsi="標楷體" w:cs="新細明體" w:hint="eastAsia"/>
                                <w:b/>
                                <w:bCs/>
                                <w:color w:val="000000"/>
                                <w:kern w:val="0"/>
                                <w:sz w:val="20"/>
                                <w:szCs w:val="20"/>
                              </w:rPr>
                              <w:t>3.52</w:t>
                            </w:r>
                          </w:p>
                        </w:tc>
                        <w:tc>
                          <w:tcPr>
                            <w:tcW w:w="1134" w:type="dxa"/>
                            <w:tcBorders>
                              <w:top w:val="nil"/>
                              <w:left w:val="nil"/>
                              <w:bottom w:val="single" w:sz="4" w:space="0" w:color="auto"/>
                              <w:right w:val="single" w:sz="4" w:space="0" w:color="auto"/>
                            </w:tcBorders>
                            <w:shd w:val="clear" w:color="auto" w:fill="auto"/>
                            <w:noWrap/>
                            <w:vAlign w:val="center"/>
                            <w:hideMark/>
                          </w:tcPr>
                          <w:p w14:paraId="651F8F23" w14:textId="77777777" w:rsidR="006362BD" w:rsidRPr="009E0815" w:rsidRDefault="006362BD" w:rsidP="009E0815">
                            <w:pPr>
                              <w:widowControl/>
                              <w:jc w:val="right"/>
                              <w:rPr>
                                <w:rFonts w:ascii="標楷體" w:eastAsia="標楷體" w:hAnsi="標楷體" w:cs="新細明體"/>
                                <w:b/>
                                <w:bCs/>
                                <w:color w:val="000000"/>
                                <w:kern w:val="0"/>
                                <w:sz w:val="20"/>
                                <w:szCs w:val="20"/>
                              </w:rPr>
                            </w:pPr>
                            <w:r w:rsidRPr="009E0815">
                              <w:rPr>
                                <w:rFonts w:ascii="標楷體" w:eastAsia="標楷體" w:hAnsi="標楷體" w:cs="新細明體" w:hint="eastAsia"/>
                                <w:b/>
                                <w:bCs/>
                                <w:color w:val="000000"/>
                                <w:kern w:val="0"/>
                                <w:sz w:val="20"/>
                                <w:szCs w:val="20"/>
                              </w:rPr>
                              <w:t>3.69</w:t>
                            </w:r>
                          </w:p>
                        </w:tc>
                        <w:tc>
                          <w:tcPr>
                            <w:tcW w:w="1134" w:type="dxa"/>
                            <w:tcBorders>
                              <w:top w:val="nil"/>
                              <w:left w:val="nil"/>
                              <w:bottom w:val="single" w:sz="4" w:space="0" w:color="auto"/>
                              <w:right w:val="single" w:sz="4" w:space="0" w:color="auto"/>
                            </w:tcBorders>
                            <w:shd w:val="clear" w:color="auto" w:fill="auto"/>
                            <w:noWrap/>
                            <w:vAlign w:val="center"/>
                            <w:hideMark/>
                          </w:tcPr>
                          <w:p w14:paraId="06C32615" w14:textId="77777777" w:rsidR="006362BD" w:rsidRPr="009E0815" w:rsidRDefault="006362BD" w:rsidP="009E0815">
                            <w:pPr>
                              <w:widowControl/>
                              <w:jc w:val="right"/>
                              <w:rPr>
                                <w:rFonts w:ascii="標楷體" w:eastAsia="標楷體" w:hAnsi="標楷體" w:cs="新細明體"/>
                                <w:b/>
                                <w:bCs/>
                                <w:color w:val="000000"/>
                                <w:kern w:val="0"/>
                                <w:sz w:val="20"/>
                                <w:szCs w:val="20"/>
                              </w:rPr>
                            </w:pPr>
                            <w:r w:rsidRPr="009E0815">
                              <w:rPr>
                                <w:rFonts w:ascii="標楷體" w:eastAsia="標楷體" w:hAnsi="標楷體" w:cs="新細明體" w:hint="eastAsia"/>
                                <w:b/>
                                <w:bCs/>
                                <w:color w:val="000000"/>
                                <w:kern w:val="0"/>
                                <w:sz w:val="20"/>
                                <w:szCs w:val="20"/>
                              </w:rPr>
                              <w:t>3.87</w:t>
                            </w:r>
                          </w:p>
                        </w:tc>
                      </w:tr>
                    </w:tbl>
                    <w:p w14:paraId="06D0E2AA" w14:textId="77777777" w:rsidR="006362BD" w:rsidRPr="009E0815" w:rsidRDefault="006362BD" w:rsidP="00911D7A">
                      <w:pPr>
                        <w:spacing w:line="200" w:lineRule="exact"/>
                      </w:pPr>
                      <w:r w:rsidRPr="009E0815">
                        <w:rPr>
                          <w:rFonts w:ascii="標楷體" w:eastAsia="標楷體" w:hAnsi="標楷體" w:cs="新細明體" w:hint="eastAsia"/>
                          <w:color w:val="000000"/>
                          <w:kern w:val="0"/>
                          <w:sz w:val="18"/>
                          <w:szCs w:val="18"/>
                        </w:rPr>
                        <w:t>資料來源：整理自教育部110至112年度特殊教育統計年報。</w:t>
                      </w:r>
                    </w:p>
                  </w:txbxContent>
                </v:textbox>
                <w10:wrap type="square"/>
              </v:shape>
            </w:pict>
          </mc:Fallback>
        </mc:AlternateContent>
      </w:r>
      <w:r w:rsidR="006362BD" w:rsidRPr="007C635C">
        <w:rPr>
          <w:rFonts w:hint="eastAsia"/>
        </w:rPr>
        <w:t>全國22市縣特殊教育身心障礙類國民教育階段學生平均安置率逐年提升，其中彰化縣安置率亦由3.52％逐年提升至3.87％，惟歷年均低於全國平均安置率（表1</w:t>
      </w:r>
      <w:r w:rsidR="006362BD">
        <w:t>0</w:t>
      </w:r>
      <w:r w:rsidR="006362BD" w:rsidRPr="007C635C">
        <w:rPr>
          <w:rFonts w:hint="eastAsia"/>
        </w:rPr>
        <w:t>），允宜通盤檢討改善，以確保學生接受適性教育之權利</w:t>
      </w:r>
      <w:r w:rsidR="006362BD" w:rsidRPr="007C635C">
        <w:rPr>
          <w:rFonts w:hint="eastAsia"/>
          <w:noProof/>
        </w:rPr>
        <w:t>；2.110至112年度彰化縣身心障礙類特殊教育合格教師比率均低於全國平均值，且各該年度代理教師比率排序均為全國前3名</w:t>
      </w:r>
      <w:r w:rsidR="006362BD" w:rsidRPr="007C635C">
        <w:rPr>
          <w:rFonts w:hint="eastAsia"/>
        </w:rPr>
        <w:t>（表</w:t>
      </w:r>
      <w:r w:rsidR="006362BD">
        <w:t>11</w:t>
      </w:r>
      <w:r w:rsidR="006362BD" w:rsidRPr="007C635C">
        <w:rPr>
          <w:rFonts w:hint="eastAsia"/>
        </w:rPr>
        <w:t>）</w:t>
      </w:r>
      <w:r w:rsidR="006362BD" w:rsidRPr="007C635C">
        <w:rPr>
          <w:rFonts w:hint="eastAsia"/>
          <w:noProof/>
        </w:rPr>
        <w:t>，允宜輔導各校聘任足額具特殊教育資格教師，以確保特殊教育</w:t>
      </w:r>
      <w:r w:rsidR="006362BD" w:rsidRPr="007C635C">
        <w:rPr>
          <w:rFonts w:hint="eastAsia"/>
        </w:rPr>
        <w:t>品質；3</w:t>
      </w:r>
      <w:r w:rsidR="006362BD" w:rsidRPr="007C635C">
        <w:t>.</w:t>
      </w:r>
      <w:r w:rsidR="006362BD" w:rsidRPr="007C635C">
        <w:rPr>
          <w:rFonts w:hint="eastAsia"/>
        </w:rPr>
        <w:t>部分心理評量人員（對身心障礙學生進行）個別智力測驗計分錯誤及施測原則錯誤率達</w:t>
      </w:r>
      <w:r w:rsidR="006362BD" w:rsidRPr="007C635C">
        <w:t>2</w:t>
      </w:r>
      <w:r w:rsidR="006362BD" w:rsidRPr="007C635C">
        <w:rPr>
          <w:rFonts w:hint="eastAsia"/>
        </w:rPr>
        <w:t>成以上，惟未統計錯誤率並輔導其接受相關智力測驗施測課程研習回訓</w:t>
      </w:r>
      <w:r w:rsidR="006362BD" w:rsidRPr="007C635C">
        <w:rPr>
          <w:rFonts w:hint="eastAsia"/>
          <w:noProof/>
        </w:rPr>
        <w:t>；又彰化縣113年度截至8月底止，</w:t>
      </w:r>
      <w:r w:rsidR="006362BD" w:rsidRPr="007C635C">
        <w:rPr>
          <w:rFonts w:hint="eastAsia"/>
        </w:rPr>
        <w:t>心理評量人員</w:t>
      </w:r>
      <w:r w:rsidR="006362BD" w:rsidRPr="007C635C">
        <w:rPr>
          <w:rFonts w:hint="eastAsia"/>
          <w:noProof/>
        </w:rPr>
        <w:t>參與國小、國中（含特教學校）鑑定，出具部分鑑定報告存有錯誤，嗣後始完成校</w:t>
      </w:r>
    </w:p>
    <w:p w14:paraId="002BE886" w14:textId="42DF35C2" w:rsidR="006362BD" w:rsidRPr="007C635C" w:rsidRDefault="006362BD" w:rsidP="00640C06">
      <w:pPr>
        <w:pStyle w:val="a8"/>
        <w:ind w:firstLineChars="0" w:firstLine="0"/>
        <w:rPr>
          <w:noProof/>
        </w:rPr>
      </w:pPr>
      <w:r w:rsidRPr="007C635C">
        <w:rPr>
          <w:rFonts w:hint="eastAsia"/>
          <w:noProof/>
        </w:rPr>
        <w:t>正，允宜督促研謀改善，以提升心理評量作業品質，並確保身心障礙學生權益等情事，經函請檢討改善</w:t>
      </w:r>
      <w:r w:rsidRPr="007C635C">
        <w:rPr>
          <w:rFonts w:hint="eastAsia"/>
        </w:rPr>
        <w:t>。據復：1</w:t>
      </w:r>
      <w:r w:rsidRPr="007C635C">
        <w:t>.</w:t>
      </w:r>
      <w:r w:rsidRPr="007C635C">
        <w:rPr>
          <w:rFonts w:hint="eastAsia"/>
        </w:rPr>
        <w:t>將督促各校積極發掘具特殊教育需求之學生，另針對普通生數達90人以上且近3年無鑑出特教學生之學校進行專案追蹤輔導，並推動篩選轉介輔導措施</w:t>
      </w:r>
      <w:r w:rsidRPr="007C635C">
        <w:t>；</w:t>
      </w:r>
      <w:r w:rsidRPr="007C635C">
        <w:rPr>
          <w:rFonts w:hint="eastAsia"/>
        </w:rPr>
        <w:t>2</w:t>
      </w:r>
      <w:r w:rsidRPr="007C635C">
        <w:t>.</w:t>
      </w:r>
      <w:r w:rsidRPr="007C635C">
        <w:rPr>
          <w:rFonts w:hint="eastAsia"/>
        </w:rPr>
        <w:t>每年盤點各校特教教師結構及需求，持續辦理特教教師甄試及縣內外介聘作業；3</w:t>
      </w:r>
      <w:r w:rsidRPr="007C635C">
        <w:t>.</w:t>
      </w:r>
      <w:r w:rsidRPr="007C635C">
        <w:rPr>
          <w:rFonts w:hint="eastAsia"/>
        </w:rPr>
        <w:t>已修正彰化縣高級中等以下學校及幼兒園特殊教育學生及幼兒鑑定評估人員運作要點，並將確實指派符合條件之評估人員參與回訓及進行精進輔導，以提升鑑定評估作業品質。</w:t>
      </w:r>
    </w:p>
    <w:p w14:paraId="2F841DB8" w14:textId="0EC8767B" w:rsidR="006362BD" w:rsidRDefault="006362BD" w:rsidP="006362BD">
      <w:pPr>
        <w:pStyle w:val="a5"/>
        <w:spacing w:line="480" w:lineRule="exact"/>
        <w:ind w:firstLine="280"/>
      </w:pPr>
      <w:r w:rsidRPr="002A315A">
        <w:t>（</w:t>
      </w:r>
      <w:r>
        <w:rPr>
          <w:rFonts w:hint="eastAsia"/>
        </w:rPr>
        <w:t>十二</w:t>
      </w:r>
      <w:r w:rsidRPr="002A315A">
        <w:t>）</w:t>
      </w:r>
      <w:r>
        <w:rPr>
          <w:rFonts w:hint="eastAsia"/>
        </w:rPr>
        <w:t>為</w:t>
      </w:r>
      <w:r w:rsidRPr="00A751B5">
        <w:rPr>
          <w:rFonts w:hint="eastAsia"/>
        </w:rPr>
        <w:t>銜接國土計畫之施行，持續</w:t>
      </w:r>
      <w:r w:rsidRPr="00AE0361">
        <w:rPr>
          <w:rFonts w:hint="eastAsia"/>
        </w:rPr>
        <w:t>劃設國土功能分區及分類</w:t>
      </w:r>
      <w:r>
        <w:rPr>
          <w:rFonts w:hint="eastAsia"/>
        </w:rPr>
        <w:t>等相關作業</w:t>
      </w:r>
      <w:r w:rsidRPr="00A751B5">
        <w:rPr>
          <w:rFonts w:hint="eastAsia"/>
        </w:rPr>
        <w:t>，惟轄內尚有未劃定使用分區及待補辦編定作業之土地，</w:t>
      </w:r>
      <w:r>
        <w:rPr>
          <w:rFonts w:hint="eastAsia"/>
        </w:rPr>
        <w:t>又</w:t>
      </w:r>
      <w:r w:rsidRPr="00A751B5">
        <w:rPr>
          <w:rFonts w:hint="eastAsia"/>
        </w:rPr>
        <w:t>土地違規利用案件</w:t>
      </w:r>
      <w:r>
        <w:rPr>
          <w:rFonts w:hint="eastAsia"/>
        </w:rPr>
        <w:t>及</w:t>
      </w:r>
      <w:r w:rsidRPr="000C099A">
        <w:rPr>
          <w:rFonts w:hint="eastAsia"/>
        </w:rPr>
        <w:t>未登記工廠</w:t>
      </w:r>
      <w:r w:rsidRPr="00A751B5">
        <w:rPr>
          <w:rFonts w:hint="eastAsia"/>
        </w:rPr>
        <w:t>仍待</w:t>
      </w:r>
      <w:r>
        <w:rPr>
          <w:rFonts w:hint="eastAsia"/>
        </w:rPr>
        <w:t>查處或輔導</w:t>
      </w:r>
      <w:r w:rsidRPr="000C099A">
        <w:rPr>
          <w:rFonts w:hint="eastAsia"/>
        </w:rPr>
        <w:t>改善</w:t>
      </w:r>
      <w:r w:rsidRPr="00A751B5">
        <w:rPr>
          <w:rFonts w:hint="eastAsia"/>
        </w:rPr>
        <w:t>，允宜積極辦理，並周延劃設作業，以兼顧社會公平、環境永續及經濟發展</w:t>
      </w:r>
      <w:r w:rsidRPr="00997C17">
        <w:rPr>
          <w:rFonts w:hint="eastAsia"/>
        </w:rPr>
        <w:t>。</w:t>
      </w:r>
    </w:p>
    <w:p w14:paraId="52FB76CC" w14:textId="77777777" w:rsidR="00640C06" w:rsidRDefault="006362BD" w:rsidP="00640C06">
      <w:pPr>
        <w:pStyle w:val="a8"/>
        <w:spacing w:line="480" w:lineRule="exact"/>
        <w:ind w:firstLine="480"/>
        <w:jc w:val="distribute"/>
        <w:rPr>
          <w:noProof/>
        </w:rPr>
      </w:pPr>
      <w:r w:rsidRPr="00685F7A">
        <w:rPr>
          <w:rFonts w:hint="eastAsia"/>
          <w:noProof/>
        </w:rPr>
        <w:t>彰化縣國土計畫於110年4月15日獲內政部核定，經該府於同年4月30日公告實施，計畫範圍包含彰化縣陸域及領海外界線以東之海域，面積共計44萬2,895.61公頃，並配合全國國土計畫訂定以125年為計畫年期，計畫內容重點包含「落實國土保育，減緩氣候變遷影響」、「因應前瞻建設，促進產業升級發展」、「活化土地資源，朝適宜性利用」、「構築國土空間布局，推動永續發展策略」等4項。依內政部107年4月公告之全國國土計畫第十一章三、直轄市、</w:t>
      </w:r>
    </w:p>
    <w:p w14:paraId="7A74E8CB" w14:textId="2EBC316D" w:rsidR="006362BD" w:rsidRPr="00685F7A" w:rsidRDefault="0071773F" w:rsidP="0071773F">
      <w:pPr>
        <w:pStyle w:val="a8"/>
        <w:spacing w:line="450" w:lineRule="exact"/>
        <w:ind w:firstLineChars="0" w:firstLine="0"/>
        <w:rPr>
          <w:noProof/>
        </w:rPr>
      </w:pPr>
      <w:r w:rsidRPr="00685F7A">
        <w:rPr>
          <w:noProof/>
        </w:rPr>
        <w:lastRenderedPageBreak/>
        <mc:AlternateContent>
          <mc:Choice Requires="wps">
            <w:drawing>
              <wp:anchor distT="0" distB="0" distL="114300" distR="114300" simplePos="0" relativeHeight="251726848" behindDoc="0" locked="0" layoutInCell="1" allowOverlap="1" wp14:anchorId="718EDB11" wp14:editId="5DDBF7FF">
                <wp:simplePos x="0" y="0"/>
                <wp:positionH relativeFrom="column">
                  <wp:posOffset>2621280</wp:posOffset>
                </wp:positionH>
                <wp:positionV relativeFrom="paragraph">
                  <wp:posOffset>695960</wp:posOffset>
                </wp:positionV>
                <wp:extent cx="3797935" cy="2896235"/>
                <wp:effectExtent l="0" t="0" r="0" b="0"/>
                <wp:wrapSquare wrapText="bothSides"/>
                <wp:docPr id="5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97935" cy="2896235"/>
                        </a:xfrm>
                        <a:prstGeom prst="rect">
                          <a:avLst/>
                        </a:prstGeom>
                        <a:solidFill>
                          <a:srgbClr val="FFFFFF"/>
                        </a:solidFill>
                        <a:ln w="9525">
                          <a:noFill/>
                          <a:miter lim="800000"/>
                          <a:headEnd/>
                          <a:tailEnd/>
                        </a:ln>
                      </wps:spPr>
                      <wps:txbx>
                        <w:txbxContent>
                          <w:p w14:paraId="46F20404" w14:textId="77777777" w:rsidR="006362BD" w:rsidRDefault="006362BD" w:rsidP="006362BD">
                            <w:pPr>
                              <w:jc w:val="center"/>
                            </w:pPr>
                            <w:r>
                              <w:rPr>
                                <w:noProof/>
                              </w:rPr>
                              <w:drawing>
                                <wp:inline distT="0" distB="0" distL="0" distR="0" wp14:anchorId="1B4E0F1C" wp14:editId="5AED5A39">
                                  <wp:extent cx="3420000" cy="2381117"/>
                                  <wp:effectExtent l="19050" t="19050" r="9525" b="19685"/>
                                  <wp:docPr id="161" name="圖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extLst>
                                              <a:ext uri="{BEBA8EAE-BF5A-486C-A8C5-ECC9F3942E4B}">
                                                <a14:imgProps xmlns:a14="http://schemas.microsoft.com/office/drawing/2010/main">
                                                  <a14:imgLayer r:embed="rId14">
                                                    <a14:imgEffect>
                                                      <a14:brightnessContrast contrast="40000"/>
                                                    </a14:imgEffect>
                                                  </a14:imgLayer>
                                                </a14:imgProps>
                                              </a:ext>
                                            </a:extLst>
                                          </a:blip>
                                          <a:srcRect l="25649" t="11203"/>
                                          <a:stretch/>
                                        </pic:blipFill>
                                        <pic:spPr bwMode="auto">
                                          <a:xfrm>
                                            <a:off x="0" y="0"/>
                                            <a:ext cx="3420000" cy="2381117"/>
                                          </a:xfrm>
                                          <a:prstGeom prst="roundRect">
                                            <a:avLst/>
                                          </a:prstGeom>
                                          <a:ln w="9525" cap="flat" cmpd="sng" algn="ctr">
                                            <a:solidFill>
                                              <a:srgbClr val="00B0F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4D90D828" w14:textId="77777777" w:rsidR="006362BD" w:rsidRPr="00626A9F" w:rsidRDefault="006362BD" w:rsidP="00252EAC">
                            <w:pPr>
                              <w:spacing w:beforeLines="20" w:before="48" w:line="300" w:lineRule="exact"/>
                              <w:jc w:val="center"/>
                              <w:rPr>
                                <w:rFonts w:ascii="標楷體" w:eastAsia="標楷體" w:hAnsi="標楷體"/>
                                <w:b/>
                                <w:sz w:val="22"/>
                              </w:rPr>
                            </w:pPr>
                            <w:r w:rsidRPr="00626A9F">
                              <w:rPr>
                                <w:rFonts w:ascii="標楷體" w:eastAsia="標楷體" w:hAnsi="標楷體" w:hint="eastAsia"/>
                                <w:b/>
                                <w:noProof/>
                              </w:rPr>
                              <w:t>彰</w:t>
                            </w:r>
                            <w:r w:rsidRPr="00DB68AE">
                              <w:rPr>
                                <w:rFonts w:ascii="標楷體" w:eastAsia="標楷體" w:hAnsi="標楷體"/>
                                <w:b/>
                                <w:noProof/>
                              </w:rPr>
                              <w:t>化縣</w:t>
                            </w:r>
                            <w:r w:rsidRPr="00DB68AE">
                              <w:rPr>
                                <w:rFonts w:ascii="標楷體" w:eastAsia="標楷體" w:hAnsi="標楷體"/>
                                <w:b/>
                              </w:rPr>
                              <w:t>國土功能分區</w:t>
                            </w:r>
                          </w:p>
                          <w:p w14:paraId="48C1540B" w14:textId="77777777" w:rsidR="006362BD" w:rsidRPr="00D761E2" w:rsidRDefault="006362BD" w:rsidP="006362BD">
                            <w:pPr>
                              <w:spacing w:line="240" w:lineRule="exact"/>
                              <w:jc w:val="center"/>
                              <w:rPr>
                                <w:rFonts w:ascii="標楷體" w:eastAsia="標楷體" w:hAnsi="標楷體"/>
                              </w:rPr>
                            </w:pPr>
                            <w:r>
                              <w:rPr>
                                <w:rFonts w:ascii="標楷體" w:eastAsia="標楷體" w:hAnsi="標楷體" w:hint="eastAsia"/>
                                <w:sz w:val="18"/>
                              </w:rPr>
                              <w:t>（</w:t>
                            </w:r>
                            <w:r w:rsidRPr="00D761E2">
                              <w:rPr>
                                <w:rFonts w:ascii="標楷體" w:eastAsia="標楷體" w:hAnsi="標楷體" w:hint="eastAsia"/>
                                <w:sz w:val="18"/>
                              </w:rPr>
                              <w:t>圖片</w:t>
                            </w:r>
                            <w:r w:rsidRPr="00D761E2">
                              <w:rPr>
                                <w:rFonts w:ascii="標楷體" w:eastAsia="標楷體" w:hAnsi="標楷體"/>
                                <w:sz w:val="18"/>
                              </w:rPr>
                              <w:t>來源：</w:t>
                            </w:r>
                            <w:r w:rsidRPr="00D761E2">
                              <w:rPr>
                                <w:rFonts w:ascii="標楷體" w:eastAsia="標楷體" w:hAnsi="標楷體" w:hint="eastAsia"/>
                                <w:sz w:val="18"/>
                              </w:rPr>
                              <w:t>擷取自</w:t>
                            </w:r>
                            <w:r>
                              <w:rPr>
                                <w:rFonts w:ascii="標楷體" w:eastAsia="標楷體" w:hAnsi="標楷體" w:hint="eastAsia"/>
                                <w:sz w:val="18"/>
                              </w:rPr>
                              <w:t>內政</w:t>
                            </w:r>
                            <w:r>
                              <w:rPr>
                                <w:rFonts w:ascii="標楷體" w:eastAsia="標楷體" w:hAnsi="標楷體"/>
                                <w:sz w:val="18"/>
                              </w:rPr>
                              <w:t>部</w:t>
                            </w:r>
                            <w:r w:rsidRPr="0056543F">
                              <w:rPr>
                                <w:rFonts w:ascii="標楷體" w:eastAsia="標楷體" w:hAnsi="標楷體" w:hint="eastAsia"/>
                                <w:sz w:val="18"/>
                              </w:rPr>
                              <w:t>國土功能分區公開展示資訊查詢系統</w:t>
                            </w:r>
                            <w:r>
                              <w:rPr>
                                <w:rFonts w:ascii="標楷體" w:eastAsia="標楷體" w:hAnsi="標楷體" w:hint="eastAsia"/>
                                <w:sz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18EDB11" id="_x0000_s1040" type="#_x0000_t202" style="position:absolute;left:0;text-align:left;margin-left:206.4pt;margin-top:54.8pt;width:299.05pt;height:228.0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" stroked="f">
                <v:textbox>
                  <w:txbxContent>
                    <w:p w14:paraId="46F20404" w14:textId="77777777" w:rsidR="006362BD" w:rsidRDefault="006362BD" w:rsidP="006362BD">
                      <w:pPr>
                        <w:jc w:val="center"/>
                      </w:pPr>
                      <w:r>
                        <w:rPr>
                          <w:noProof/>
                        </w:rPr>
                        <w:drawing>
                          <wp:inline distT="0" distB="0" distL="0" distR="0" wp14:anchorId="1B4E0F1C" wp14:editId="5AED5A39">
                            <wp:extent cx="3420000" cy="2381117"/>
                            <wp:effectExtent l="19050" t="19050" r="9525" b="19685"/>
                            <wp:docPr id="161" name="圖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extLst>
                                        <a:ext uri="{BEBA8EAE-BF5A-486C-A8C5-ECC9F3942E4B}">
                                          <a14:imgProps xmlns:a14="http://schemas.microsoft.com/office/drawing/2010/main">
                                            <a14:imgLayer r:embed="rId14">
                                              <a14:imgEffect>
                                                <a14:brightnessContrast contrast="40000"/>
                                              </a14:imgEffect>
                                            </a14:imgLayer>
                                          </a14:imgProps>
                                        </a:ext>
                                      </a:extLst>
                                    </a:blip>
                                    <a:srcRect l="25649" t="11203"/>
                                    <a:stretch/>
                                  </pic:blipFill>
                                  <pic:spPr bwMode="auto">
                                    <a:xfrm>
                                      <a:off x="0" y="0"/>
                                      <a:ext cx="3420000" cy="2381117"/>
                                    </a:xfrm>
                                    <a:prstGeom prst="roundRect">
                                      <a:avLst/>
                                    </a:prstGeom>
                                    <a:ln w="9525" cap="flat" cmpd="sng" algn="ctr">
                                      <a:solidFill>
                                        <a:srgbClr val="00B0F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4D90D828" w14:textId="77777777" w:rsidR="006362BD" w:rsidRPr="00626A9F" w:rsidRDefault="006362BD" w:rsidP="00252EAC">
                      <w:pPr>
                        <w:spacing w:beforeLines="20" w:before="48" w:line="300" w:lineRule="exact"/>
                        <w:jc w:val="center"/>
                        <w:rPr>
                          <w:rFonts w:ascii="標楷體" w:eastAsia="標楷體" w:hAnsi="標楷體"/>
                          <w:b/>
                          <w:sz w:val="22"/>
                        </w:rPr>
                      </w:pPr>
                      <w:r w:rsidRPr="00626A9F">
                        <w:rPr>
                          <w:rFonts w:ascii="標楷體" w:eastAsia="標楷體" w:hAnsi="標楷體" w:hint="eastAsia"/>
                          <w:b/>
                          <w:noProof/>
                        </w:rPr>
                        <w:t>彰</w:t>
                      </w:r>
                      <w:r w:rsidRPr="00DB68AE">
                        <w:rPr>
                          <w:rFonts w:ascii="標楷體" w:eastAsia="標楷體" w:hAnsi="標楷體"/>
                          <w:b/>
                          <w:noProof/>
                        </w:rPr>
                        <w:t>化縣</w:t>
                      </w:r>
                      <w:r w:rsidRPr="00DB68AE">
                        <w:rPr>
                          <w:rFonts w:ascii="標楷體" w:eastAsia="標楷體" w:hAnsi="標楷體"/>
                          <w:b/>
                        </w:rPr>
                        <w:t>國土功能分區</w:t>
                      </w:r>
                    </w:p>
                    <w:p w14:paraId="48C1540B" w14:textId="77777777" w:rsidR="006362BD" w:rsidRPr="00D761E2" w:rsidRDefault="006362BD" w:rsidP="006362BD">
                      <w:pPr>
                        <w:spacing w:line="240" w:lineRule="exact"/>
                        <w:jc w:val="center"/>
                        <w:rPr>
                          <w:rFonts w:ascii="標楷體" w:eastAsia="標楷體" w:hAnsi="標楷體"/>
                        </w:rPr>
                      </w:pPr>
                      <w:r>
                        <w:rPr>
                          <w:rFonts w:ascii="標楷體" w:eastAsia="標楷體" w:hAnsi="標楷體" w:hint="eastAsia"/>
                          <w:sz w:val="18"/>
                        </w:rPr>
                        <w:t>（</w:t>
                      </w:r>
                      <w:r w:rsidRPr="00D761E2">
                        <w:rPr>
                          <w:rFonts w:ascii="標楷體" w:eastAsia="標楷體" w:hAnsi="標楷體" w:hint="eastAsia"/>
                          <w:sz w:val="18"/>
                        </w:rPr>
                        <w:t>圖片</w:t>
                      </w:r>
                      <w:r w:rsidRPr="00D761E2">
                        <w:rPr>
                          <w:rFonts w:ascii="標楷體" w:eastAsia="標楷體" w:hAnsi="標楷體"/>
                          <w:sz w:val="18"/>
                        </w:rPr>
                        <w:t>來源：</w:t>
                      </w:r>
                      <w:r w:rsidRPr="00D761E2">
                        <w:rPr>
                          <w:rFonts w:ascii="標楷體" w:eastAsia="標楷體" w:hAnsi="標楷體" w:hint="eastAsia"/>
                          <w:sz w:val="18"/>
                        </w:rPr>
                        <w:t>擷取自</w:t>
                      </w:r>
                      <w:r>
                        <w:rPr>
                          <w:rFonts w:ascii="標楷體" w:eastAsia="標楷體" w:hAnsi="標楷體" w:hint="eastAsia"/>
                          <w:sz w:val="18"/>
                        </w:rPr>
                        <w:t>內政</w:t>
                      </w:r>
                      <w:r>
                        <w:rPr>
                          <w:rFonts w:ascii="標楷體" w:eastAsia="標楷體" w:hAnsi="標楷體"/>
                          <w:sz w:val="18"/>
                        </w:rPr>
                        <w:t>部</w:t>
                      </w:r>
                      <w:r w:rsidRPr="0056543F">
                        <w:rPr>
                          <w:rFonts w:ascii="標楷體" w:eastAsia="標楷體" w:hAnsi="標楷體" w:hint="eastAsia"/>
                          <w:sz w:val="18"/>
                        </w:rPr>
                        <w:t>國土功能分區公開展示資訊查詢系統</w:t>
                      </w:r>
                      <w:r>
                        <w:rPr>
                          <w:rFonts w:ascii="標楷體" w:eastAsia="標楷體" w:hAnsi="標楷體" w:hint="eastAsia"/>
                          <w:sz w:val="18"/>
                        </w:rPr>
                        <w:t>）</w:t>
                      </w:r>
                    </w:p>
                  </w:txbxContent>
                </v:textbox>
                <w10:wrap type="square"/>
              </v:shape>
            </w:pict>
          </mc:Fallback>
        </mc:AlternateContent>
      </w:r>
      <w:r w:rsidR="006362BD" w:rsidRPr="00685F7A">
        <w:rPr>
          <w:rFonts w:hint="eastAsia"/>
          <w:noProof/>
        </w:rPr>
        <w:t>縣（市）政府應辦及配合事項，包括擬定直轄市、縣（市）國土計畫、劃設國土功能分區及分類等12項類別，並依各項類別分別列出應辦及配合事項</w:t>
      </w:r>
      <w:r w:rsidR="006362BD">
        <w:rPr>
          <w:rFonts w:hint="eastAsia"/>
          <w:noProof/>
        </w:rPr>
        <w:t>。</w:t>
      </w:r>
      <w:r w:rsidR="006362BD" w:rsidRPr="00685F7A">
        <w:rPr>
          <w:rFonts w:hint="eastAsia"/>
          <w:noProof/>
        </w:rPr>
        <w:t>經查計畫執行情形，核有</w:t>
      </w:r>
      <w:r w:rsidR="006362BD" w:rsidRPr="00685F7A">
        <w:rPr>
          <w:rFonts w:hint="eastAsia"/>
        </w:rPr>
        <w:t>：</w:t>
      </w:r>
      <w:r w:rsidR="006362BD" w:rsidRPr="00685F7A">
        <w:t>1</w:t>
      </w:r>
      <w:r w:rsidR="006362BD" w:rsidRPr="00685F7A">
        <w:rPr>
          <w:rFonts w:hint="eastAsia"/>
        </w:rPr>
        <w:t>.持續辦理非都市土地編定，以銜接國土計畫之施行，惟轄內尚有未劃定使用分區及待補辦編定作業之土地地籍，面積約149.64公頃，允宜積極辦理；</w:t>
      </w:r>
      <w:r w:rsidR="006362BD" w:rsidRPr="00685F7A">
        <w:t>2.</w:t>
      </w:r>
      <w:r w:rsidR="006362BD" w:rsidRPr="00685F7A">
        <w:rPr>
          <w:rFonts w:hint="eastAsia"/>
        </w:rPr>
        <w:t>持續辦理轄內土地利用違規變異點查處作業，惟111至113年度違規變異點尚待查處者，計有198件、222件及268件，占違規變異點通報案件數之3成，允待積極辦理，並強化防制作為，確保國土合理利用；3.賡續辦理非都市土地違規使用查處作業，惟截至1</w:t>
      </w:r>
      <w:r w:rsidR="006362BD" w:rsidRPr="00685F7A">
        <w:t>14</w:t>
      </w:r>
      <w:r w:rsidR="006362BD" w:rsidRPr="00685F7A">
        <w:rPr>
          <w:rFonts w:hint="eastAsia"/>
        </w:rPr>
        <w:t>年3月底止，轄內非都市土地違規使用裁處未結案件仍有2,769件，面積計622.39公頃，且多位於一般或特定農業區，影響農地利用，允宜積極依規妥處，以維國土合法使用；4.截至113年12月底止，彰化縣轄內經核准納管之未登記工廠計5,738家，其中已申請特定工廠登記家數僅占核准納管家數之26.61％，顯示未登記工廠逾7成仍未完成改善，且多數廠址位於非都市土地特定農業區及都市計畫農業區，允宜適時通盤檢討，以兼顧工商與環境永續發展等情事</w:t>
      </w:r>
      <w:r w:rsidR="006362BD" w:rsidRPr="00685F7A">
        <w:rPr>
          <w:rFonts w:hint="eastAsia"/>
          <w:noProof/>
        </w:rPr>
        <w:t>，經函請檢討改善</w:t>
      </w:r>
      <w:r w:rsidR="006362BD" w:rsidRPr="00685F7A">
        <w:rPr>
          <w:rFonts w:hint="eastAsia"/>
        </w:rPr>
        <w:t>。據復：1</w:t>
      </w:r>
      <w:r w:rsidR="006362BD" w:rsidRPr="00685F7A">
        <w:t>.</w:t>
      </w:r>
      <w:r w:rsidR="006362BD" w:rsidRPr="00685F7A">
        <w:rPr>
          <w:rFonts w:hint="eastAsia"/>
        </w:rPr>
        <w:t>將積極補辦編定作業</w:t>
      </w:r>
      <w:r w:rsidR="006362BD" w:rsidRPr="00685F7A">
        <w:t>；</w:t>
      </w:r>
      <w:r w:rsidR="006362BD" w:rsidRPr="00685F7A">
        <w:rPr>
          <w:rFonts w:hint="eastAsia"/>
        </w:rPr>
        <w:t>2</w:t>
      </w:r>
      <w:r w:rsidR="006362BD" w:rsidRPr="00685F7A">
        <w:t>.</w:t>
      </w:r>
      <w:r w:rsidR="006362BD" w:rsidRPr="00685F7A">
        <w:rPr>
          <w:rFonts w:hint="eastAsia"/>
        </w:rPr>
        <w:t>已優先清理112年以前未結案件，後續將爭取補助，增加額外人力支援，加速清理變異點未結案件；3.因查處人力不足，處理量能有限，已配合內政部衛星變異點監測作業，發現潛在違規，遏止違規發生或擴大，並針對正在施工中之案件，優先進行宣導及制止，以維護國土合法使用；4.將賡續輔導協助業者，以如期取得特定工廠登記及合法化，另為強化縣內都市計畫工業區使用率及滿足未登記工廠（特定工廠）使用地需求，將辦理都市計畫特定工廠專用區專案通盤檢討，期能達成調適都市計畫各使用地需求，並兼顧工商與環境永續發展之目標。</w:t>
      </w:r>
    </w:p>
    <w:p w14:paraId="7213B0E0" w14:textId="78A4825A" w:rsidR="006362BD" w:rsidRDefault="006362BD" w:rsidP="0071773F">
      <w:pPr>
        <w:pStyle w:val="a5"/>
        <w:spacing w:line="450" w:lineRule="exact"/>
        <w:ind w:firstLine="280"/>
      </w:pPr>
      <w:r w:rsidRPr="005D5C54">
        <w:t>（</w:t>
      </w:r>
      <w:r w:rsidRPr="005D5C54">
        <w:rPr>
          <w:rFonts w:hint="eastAsia"/>
        </w:rPr>
        <w:t>十三</w:t>
      </w:r>
      <w:r w:rsidRPr="005D5C54">
        <w:t>）</w:t>
      </w:r>
      <w:r w:rsidRPr="005D5C54">
        <w:rPr>
          <w:rFonts w:hint="eastAsia"/>
        </w:rPr>
        <w:t>持續辦理查核不動產交易案件實價登錄業務，惟部分不動產成交案件資訊未盡明確，或預售屋買賣定型化契約備查作業未臻周妥，允宜</w:t>
      </w:r>
      <w:r>
        <w:rPr>
          <w:rFonts w:hint="eastAsia"/>
        </w:rPr>
        <w:t>檢討改善</w:t>
      </w:r>
      <w:r w:rsidRPr="005D5C54">
        <w:rPr>
          <w:rFonts w:hint="eastAsia"/>
        </w:rPr>
        <w:t>，以健全不動產交易市場。</w:t>
      </w:r>
    </w:p>
    <w:p w14:paraId="1721B2AD" w14:textId="77777777" w:rsidR="0071773F" w:rsidRDefault="00640C06" w:rsidP="0071773F">
      <w:pPr>
        <w:pStyle w:val="a8"/>
        <w:spacing w:line="450" w:lineRule="exact"/>
        <w:ind w:firstLine="480"/>
        <w:jc w:val="distribute"/>
      </w:pPr>
      <w:r>
        <w:rPr>
          <w:rFonts w:hAnsi="標楷體" w:hint="eastAsia"/>
        </w:rPr>
        <w:t>該府</w:t>
      </w:r>
      <w:r w:rsidRPr="00224B3C">
        <w:rPr>
          <w:rFonts w:hAnsi="標楷體" w:hint="eastAsia"/>
        </w:rPr>
        <w:t>為提升不動產交易服務品質及保護消費者權益，維護不動產交易安全，持續辦理查核預售屋及成屋買賣定型化契約書暨住宅租賃服務業之業務檢查</w:t>
      </w:r>
      <w:r>
        <w:rPr>
          <w:rFonts w:hAnsi="標楷體" w:hint="eastAsia"/>
        </w:rPr>
        <w:t>。經查業務執行情形，核有：</w:t>
      </w:r>
      <w:r>
        <w:rPr>
          <w:rFonts w:hAnsi="標楷體"/>
        </w:rPr>
        <w:t>1</w:t>
      </w:r>
      <w:r>
        <w:rPr>
          <w:rFonts w:hAnsi="標楷體" w:hint="eastAsia"/>
        </w:rPr>
        <w:t>.</w:t>
      </w:r>
      <w:r w:rsidRPr="003C1934">
        <w:rPr>
          <w:rFonts w:hAnsi="標楷體" w:hint="eastAsia"/>
        </w:rPr>
        <w:t>受</w:t>
      </w:r>
      <w:r w:rsidR="0071773F" w:rsidRPr="003C1934">
        <w:rPr>
          <w:rFonts w:hint="eastAsia"/>
        </w:rPr>
        <w:t>理申報不動產成交案件實際資訊系統部分欄位空白，或實際資訊申報登錄檔相關欄位互有不一</w:t>
      </w:r>
    </w:p>
    <w:p w14:paraId="6D5D27A7" w14:textId="3B03AD72" w:rsidR="00AD5186" w:rsidRPr="007C635C" w:rsidRDefault="006362BD" w:rsidP="0071773F">
      <w:pPr>
        <w:pStyle w:val="a8"/>
        <w:spacing w:line="450" w:lineRule="exact"/>
        <w:ind w:firstLineChars="0" w:firstLine="0"/>
        <w:rPr>
          <w:rFonts w:hAnsi="標楷體"/>
          <w:noProof/>
        </w:rPr>
      </w:pPr>
      <w:r w:rsidRPr="00975217">
        <w:rPr>
          <w:noProof/>
          <w:sz w:val="32"/>
          <w:szCs w:val="32"/>
        </w:rPr>
        <w:lastRenderedPageBreak/>
        <mc:AlternateContent>
          <mc:Choice Requires="wps">
            <w:drawing>
              <wp:anchor distT="0" distB="0" distL="114300" distR="114300" simplePos="0" relativeHeight="251727872" behindDoc="0" locked="0" layoutInCell="1" allowOverlap="1" wp14:anchorId="45539F1F" wp14:editId="577C6AC7">
                <wp:simplePos x="0" y="0"/>
                <wp:positionH relativeFrom="margin">
                  <wp:posOffset>2018665</wp:posOffset>
                </wp:positionH>
                <wp:positionV relativeFrom="paragraph">
                  <wp:posOffset>1865630</wp:posOffset>
                </wp:positionV>
                <wp:extent cx="4287520" cy="3217545"/>
                <wp:effectExtent l="0" t="0" r="0" b="1905"/>
                <wp:wrapSquare wrapText="bothSides"/>
                <wp:docPr id="6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7520" cy="3217545"/>
                        </a:xfrm>
                        <a:prstGeom prst="rect">
                          <a:avLst/>
                        </a:prstGeom>
                        <a:solidFill>
                          <a:srgbClr val="FFFFFF"/>
                        </a:solidFill>
                        <a:ln w="9525">
                          <a:noFill/>
                          <a:miter lim="800000"/>
                          <a:headEnd/>
                          <a:tailEnd/>
                        </a:ln>
                      </wps:spPr>
                      <wps:txbx>
                        <w:txbxContent>
                          <w:p w14:paraId="35A65E57" w14:textId="77777777" w:rsidR="006362BD" w:rsidRDefault="006362BD" w:rsidP="006362BD">
                            <w:pPr>
                              <w:jc w:val="center"/>
                            </w:pPr>
                            <w:r>
                              <w:rPr>
                                <w:noProof/>
                              </w:rPr>
                              <w:drawing>
                                <wp:inline distT="0" distB="0" distL="0" distR="0" wp14:anchorId="673D7443" wp14:editId="58205FED">
                                  <wp:extent cx="4032000" cy="2781749"/>
                                  <wp:effectExtent l="19050" t="19050" r="26035" b="19050"/>
                                  <wp:docPr id="127" name="圖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圖片 2"/>
                                          <pic:cNvPicPr/>
                                        </pic:nvPicPr>
                                        <pic:blipFill>
                                          <a:blip r:embed="rId15"/>
                                          <a:stretch>
                                            <a:fillRect/>
                                          </a:stretch>
                                        </pic:blipFill>
                                        <pic:spPr>
                                          <a:xfrm>
                                            <a:off x="0" y="0"/>
                                            <a:ext cx="4032000" cy="2781749"/>
                                          </a:xfrm>
                                          <a:prstGeom prst="roundRect">
                                            <a:avLst>
                                              <a:gd name="adj" fmla="val 8594"/>
                                            </a:avLst>
                                          </a:prstGeom>
                                          <a:solidFill>
                                            <a:srgbClr val="FFFFFF">
                                              <a:shade val="85000"/>
                                            </a:srgbClr>
                                          </a:solidFill>
                                          <a:ln>
                                            <a:solidFill>
                                              <a:srgbClr val="00B0F0"/>
                                            </a:solidFill>
                                          </a:ln>
                                          <a:effectLst/>
                                        </pic:spPr>
                                      </pic:pic>
                                    </a:graphicData>
                                  </a:graphic>
                                </wp:inline>
                              </w:drawing>
                            </w:r>
                          </w:p>
                          <w:p w14:paraId="4A7DEF5E" w14:textId="77777777" w:rsidR="006362BD" w:rsidRPr="005D5C54" w:rsidRDefault="006362BD" w:rsidP="00390FCE">
                            <w:pPr>
                              <w:spacing w:beforeLines="20" w:before="48" w:line="300" w:lineRule="exact"/>
                              <w:jc w:val="center"/>
                              <w:rPr>
                                <w:rFonts w:ascii="標楷體" w:eastAsia="標楷體" w:hAnsi="標楷體"/>
                                <w:b/>
                              </w:rPr>
                            </w:pPr>
                            <w:r w:rsidRPr="005D5C54">
                              <w:rPr>
                                <w:rFonts w:ascii="標楷體" w:eastAsia="標楷體" w:hAnsi="標楷體" w:hint="eastAsia"/>
                                <w:b/>
                              </w:rPr>
                              <w:t>不動產交易實價交易查詢</w:t>
                            </w:r>
                          </w:p>
                          <w:p w14:paraId="5C54D917" w14:textId="1B064859" w:rsidR="006362BD" w:rsidRPr="00685F7A" w:rsidRDefault="006362BD" w:rsidP="00390FCE">
                            <w:pPr>
                              <w:spacing w:line="240" w:lineRule="exact"/>
                              <w:jc w:val="center"/>
                              <w:rPr>
                                <w:rFonts w:ascii="標楷體" w:eastAsia="標楷體" w:hAnsi="標楷體"/>
                                <w:sz w:val="18"/>
                                <w:szCs w:val="20"/>
                              </w:rPr>
                            </w:pPr>
                            <w:r w:rsidRPr="00685F7A">
                              <w:rPr>
                                <w:rFonts w:ascii="標楷體" w:eastAsia="標楷體" w:hAnsi="標楷體" w:hint="eastAsia"/>
                                <w:sz w:val="18"/>
                                <w:szCs w:val="20"/>
                              </w:rPr>
                              <w:t>（</w:t>
                            </w:r>
                            <w:r w:rsidRPr="00685F7A">
                              <w:rPr>
                                <w:rFonts w:ascii="標楷體" w:eastAsia="標楷體" w:hAnsi="標楷體"/>
                                <w:sz w:val="18"/>
                                <w:szCs w:val="20"/>
                              </w:rPr>
                              <w:t>圖片來源：擷取自</w:t>
                            </w:r>
                            <w:r w:rsidRPr="00685F7A">
                              <w:rPr>
                                <w:rFonts w:ascii="標楷體" w:eastAsia="標楷體" w:hAnsi="標楷體" w:hint="eastAsia"/>
                                <w:sz w:val="18"/>
                                <w:szCs w:val="20"/>
                              </w:rPr>
                              <w:t>內政部不動產交易實價查詢服務網</w:t>
                            </w:r>
                            <w:r w:rsidRPr="00685F7A">
                              <w:rPr>
                                <w:rFonts w:ascii="標楷體" w:eastAsia="標楷體" w:hAnsi="標楷體"/>
                                <w:sz w:val="18"/>
                                <w:szCs w:val="20"/>
                              </w:rPr>
                              <w:t>站</w:t>
                            </w:r>
                            <w:r w:rsidR="00A64F7A">
                              <w:rPr>
                                <w:rFonts w:ascii="標楷體" w:eastAsia="標楷體" w:hAnsi="標楷體" w:hint="eastAsia"/>
                                <w:sz w:val="18"/>
                                <w:szCs w:val="20"/>
                              </w:rPr>
                              <w:t>資料</w:t>
                            </w:r>
                            <w:r w:rsidRPr="00685F7A">
                              <w:rPr>
                                <w:rFonts w:ascii="標楷體" w:eastAsia="標楷體" w:hAnsi="標楷體"/>
                                <w:sz w:val="18"/>
                                <w:szCs w:val="20"/>
                              </w:rPr>
                              <w:t>）</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5539F1F" id="_x0000_s1041" type="#_x0000_t202" style="position:absolute;left:0;text-align:left;margin-left:158.95pt;margin-top:146.9pt;width:337.6pt;height:253.35pt;z-index:2517278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" stroked="f">
                <v:textbox inset="0,0,0,0">
                  <w:txbxContent>
                    <w:p w14:paraId="35A65E57" w14:textId="77777777" w:rsidR="006362BD" w:rsidRDefault="006362BD" w:rsidP="006362BD">
                      <w:pPr>
                        <w:jc w:val="center"/>
                      </w:pPr>
                      <w:r>
                        <w:rPr>
                          <w:noProof/>
                        </w:rPr>
                        <w:drawing>
                          <wp:inline distT="0" distB="0" distL="0" distR="0" wp14:anchorId="673D7443" wp14:editId="58205FED">
                            <wp:extent cx="4032000" cy="2781749"/>
                            <wp:effectExtent l="19050" t="19050" r="26035" b="19050"/>
                            <wp:docPr id="127" name="圖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圖片 2"/>
                                    <pic:cNvPicPr/>
                                  </pic:nvPicPr>
                                  <pic:blipFill>
                                    <a:blip r:embed="rId15"/>
                                    <a:stretch>
                                      <a:fillRect/>
                                    </a:stretch>
                                  </pic:blipFill>
                                  <pic:spPr>
                                    <a:xfrm>
                                      <a:off x="0" y="0"/>
                                      <a:ext cx="4032000" cy="2781749"/>
                                    </a:xfrm>
                                    <a:prstGeom prst="roundRect">
                                      <a:avLst>
                                        <a:gd name="adj" fmla="val 8594"/>
                                      </a:avLst>
                                    </a:prstGeom>
                                    <a:solidFill>
                                      <a:srgbClr val="FFFFFF">
                                        <a:shade val="85000"/>
                                      </a:srgbClr>
                                    </a:solidFill>
                                    <a:ln>
                                      <a:solidFill>
                                        <a:srgbClr val="00B0F0"/>
                                      </a:solidFill>
                                    </a:ln>
                                    <a:effectLst/>
                                  </pic:spPr>
                                </pic:pic>
                              </a:graphicData>
                            </a:graphic>
                          </wp:inline>
                        </w:drawing>
                      </w:r>
                    </w:p>
                    <w:p w14:paraId="4A7DEF5E" w14:textId="77777777" w:rsidR="006362BD" w:rsidRPr="005D5C54" w:rsidRDefault="006362BD" w:rsidP="00390FCE">
                      <w:pPr>
                        <w:spacing w:beforeLines="20" w:before="48" w:line="300" w:lineRule="exact"/>
                        <w:jc w:val="center"/>
                        <w:rPr>
                          <w:rFonts w:ascii="標楷體" w:eastAsia="標楷體" w:hAnsi="標楷體"/>
                          <w:b/>
                        </w:rPr>
                      </w:pPr>
                      <w:r w:rsidRPr="005D5C54">
                        <w:rPr>
                          <w:rFonts w:ascii="標楷體" w:eastAsia="標楷體" w:hAnsi="標楷體" w:hint="eastAsia"/>
                          <w:b/>
                        </w:rPr>
                        <w:t>不動產交易實價交易查詢</w:t>
                      </w:r>
                    </w:p>
                    <w:p w14:paraId="5C54D917" w14:textId="1B064859" w:rsidR="006362BD" w:rsidRPr="00685F7A" w:rsidRDefault="006362BD" w:rsidP="00390FCE">
                      <w:pPr>
                        <w:spacing w:line="240" w:lineRule="exact"/>
                        <w:jc w:val="center"/>
                        <w:rPr>
                          <w:rFonts w:ascii="標楷體" w:eastAsia="標楷體" w:hAnsi="標楷體"/>
                          <w:sz w:val="18"/>
                          <w:szCs w:val="20"/>
                        </w:rPr>
                      </w:pPr>
                      <w:r w:rsidRPr="00685F7A">
                        <w:rPr>
                          <w:rFonts w:ascii="標楷體" w:eastAsia="標楷體" w:hAnsi="標楷體" w:hint="eastAsia"/>
                          <w:sz w:val="18"/>
                          <w:szCs w:val="20"/>
                        </w:rPr>
                        <w:t>（</w:t>
                      </w:r>
                      <w:r w:rsidRPr="00685F7A">
                        <w:rPr>
                          <w:rFonts w:ascii="標楷體" w:eastAsia="標楷體" w:hAnsi="標楷體"/>
                          <w:sz w:val="18"/>
                          <w:szCs w:val="20"/>
                        </w:rPr>
                        <w:t>圖片來源：擷取自</w:t>
                      </w:r>
                      <w:r w:rsidRPr="00685F7A">
                        <w:rPr>
                          <w:rFonts w:ascii="標楷體" w:eastAsia="標楷體" w:hAnsi="標楷體" w:hint="eastAsia"/>
                          <w:sz w:val="18"/>
                          <w:szCs w:val="20"/>
                        </w:rPr>
                        <w:t>內政部不動產交易實價查詢服務網</w:t>
                      </w:r>
                      <w:r w:rsidRPr="00685F7A">
                        <w:rPr>
                          <w:rFonts w:ascii="標楷體" w:eastAsia="標楷體" w:hAnsi="標楷體"/>
                          <w:sz w:val="18"/>
                          <w:szCs w:val="20"/>
                        </w:rPr>
                        <w:t>站</w:t>
                      </w:r>
                      <w:r w:rsidR="00A64F7A">
                        <w:rPr>
                          <w:rFonts w:ascii="標楷體" w:eastAsia="標楷體" w:hAnsi="標楷體" w:hint="eastAsia"/>
                          <w:sz w:val="18"/>
                          <w:szCs w:val="20"/>
                        </w:rPr>
                        <w:t>資料</w:t>
                      </w:r>
                      <w:r w:rsidRPr="00685F7A">
                        <w:rPr>
                          <w:rFonts w:ascii="標楷體" w:eastAsia="標楷體" w:hAnsi="標楷體"/>
                          <w:sz w:val="18"/>
                          <w:szCs w:val="20"/>
                        </w:rPr>
                        <w:t>）</w:t>
                      </w:r>
                    </w:p>
                  </w:txbxContent>
                </v:textbox>
                <w10:wrap type="square" anchorx="margin"/>
              </v:shape>
            </w:pict>
          </mc:Fallback>
        </mc:AlternateContent>
      </w:r>
      <w:r w:rsidRPr="003C1934">
        <w:rPr>
          <w:rFonts w:hint="eastAsia"/>
        </w:rPr>
        <w:t>致等情形，允宜加強宣導落實申報資料登錄，並督促各地政事務所妥處</w:t>
      </w:r>
      <w:r w:rsidRPr="009E5DD1">
        <w:rPr>
          <w:rFonts w:hint="eastAsia"/>
        </w:rPr>
        <w:t>；</w:t>
      </w:r>
      <w:r>
        <w:t>2.</w:t>
      </w:r>
      <w:r w:rsidRPr="002C0B12">
        <w:rPr>
          <w:rFonts w:hint="eastAsia"/>
        </w:rPr>
        <w:t>持續辦理不動產成交案件實際資訊之查核，惟部分申報案件重複辦理，允宜妥適規劃選案方式，以提升查核效率</w:t>
      </w:r>
      <w:r>
        <w:rPr>
          <w:rFonts w:hint="eastAsia"/>
        </w:rPr>
        <w:t>；3.</w:t>
      </w:r>
      <w:r w:rsidRPr="002C0B12">
        <w:rPr>
          <w:rFonts w:hint="eastAsia"/>
        </w:rPr>
        <w:t>部分預售屋買賣定型化契約尚未獲同意備查，</w:t>
      </w:r>
      <w:r>
        <w:rPr>
          <w:rFonts w:hint="eastAsia"/>
        </w:rPr>
        <w:t>卻</w:t>
      </w:r>
      <w:r w:rsidRPr="002C0B12">
        <w:rPr>
          <w:rFonts w:hint="eastAsia"/>
        </w:rPr>
        <w:t>有成交</w:t>
      </w:r>
      <w:r>
        <w:rPr>
          <w:rFonts w:hint="eastAsia"/>
        </w:rPr>
        <w:t>並申報買賣</w:t>
      </w:r>
      <w:r w:rsidRPr="002C0B12">
        <w:rPr>
          <w:rFonts w:hint="eastAsia"/>
        </w:rPr>
        <w:t>實價登錄</w:t>
      </w:r>
      <w:r>
        <w:rPr>
          <w:rFonts w:hint="eastAsia"/>
        </w:rPr>
        <w:t>情事</w:t>
      </w:r>
      <w:r w:rsidRPr="002C0B12">
        <w:rPr>
          <w:rFonts w:hint="eastAsia"/>
        </w:rPr>
        <w:t>，允宜</w:t>
      </w:r>
      <w:r>
        <w:rPr>
          <w:rFonts w:hint="eastAsia"/>
        </w:rPr>
        <w:t>查明</w:t>
      </w:r>
      <w:r w:rsidRPr="002C0B12">
        <w:rPr>
          <w:rFonts w:hint="eastAsia"/>
        </w:rPr>
        <w:t>妥處，以健全預售屋交易市場</w:t>
      </w:r>
      <w:r>
        <w:rPr>
          <w:rFonts w:hint="eastAsia"/>
        </w:rPr>
        <w:t>；4.</w:t>
      </w:r>
      <w:r w:rsidRPr="00913910">
        <w:rPr>
          <w:rFonts w:hint="eastAsia"/>
        </w:rPr>
        <w:t>部分已備查之預售屋建案資訊及定型化契約，尚未上傳至不動產交易實價查詢服務網，允宜督促各地政事務所研謀改善，俾及時提供查詢運用</w:t>
      </w:r>
      <w:r>
        <w:t>；</w:t>
      </w:r>
      <w:r>
        <w:rPr>
          <w:rFonts w:hint="eastAsia"/>
        </w:rPr>
        <w:t>5</w:t>
      </w:r>
      <w:r>
        <w:t>.</w:t>
      </w:r>
      <w:r w:rsidRPr="003C1934">
        <w:rPr>
          <w:rFonts w:hint="eastAsia"/>
        </w:rPr>
        <w:t>中央主管機關已增訂租賃住宅市場發展及管理條例相關裁處條文，惟尚未參酌據以修訂轄內之裁罰基準，允宜研議修訂之可行性，俾利執行業務依循</w:t>
      </w:r>
      <w:r w:rsidRPr="009E5DD1">
        <w:rPr>
          <w:rFonts w:hint="eastAsia"/>
        </w:rPr>
        <w:t>等情事</w:t>
      </w:r>
      <w:r w:rsidRPr="002250A5">
        <w:rPr>
          <w:rFonts w:hint="eastAsia"/>
        </w:rPr>
        <w:t>，經函請檢討改善。</w:t>
      </w:r>
      <w:r w:rsidRPr="005D5C54">
        <w:rPr>
          <w:rFonts w:hint="eastAsia"/>
        </w:rPr>
        <w:t>據復：</w:t>
      </w:r>
      <w:r w:rsidRPr="002250A5">
        <w:rPr>
          <w:rFonts w:hint="eastAsia"/>
        </w:rPr>
        <w:t>1</w:t>
      </w:r>
      <w:r w:rsidRPr="002250A5">
        <w:t>.</w:t>
      </w:r>
      <w:r>
        <w:t>均已更正相關不動產成交實際資訊</w:t>
      </w:r>
      <w:r w:rsidRPr="002250A5">
        <w:t>；</w:t>
      </w:r>
      <w:r w:rsidRPr="002250A5">
        <w:rPr>
          <w:rFonts w:hint="eastAsia"/>
        </w:rPr>
        <w:t>2</w:t>
      </w:r>
      <w:r w:rsidRPr="00523878">
        <w:t>.</w:t>
      </w:r>
      <w:r w:rsidRPr="002C0B12">
        <w:rPr>
          <w:rFonts w:hint="eastAsia"/>
        </w:rPr>
        <w:t>已請各</w:t>
      </w:r>
      <w:r>
        <w:rPr>
          <w:rFonts w:hint="eastAsia"/>
        </w:rPr>
        <w:t>地政事務</w:t>
      </w:r>
      <w:r w:rsidRPr="002C0B12">
        <w:rPr>
          <w:rFonts w:hint="eastAsia"/>
        </w:rPr>
        <w:t>所建立抽查案件做法，並落實記錄</w:t>
      </w:r>
      <w:r>
        <w:rPr>
          <w:rFonts w:hint="eastAsia"/>
        </w:rPr>
        <w:t>，</w:t>
      </w:r>
      <w:r w:rsidRPr="002C0B12">
        <w:rPr>
          <w:rFonts w:hint="eastAsia"/>
        </w:rPr>
        <w:t>避免日後再發生重複查核</w:t>
      </w:r>
      <w:r>
        <w:rPr>
          <w:rFonts w:hint="eastAsia"/>
        </w:rPr>
        <w:t>情事；3.</w:t>
      </w:r>
      <w:r w:rsidRPr="00913910">
        <w:rPr>
          <w:rFonts w:hint="eastAsia"/>
        </w:rPr>
        <w:t>已釐清違規情形並依規定裁處，另</w:t>
      </w:r>
      <w:r>
        <w:rPr>
          <w:rFonts w:hint="eastAsia"/>
        </w:rPr>
        <w:t>爾後</w:t>
      </w:r>
      <w:r w:rsidRPr="00913910">
        <w:rPr>
          <w:rFonts w:hint="eastAsia"/>
        </w:rPr>
        <w:t>於退回建案申請預售屋買賣定型化契約備查案時，</w:t>
      </w:r>
      <w:r>
        <w:rPr>
          <w:rFonts w:hint="eastAsia"/>
        </w:rPr>
        <w:t>一併</w:t>
      </w:r>
      <w:r w:rsidRPr="00913910">
        <w:rPr>
          <w:rFonts w:hint="eastAsia"/>
        </w:rPr>
        <w:t>通報建案轄區地政事務所作為檢核有無實價登錄之參考，</w:t>
      </w:r>
      <w:r>
        <w:rPr>
          <w:rFonts w:hint="eastAsia"/>
        </w:rPr>
        <w:t>以</w:t>
      </w:r>
      <w:r w:rsidRPr="00913910">
        <w:rPr>
          <w:rFonts w:hint="eastAsia"/>
        </w:rPr>
        <w:t>避免消費爭議</w:t>
      </w:r>
      <w:r>
        <w:rPr>
          <w:rFonts w:hint="eastAsia"/>
        </w:rPr>
        <w:t>；4.嗣後</w:t>
      </w:r>
      <w:r w:rsidRPr="00913910">
        <w:rPr>
          <w:rFonts w:hint="eastAsia"/>
        </w:rPr>
        <w:t>核發</w:t>
      </w:r>
      <w:r>
        <w:rPr>
          <w:rFonts w:hint="eastAsia"/>
        </w:rPr>
        <w:t>契約書備查</w:t>
      </w:r>
      <w:r w:rsidRPr="00913910">
        <w:rPr>
          <w:rFonts w:hint="eastAsia"/>
        </w:rPr>
        <w:t>公文時，</w:t>
      </w:r>
      <w:r>
        <w:rPr>
          <w:rFonts w:hint="eastAsia"/>
        </w:rPr>
        <w:t>將即時</w:t>
      </w:r>
      <w:r w:rsidRPr="00913910">
        <w:rPr>
          <w:rFonts w:hint="eastAsia"/>
        </w:rPr>
        <w:t>上傳契約書</w:t>
      </w:r>
      <w:r>
        <w:rPr>
          <w:rFonts w:hint="eastAsia"/>
        </w:rPr>
        <w:t>供民眾參閱</w:t>
      </w:r>
      <w:r>
        <w:t>；</w:t>
      </w:r>
      <w:r>
        <w:rPr>
          <w:rFonts w:hint="eastAsia"/>
        </w:rPr>
        <w:t>5</w:t>
      </w:r>
      <w:r>
        <w:t>.</w:t>
      </w:r>
      <w:r w:rsidRPr="003C1934">
        <w:t>已</w:t>
      </w:r>
      <w:r>
        <w:rPr>
          <w:rFonts w:hint="eastAsia"/>
        </w:rPr>
        <w:t>修正</w:t>
      </w:r>
      <w:r w:rsidRPr="003C1934">
        <w:rPr>
          <w:rFonts w:hint="eastAsia"/>
        </w:rPr>
        <w:t>「彰化縣政府處理違反租賃住宅市場發展及管理條例統一裁罰基準」。</w:t>
      </w:r>
    </w:p>
    <w:p w14:paraId="4B3307F7" w14:textId="534CE2B1" w:rsidR="006362BD" w:rsidRPr="00166F61" w:rsidRDefault="006362BD" w:rsidP="0071773F">
      <w:pPr>
        <w:pStyle w:val="a5"/>
        <w:ind w:firstLine="280"/>
      </w:pPr>
      <w:r>
        <w:rPr>
          <w:rFonts w:hint="eastAsia"/>
          <w:lang w:eastAsia="zh-HK"/>
        </w:rPr>
        <w:t>（十四</w:t>
      </w:r>
      <w:r w:rsidR="00390FCE">
        <w:rPr>
          <w:rFonts w:hint="eastAsia"/>
          <w:lang w:eastAsia="zh-HK"/>
        </w:rPr>
        <w:t>）</w:t>
      </w:r>
      <w:r w:rsidRPr="0029361E">
        <w:rPr>
          <w:rFonts w:hint="eastAsia"/>
          <w:lang w:eastAsia="zh-HK"/>
        </w:rPr>
        <w:t>推動興建</w:t>
      </w:r>
      <w:r w:rsidRPr="008327F8">
        <w:rPr>
          <w:lang w:eastAsia="zh-HK"/>
        </w:rPr>
        <w:t>無須候潮之</w:t>
      </w:r>
      <w:r w:rsidRPr="0029361E">
        <w:rPr>
          <w:rFonts w:hint="eastAsia"/>
          <w:lang w:eastAsia="zh-HK"/>
        </w:rPr>
        <w:t>彰化漁港</w:t>
      </w:r>
      <w:r w:rsidRPr="00363FCB">
        <w:rPr>
          <w:rFonts w:hint="eastAsia"/>
          <w:lang w:eastAsia="zh-HK"/>
        </w:rPr>
        <w:t>，</w:t>
      </w:r>
      <w:r>
        <w:rPr>
          <w:rFonts w:hint="eastAsia"/>
          <w:lang w:eastAsia="zh-HK"/>
        </w:rPr>
        <w:t>以改善彰化縣境內漁港及泊地受漂砂及潮差影響漁船筏</w:t>
      </w:r>
      <w:r w:rsidRPr="008327F8">
        <w:rPr>
          <w:rFonts w:hint="eastAsia"/>
          <w:lang w:eastAsia="zh-HK"/>
        </w:rPr>
        <w:t>出海作業</w:t>
      </w:r>
      <w:r>
        <w:rPr>
          <w:rFonts w:hint="eastAsia"/>
          <w:lang w:eastAsia="zh-HK"/>
        </w:rPr>
        <w:t>情形</w:t>
      </w:r>
      <w:r w:rsidRPr="008327F8">
        <w:rPr>
          <w:rFonts w:hint="eastAsia"/>
          <w:lang w:eastAsia="zh-HK"/>
        </w:rPr>
        <w:t>，惟</w:t>
      </w:r>
      <w:r w:rsidRPr="00B95B41">
        <w:rPr>
          <w:rFonts w:hint="eastAsia"/>
        </w:rPr>
        <w:t>間有</w:t>
      </w:r>
      <w:r>
        <w:rPr>
          <w:rFonts w:hint="eastAsia"/>
          <w:lang w:eastAsia="zh-HK"/>
        </w:rPr>
        <w:t>經費籌措</w:t>
      </w:r>
      <w:r w:rsidRPr="008327F8">
        <w:rPr>
          <w:rFonts w:hint="eastAsia"/>
          <w:lang w:eastAsia="zh-HK"/>
        </w:rPr>
        <w:t>、</w:t>
      </w:r>
      <w:r>
        <w:rPr>
          <w:rFonts w:hint="eastAsia"/>
          <w:lang w:eastAsia="zh-HK"/>
        </w:rPr>
        <w:t>時程控管</w:t>
      </w:r>
      <w:r w:rsidRPr="008327F8">
        <w:rPr>
          <w:rFonts w:hint="eastAsia"/>
          <w:lang w:eastAsia="zh-HK"/>
        </w:rPr>
        <w:t>、</w:t>
      </w:r>
      <w:r w:rsidRPr="00B95B41">
        <w:rPr>
          <w:rFonts w:hint="eastAsia"/>
        </w:rPr>
        <w:t>工程設計及履約施工情形未臻周</w:t>
      </w:r>
      <w:r>
        <w:rPr>
          <w:rFonts w:hint="eastAsia"/>
        </w:rPr>
        <w:t>延</w:t>
      </w:r>
      <w:r w:rsidRPr="00AF4F65">
        <w:rPr>
          <w:rFonts w:hint="eastAsia"/>
        </w:rPr>
        <w:t>，</w:t>
      </w:r>
      <w:r>
        <w:rPr>
          <w:rFonts w:hint="eastAsia"/>
        </w:rPr>
        <w:t>亟待</w:t>
      </w:r>
      <w:r w:rsidRPr="00235A5D">
        <w:rPr>
          <w:rFonts w:hint="eastAsia"/>
          <w:lang w:eastAsia="zh-HK"/>
        </w:rPr>
        <w:t>檢討改進</w:t>
      </w:r>
      <w:r w:rsidRPr="00A23353">
        <w:rPr>
          <w:rFonts w:hint="eastAsia"/>
        </w:rPr>
        <w:t>，</w:t>
      </w:r>
      <w:r w:rsidRPr="00235A5D">
        <w:rPr>
          <w:rFonts w:hint="eastAsia"/>
        </w:rPr>
        <w:t>以</w:t>
      </w:r>
      <w:r>
        <w:rPr>
          <w:rFonts w:hint="eastAsia"/>
        </w:rPr>
        <w:t>達成計畫目標</w:t>
      </w:r>
      <w:r w:rsidRPr="00363FCB">
        <w:rPr>
          <w:rFonts w:hint="eastAsia"/>
          <w:lang w:eastAsia="zh-HK"/>
        </w:rPr>
        <w:t>。</w:t>
      </w:r>
    </w:p>
    <w:p w14:paraId="27173811" w14:textId="77777777" w:rsidR="00931D47" w:rsidRDefault="006362BD" w:rsidP="00931D47">
      <w:pPr>
        <w:pStyle w:val="a8"/>
        <w:spacing w:line="440" w:lineRule="exact"/>
        <w:ind w:right="-1" w:firstLine="480"/>
        <w:jc w:val="distribute"/>
      </w:pPr>
      <w:r w:rsidRPr="0032680F">
        <w:t>彰化縣崙尾灣漁港及其附近漁筏停泊區據點</w:t>
      </w:r>
      <w:r w:rsidRPr="0032680F">
        <w:rPr>
          <w:rFonts w:hint="eastAsia"/>
        </w:rPr>
        <w:t>，</w:t>
      </w:r>
      <w:r w:rsidRPr="0032680F">
        <w:t>因經濟部工業局</w:t>
      </w:r>
      <w:r w:rsidRPr="005705DA">
        <w:rPr>
          <w:rFonts w:hint="eastAsia"/>
          <w:kern w:val="0"/>
          <w:szCs w:val="28"/>
        </w:rPr>
        <w:t>（</w:t>
      </w:r>
      <w:r>
        <w:rPr>
          <w:rFonts w:hint="eastAsia"/>
          <w:kern w:val="0"/>
          <w:szCs w:val="28"/>
        </w:rPr>
        <w:t>112年9月26日改制為產業發展署</w:t>
      </w:r>
      <w:r w:rsidRPr="005705DA">
        <w:rPr>
          <w:rFonts w:hint="eastAsia"/>
          <w:kern w:val="0"/>
          <w:szCs w:val="28"/>
        </w:rPr>
        <w:t>）</w:t>
      </w:r>
      <w:r w:rsidRPr="0032680F">
        <w:rPr>
          <w:rFonts w:hint="eastAsia"/>
        </w:rPr>
        <w:t>8</w:t>
      </w:r>
      <w:r w:rsidRPr="0032680F">
        <w:t>0</w:t>
      </w:r>
      <w:r w:rsidRPr="0032680F">
        <w:rPr>
          <w:rFonts w:hint="eastAsia"/>
        </w:rPr>
        <w:t>年間於</w:t>
      </w:r>
      <w:r w:rsidRPr="0032680F">
        <w:t>彰化</w:t>
      </w:r>
      <w:r w:rsidRPr="0032680F">
        <w:rPr>
          <w:rFonts w:hint="eastAsia"/>
        </w:rPr>
        <w:t>縣</w:t>
      </w:r>
      <w:r w:rsidRPr="0032680F">
        <w:t>濱海填海造地設置彰濱工業區後</w:t>
      </w:r>
      <w:r w:rsidRPr="0032680F">
        <w:rPr>
          <w:rFonts w:hint="eastAsia"/>
        </w:rPr>
        <w:t>，致</w:t>
      </w:r>
      <w:r w:rsidRPr="0032680F">
        <w:t>崙尾灣漁港</w:t>
      </w:r>
      <w:r w:rsidRPr="0032680F">
        <w:rPr>
          <w:rFonts w:hint="eastAsia"/>
        </w:rPr>
        <w:t>水道淤積嚴重，影響漁民出海作業便利與安全，</w:t>
      </w:r>
      <w:r>
        <w:rPr>
          <w:rFonts w:hint="eastAsia"/>
        </w:rPr>
        <w:t>該</w:t>
      </w:r>
      <w:r w:rsidRPr="0032680F">
        <w:rPr>
          <w:rFonts w:hint="eastAsia"/>
        </w:rPr>
        <w:t>府爰規劃</w:t>
      </w:r>
      <w:r w:rsidRPr="0032680F">
        <w:t>於</w:t>
      </w:r>
      <w:r w:rsidRPr="0032680F">
        <w:rPr>
          <w:rFonts w:hint="eastAsia"/>
        </w:rPr>
        <w:t>彰濱工業區鹿港區西北端興闢</w:t>
      </w:r>
      <w:r w:rsidRPr="0032680F">
        <w:t>無須候潮之</w:t>
      </w:r>
      <w:r w:rsidRPr="0032680F">
        <w:rPr>
          <w:rFonts w:hint="eastAsia"/>
        </w:rPr>
        <w:t>彰化漁港</w:t>
      </w:r>
      <w:r w:rsidRPr="0032680F">
        <w:t>，取代崙尾灣漁港，</w:t>
      </w:r>
      <w:r w:rsidRPr="0032680F">
        <w:rPr>
          <w:rFonts w:hint="eastAsia"/>
        </w:rPr>
        <w:t>報</w:t>
      </w:r>
      <w:r w:rsidRPr="0032680F">
        <w:t>經</w:t>
      </w:r>
      <w:r w:rsidRPr="0032680F">
        <w:rPr>
          <w:rFonts w:hint="eastAsia"/>
        </w:rPr>
        <w:t>行政院於103年11月14日核定「彰化漁港開發案近程（可開港營運）計畫」</w:t>
      </w:r>
      <w:r w:rsidRPr="005705DA">
        <w:rPr>
          <w:rFonts w:hint="eastAsia"/>
          <w:kern w:val="0"/>
          <w:szCs w:val="28"/>
        </w:rPr>
        <w:t>（</w:t>
      </w:r>
      <w:r>
        <w:rPr>
          <w:rFonts w:hint="eastAsia"/>
          <w:kern w:val="0"/>
          <w:szCs w:val="28"/>
        </w:rPr>
        <w:t>下稱</w:t>
      </w:r>
      <w:r w:rsidRPr="00BC5166">
        <w:rPr>
          <w:rFonts w:hint="eastAsia"/>
        </w:rPr>
        <w:t>彰化漁港近程計畫</w:t>
      </w:r>
      <w:r w:rsidRPr="005705DA">
        <w:rPr>
          <w:rFonts w:hint="eastAsia"/>
          <w:kern w:val="0"/>
          <w:szCs w:val="28"/>
        </w:rPr>
        <w:t>）</w:t>
      </w:r>
      <w:r w:rsidRPr="0032680F">
        <w:t>，</w:t>
      </w:r>
      <w:r w:rsidRPr="0032680F">
        <w:rPr>
          <w:rFonts w:hint="eastAsia"/>
        </w:rPr>
        <w:t>先行推動第一階段建設，開發期程為104年至106年，</w:t>
      </w:r>
      <w:r>
        <w:rPr>
          <w:rFonts w:hint="eastAsia"/>
        </w:rPr>
        <w:t>總</w:t>
      </w:r>
      <w:r w:rsidRPr="0032680F">
        <w:rPr>
          <w:rFonts w:hint="eastAsia"/>
        </w:rPr>
        <w:t>經費</w:t>
      </w:r>
      <w:r w:rsidRPr="0032680F">
        <w:t>14億4,180萬元</w:t>
      </w:r>
      <w:r w:rsidRPr="0032680F">
        <w:rPr>
          <w:rFonts w:hint="eastAsia"/>
        </w:rPr>
        <w:t>，嗣彰化漁港開港營運後1年內公告廢除崙尾灣漁港及附近泊地，以順利完成漁船移泊進駐。然計畫執行期間因工程招標過程多次流標、調整漁港內區域劃分，減作部分基</w:t>
      </w:r>
      <w:r w:rsidR="0071773F" w:rsidRPr="0032680F">
        <w:rPr>
          <w:rFonts w:hint="eastAsia"/>
        </w:rPr>
        <w:t>本設施、與施工廠商終止契約，需再重新發包等因素，辦理4次計畫經費與期程修正，總經費調</w:t>
      </w:r>
    </w:p>
    <w:p w14:paraId="7FC572C2" w14:textId="0613224B" w:rsidR="006362BD" w:rsidRDefault="0071773F" w:rsidP="00931D47">
      <w:pPr>
        <w:pStyle w:val="a8"/>
        <w:spacing w:line="450" w:lineRule="exact"/>
        <w:ind w:firstLineChars="0" w:firstLine="0"/>
      </w:pPr>
      <w:r w:rsidRPr="00975217">
        <w:rPr>
          <w:noProof/>
          <w:sz w:val="32"/>
          <w:szCs w:val="32"/>
        </w:rPr>
        <w:lastRenderedPageBreak/>
        <mc:AlternateContent>
          <mc:Choice Requires="wps">
            <w:drawing>
              <wp:anchor distT="0" distB="0" distL="114300" distR="114300" simplePos="0" relativeHeight="251773952" behindDoc="0" locked="0" layoutInCell="1" allowOverlap="1" wp14:anchorId="610628A5" wp14:editId="143010B8">
                <wp:simplePos x="0" y="0"/>
                <wp:positionH relativeFrom="margin">
                  <wp:posOffset>3095625</wp:posOffset>
                </wp:positionH>
                <wp:positionV relativeFrom="paragraph">
                  <wp:posOffset>1051337</wp:posOffset>
                </wp:positionV>
                <wp:extent cx="3298825" cy="1986915"/>
                <wp:effectExtent l="0" t="0" r="0" b="0"/>
                <wp:wrapSquare wrapText="bothSides"/>
                <wp:docPr id="10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98825" cy="1986915"/>
                        </a:xfrm>
                        <a:prstGeom prst="rect">
                          <a:avLst/>
                        </a:prstGeom>
                        <a:solidFill>
                          <a:srgbClr val="FFFFFF"/>
                        </a:solidFill>
                        <a:ln w="9525">
                          <a:noFill/>
                          <a:miter lim="800000"/>
                          <a:headEnd/>
                          <a:tailEnd/>
                        </a:ln>
                      </wps:spPr>
                      <wps:txbx>
                        <w:txbxContent>
                          <w:p w14:paraId="4F191263" w14:textId="77777777" w:rsidR="0071773F" w:rsidRDefault="0071773F" w:rsidP="0071773F">
                            <w:pPr>
                              <w:jc w:val="center"/>
                            </w:pPr>
                            <w:r>
                              <w:rPr>
                                <w:noProof/>
                              </w:rPr>
                              <w:drawing>
                                <wp:inline distT="0" distB="0" distL="0" distR="0" wp14:anchorId="72201CD0" wp14:editId="4B8493A7">
                                  <wp:extent cx="2916000" cy="1584000"/>
                                  <wp:effectExtent l="19050" t="19050" r="17780" b="16510"/>
                                  <wp:docPr id="62" name="圖片 62"/>
                                  <wp:cNvGraphicFramePr/>
                                  <a:graphic xmlns:a="http://schemas.openxmlformats.org/drawingml/2006/main">
                                    <a:graphicData uri="http://schemas.openxmlformats.org/drawingml/2006/picture">
                                      <pic:pic xmlns:pic="http://schemas.openxmlformats.org/drawingml/2006/picture">
                                        <pic:nvPicPr>
                                          <pic:cNvPr id="62" name="圖片 62"/>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2916000" cy="1584000"/>
                                          </a:xfrm>
                                          <a:prstGeom prst="roundRect">
                                            <a:avLst>
                                              <a:gd name="adj" fmla="val 8594"/>
                                            </a:avLst>
                                          </a:prstGeom>
                                          <a:solidFill>
                                            <a:srgbClr val="FFFFFF">
                                              <a:shade val="85000"/>
                                            </a:srgbClr>
                                          </a:solidFill>
                                          <a:ln>
                                            <a:solidFill>
                                              <a:srgbClr val="00B0F0"/>
                                            </a:solidFill>
                                          </a:ln>
                                          <a:effectLst/>
                                        </pic:spPr>
                                      </pic:pic>
                                    </a:graphicData>
                                  </a:graphic>
                                </wp:inline>
                              </w:drawing>
                            </w:r>
                          </w:p>
                          <w:p w14:paraId="0FE35049" w14:textId="77777777" w:rsidR="0071773F" w:rsidRPr="00BB26CF" w:rsidRDefault="0071773F" w:rsidP="0071773F">
                            <w:pPr>
                              <w:spacing w:beforeLines="30" w:before="72" w:line="260" w:lineRule="exact"/>
                              <w:jc w:val="center"/>
                              <w:rPr>
                                <w:rFonts w:ascii="標楷體" w:eastAsia="標楷體" w:hAnsi="標楷體"/>
                                <w:b/>
                              </w:rPr>
                            </w:pPr>
                            <w:r>
                              <w:rPr>
                                <w:rFonts w:ascii="標楷體" w:eastAsia="標楷體" w:hAnsi="標楷體" w:hint="eastAsia"/>
                                <w:b/>
                              </w:rPr>
                              <w:t>彰化</w:t>
                            </w:r>
                            <w:r>
                              <w:rPr>
                                <w:rFonts w:ascii="標楷體" w:eastAsia="標楷體" w:hAnsi="標楷體"/>
                                <w:b/>
                              </w:rPr>
                              <w:t>漁港</w:t>
                            </w:r>
                          </w:p>
                          <w:p w14:paraId="1E8BBEB6" w14:textId="77777777" w:rsidR="0071773F" w:rsidRPr="00DF113C" w:rsidRDefault="0071773F" w:rsidP="0071773F">
                            <w:pPr>
                              <w:spacing w:line="240" w:lineRule="exact"/>
                              <w:jc w:val="center"/>
                              <w:rPr>
                                <w:rFonts w:ascii="標楷體" w:eastAsia="標楷體" w:hAnsi="標楷體"/>
                                <w:sz w:val="18"/>
                                <w:szCs w:val="20"/>
                              </w:rPr>
                            </w:pPr>
                            <w:r w:rsidRPr="00BB26CF">
                              <w:rPr>
                                <w:rFonts w:ascii="標楷體" w:eastAsia="標楷體" w:hAnsi="標楷體" w:hint="eastAsia"/>
                                <w:sz w:val="18"/>
                                <w:szCs w:val="18"/>
                              </w:rPr>
                              <w:t>（</w:t>
                            </w:r>
                            <w:r w:rsidRPr="00BB26CF">
                              <w:rPr>
                                <w:rFonts w:ascii="標楷體" w:eastAsia="標楷體" w:hAnsi="標楷體"/>
                                <w:sz w:val="18"/>
                                <w:szCs w:val="18"/>
                              </w:rPr>
                              <w:t>圖片來源：彰化縣</w:t>
                            </w:r>
                            <w:r>
                              <w:rPr>
                                <w:rFonts w:ascii="標楷體" w:eastAsia="標楷體" w:hAnsi="標楷體" w:hint="eastAsia"/>
                                <w:sz w:val="18"/>
                                <w:szCs w:val="18"/>
                              </w:rPr>
                              <w:t>政府提供</w:t>
                            </w:r>
                            <w:r w:rsidRPr="00BB26CF">
                              <w:rPr>
                                <w:rFonts w:ascii="標楷體" w:eastAsia="標楷體" w:hAnsi="標楷體" w:hint="eastAsia"/>
                                <w:sz w:val="18"/>
                                <w:szCs w:val="18"/>
                              </w:rPr>
                              <w:t>）</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10628A5" id="_x0000_s1042" type="#_x0000_t202" style="position:absolute;left:0;text-align:left;margin-left:243.75pt;margin-top:82.8pt;width:259.75pt;height:156.45pt;z-index:2517739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" stroked="f">
                <v:textbox inset="0,0,0,0">
                  <w:txbxContent>
                    <w:p w14:paraId="4F191263" w14:textId="77777777" w:rsidR="0071773F" w:rsidRDefault="0071773F" w:rsidP="0071773F">
                      <w:pPr>
                        <w:jc w:val="center"/>
                      </w:pPr>
                      <w:r>
                        <w:rPr>
                          <w:noProof/>
                        </w:rPr>
                        <w:drawing>
                          <wp:inline distT="0" distB="0" distL="0" distR="0" wp14:anchorId="72201CD0" wp14:editId="4B8493A7">
                            <wp:extent cx="2916000" cy="1584000"/>
                            <wp:effectExtent l="19050" t="19050" r="17780" b="16510"/>
                            <wp:docPr id="62" name="圖片 62"/>
                            <wp:cNvGraphicFramePr/>
                            <a:graphic xmlns:a="http://schemas.openxmlformats.org/drawingml/2006/main">
                              <a:graphicData uri="http://schemas.openxmlformats.org/drawingml/2006/picture">
                                <pic:pic xmlns:pic="http://schemas.openxmlformats.org/drawingml/2006/picture">
                                  <pic:nvPicPr>
                                    <pic:cNvPr id="62" name="圖片 62"/>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2916000" cy="1584000"/>
                                    </a:xfrm>
                                    <a:prstGeom prst="roundRect">
                                      <a:avLst>
                                        <a:gd name="adj" fmla="val 8594"/>
                                      </a:avLst>
                                    </a:prstGeom>
                                    <a:solidFill>
                                      <a:srgbClr val="FFFFFF">
                                        <a:shade val="85000"/>
                                      </a:srgbClr>
                                    </a:solidFill>
                                    <a:ln>
                                      <a:solidFill>
                                        <a:srgbClr val="00B0F0"/>
                                      </a:solidFill>
                                    </a:ln>
                                    <a:effectLst/>
                                  </pic:spPr>
                                </pic:pic>
                              </a:graphicData>
                            </a:graphic>
                          </wp:inline>
                        </w:drawing>
                      </w:r>
                    </w:p>
                    <w:p w14:paraId="0FE35049" w14:textId="77777777" w:rsidR="0071773F" w:rsidRPr="00BB26CF" w:rsidRDefault="0071773F" w:rsidP="0071773F">
                      <w:pPr>
                        <w:spacing w:beforeLines="30" w:before="72" w:line="260" w:lineRule="exact"/>
                        <w:jc w:val="center"/>
                        <w:rPr>
                          <w:rFonts w:ascii="標楷體" w:eastAsia="標楷體" w:hAnsi="標楷體"/>
                          <w:b/>
                        </w:rPr>
                      </w:pPr>
                      <w:r>
                        <w:rPr>
                          <w:rFonts w:ascii="標楷體" w:eastAsia="標楷體" w:hAnsi="標楷體" w:hint="eastAsia"/>
                          <w:b/>
                        </w:rPr>
                        <w:t>彰化</w:t>
                      </w:r>
                      <w:r>
                        <w:rPr>
                          <w:rFonts w:ascii="標楷體" w:eastAsia="標楷體" w:hAnsi="標楷體"/>
                          <w:b/>
                        </w:rPr>
                        <w:t>漁港</w:t>
                      </w:r>
                    </w:p>
                    <w:p w14:paraId="1E8BBEB6" w14:textId="77777777" w:rsidR="0071773F" w:rsidRPr="00DF113C" w:rsidRDefault="0071773F" w:rsidP="0071773F">
                      <w:pPr>
                        <w:spacing w:line="240" w:lineRule="exact"/>
                        <w:jc w:val="center"/>
                        <w:rPr>
                          <w:rFonts w:ascii="標楷體" w:eastAsia="標楷體" w:hAnsi="標楷體"/>
                          <w:sz w:val="18"/>
                          <w:szCs w:val="20"/>
                        </w:rPr>
                      </w:pPr>
                      <w:r w:rsidRPr="00BB26CF">
                        <w:rPr>
                          <w:rFonts w:ascii="標楷體" w:eastAsia="標楷體" w:hAnsi="標楷體" w:hint="eastAsia"/>
                          <w:sz w:val="18"/>
                          <w:szCs w:val="18"/>
                        </w:rPr>
                        <w:t>（</w:t>
                      </w:r>
                      <w:r w:rsidRPr="00BB26CF">
                        <w:rPr>
                          <w:rFonts w:ascii="標楷體" w:eastAsia="標楷體" w:hAnsi="標楷體"/>
                          <w:sz w:val="18"/>
                          <w:szCs w:val="18"/>
                        </w:rPr>
                        <w:t>圖片來源：彰化縣</w:t>
                      </w:r>
                      <w:r>
                        <w:rPr>
                          <w:rFonts w:ascii="標楷體" w:eastAsia="標楷體" w:hAnsi="標楷體" w:hint="eastAsia"/>
                          <w:sz w:val="18"/>
                          <w:szCs w:val="18"/>
                        </w:rPr>
                        <w:t>政府提供</w:t>
                      </w:r>
                      <w:r w:rsidRPr="00BB26CF">
                        <w:rPr>
                          <w:rFonts w:ascii="標楷體" w:eastAsia="標楷體" w:hAnsi="標楷體" w:hint="eastAsia"/>
                          <w:sz w:val="18"/>
                          <w:szCs w:val="18"/>
                        </w:rPr>
                        <w:t>）</w:t>
                      </w:r>
                    </w:p>
                  </w:txbxContent>
                </v:textbox>
                <w10:wrap type="square" anchorx="margin"/>
              </v:shape>
            </w:pict>
          </mc:Fallback>
        </mc:AlternateContent>
      </w:r>
      <w:r w:rsidR="006362BD" w:rsidRPr="0032680F">
        <w:rPr>
          <w:rFonts w:hint="eastAsia"/>
        </w:rPr>
        <w:t>整為</w:t>
      </w:r>
      <w:r w:rsidR="006362BD" w:rsidRPr="0032680F">
        <w:t>15</w:t>
      </w:r>
      <w:r w:rsidR="006362BD" w:rsidRPr="0032680F">
        <w:rPr>
          <w:rFonts w:hint="eastAsia"/>
        </w:rPr>
        <w:t>億</w:t>
      </w:r>
      <w:r w:rsidR="006362BD" w:rsidRPr="0032680F">
        <w:t>2,569</w:t>
      </w:r>
      <w:r w:rsidR="006362BD" w:rsidRPr="0032680F">
        <w:rPr>
          <w:rFonts w:hint="eastAsia"/>
        </w:rPr>
        <w:t>萬元，開發期程修正為104至113年。</w:t>
      </w:r>
      <w:r w:rsidR="006362BD" w:rsidRPr="00235A5D">
        <w:rPr>
          <w:rFonts w:hint="eastAsia"/>
          <w:kern w:val="0"/>
          <w:lang w:eastAsia="zh-HK"/>
        </w:rPr>
        <w:t>經查</w:t>
      </w:r>
      <w:r w:rsidR="006362BD">
        <w:rPr>
          <w:rFonts w:hint="eastAsia"/>
          <w:kern w:val="0"/>
          <w:lang w:eastAsia="zh-HK"/>
        </w:rPr>
        <w:t>計畫</w:t>
      </w:r>
      <w:r w:rsidR="006362BD" w:rsidRPr="00235A5D">
        <w:rPr>
          <w:rFonts w:hint="eastAsia"/>
          <w:kern w:val="0"/>
          <w:lang w:eastAsia="zh-HK"/>
        </w:rPr>
        <w:t>執行情形，核有：</w:t>
      </w:r>
      <w:r w:rsidR="006362BD" w:rsidRPr="00235A5D">
        <w:rPr>
          <w:rFonts w:hint="eastAsia"/>
          <w:kern w:val="0"/>
        </w:rPr>
        <w:t>1</w:t>
      </w:r>
      <w:r w:rsidR="006362BD" w:rsidRPr="00235A5D">
        <w:rPr>
          <w:rFonts w:hint="eastAsia"/>
        </w:rPr>
        <w:t>.</w:t>
      </w:r>
      <w:r w:rsidR="006362BD" w:rsidRPr="00BC5166">
        <w:rPr>
          <w:rFonts w:hint="eastAsia"/>
        </w:rPr>
        <w:t>推動彰化漁港近程計畫第一階段建設以取代崙尾灣漁港，惟</w:t>
      </w:r>
      <w:r w:rsidR="006362BD">
        <w:rPr>
          <w:rFonts w:hint="eastAsia"/>
        </w:rPr>
        <w:t>計畫執行</w:t>
      </w:r>
      <w:r w:rsidR="006362BD" w:rsidRPr="00BC5166">
        <w:rPr>
          <w:rFonts w:hint="eastAsia"/>
        </w:rPr>
        <w:t>已近10年仍未開港營運，肇致已完工之漁港浮動碼頭、</w:t>
      </w:r>
      <w:r w:rsidR="006362BD" w:rsidRPr="00BC5166">
        <w:t>航道浚挖</w:t>
      </w:r>
      <w:r w:rsidR="006362BD" w:rsidRPr="00BC5166">
        <w:rPr>
          <w:rFonts w:hint="eastAsia"/>
        </w:rPr>
        <w:t>及離岸風機運維碼頭等設施閒置無法啟用，並增加崙尾灣漁港維護等費用支出，影響漁民及業者權益與計畫效益</w:t>
      </w:r>
      <w:r w:rsidR="006362BD" w:rsidRPr="00235A5D">
        <w:rPr>
          <w:rFonts w:hint="eastAsia"/>
        </w:rPr>
        <w:t>；2.</w:t>
      </w:r>
      <w:r w:rsidR="006362BD" w:rsidRPr="00BC5166">
        <w:rPr>
          <w:rFonts w:hint="eastAsia"/>
        </w:rPr>
        <w:t>航道口南北側護岸既有臨時擋土鋼板樁費用編列欠妥</w:t>
      </w:r>
      <w:r w:rsidR="006362BD" w:rsidRPr="00235A5D">
        <w:rPr>
          <w:rFonts w:hint="eastAsia"/>
        </w:rPr>
        <w:t>；3.</w:t>
      </w:r>
      <w:r w:rsidR="006362BD" w:rsidRPr="00BC5166">
        <w:rPr>
          <w:rFonts w:hint="eastAsia"/>
        </w:rPr>
        <w:t>沉箱起浮、拖航及暫置儲存實際作業方式與原設計未合，涉有溢計船機作業及航道臨時浚深等費用情事</w:t>
      </w:r>
      <w:r w:rsidR="006362BD" w:rsidRPr="00235A5D">
        <w:rPr>
          <w:rFonts w:hint="eastAsia"/>
        </w:rPr>
        <w:t>；4.</w:t>
      </w:r>
      <w:r w:rsidR="006362BD" w:rsidRPr="00E244B5">
        <w:rPr>
          <w:rFonts w:hint="eastAsia"/>
        </w:rPr>
        <w:t>部分</w:t>
      </w:r>
      <w:r w:rsidR="006362BD">
        <w:rPr>
          <w:rFonts w:hint="eastAsia"/>
        </w:rPr>
        <w:t>工程重複編列</w:t>
      </w:r>
      <w:r w:rsidR="006362BD" w:rsidRPr="00A41654">
        <w:rPr>
          <w:rFonts w:hint="eastAsia"/>
        </w:rPr>
        <w:t>污濁防止設施</w:t>
      </w:r>
      <w:r w:rsidR="006362BD">
        <w:rPr>
          <w:rFonts w:hint="eastAsia"/>
        </w:rPr>
        <w:t>及</w:t>
      </w:r>
      <w:r w:rsidR="006362BD" w:rsidRPr="00A41654">
        <w:rPr>
          <w:rFonts w:hint="eastAsia"/>
        </w:rPr>
        <w:t>場地整理維護費用</w:t>
      </w:r>
      <w:r w:rsidR="006362BD" w:rsidRPr="00235A5D">
        <w:rPr>
          <w:rFonts w:hint="eastAsia"/>
        </w:rPr>
        <w:t>；5.</w:t>
      </w:r>
      <w:r w:rsidR="006362BD" w:rsidRPr="00BC5166">
        <w:t>間有工程</w:t>
      </w:r>
      <w:r w:rsidR="006362BD" w:rsidRPr="00BC5166">
        <w:rPr>
          <w:rFonts w:hint="eastAsia"/>
        </w:rPr>
        <w:t>工項數量於細部設計階段未依現地實際狀況計算，</w:t>
      </w:r>
      <w:r w:rsidR="006362BD">
        <w:rPr>
          <w:rFonts w:hint="eastAsia"/>
        </w:rPr>
        <w:t>涉</w:t>
      </w:r>
      <w:r w:rsidR="006362BD" w:rsidRPr="00BC5166">
        <w:rPr>
          <w:rFonts w:hint="eastAsia"/>
        </w:rPr>
        <w:t>有數量錯誤</w:t>
      </w:r>
      <w:r w:rsidR="006362BD" w:rsidRPr="00235A5D">
        <w:rPr>
          <w:rFonts w:hint="eastAsia"/>
        </w:rPr>
        <w:t>等情事</w:t>
      </w:r>
      <w:r w:rsidR="006362BD" w:rsidRPr="008E13A9">
        <w:rPr>
          <w:rFonts w:hint="eastAsia"/>
        </w:rPr>
        <w:t>，經函請檢討妥處。據復：1.已邀集具相關海事工程經驗之專家學者召開彰化漁港施工中營運之可行性探討會議，並</w:t>
      </w:r>
      <w:r w:rsidR="006362BD">
        <w:rPr>
          <w:rFonts w:hint="eastAsia"/>
        </w:rPr>
        <w:t>已</w:t>
      </w:r>
      <w:r w:rsidR="006362BD" w:rsidRPr="008E13A9">
        <w:rPr>
          <w:rFonts w:hint="eastAsia"/>
        </w:rPr>
        <w:t>依據會議結論辦理開港相關前置作業</w:t>
      </w:r>
      <w:r w:rsidR="006362BD">
        <w:rPr>
          <w:rFonts w:hint="eastAsia"/>
        </w:rPr>
        <w:t>中及</w:t>
      </w:r>
      <w:r w:rsidR="006362BD" w:rsidRPr="008E13A9">
        <w:rPr>
          <w:rFonts w:hint="eastAsia"/>
        </w:rPr>
        <w:t>向農業部漁業署爭取調整計畫經費</w:t>
      </w:r>
      <w:r w:rsidR="006362BD">
        <w:rPr>
          <w:rFonts w:hint="eastAsia"/>
        </w:rPr>
        <w:t>，以確保施工時具</w:t>
      </w:r>
      <w:r w:rsidR="006362BD" w:rsidRPr="008E13A9">
        <w:rPr>
          <w:rFonts w:hint="eastAsia"/>
        </w:rPr>
        <w:t>有足夠且妥善之配套措施；2.至4.已辦理變更設計減帳相關工項費用；5.</w:t>
      </w:r>
      <w:r w:rsidR="006362BD" w:rsidRPr="007E400E">
        <w:rPr>
          <w:rFonts w:hint="eastAsia"/>
        </w:rPr>
        <w:t>已處</w:t>
      </w:r>
      <w:r w:rsidR="006362BD">
        <w:rPr>
          <w:rFonts w:hint="eastAsia"/>
        </w:rPr>
        <w:t>以設計</w:t>
      </w:r>
      <w:r w:rsidR="006362BD" w:rsidRPr="007E400E">
        <w:rPr>
          <w:rFonts w:hint="eastAsia"/>
        </w:rPr>
        <w:t>監造廠商懲罰性違約金</w:t>
      </w:r>
      <w:r w:rsidR="006362BD" w:rsidRPr="00235A5D">
        <w:rPr>
          <w:rFonts w:hint="eastAsia"/>
          <w:kern w:val="0"/>
          <w:lang w:eastAsia="zh-HK"/>
        </w:rPr>
        <w:t>。</w:t>
      </w:r>
    </w:p>
    <w:p w14:paraId="54D0691F" w14:textId="77777777" w:rsidR="006362BD" w:rsidRDefault="006362BD" w:rsidP="00931D47">
      <w:pPr>
        <w:pStyle w:val="a5"/>
        <w:spacing w:line="450" w:lineRule="exact"/>
        <w:ind w:firstLineChars="101" w:firstLine="283"/>
        <w:rPr>
          <w:rFonts w:hAnsi="標楷體"/>
          <w:b w:val="0"/>
          <w:kern w:val="0"/>
          <w:szCs w:val="28"/>
          <w:lang w:eastAsia="zh-HK"/>
        </w:rPr>
      </w:pPr>
      <w:r w:rsidRPr="00363FCB">
        <w:rPr>
          <w:rFonts w:hAnsi="標楷體" w:hint="eastAsia"/>
          <w:kern w:val="0"/>
          <w:szCs w:val="28"/>
          <w:lang w:eastAsia="zh-HK"/>
        </w:rPr>
        <w:t>（</w:t>
      </w:r>
      <w:r>
        <w:rPr>
          <w:rFonts w:hAnsi="標楷體" w:hint="eastAsia"/>
          <w:kern w:val="0"/>
          <w:szCs w:val="28"/>
          <w:lang w:eastAsia="zh-HK"/>
        </w:rPr>
        <w:t>十五</w:t>
      </w:r>
      <w:r w:rsidRPr="00363FCB">
        <w:rPr>
          <w:rFonts w:hAnsi="標楷體" w:hint="eastAsia"/>
          <w:kern w:val="0"/>
          <w:szCs w:val="28"/>
          <w:lang w:eastAsia="zh-HK"/>
        </w:rPr>
        <w:t>）</w:t>
      </w:r>
      <w:r w:rsidRPr="007F1B92">
        <w:rPr>
          <w:rFonts w:hAnsi="標楷體"/>
          <w:kern w:val="0"/>
          <w:szCs w:val="28"/>
          <w:lang w:eastAsia="zh-HK"/>
        </w:rPr>
        <w:t>賡續</w:t>
      </w:r>
      <w:r w:rsidRPr="00F9728F">
        <w:rPr>
          <w:rFonts w:hAnsi="標楷體"/>
          <w:kern w:val="0"/>
          <w:szCs w:val="28"/>
          <w:lang w:eastAsia="zh-HK"/>
        </w:rPr>
        <w:t>推動重大公共建設計畫</w:t>
      </w:r>
      <w:r>
        <w:rPr>
          <w:rFonts w:hAnsi="標楷體"/>
          <w:kern w:val="0"/>
          <w:szCs w:val="28"/>
          <w:lang w:eastAsia="zh-HK"/>
        </w:rPr>
        <w:t>，</w:t>
      </w:r>
      <w:r w:rsidRPr="007F1B92">
        <w:rPr>
          <w:rFonts w:hAnsi="標楷體"/>
          <w:kern w:val="0"/>
          <w:szCs w:val="28"/>
          <w:lang w:eastAsia="zh-HK"/>
        </w:rPr>
        <w:t>以厚實彰化縣基礎建設</w:t>
      </w:r>
      <w:r w:rsidRPr="00F9728F">
        <w:rPr>
          <w:rFonts w:hAnsi="標楷體"/>
          <w:kern w:val="0"/>
          <w:szCs w:val="28"/>
          <w:lang w:eastAsia="zh-HK"/>
        </w:rPr>
        <w:t>，惟</w:t>
      </w:r>
      <w:r>
        <w:rPr>
          <w:rFonts w:hAnsi="標楷體" w:hint="eastAsia"/>
          <w:kern w:val="0"/>
          <w:szCs w:val="28"/>
          <w:lang w:eastAsia="zh-HK"/>
        </w:rPr>
        <w:t>部分</w:t>
      </w:r>
      <w:r w:rsidRPr="002A5200">
        <w:rPr>
          <w:rFonts w:hAnsi="標楷體" w:hint="eastAsia"/>
          <w:kern w:val="0"/>
          <w:szCs w:val="28"/>
          <w:lang w:eastAsia="zh-HK"/>
        </w:rPr>
        <w:t>計畫</w:t>
      </w:r>
      <w:r>
        <w:rPr>
          <w:rFonts w:hAnsi="標楷體" w:hint="eastAsia"/>
          <w:kern w:val="0"/>
          <w:szCs w:val="28"/>
          <w:lang w:eastAsia="zh-HK"/>
        </w:rPr>
        <w:t>因</w:t>
      </w:r>
      <w:r w:rsidRPr="00F9728F">
        <w:rPr>
          <w:rFonts w:hAnsi="標楷體"/>
          <w:kern w:val="0"/>
          <w:szCs w:val="28"/>
          <w:lang w:eastAsia="zh-HK"/>
        </w:rPr>
        <w:t>尚未取得計畫用地、未有效控管規劃設計作業時程等情，致計畫進度及執行期程延宕</w:t>
      </w:r>
      <w:r w:rsidRPr="00ED0953">
        <w:rPr>
          <w:rFonts w:hAnsi="標楷體" w:hint="eastAsia"/>
          <w:kern w:val="0"/>
          <w:szCs w:val="28"/>
          <w:lang w:eastAsia="zh-HK"/>
        </w:rPr>
        <w:t>，</w:t>
      </w:r>
      <w:r>
        <w:rPr>
          <w:rFonts w:hAnsi="標楷體" w:hint="eastAsia"/>
          <w:kern w:val="0"/>
          <w:szCs w:val="28"/>
          <w:lang w:eastAsia="zh-HK"/>
        </w:rPr>
        <w:t>亟待研議</w:t>
      </w:r>
      <w:r w:rsidRPr="00ED0953">
        <w:rPr>
          <w:rFonts w:hAnsi="標楷體" w:hint="eastAsia"/>
          <w:kern w:val="0"/>
          <w:szCs w:val="28"/>
          <w:lang w:eastAsia="zh-HK"/>
        </w:rPr>
        <w:t>改善，</w:t>
      </w:r>
      <w:r>
        <w:rPr>
          <w:rFonts w:hAnsi="標楷體" w:hint="eastAsia"/>
          <w:kern w:val="0"/>
          <w:szCs w:val="28"/>
          <w:lang w:eastAsia="zh-HK"/>
        </w:rPr>
        <w:t>加強管控各項計畫執行，</w:t>
      </w:r>
      <w:r w:rsidRPr="007F1B92">
        <w:rPr>
          <w:rFonts w:hAnsi="標楷體"/>
          <w:kern w:val="0"/>
          <w:szCs w:val="28"/>
          <w:lang w:eastAsia="zh-HK"/>
        </w:rPr>
        <w:t>俾發揮公共建設計畫成效</w:t>
      </w:r>
      <w:r w:rsidRPr="002F756F">
        <w:rPr>
          <w:rFonts w:hAnsi="標楷體" w:hint="eastAsia"/>
          <w:kern w:val="0"/>
          <w:szCs w:val="28"/>
          <w:lang w:eastAsia="zh-HK"/>
        </w:rPr>
        <w:t>。</w:t>
      </w:r>
    </w:p>
    <w:p w14:paraId="287904AF" w14:textId="77777777" w:rsidR="00676803" w:rsidRDefault="00931D47" w:rsidP="00931D47">
      <w:pPr>
        <w:pStyle w:val="a8"/>
        <w:spacing w:line="450" w:lineRule="exact"/>
        <w:ind w:firstLine="480"/>
      </w:pPr>
      <w:r w:rsidRPr="0032680F">
        <w:rPr>
          <w:rFonts w:hint="eastAsia"/>
          <w:noProof/>
        </w:rPr>
        <mc:AlternateContent>
          <mc:Choice Requires="wpg">
            <w:drawing>
              <wp:anchor distT="36195" distB="0" distL="114300" distR="114300" simplePos="0" relativeHeight="251776000" behindDoc="0" locked="0" layoutInCell="1" allowOverlap="1" wp14:anchorId="4FAC5179" wp14:editId="2F346A0F">
                <wp:simplePos x="0" y="0"/>
                <wp:positionH relativeFrom="margin">
                  <wp:posOffset>2736215</wp:posOffset>
                </wp:positionH>
                <wp:positionV relativeFrom="paragraph">
                  <wp:posOffset>1842770</wp:posOffset>
                </wp:positionV>
                <wp:extent cx="3542400" cy="1954800"/>
                <wp:effectExtent l="0" t="19050" r="1270" b="7620"/>
                <wp:wrapSquare wrapText="bothSides"/>
                <wp:docPr id="129" name="群組 129"/>
                <wp:cNvGraphicFramePr/>
                <a:graphic xmlns:a="http://schemas.openxmlformats.org/drawingml/2006/main">
                  <a:graphicData uri="http://schemas.microsoft.com/office/word/2010/wordprocessingGroup">
                    <wpg:wgp>
                      <wpg:cNvGrpSpPr/>
                      <wpg:grpSpPr>
                        <a:xfrm>
                          <a:off x="0" y="0"/>
                          <a:ext cx="3542400" cy="1954800"/>
                          <a:chOff x="-626758" y="584453"/>
                          <a:chExt cx="3647390" cy="1278642"/>
                        </a:xfrm>
                      </wpg:grpSpPr>
                      <pic:pic xmlns:pic="http://schemas.openxmlformats.org/drawingml/2006/picture">
                        <pic:nvPicPr>
                          <pic:cNvPr id="130" name="圖片 130"/>
                          <pic:cNvPicPr preferRelativeResize="0">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bwMode="auto">
                          <a:xfrm>
                            <a:off x="-453531" y="584453"/>
                            <a:ext cx="3349548" cy="1011835"/>
                          </a:xfrm>
                          <a:prstGeom prst="roundRect">
                            <a:avLst>
                              <a:gd name="adj" fmla="val 8594"/>
                            </a:avLst>
                          </a:prstGeom>
                          <a:solidFill>
                            <a:srgbClr val="FFFFFF">
                              <a:shade val="85000"/>
                            </a:srgbClr>
                          </a:solidFill>
                          <a:ln>
                            <a:solidFill>
                              <a:srgbClr val="5B9BD5"/>
                            </a:solidFill>
                          </a:ln>
                          <a:effectLst/>
                        </pic:spPr>
                      </pic:pic>
                      <wps:wsp>
                        <wps:cNvPr id="131" name="文字方塊 2"/>
                        <wps:cNvSpPr txBox="1">
                          <a:spLocks noChangeArrowheads="1"/>
                        </wps:cNvSpPr>
                        <wps:spPr bwMode="auto">
                          <a:xfrm>
                            <a:off x="-626758" y="1599079"/>
                            <a:ext cx="3647390" cy="264016"/>
                          </a:xfrm>
                          <a:prstGeom prst="rect">
                            <a:avLst/>
                          </a:prstGeom>
                          <a:solidFill>
                            <a:srgbClr val="FFFFFF"/>
                          </a:solidFill>
                          <a:ln w="9525">
                            <a:noFill/>
                            <a:miter lim="800000"/>
                            <a:headEnd/>
                            <a:tailEnd/>
                          </a:ln>
                        </wps:spPr>
                        <wps:txbx>
                          <w:txbxContent>
                            <w:p w14:paraId="52AADE7C" w14:textId="77777777" w:rsidR="00931D47" w:rsidRPr="00BB26CF" w:rsidRDefault="00931D47" w:rsidP="00931D47">
                              <w:pPr>
                                <w:adjustRightInd w:val="0"/>
                                <w:snapToGrid w:val="0"/>
                                <w:spacing w:line="240" w:lineRule="exact"/>
                                <w:jc w:val="center"/>
                                <w:rPr>
                                  <w:rFonts w:ascii="標楷體" w:eastAsia="標楷體" w:hAnsi="標楷體"/>
                                  <w:b/>
                                </w:rPr>
                              </w:pPr>
                              <w:r>
                                <w:rPr>
                                  <w:rFonts w:ascii="標楷體" w:eastAsia="標楷體" w:hAnsi="標楷體" w:hint="eastAsia"/>
                                  <w:b/>
                                </w:rPr>
                                <w:t>大埔截水溝堤岸拓寬工程範圍</w:t>
                              </w:r>
                            </w:p>
                            <w:p w14:paraId="002625FA" w14:textId="77777777" w:rsidR="00931D47" w:rsidRPr="0052750D" w:rsidRDefault="00931D47" w:rsidP="00931D47">
                              <w:pPr>
                                <w:adjustRightInd w:val="0"/>
                                <w:snapToGrid w:val="0"/>
                                <w:spacing w:line="240" w:lineRule="exact"/>
                                <w:jc w:val="center"/>
                                <w:rPr>
                                  <w:rFonts w:ascii="標楷體" w:hAnsi="標楷體"/>
                                  <w:sz w:val="18"/>
                                  <w:szCs w:val="18"/>
                                </w:rPr>
                              </w:pPr>
                              <w:r w:rsidRPr="00BB26CF">
                                <w:rPr>
                                  <w:rFonts w:ascii="標楷體" w:eastAsia="標楷體" w:hAnsi="標楷體" w:hint="eastAsia"/>
                                  <w:sz w:val="18"/>
                                  <w:szCs w:val="18"/>
                                </w:rPr>
                                <w:t>（</w:t>
                              </w:r>
                              <w:r w:rsidRPr="00BB26CF">
                                <w:rPr>
                                  <w:rFonts w:ascii="標楷體" w:eastAsia="標楷體" w:hAnsi="標楷體"/>
                                  <w:sz w:val="18"/>
                                  <w:szCs w:val="18"/>
                                </w:rPr>
                                <w:t>圖片來源：彰化縣</w:t>
                              </w:r>
                              <w:r>
                                <w:rPr>
                                  <w:rFonts w:ascii="標楷體" w:eastAsia="標楷體" w:hAnsi="標楷體" w:hint="eastAsia"/>
                                  <w:sz w:val="18"/>
                                  <w:szCs w:val="18"/>
                                </w:rPr>
                                <w:t>政府提供</w:t>
                              </w:r>
                              <w:r w:rsidRPr="00BB26CF">
                                <w:rPr>
                                  <w:rFonts w:ascii="標楷體" w:eastAsia="標楷體" w:hAnsi="標楷體" w:hint="eastAsia"/>
                                  <w:sz w:val="18"/>
                                  <w:szCs w:val="18"/>
                                </w:rP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FAC5179" id="群組 129" o:spid="_x0000_s1043" style="position:absolute;left:0;text-align:left;margin-left:215.45pt;margin-top:145.1pt;width:278.95pt;height:153.9pt;z-index:251776000;mso-wrap-distance-top:2.85pt;mso-position-horizontal-relative:margin;mso-width-relative:margin;mso-height-relative:margin" coordorigin="-6267,5844" coordsize="36473,12786" o:gfxdata="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">
                <v:shape id="圖片 130" o:spid="_x0000_s1044" type="#_x0000_t75" style="position:absolute;left:-4535;top:5844;width:33495;height:10118;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" adj="1856" filled="t" fillcolor="#ededed" stroked="t" strokecolor="#5b9bd5">
                  <v:imagedata r:id="rId18" o:title=""/>
                  <v:path arrowok="t"/>
                </v:shape>
                <v:shape id="_x0000_s1045" type="#_x0000_t202" style="position:absolute;left:-6267;top:15990;width:36473;height:26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" stroked="f">
                  <v:textbox>
                    <w:txbxContent>
                      <w:p w14:paraId="52AADE7C" w14:textId="77777777" w:rsidR="00931D47" w:rsidRPr="00BB26CF" w:rsidRDefault="00931D47" w:rsidP="00931D47">
                        <w:pPr>
                          <w:adjustRightInd w:val="0"/>
                          <w:snapToGrid w:val="0"/>
                          <w:spacing w:line="240" w:lineRule="exact"/>
                          <w:jc w:val="center"/>
                          <w:rPr>
                            <w:rFonts w:ascii="標楷體" w:eastAsia="標楷體" w:hAnsi="標楷體"/>
                            <w:b/>
                          </w:rPr>
                        </w:pPr>
                        <w:r>
                          <w:rPr>
                            <w:rFonts w:ascii="標楷體" w:eastAsia="標楷體" w:hAnsi="標楷體" w:hint="eastAsia"/>
                            <w:b/>
                          </w:rPr>
                          <w:t>大埔截水溝堤岸拓寬工程範圍</w:t>
                        </w:r>
                      </w:p>
                      <w:p w14:paraId="002625FA" w14:textId="77777777" w:rsidR="00931D47" w:rsidRPr="0052750D" w:rsidRDefault="00931D47" w:rsidP="00931D47">
                        <w:pPr>
                          <w:adjustRightInd w:val="0"/>
                          <w:snapToGrid w:val="0"/>
                          <w:spacing w:line="240" w:lineRule="exact"/>
                          <w:jc w:val="center"/>
                          <w:rPr>
                            <w:rFonts w:ascii="標楷體" w:hAnsi="標楷體"/>
                            <w:sz w:val="18"/>
                            <w:szCs w:val="18"/>
                          </w:rPr>
                        </w:pPr>
                        <w:r w:rsidRPr="00BB26CF">
                          <w:rPr>
                            <w:rFonts w:ascii="標楷體" w:eastAsia="標楷體" w:hAnsi="標楷體" w:hint="eastAsia"/>
                            <w:sz w:val="18"/>
                            <w:szCs w:val="18"/>
                          </w:rPr>
                          <w:t>（</w:t>
                        </w:r>
                        <w:r w:rsidRPr="00BB26CF">
                          <w:rPr>
                            <w:rFonts w:ascii="標楷體" w:eastAsia="標楷體" w:hAnsi="標楷體"/>
                            <w:sz w:val="18"/>
                            <w:szCs w:val="18"/>
                          </w:rPr>
                          <w:t>圖片來源：彰化縣</w:t>
                        </w:r>
                        <w:r>
                          <w:rPr>
                            <w:rFonts w:ascii="標楷體" w:eastAsia="標楷體" w:hAnsi="標楷體" w:hint="eastAsia"/>
                            <w:sz w:val="18"/>
                            <w:szCs w:val="18"/>
                          </w:rPr>
                          <w:t>政府提供</w:t>
                        </w:r>
                        <w:r w:rsidRPr="00BB26CF">
                          <w:rPr>
                            <w:rFonts w:ascii="標楷體" w:eastAsia="標楷體" w:hAnsi="標楷體" w:hint="eastAsia"/>
                            <w:sz w:val="18"/>
                            <w:szCs w:val="18"/>
                          </w:rPr>
                          <w:t>）</w:t>
                        </w:r>
                      </w:p>
                    </w:txbxContent>
                  </v:textbox>
                </v:shape>
                <w10:wrap type="square" anchorx="margin"/>
              </v:group>
            </w:pict>
          </mc:Fallback>
        </mc:AlternateContent>
      </w:r>
      <w:r w:rsidR="006362BD" w:rsidRPr="002A5200">
        <w:rPr>
          <w:rFonts w:hint="eastAsia"/>
        </w:rPr>
        <w:t>重大公共建設計畫為縣政建設之基石，其能否如期</w:t>
      </w:r>
      <w:r w:rsidR="006362BD">
        <w:rPr>
          <w:rFonts w:hint="eastAsia"/>
        </w:rPr>
        <w:t>如質完成，發揮預期功能與效益，向為民眾及輿論媒體所關注之事項。該</w:t>
      </w:r>
      <w:r w:rsidR="006362BD" w:rsidRPr="002A5200">
        <w:rPr>
          <w:rFonts w:hint="eastAsia"/>
        </w:rPr>
        <w:t>府列管彰化縣政府暨所屬機關113年度辦理億元以上重大公共建設計畫計有4</w:t>
      </w:r>
      <w:r w:rsidR="006362BD">
        <w:rPr>
          <w:rFonts w:hint="eastAsia"/>
        </w:rPr>
        <w:t>1</w:t>
      </w:r>
      <w:r w:rsidR="006362BD" w:rsidRPr="002A5200">
        <w:rPr>
          <w:rFonts w:hint="eastAsia"/>
        </w:rPr>
        <w:t>項，113年度可支用預算數為10</w:t>
      </w:r>
      <w:r w:rsidR="006362BD">
        <w:rPr>
          <w:rFonts w:hint="eastAsia"/>
        </w:rPr>
        <w:t>4</w:t>
      </w:r>
      <w:r w:rsidR="006362BD" w:rsidRPr="002A5200">
        <w:rPr>
          <w:rFonts w:hint="eastAsia"/>
        </w:rPr>
        <w:t>億</w:t>
      </w:r>
      <w:r w:rsidR="006362BD">
        <w:rPr>
          <w:rFonts w:hint="eastAsia"/>
        </w:rPr>
        <w:t>9</w:t>
      </w:r>
      <w:r w:rsidR="006362BD">
        <w:t>,</w:t>
      </w:r>
      <w:r w:rsidR="006362BD">
        <w:rPr>
          <w:rFonts w:hint="eastAsia"/>
        </w:rPr>
        <w:t>500</w:t>
      </w:r>
      <w:r w:rsidR="006362BD" w:rsidRPr="002A5200">
        <w:rPr>
          <w:rFonts w:hint="eastAsia"/>
        </w:rPr>
        <w:t>萬餘元，截至</w:t>
      </w:r>
      <w:r w:rsidR="006362BD">
        <w:rPr>
          <w:rFonts w:hint="eastAsia"/>
        </w:rPr>
        <w:t>12</w:t>
      </w:r>
      <w:r w:rsidR="006362BD" w:rsidRPr="002A5200">
        <w:rPr>
          <w:rFonts w:hint="eastAsia"/>
        </w:rPr>
        <w:t>月底止，累計執行數3</w:t>
      </w:r>
      <w:r w:rsidR="006362BD">
        <w:rPr>
          <w:rFonts w:hint="eastAsia"/>
        </w:rPr>
        <w:t>8</w:t>
      </w:r>
      <w:r w:rsidR="006362BD" w:rsidRPr="002A5200">
        <w:rPr>
          <w:rFonts w:hint="eastAsia"/>
        </w:rPr>
        <w:t>億</w:t>
      </w:r>
      <w:r w:rsidR="006362BD">
        <w:rPr>
          <w:rFonts w:hint="eastAsia"/>
        </w:rPr>
        <w:t>4</w:t>
      </w:r>
      <w:r w:rsidR="006362BD">
        <w:t>,</w:t>
      </w:r>
      <w:r w:rsidR="006362BD">
        <w:rPr>
          <w:rFonts w:hint="eastAsia"/>
        </w:rPr>
        <w:t>386</w:t>
      </w:r>
      <w:r w:rsidR="006362BD" w:rsidRPr="002A5200">
        <w:rPr>
          <w:rFonts w:hint="eastAsia"/>
        </w:rPr>
        <w:t>萬餘元，年度預算執行率</w:t>
      </w:r>
      <w:r w:rsidR="006362BD">
        <w:rPr>
          <w:rFonts w:hint="eastAsia"/>
        </w:rPr>
        <w:t>36.63</w:t>
      </w:r>
      <w:r w:rsidR="006362BD" w:rsidRPr="002A5200">
        <w:rPr>
          <w:rFonts w:hint="eastAsia"/>
        </w:rPr>
        <w:t>％，其中年度預算執行率未達80％之計畫計</w:t>
      </w:r>
      <w:r w:rsidR="006362BD">
        <w:rPr>
          <w:rFonts w:hint="eastAsia"/>
        </w:rPr>
        <w:t>32項。</w:t>
      </w:r>
      <w:r w:rsidR="006362BD" w:rsidRPr="002A5200">
        <w:rPr>
          <w:rFonts w:hint="eastAsia"/>
        </w:rPr>
        <w:t>經查計畫執行情形，核有</w:t>
      </w:r>
      <w:r w:rsidR="006362BD" w:rsidRPr="007016EF">
        <w:rPr>
          <w:rFonts w:hint="eastAsia"/>
        </w:rPr>
        <w:t>：1.</w:t>
      </w:r>
      <w:r w:rsidR="006362BD" w:rsidRPr="002A5200">
        <w:rPr>
          <w:rFonts w:hint="eastAsia"/>
        </w:rPr>
        <w:t>重大公共建設計畫間有前置作業、規劃或發包進度落後等情，影響工程執行期程，惟現行管考機制未能及時反映，允宜研議建立各期程檢核點或相關預警機制，及時察覺進度落後情事，督促主辦機關研謀善策積極處理，以提升施政效能</w:t>
      </w:r>
      <w:r w:rsidR="006362BD" w:rsidRPr="00AA021B">
        <w:rPr>
          <w:rFonts w:hint="eastAsia"/>
        </w:rPr>
        <w:t>；2.</w:t>
      </w:r>
      <w:r w:rsidR="006362BD" w:rsidRPr="002A5200">
        <w:rPr>
          <w:rFonts w:hint="eastAsia"/>
        </w:rPr>
        <w:t>辦理「大埔截水溝堤岸拓寬工程」，因都市計畫區內用地尚未取得，影響部分工區施作，允宜注意妥為管控用地取得及後續施工作業進度，以利儘早完工啟用及達成計畫目標</w:t>
      </w:r>
      <w:r w:rsidR="006362BD" w:rsidRPr="007E55C3">
        <w:rPr>
          <w:rFonts w:hint="eastAsia"/>
        </w:rPr>
        <w:t>；</w:t>
      </w:r>
      <w:r w:rsidR="006362BD" w:rsidRPr="00AA021B">
        <w:rPr>
          <w:rFonts w:hint="eastAsia"/>
        </w:rPr>
        <w:t>3.</w:t>
      </w:r>
      <w:r w:rsidR="006362BD" w:rsidRPr="002A5200">
        <w:rPr>
          <w:rFonts w:hint="eastAsia"/>
        </w:rPr>
        <w:t>辦理「洋仔厝溪堤</w:t>
      </w:r>
    </w:p>
    <w:p w14:paraId="5A5DB2C9" w14:textId="03066C65" w:rsidR="006362BD" w:rsidRPr="00676803" w:rsidRDefault="006362BD" w:rsidP="00676803">
      <w:pPr>
        <w:pStyle w:val="a8"/>
        <w:spacing w:line="450" w:lineRule="exact"/>
        <w:ind w:firstLineChars="0" w:firstLine="0"/>
        <w:rPr>
          <w:spacing w:val="-2"/>
        </w:rPr>
      </w:pPr>
      <w:r w:rsidRPr="002A5200">
        <w:rPr>
          <w:rFonts w:hint="eastAsia"/>
        </w:rPr>
        <w:lastRenderedPageBreak/>
        <w:t>岸道路第二標南北岸工程」，遭民眾陳抗致工程停工尚未復工，延宕計畫進度，允宜加強管控計畫執行進度，俾及早完成全線道路通車目標</w:t>
      </w:r>
      <w:r w:rsidRPr="007E55C3">
        <w:rPr>
          <w:rFonts w:hint="eastAsia"/>
        </w:rPr>
        <w:t>；</w:t>
      </w:r>
      <w:r w:rsidRPr="00AA021B">
        <w:rPr>
          <w:rFonts w:hint="eastAsia"/>
        </w:rPr>
        <w:t>4.</w:t>
      </w:r>
      <w:r w:rsidRPr="002A5200">
        <w:rPr>
          <w:rFonts w:hint="eastAsia"/>
        </w:rPr>
        <w:t>辦理「畜牧糞尿多元利用資源化共同處理中心」，因選址作業耗時影響計畫執行進度，允宜趕辦後續促參前期作業，俾達資源有效利用目標</w:t>
      </w:r>
      <w:r w:rsidRPr="00287955">
        <w:rPr>
          <w:rFonts w:hint="eastAsia"/>
        </w:rPr>
        <w:t>；</w:t>
      </w:r>
      <w:r w:rsidRPr="007E55C3">
        <w:rPr>
          <w:rFonts w:hint="eastAsia"/>
        </w:rPr>
        <w:t>5</w:t>
      </w:r>
      <w:r w:rsidRPr="002A5200">
        <w:t>.</w:t>
      </w:r>
      <w:r w:rsidRPr="002A5200">
        <w:rPr>
          <w:rFonts w:hint="eastAsia"/>
        </w:rPr>
        <w:t>辦理</w:t>
      </w:r>
      <w:r w:rsidR="0071773F" w:rsidRPr="002A5200">
        <w:rPr>
          <w:rFonts w:hint="eastAsia"/>
        </w:rPr>
        <w:t>「彰化縣溪湖鎮長照衛福大樓新建工程」，未審慎評估使用需求，致須重新辦理設計作業，允應</w:t>
      </w:r>
      <w:r w:rsidR="0071773F">
        <w:rPr>
          <w:rFonts w:hint="eastAsia"/>
        </w:rPr>
        <w:t>積</w:t>
      </w:r>
      <w:r w:rsidRPr="002A5200">
        <w:rPr>
          <w:rFonts w:hint="eastAsia"/>
        </w:rPr>
        <w:t>極辦理並加強</w:t>
      </w:r>
      <w:r w:rsidRPr="002A5200">
        <w:t>管控計畫執行進度</w:t>
      </w:r>
      <w:r w:rsidRPr="002A5200">
        <w:rPr>
          <w:rFonts w:hint="eastAsia"/>
        </w:rPr>
        <w:t>，避免補助款遭撤銷而影響計畫效益之達成</w:t>
      </w:r>
      <w:r w:rsidRPr="00287955">
        <w:rPr>
          <w:rFonts w:hint="eastAsia"/>
        </w:rPr>
        <w:t>；</w:t>
      </w:r>
      <w:r w:rsidRPr="002A5200">
        <w:rPr>
          <w:rFonts w:hint="eastAsia"/>
        </w:rPr>
        <w:t>6</w:t>
      </w:r>
      <w:r w:rsidRPr="002A5200">
        <w:t>.</w:t>
      </w:r>
      <w:r w:rsidRPr="002A5200">
        <w:rPr>
          <w:rFonts w:hint="eastAsia"/>
        </w:rPr>
        <w:t>辦理「和美鎮美寮路</w:t>
      </w:r>
      <w:r>
        <w:rPr>
          <w:rFonts w:hint="eastAsia"/>
        </w:rPr>
        <w:t>（</w:t>
      </w:r>
      <w:r w:rsidRPr="002A5200">
        <w:rPr>
          <w:rFonts w:hint="eastAsia"/>
        </w:rPr>
        <w:t>彰6線</w:t>
      </w:r>
      <w:r>
        <w:rPr>
          <w:rFonts w:hint="eastAsia"/>
        </w:rPr>
        <w:t>）</w:t>
      </w:r>
      <w:r w:rsidRPr="002A5200">
        <w:rPr>
          <w:rFonts w:hint="eastAsia"/>
        </w:rPr>
        <w:t>拓寬工程</w:t>
      </w:r>
      <w:r>
        <w:rPr>
          <w:rFonts w:hint="eastAsia"/>
        </w:rPr>
        <w:t>（</w:t>
      </w:r>
      <w:r w:rsidRPr="002A5200">
        <w:rPr>
          <w:rFonts w:hint="eastAsia"/>
        </w:rPr>
        <w:t>0K+940~3K+267</w:t>
      </w:r>
      <w:r>
        <w:rPr>
          <w:rFonts w:hint="eastAsia"/>
        </w:rPr>
        <w:t>）</w:t>
      </w:r>
      <w:r w:rsidRPr="002A5200">
        <w:rPr>
          <w:rFonts w:hint="eastAsia"/>
        </w:rPr>
        <w:t>」，因工程用地尚未取得而無法開工，影響計畫推動，允宜注意妥為管控用地取得及後續施工作業進度，以期工程早日完工啟用</w:t>
      </w:r>
      <w:r w:rsidRPr="002A5200">
        <w:rPr>
          <w:rFonts w:hint="eastAsia"/>
          <w:kern w:val="0"/>
          <w:szCs w:val="28"/>
        </w:rPr>
        <w:t>等情事</w:t>
      </w:r>
      <w:r w:rsidRPr="00AA021B">
        <w:rPr>
          <w:rFonts w:hint="eastAsia"/>
        </w:rPr>
        <w:t>，經函請檢討妥處。</w:t>
      </w:r>
      <w:r w:rsidRPr="009E289D">
        <w:rPr>
          <w:rFonts w:hint="eastAsia"/>
        </w:rPr>
        <w:t>據復：1.</w:t>
      </w:r>
      <w:r>
        <w:rPr>
          <w:rFonts w:hint="eastAsia"/>
          <w:bCs/>
        </w:rPr>
        <w:t>已於計畫列管表</w:t>
      </w:r>
      <w:r w:rsidRPr="002A5200">
        <w:rPr>
          <w:rFonts w:hint="eastAsia"/>
          <w:bCs/>
        </w:rPr>
        <w:t>新增重要期程檢核點</w:t>
      </w:r>
      <w:r>
        <w:rPr>
          <w:rFonts w:hint="eastAsia"/>
          <w:bCs/>
        </w:rPr>
        <w:t>與落後原因及改善對策等欄位，俾及時督促主辦單位研謀善策積極處理，並</w:t>
      </w:r>
      <w:r w:rsidRPr="002A5200">
        <w:rPr>
          <w:rFonts w:hint="eastAsia"/>
          <w:bCs/>
        </w:rPr>
        <w:t>函請各單位</w:t>
      </w:r>
      <w:r>
        <w:rPr>
          <w:rFonts w:hint="eastAsia"/>
          <w:bCs/>
        </w:rPr>
        <w:t>（</w:t>
      </w:r>
      <w:r w:rsidRPr="002A5200">
        <w:rPr>
          <w:rFonts w:hint="eastAsia"/>
          <w:bCs/>
        </w:rPr>
        <w:t>機關</w:t>
      </w:r>
      <w:r>
        <w:rPr>
          <w:rFonts w:hint="eastAsia"/>
          <w:bCs/>
        </w:rPr>
        <w:t>）</w:t>
      </w:r>
      <w:r w:rsidRPr="002A5200">
        <w:rPr>
          <w:rFonts w:hint="eastAsia"/>
          <w:bCs/>
        </w:rPr>
        <w:t>加強注意前置作業、工程發包、工程施工等階段及其他通案性問題</w:t>
      </w:r>
      <w:r>
        <w:rPr>
          <w:rFonts w:hint="eastAsia"/>
          <w:bCs/>
        </w:rPr>
        <w:t>，以提升執行效率</w:t>
      </w:r>
      <w:r w:rsidRPr="005D21BB">
        <w:rPr>
          <w:rFonts w:hint="eastAsia"/>
        </w:rPr>
        <w:t>；2.</w:t>
      </w:r>
      <w:r w:rsidRPr="002A5200">
        <w:rPr>
          <w:rFonts w:hint="eastAsia"/>
          <w:bCs/>
        </w:rPr>
        <w:t>針對可能影響施工之私有土地，採協議價購方式</w:t>
      </w:r>
      <w:r w:rsidRPr="00676803">
        <w:rPr>
          <w:rFonts w:hint="eastAsia"/>
          <w:bCs/>
          <w:spacing w:val="-2"/>
        </w:rPr>
        <w:t>先行取得用地，並確實依生活圈道路交通系統建設計畫期程積極趕辦，以利儘早完工啟用及達成計畫目標</w:t>
      </w:r>
      <w:r w:rsidRPr="00676803">
        <w:rPr>
          <w:rFonts w:hint="eastAsia"/>
          <w:spacing w:val="-2"/>
        </w:rPr>
        <w:t>；3.經與民眾溝通協調後已復工，將持續加強管控計畫執行進度，俾及早完成全線道路通車目標；4.遴選場址之國有土地，業經行政院核准無償撥用，管理機關已變更登記為彰化縣政府，後續將積極辦理BTO招商作業；5</w:t>
      </w:r>
      <w:r w:rsidRPr="00676803">
        <w:rPr>
          <w:spacing w:val="-2"/>
        </w:rPr>
        <w:t>.</w:t>
      </w:r>
      <w:r w:rsidRPr="00676803">
        <w:rPr>
          <w:rFonts w:hint="eastAsia"/>
          <w:spacing w:val="-2"/>
        </w:rPr>
        <w:t>為強化空間使用效益，故重新調整樓地板面積及設計，</w:t>
      </w:r>
      <w:r w:rsidRPr="00676803">
        <w:rPr>
          <w:spacing w:val="-2"/>
        </w:rPr>
        <w:t>將持續管控計畫執行進度，積極推動公共工程計畫</w:t>
      </w:r>
      <w:r w:rsidRPr="00676803">
        <w:rPr>
          <w:rFonts w:hint="eastAsia"/>
          <w:spacing w:val="-2"/>
        </w:rPr>
        <w:t>；</w:t>
      </w:r>
      <w:r w:rsidRPr="00676803">
        <w:rPr>
          <w:rFonts w:hint="eastAsia"/>
          <w:spacing w:val="-2"/>
          <w:kern w:val="0"/>
          <w:szCs w:val="28"/>
        </w:rPr>
        <w:t>6</w:t>
      </w:r>
      <w:r w:rsidRPr="00676803">
        <w:rPr>
          <w:spacing w:val="-2"/>
          <w:kern w:val="0"/>
          <w:szCs w:val="28"/>
        </w:rPr>
        <w:t>.</w:t>
      </w:r>
      <w:r w:rsidRPr="00676803">
        <w:rPr>
          <w:rFonts w:hint="eastAsia"/>
          <w:spacing w:val="-2"/>
        </w:rPr>
        <w:t>已提報徵收計畫書至內政部辦理審議，俟內政部同意核准後，將積極辦理用地取得作業，並加強計畫進度控管，以期工程早日完工。</w:t>
      </w:r>
    </w:p>
    <w:p w14:paraId="57A0B1C5" w14:textId="77777777" w:rsidR="006362BD" w:rsidRPr="00117252" w:rsidRDefault="006362BD" w:rsidP="00676803">
      <w:pPr>
        <w:pStyle w:val="a5"/>
        <w:ind w:firstLine="280"/>
        <w:rPr>
          <w:lang w:eastAsia="zh-HK"/>
        </w:rPr>
      </w:pPr>
      <w:r w:rsidRPr="00117252">
        <w:rPr>
          <w:rFonts w:hint="eastAsia"/>
        </w:rPr>
        <w:t>（</w:t>
      </w:r>
      <w:r w:rsidRPr="006A0485">
        <w:rPr>
          <w:rFonts w:hAnsi="標楷體" w:hint="eastAsia"/>
        </w:rPr>
        <w:t>十</w:t>
      </w:r>
      <w:r>
        <w:rPr>
          <w:rFonts w:hAnsi="標楷體" w:hint="eastAsia"/>
        </w:rPr>
        <w:t>六</w:t>
      </w:r>
      <w:r w:rsidRPr="00117252">
        <w:rPr>
          <w:rFonts w:hint="eastAsia"/>
        </w:rPr>
        <w:t>）</w:t>
      </w:r>
      <w:r>
        <w:rPr>
          <w:rFonts w:hint="eastAsia"/>
        </w:rPr>
        <w:t>已</w:t>
      </w:r>
      <w:r w:rsidRPr="00CE68B5">
        <w:rPr>
          <w:rFonts w:hint="eastAsia"/>
        </w:rPr>
        <w:t>訂定彰化縣災害救助金核發標準</w:t>
      </w:r>
      <w:r>
        <w:rPr>
          <w:rFonts w:hint="eastAsia"/>
        </w:rPr>
        <w:t>，並</w:t>
      </w:r>
      <w:r w:rsidRPr="00974A83">
        <w:rPr>
          <w:rFonts w:hint="eastAsia"/>
        </w:rPr>
        <w:t>辦理</w:t>
      </w:r>
      <w:r w:rsidRPr="00BC2506">
        <w:rPr>
          <w:rFonts w:hint="eastAsia"/>
        </w:rPr>
        <w:t>凱米颱風受災救助</w:t>
      </w:r>
      <w:r>
        <w:rPr>
          <w:rFonts w:hint="eastAsia"/>
        </w:rPr>
        <w:t>作業</w:t>
      </w:r>
      <w:r w:rsidRPr="00974A83">
        <w:rPr>
          <w:rFonts w:hint="eastAsia"/>
        </w:rPr>
        <w:t>，</w:t>
      </w:r>
      <w:r w:rsidRPr="009B7428">
        <w:rPr>
          <w:rFonts w:hint="eastAsia"/>
        </w:rPr>
        <w:t>惟</w:t>
      </w:r>
      <w:r>
        <w:rPr>
          <w:rFonts w:hint="eastAsia"/>
        </w:rPr>
        <w:t>現行災害救助核發標準久</w:t>
      </w:r>
      <w:r w:rsidRPr="00BD1622">
        <w:rPr>
          <w:rFonts w:hint="eastAsia"/>
        </w:rPr>
        <w:t>未</w:t>
      </w:r>
      <w:r>
        <w:rPr>
          <w:rFonts w:hint="eastAsia"/>
        </w:rPr>
        <w:t>修訂，致部分災害救助種類未配合中央法規</w:t>
      </w:r>
      <w:r w:rsidRPr="00BD1622">
        <w:rPr>
          <w:rFonts w:hint="eastAsia"/>
        </w:rPr>
        <w:t>更新</w:t>
      </w:r>
      <w:r>
        <w:rPr>
          <w:rFonts w:hint="eastAsia"/>
        </w:rPr>
        <w:t>，又動支</w:t>
      </w:r>
      <w:r w:rsidRPr="009B7428">
        <w:rPr>
          <w:rFonts w:hint="eastAsia"/>
        </w:rPr>
        <w:t>災害準備金</w:t>
      </w:r>
      <w:r>
        <w:rPr>
          <w:rFonts w:hint="eastAsia"/>
        </w:rPr>
        <w:t>辦理風災救助之預算</w:t>
      </w:r>
      <w:r w:rsidRPr="009B7428">
        <w:rPr>
          <w:rFonts w:hint="eastAsia"/>
        </w:rPr>
        <w:t>執行率偏低</w:t>
      </w:r>
      <w:r>
        <w:rPr>
          <w:rFonts w:hint="eastAsia"/>
        </w:rPr>
        <w:t>，或部分申請案件審查未臻嚴謹，</w:t>
      </w:r>
      <w:r w:rsidRPr="00974A83">
        <w:rPr>
          <w:rFonts w:hint="eastAsia"/>
        </w:rPr>
        <w:t>允宜檢討</w:t>
      </w:r>
      <w:r>
        <w:rPr>
          <w:rFonts w:hint="eastAsia"/>
        </w:rPr>
        <w:t>改善</w:t>
      </w:r>
      <w:r w:rsidRPr="00974A83">
        <w:rPr>
          <w:rFonts w:hint="eastAsia"/>
        </w:rPr>
        <w:t>，</w:t>
      </w:r>
      <w:r w:rsidRPr="009B7428">
        <w:rPr>
          <w:rFonts w:hint="eastAsia"/>
        </w:rPr>
        <w:t>以</w:t>
      </w:r>
      <w:r>
        <w:rPr>
          <w:rFonts w:hint="eastAsia"/>
        </w:rPr>
        <w:t>發揮</w:t>
      </w:r>
      <w:r w:rsidRPr="009B7428">
        <w:rPr>
          <w:rFonts w:hint="eastAsia"/>
        </w:rPr>
        <w:t>災害救助</w:t>
      </w:r>
      <w:r>
        <w:rPr>
          <w:rFonts w:hint="eastAsia"/>
        </w:rPr>
        <w:t>效益</w:t>
      </w:r>
      <w:r w:rsidRPr="00117252">
        <w:rPr>
          <w:rFonts w:hint="eastAsia"/>
        </w:rPr>
        <w:t>。</w:t>
      </w:r>
    </w:p>
    <w:p w14:paraId="4AD0A9DC" w14:textId="77777777" w:rsidR="006362BD" w:rsidRPr="00685F7A" w:rsidRDefault="006362BD" w:rsidP="00931D47">
      <w:pPr>
        <w:widowControl/>
        <w:overflowPunct w:val="0"/>
        <w:spacing w:line="440" w:lineRule="exact"/>
        <w:ind w:firstLineChars="200" w:firstLine="480"/>
        <w:jc w:val="both"/>
        <w:rPr>
          <w:rFonts w:ascii="標楷體" w:eastAsia="標楷體" w:hAnsi="標楷體"/>
        </w:rPr>
      </w:pPr>
      <w:r w:rsidRPr="00685F7A">
        <w:rPr>
          <w:rFonts w:ascii="標楷體" w:eastAsia="標楷體" w:hAnsi="標楷體" w:hint="eastAsia"/>
          <w:noProof/>
        </w:rPr>
        <w:t>該府為協助受災戶恢復生活，</w:t>
      </w:r>
      <w:r w:rsidRPr="00685F7A">
        <w:rPr>
          <w:rFonts w:ascii="標楷體" w:eastAsia="標楷體" w:hAnsi="標楷體" w:hint="eastAsia"/>
        </w:rPr>
        <w:t>訂定彰化縣災害救助金核發標準</w:t>
      </w:r>
      <w:r w:rsidRPr="00685F7A">
        <w:rPr>
          <w:rFonts w:ascii="標楷體" w:eastAsia="標楷體" w:hAnsi="標楷體" w:hint="eastAsia"/>
          <w:noProof/>
        </w:rPr>
        <w:t>，並為協助113年7月凱米颱風期間轄內民眾及工廠災後復原事宜，辦理「彰化縣113年凱米（GAEMI）颱風災害救助專案」及「彰化縣113年凱米（GAEMI）颱風工廠災害救助專案」等2項計畫，分別各動支災害準備金3,600萬元，執行數分別為1,807萬元及9萬元</w:t>
      </w:r>
      <w:r w:rsidRPr="00685F7A">
        <w:rPr>
          <w:rFonts w:ascii="標楷體" w:eastAsia="標楷體" w:hAnsi="標楷體" w:hint="eastAsia"/>
        </w:rPr>
        <w:t>。經查計畫執行情形，核有：1.內政部鑑於大規模崩塌災害係未來災害防救之重點工作，於111年6月15日公告修正災害防救法第2條災害內容之「土石流災害」，修正為「土石流及大規模崩塌災害」，將大規模崩塌災害納入天然災害項目，且</w:t>
      </w:r>
      <w:r w:rsidRPr="00685F7A">
        <w:rPr>
          <w:rFonts w:ascii="標楷體" w:eastAsia="標楷體" w:hAnsi="標楷體" w:hint="eastAsia"/>
          <w:noProof/>
        </w:rPr>
        <w:t>行政院農業委員會（112年8月1日改制為農業部，下稱農業部）</w:t>
      </w:r>
      <w:r w:rsidRPr="00685F7A">
        <w:rPr>
          <w:rFonts w:ascii="標楷體" w:eastAsia="標楷體" w:hAnsi="標楷體" w:hint="eastAsia"/>
        </w:rPr>
        <w:t>亦於同年12月15日配合修正「土石流及大規模崩塌災害救助種類及標準」，以符實際防救需求，惟彰化縣災害救助金核發標準尚未配合中央法規更新災害救助種類，且已逾18年未修正，有待儘速研議檢討內容，以完備災害救助機制；2.動支災害準備金辦理凱米颱風工廠災害救助專案計畫，惟未事先調查淹水地區災害現況，致預算執行率偏低，又間有工廠以同一地址重複申請補助情事，有待檢討改</w:t>
      </w:r>
      <w:r w:rsidRPr="00685F7A">
        <w:rPr>
          <w:rFonts w:ascii="標楷體" w:eastAsia="標楷體" w:hAnsi="標楷體" w:hint="eastAsia"/>
        </w:rPr>
        <w:lastRenderedPageBreak/>
        <w:t>善；3.辦理凱米颱風住宅災害救助，惟間有部分案件未依規定檢附房屋出租契約，或同一戶重複申請，有待查明妥處等情事，經函請檢討改善。據復：1.將研議檢討增修災害種類及相關救助機制；2.嗣後將事先調查需求，並橫向聯繫其他機關，以瞭解是否已有相同類型之補助計畫；另已函請申請人限期提出申覆或繳回救助金；3.已函請所轄公所提出相關說明及補正資料中。</w:t>
      </w:r>
    </w:p>
    <w:p w14:paraId="421127DA" w14:textId="17599659" w:rsidR="006362BD" w:rsidRDefault="006362BD" w:rsidP="000C3F44">
      <w:pPr>
        <w:pStyle w:val="a5"/>
        <w:spacing w:line="500" w:lineRule="exact"/>
        <w:ind w:firstLineChars="101" w:firstLine="283"/>
        <w:rPr>
          <w:rFonts w:hAnsi="標楷體"/>
          <w:b w:val="0"/>
          <w:kern w:val="0"/>
          <w:szCs w:val="28"/>
          <w:lang w:eastAsia="zh-HK"/>
        </w:rPr>
      </w:pPr>
      <w:r w:rsidRPr="00363FCB">
        <w:rPr>
          <w:rFonts w:hAnsi="標楷體" w:hint="eastAsia"/>
          <w:kern w:val="0"/>
          <w:szCs w:val="28"/>
          <w:lang w:eastAsia="zh-HK"/>
        </w:rPr>
        <w:t>（</w:t>
      </w:r>
      <w:r>
        <w:rPr>
          <w:rFonts w:hAnsi="標楷體" w:hint="eastAsia"/>
          <w:kern w:val="0"/>
          <w:szCs w:val="28"/>
          <w:lang w:eastAsia="zh-HK"/>
        </w:rPr>
        <w:t>十七</w:t>
      </w:r>
      <w:r w:rsidRPr="00363FCB">
        <w:rPr>
          <w:rFonts w:hAnsi="標楷體" w:hint="eastAsia"/>
          <w:kern w:val="0"/>
          <w:szCs w:val="28"/>
          <w:lang w:eastAsia="zh-HK"/>
        </w:rPr>
        <w:t>）</w:t>
      </w:r>
      <w:r w:rsidRPr="00301BBA">
        <w:rPr>
          <w:rFonts w:hAnsi="標楷體" w:hint="eastAsia"/>
          <w:kern w:val="0"/>
          <w:szCs w:val="28"/>
          <w:lang w:eastAsia="zh-HK"/>
        </w:rPr>
        <w:t>為保障人民生命財產安全，辦理各項</w:t>
      </w:r>
      <w:r w:rsidRPr="00BD2B8D">
        <w:rPr>
          <w:rFonts w:hAnsi="標楷體" w:hint="eastAsia"/>
          <w:kern w:val="0"/>
          <w:szCs w:val="28"/>
          <w:lang w:eastAsia="zh-HK"/>
        </w:rPr>
        <w:t>災後復建工程</w:t>
      </w:r>
      <w:r w:rsidRPr="00301BBA">
        <w:rPr>
          <w:rFonts w:hAnsi="標楷體" w:hint="eastAsia"/>
          <w:kern w:val="0"/>
          <w:szCs w:val="28"/>
          <w:lang w:eastAsia="zh-HK"/>
        </w:rPr>
        <w:t>，惟</w:t>
      </w:r>
      <w:r w:rsidRPr="00BD2B8D">
        <w:rPr>
          <w:rFonts w:hAnsi="標楷體" w:hint="eastAsia"/>
          <w:kern w:val="0"/>
          <w:szCs w:val="28"/>
          <w:lang w:eastAsia="zh-HK"/>
        </w:rPr>
        <w:t>部分</w:t>
      </w:r>
      <w:r>
        <w:rPr>
          <w:rFonts w:hAnsi="標楷體" w:hint="eastAsia"/>
          <w:kern w:val="0"/>
          <w:szCs w:val="28"/>
          <w:lang w:eastAsia="zh-HK"/>
        </w:rPr>
        <w:t>案件</w:t>
      </w:r>
      <w:r w:rsidRPr="00BD2B8D">
        <w:rPr>
          <w:rFonts w:hAnsi="標楷體" w:hint="eastAsia"/>
          <w:kern w:val="0"/>
          <w:szCs w:val="28"/>
          <w:lang w:eastAsia="zh-HK"/>
        </w:rPr>
        <w:t>因多次流廢標，致已逾預定完工期程仍未完工，或完工期限超過</w:t>
      </w:r>
      <w:r>
        <w:rPr>
          <w:rFonts w:hAnsi="標楷體" w:hint="eastAsia"/>
          <w:kern w:val="0"/>
          <w:szCs w:val="28"/>
          <w:lang w:eastAsia="zh-HK"/>
        </w:rPr>
        <w:t>行政院公共工程委員會</w:t>
      </w:r>
      <w:r w:rsidRPr="00BD2B8D">
        <w:rPr>
          <w:rFonts w:hAnsi="標楷體" w:hint="eastAsia"/>
          <w:kern w:val="0"/>
          <w:szCs w:val="28"/>
          <w:lang w:eastAsia="zh-HK"/>
        </w:rPr>
        <w:t>規定期限，</w:t>
      </w:r>
      <w:r>
        <w:rPr>
          <w:rFonts w:hAnsi="標楷體" w:hint="eastAsia"/>
          <w:kern w:val="0"/>
          <w:szCs w:val="28"/>
          <w:lang w:eastAsia="zh-HK"/>
        </w:rPr>
        <w:t>或</w:t>
      </w:r>
      <w:r w:rsidRPr="00B95B41">
        <w:rPr>
          <w:rFonts w:hAnsi="標楷體" w:hint="eastAsia"/>
          <w:szCs w:val="28"/>
        </w:rPr>
        <w:t>工程設計及履約施工情形未臻周</w:t>
      </w:r>
      <w:r>
        <w:rPr>
          <w:rFonts w:hAnsi="標楷體" w:hint="eastAsia"/>
          <w:szCs w:val="28"/>
        </w:rPr>
        <w:t>妥等情，</w:t>
      </w:r>
      <w:r w:rsidRPr="00BD2B8D">
        <w:rPr>
          <w:rFonts w:hAnsi="標楷體" w:hint="eastAsia"/>
          <w:kern w:val="0"/>
          <w:szCs w:val="28"/>
          <w:lang w:eastAsia="zh-HK"/>
        </w:rPr>
        <w:t>影響復建成效</w:t>
      </w:r>
      <w:r>
        <w:rPr>
          <w:rFonts w:hAnsi="標楷體" w:hint="eastAsia"/>
          <w:kern w:val="0"/>
          <w:szCs w:val="28"/>
          <w:lang w:eastAsia="zh-HK"/>
        </w:rPr>
        <w:t>，</w:t>
      </w:r>
      <w:r>
        <w:rPr>
          <w:rFonts w:hAnsi="標楷體" w:hint="eastAsia"/>
          <w:szCs w:val="28"/>
        </w:rPr>
        <w:t>亟待研謀改善，</w:t>
      </w:r>
      <w:r w:rsidRPr="0082318E">
        <w:rPr>
          <w:rFonts w:hAnsi="標楷體" w:hint="eastAsia"/>
          <w:szCs w:val="28"/>
        </w:rPr>
        <w:t>俾達動支災害準備金之目的及效益</w:t>
      </w:r>
      <w:r w:rsidRPr="002F756F">
        <w:rPr>
          <w:rFonts w:hAnsi="標楷體" w:hint="eastAsia"/>
          <w:kern w:val="0"/>
          <w:szCs w:val="28"/>
          <w:lang w:eastAsia="zh-HK"/>
        </w:rPr>
        <w:t>。</w:t>
      </w:r>
    </w:p>
    <w:p w14:paraId="0D653FC2" w14:textId="77777777" w:rsidR="005E197F" w:rsidRDefault="00DB6113" w:rsidP="005E197F">
      <w:pPr>
        <w:pStyle w:val="a8"/>
        <w:ind w:firstLine="480"/>
        <w:jc w:val="distribute"/>
      </w:pPr>
      <w:r w:rsidRPr="001732FA">
        <w:rPr>
          <w:rFonts w:cs="新細明體"/>
          <w:b/>
          <w:noProof/>
          <w:kern w:val="0"/>
        </w:rPr>
        <mc:AlternateContent>
          <mc:Choice Requires="wps">
            <w:drawing>
              <wp:anchor distT="0" distB="0" distL="114300" distR="114300" simplePos="0" relativeHeight="251757568" behindDoc="0" locked="0" layoutInCell="1" allowOverlap="1" wp14:anchorId="45C15C3B" wp14:editId="69E68CA2">
                <wp:simplePos x="0" y="0"/>
                <wp:positionH relativeFrom="column">
                  <wp:posOffset>2927985</wp:posOffset>
                </wp:positionH>
                <wp:positionV relativeFrom="paragraph">
                  <wp:posOffset>2390775</wp:posOffset>
                </wp:positionV>
                <wp:extent cx="3343910" cy="1976755"/>
                <wp:effectExtent l="0" t="0" r="8890" b="4445"/>
                <wp:wrapSquare wrapText="bothSides"/>
                <wp:docPr id="13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43910" cy="1976755"/>
                        </a:xfrm>
                        <a:prstGeom prst="rect">
                          <a:avLst/>
                        </a:prstGeom>
                        <a:solidFill>
                          <a:srgbClr val="FFFFFF"/>
                        </a:solidFill>
                        <a:ln w="9525">
                          <a:noFill/>
                          <a:miter lim="800000"/>
                          <a:headEnd/>
                          <a:tailEnd/>
                        </a:ln>
                      </wps:spPr>
                      <wps:txbx>
                        <w:txbxContent>
                          <w:p w14:paraId="153E571C" w14:textId="77777777" w:rsidR="00AD5186" w:rsidRDefault="00AD5186" w:rsidP="00AD5186">
                            <w:pPr>
                              <w:spacing w:line="20" w:lineRule="exact"/>
                            </w:pPr>
                          </w:p>
                          <w:tbl>
                            <w:tblPr>
                              <w:tblW w:w="5070" w:type="dxa"/>
                              <w:tblLayout w:type="fixed"/>
                              <w:tblCellMar>
                                <w:left w:w="28" w:type="dxa"/>
                                <w:right w:w="28" w:type="dxa"/>
                              </w:tblCellMar>
                              <w:tblLook w:val="04A0" w:firstRow="1" w:lastRow="0" w:firstColumn="1" w:lastColumn="0" w:noHBand="0" w:noVBand="1"/>
                            </w:tblPr>
                            <w:tblGrid>
                              <w:gridCol w:w="988"/>
                              <w:gridCol w:w="1956"/>
                              <w:gridCol w:w="2126"/>
                            </w:tblGrid>
                            <w:tr w:rsidR="00AD5186" w:rsidRPr="00280724" w14:paraId="11965968" w14:textId="77777777" w:rsidTr="00DB6113">
                              <w:trPr>
                                <w:cantSplit/>
                                <w:trHeight w:val="567"/>
                              </w:trPr>
                              <w:tc>
                                <w:tcPr>
                                  <w:tcW w:w="5070" w:type="dxa"/>
                                  <w:gridSpan w:val="3"/>
                                  <w:tcBorders>
                                    <w:bottom w:val="single" w:sz="4" w:space="0" w:color="auto"/>
                                  </w:tcBorders>
                                  <w:shd w:val="clear" w:color="auto" w:fill="auto"/>
                                  <w:noWrap/>
                                  <w:vAlign w:val="center"/>
                                </w:tcPr>
                                <w:p w14:paraId="3566DA09" w14:textId="77777777" w:rsidR="00AD5186" w:rsidRDefault="00AD5186" w:rsidP="000160E2">
                                  <w:pPr>
                                    <w:adjustRightInd w:val="0"/>
                                    <w:snapToGrid w:val="0"/>
                                    <w:spacing w:afterLines="50" w:after="120" w:line="240" w:lineRule="exact"/>
                                    <w:ind w:leftChars="-20" w:left="625" w:hangingChars="280" w:hanging="673"/>
                                    <w:rPr>
                                      <w:rFonts w:ascii="標楷體" w:eastAsia="標楷體" w:hAnsi="標楷體" w:cs="新細明體"/>
                                      <w:b/>
                                      <w:bCs/>
                                      <w:spacing w:val="-12"/>
                                    </w:rPr>
                                  </w:pPr>
                                  <w:r>
                                    <w:rPr>
                                      <w:rFonts w:ascii="標楷體" w:eastAsia="標楷體" w:hAnsi="標楷體" w:cs="新細明體" w:hint="eastAsia"/>
                                      <w:b/>
                                      <w:kern w:val="0"/>
                                    </w:rPr>
                                    <w:t>表1</w:t>
                                  </w:r>
                                  <w:r>
                                    <w:rPr>
                                      <w:rFonts w:ascii="標楷體" w:eastAsia="標楷體" w:hAnsi="標楷體" w:cs="新細明體"/>
                                      <w:b/>
                                      <w:kern w:val="0"/>
                                    </w:rPr>
                                    <w:t>2</w:t>
                                  </w:r>
                                  <w:r>
                                    <w:rPr>
                                      <w:rFonts w:ascii="標楷體" w:eastAsia="標楷體" w:hAnsi="標楷體" w:cs="新細明體" w:hint="eastAsia"/>
                                      <w:b/>
                                      <w:kern w:val="0"/>
                                    </w:rPr>
                                    <w:t xml:space="preserve"> </w:t>
                                  </w:r>
                                  <w:r w:rsidRPr="00280724">
                                    <w:rPr>
                                      <w:rFonts w:ascii="標楷體" w:eastAsia="標楷體" w:hAnsi="標楷體" w:cs="新細明體" w:hint="eastAsia"/>
                                      <w:b/>
                                      <w:bCs/>
                                      <w:spacing w:val="-12"/>
                                    </w:rPr>
                                    <w:t>彰化縣政府因應凱米颱風核准動支災害準備金之災後復建工程截至114年3月底止執行情形</w:t>
                                  </w:r>
                                </w:p>
                                <w:p w14:paraId="13A08EE3" w14:textId="7E3A5ADB" w:rsidR="000160E2" w:rsidRPr="000160E2" w:rsidRDefault="000160E2" w:rsidP="000160E2">
                                  <w:pPr>
                                    <w:adjustRightInd w:val="0"/>
                                    <w:snapToGrid w:val="0"/>
                                    <w:spacing w:line="240" w:lineRule="exact"/>
                                    <w:ind w:leftChars="-20" w:left="445" w:hangingChars="280" w:hanging="493"/>
                                    <w:jc w:val="right"/>
                                    <w:rPr>
                                      <w:rFonts w:ascii="標楷體" w:eastAsia="標楷體" w:hAnsi="標楷體"/>
                                    </w:rPr>
                                  </w:pPr>
                                  <w:r w:rsidRPr="000160E2">
                                    <w:rPr>
                                      <w:rFonts w:ascii="標楷體" w:eastAsia="標楷體" w:hAnsi="標楷體" w:cs="新細明體" w:hint="eastAsia"/>
                                      <w:spacing w:val="-12"/>
                                      <w:sz w:val="20"/>
                                      <w:szCs w:val="20"/>
                                    </w:rPr>
                                    <w:t>單位：件</w:t>
                                  </w:r>
                                </w:p>
                              </w:tc>
                            </w:tr>
                            <w:tr w:rsidR="00AD5186" w:rsidRPr="00280724" w14:paraId="1D3FF855" w14:textId="77777777" w:rsidTr="000160E2">
                              <w:trPr>
                                <w:cantSplit/>
                                <w:trHeight w:val="312"/>
                              </w:trPr>
                              <w:tc>
                                <w:tcPr>
                                  <w:tcW w:w="294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F0B46F" w14:textId="77777777" w:rsidR="00AD5186" w:rsidRPr="00280724" w:rsidRDefault="00AD5186" w:rsidP="001732FA">
                                  <w:pPr>
                                    <w:jc w:val="center"/>
                                    <w:rPr>
                                      <w:rFonts w:ascii="標楷體" w:eastAsia="標楷體" w:hAnsi="標楷體"/>
                                      <w:sz w:val="20"/>
                                    </w:rPr>
                                  </w:pPr>
                                  <w:r w:rsidRPr="003A27EA">
                                    <w:rPr>
                                      <w:rFonts w:ascii="標楷體" w:eastAsia="標楷體" w:hAnsi="標楷體" w:hint="eastAsia"/>
                                      <w:sz w:val="20"/>
                                    </w:rPr>
                                    <w:t>災後復建工程</w:t>
                                  </w:r>
                                  <w:r w:rsidRPr="00280724">
                                    <w:rPr>
                                      <w:rFonts w:ascii="標楷體" w:eastAsia="標楷體" w:hAnsi="標楷體" w:hint="eastAsia"/>
                                      <w:sz w:val="20"/>
                                    </w:rPr>
                                    <w:t>執行進度</w:t>
                                  </w:r>
                                </w:p>
                              </w:tc>
                              <w:tc>
                                <w:tcPr>
                                  <w:tcW w:w="2126" w:type="dxa"/>
                                  <w:tcBorders>
                                    <w:top w:val="single" w:sz="4" w:space="0" w:color="auto"/>
                                    <w:left w:val="nil"/>
                                    <w:bottom w:val="single" w:sz="4" w:space="0" w:color="auto"/>
                                    <w:right w:val="single" w:sz="4" w:space="0" w:color="auto"/>
                                  </w:tcBorders>
                                  <w:shd w:val="clear" w:color="auto" w:fill="auto"/>
                                  <w:noWrap/>
                                  <w:vAlign w:val="center"/>
                                  <w:hideMark/>
                                </w:tcPr>
                                <w:p w14:paraId="6046F55E" w14:textId="77777777" w:rsidR="00AD5186" w:rsidRPr="00280724" w:rsidRDefault="00AD5186" w:rsidP="001732FA">
                                  <w:pPr>
                                    <w:jc w:val="center"/>
                                    <w:rPr>
                                      <w:rFonts w:ascii="標楷體" w:eastAsia="標楷體" w:hAnsi="標楷體"/>
                                      <w:sz w:val="20"/>
                                    </w:rPr>
                                  </w:pPr>
                                  <w:r w:rsidRPr="00280724">
                                    <w:rPr>
                                      <w:rFonts w:ascii="標楷體" w:eastAsia="標楷體" w:hAnsi="標楷體"/>
                                      <w:sz w:val="20"/>
                                    </w:rPr>
                                    <w:t>案件數</w:t>
                                  </w:r>
                                </w:p>
                              </w:tc>
                            </w:tr>
                            <w:tr w:rsidR="00AD5186" w:rsidRPr="00280724" w14:paraId="1C704C6A" w14:textId="77777777" w:rsidTr="000160E2">
                              <w:trPr>
                                <w:cantSplit/>
                                <w:trHeight w:val="312"/>
                              </w:trPr>
                              <w:tc>
                                <w:tcPr>
                                  <w:tcW w:w="2944"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A269EE9" w14:textId="77777777" w:rsidR="00AD5186" w:rsidRPr="00540E8B" w:rsidRDefault="00AD5186" w:rsidP="001732FA">
                                  <w:pPr>
                                    <w:jc w:val="center"/>
                                    <w:rPr>
                                      <w:rFonts w:ascii="標楷體" w:eastAsia="標楷體" w:hAnsi="標楷體"/>
                                      <w:b/>
                                      <w:bCs/>
                                      <w:sz w:val="20"/>
                                    </w:rPr>
                                  </w:pPr>
                                  <w:r w:rsidRPr="00540E8B">
                                    <w:rPr>
                                      <w:rFonts w:ascii="標楷體" w:eastAsia="標楷體" w:hAnsi="標楷體" w:hint="eastAsia"/>
                                      <w:b/>
                                      <w:bCs/>
                                      <w:sz w:val="20"/>
                                    </w:rPr>
                                    <w:t>合計</w:t>
                                  </w:r>
                                </w:p>
                              </w:tc>
                              <w:tc>
                                <w:tcPr>
                                  <w:tcW w:w="2126" w:type="dxa"/>
                                  <w:tcBorders>
                                    <w:top w:val="single" w:sz="4" w:space="0" w:color="auto"/>
                                    <w:left w:val="nil"/>
                                    <w:bottom w:val="single" w:sz="4" w:space="0" w:color="auto"/>
                                    <w:right w:val="single" w:sz="4" w:space="0" w:color="auto"/>
                                  </w:tcBorders>
                                  <w:shd w:val="clear" w:color="auto" w:fill="auto"/>
                                  <w:noWrap/>
                                  <w:vAlign w:val="center"/>
                                </w:tcPr>
                                <w:p w14:paraId="76AB15CD" w14:textId="77777777" w:rsidR="00AD5186" w:rsidRPr="00540E8B" w:rsidRDefault="00AD5186" w:rsidP="001732FA">
                                  <w:pPr>
                                    <w:jc w:val="center"/>
                                    <w:rPr>
                                      <w:rFonts w:ascii="標楷體" w:eastAsia="標楷體" w:hAnsi="標楷體"/>
                                      <w:b/>
                                      <w:sz w:val="20"/>
                                    </w:rPr>
                                  </w:pPr>
                                  <w:r w:rsidRPr="00540E8B">
                                    <w:rPr>
                                      <w:rFonts w:ascii="標楷體" w:eastAsia="標楷體" w:hAnsi="標楷體" w:hint="eastAsia"/>
                                      <w:b/>
                                      <w:sz w:val="20"/>
                                    </w:rPr>
                                    <w:t>21</w:t>
                                  </w:r>
                                </w:p>
                              </w:tc>
                            </w:tr>
                            <w:tr w:rsidR="00AD5186" w:rsidRPr="00280724" w14:paraId="44CE83DF" w14:textId="77777777" w:rsidTr="000160E2">
                              <w:trPr>
                                <w:cantSplit/>
                                <w:trHeight w:val="312"/>
                              </w:trPr>
                              <w:tc>
                                <w:tcPr>
                                  <w:tcW w:w="294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304A90" w14:textId="77777777" w:rsidR="00AD5186" w:rsidRPr="00280724" w:rsidRDefault="00AD5186" w:rsidP="001732FA">
                                  <w:pPr>
                                    <w:jc w:val="center"/>
                                    <w:rPr>
                                      <w:rFonts w:ascii="標楷體" w:eastAsia="標楷體" w:hAnsi="標楷體"/>
                                      <w:sz w:val="20"/>
                                    </w:rPr>
                                  </w:pPr>
                                  <w:r w:rsidRPr="00280724">
                                    <w:rPr>
                                      <w:rFonts w:ascii="標楷體" w:eastAsia="標楷體" w:hAnsi="標楷體" w:hint="eastAsia"/>
                                      <w:sz w:val="20"/>
                                    </w:rPr>
                                    <w:t>已完工</w:t>
                                  </w:r>
                                </w:p>
                              </w:tc>
                              <w:tc>
                                <w:tcPr>
                                  <w:tcW w:w="2126" w:type="dxa"/>
                                  <w:tcBorders>
                                    <w:top w:val="nil"/>
                                    <w:left w:val="nil"/>
                                    <w:bottom w:val="single" w:sz="4" w:space="0" w:color="auto"/>
                                    <w:right w:val="single" w:sz="4" w:space="0" w:color="auto"/>
                                  </w:tcBorders>
                                  <w:shd w:val="clear" w:color="auto" w:fill="auto"/>
                                  <w:noWrap/>
                                  <w:vAlign w:val="center"/>
                                  <w:hideMark/>
                                </w:tcPr>
                                <w:p w14:paraId="26A937CD" w14:textId="77777777" w:rsidR="00AD5186" w:rsidRPr="00280724" w:rsidRDefault="00AD5186" w:rsidP="001732FA">
                                  <w:pPr>
                                    <w:jc w:val="center"/>
                                    <w:rPr>
                                      <w:rFonts w:ascii="標楷體" w:eastAsia="標楷體" w:hAnsi="標楷體"/>
                                      <w:sz w:val="20"/>
                                    </w:rPr>
                                  </w:pPr>
                                  <w:r w:rsidRPr="00280724">
                                    <w:rPr>
                                      <w:rFonts w:ascii="標楷體" w:eastAsia="標楷體" w:hAnsi="標楷體" w:hint="eastAsia"/>
                                      <w:sz w:val="20"/>
                                    </w:rPr>
                                    <w:t>10</w:t>
                                  </w:r>
                                </w:p>
                              </w:tc>
                            </w:tr>
                            <w:tr w:rsidR="00AD5186" w:rsidRPr="00280724" w14:paraId="7A6699DA" w14:textId="77777777" w:rsidTr="000160E2">
                              <w:trPr>
                                <w:cantSplit/>
                                <w:trHeight w:val="295"/>
                              </w:trPr>
                              <w:tc>
                                <w:tcPr>
                                  <w:tcW w:w="98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A5D808" w14:textId="77777777" w:rsidR="00AD5186" w:rsidRDefault="00AD5186" w:rsidP="001732FA">
                                  <w:pPr>
                                    <w:jc w:val="center"/>
                                    <w:rPr>
                                      <w:rFonts w:ascii="標楷體" w:eastAsia="標楷體" w:hAnsi="標楷體"/>
                                      <w:sz w:val="20"/>
                                    </w:rPr>
                                  </w:pPr>
                                  <w:r w:rsidRPr="00280724">
                                    <w:rPr>
                                      <w:rFonts w:ascii="標楷體" w:eastAsia="標楷體" w:hAnsi="標楷體" w:hint="eastAsia"/>
                                      <w:sz w:val="20"/>
                                    </w:rPr>
                                    <w:t>尚未</w:t>
                                  </w:r>
                                </w:p>
                                <w:p w14:paraId="125D7277" w14:textId="77777777" w:rsidR="00AD5186" w:rsidRPr="00280724" w:rsidRDefault="00AD5186" w:rsidP="001732FA">
                                  <w:pPr>
                                    <w:jc w:val="center"/>
                                    <w:rPr>
                                      <w:rFonts w:ascii="標楷體" w:eastAsia="標楷體" w:hAnsi="標楷體"/>
                                      <w:sz w:val="20"/>
                                    </w:rPr>
                                  </w:pPr>
                                  <w:r w:rsidRPr="00280724">
                                    <w:rPr>
                                      <w:rFonts w:ascii="標楷體" w:eastAsia="標楷體" w:hAnsi="標楷體" w:hint="eastAsia"/>
                                      <w:sz w:val="20"/>
                                    </w:rPr>
                                    <w:t>辦理完成</w:t>
                                  </w:r>
                                </w:p>
                              </w:tc>
                              <w:tc>
                                <w:tcPr>
                                  <w:tcW w:w="1956" w:type="dxa"/>
                                  <w:tcBorders>
                                    <w:top w:val="single" w:sz="4" w:space="0" w:color="auto"/>
                                    <w:left w:val="nil"/>
                                    <w:bottom w:val="single" w:sz="4" w:space="0" w:color="auto"/>
                                    <w:right w:val="single" w:sz="4" w:space="0" w:color="auto"/>
                                  </w:tcBorders>
                                  <w:shd w:val="clear" w:color="auto" w:fill="auto"/>
                                  <w:noWrap/>
                                  <w:vAlign w:val="center"/>
                                  <w:hideMark/>
                                </w:tcPr>
                                <w:p w14:paraId="25FD049E" w14:textId="77777777" w:rsidR="00AD5186" w:rsidRPr="00280724" w:rsidRDefault="00AD5186" w:rsidP="001732FA">
                                  <w:pPr>
                                    <w:jc w:val="center"/>
                                    <w:rPr>
                                      <w:rFonts w:ascii="標楷體" w:eastAsia="標楷體" w:hAnsi="標楷體"/>
                                      <w:sz w:val="20"/>
                                    </w:rPr>
                                  </w:pPr>
                                  <w:r w:rsidRPr="00280724">
                                    <w:rPr>
                                      <w:rFonts w:ascii="標楷體" w:eastAsia="標楷體" w:hAnsi="標楷體" w:hint="eastAsia"/>
                                      <w:sz w:val="20"/>
                                    </w:rPr>
                                    <w:t>施工中</w:t>
                                  </w:r>
                                </w:p>
                              </w:tc>
                              <w:tc>
                                <w:tcPr>
                                  <w:tcW w:w="2126" w:type="dxa"/>
                                  <w:tcBorders>
                                    <w:top w:val="single" w:sz="4" w:space="0" w:color="auto"/>
                                    <w:left w:val="nil"/>
                                    <w:bottom w:val="single" w:sz="4" w:space="0" w:color="auto"/>
                                    <w:right w:val="single" w:sz="4" w:space="0" w:color="auto"/>
                                  </w:tcBorders>
                                  <w:shd w:val="clear" w:color="auto" w:fill="auto"/>
                                  <w:noWrap/>
                                  <w:vAlign w:val="center"/>
                                  <w:hideMark/>
                                </w:tcPr>
                                <w:p w14:paraId="76A6DC84" w14:textId="77777777" w:rsidR="00AD5186" w:rsidRPr="00280724" w:rsidRDefault="00AD5186" w:rsidP="001732FA">
                                  <w:pPr>
                                    <w:jc w:val="center"/>
                                    <w:rPr>
                                      <w:rFonts w:ascii="標楷體" w:eastAsia="標楷體" w:hAnsi="標楷體"/>
                                      <w:sz w:val="20"/>
                                    </w:rPr>
                                  </w:pPr>
                                  <w:r w:rsidRPr="00280724">
                                    <w:rPr>
                                      <w:rFonts w:ascii="標楷體" w:eastAsia="標楷體" w:hAnsi="標楷體" w:hint="eastAsia"/>
                                      <w:sz w:val="20"/>
                                    </w:rPr>
                                    <w:t>5</w:t>
                                  </w:r>
                                </w:p>
                              </w:tc>
                            </w:tr>
                            <w:tr w:rsidR="00AD5186" w:rsidRPr="00280724" w14:paraId="11689ABB" w14:textId="77777777" w:rsidTr="000160E2">
                              <w:trPr>
                                <w:cantSplit/>
                                <w:trHeight w:val="295"/>
                              </w:trPr>
                              <w:tc>
                                <w:tcPr>
                                  <w:tcW w:w="988" w:type="dxa"/>
                                  <w:vMerge/>
                                  <w:tcBorders>
                                    <w:top w:val="single" w:sz="4" w:space="0" w:color="auto"/>
                                    <w:left w:val="single" w:sz="4" w:space="0" w:color="auto"/>
                                    <w:bottom w:val="single" w:sz="4" w:space="0" w:color="auto"/>
                                    <w:right w:val="single" w:sz="4" w:space="0" w:color="auto"/>
                                  </w:tcBorders>
                                  <w:vAlign w:val="center"/>
                                  <w:hideMark/>
                                </w:tcPr>
                                <w:p w14:paraId="4D294199" w14:textId="77777777" w:rsidR="00AD5186" w:rsidRPr="00280724" w:rsidRDefault="00AD5186" w:rsidP="001732FA">
                                  <w:pPr>
                                    <w:jc w:val="center"/>
                                    <w:rPr>
                                      <w:rFonts w:ascii="標楷體" w:eastAsia="標楷體" w:hAnsi="標楷體"/>
                                      <w:sz w:val="20"/>
                                    </w:rPr>
                                  </w:pPr>
                                </w:p>
                              </w:tc>
                              <w:tc>
                                <w:tcPr>
                                  <w:tcW w:w="1956" w:type="dxa"/>
                                  <w:tcBorders>
                                    <w:top w:val="single" w:sz="4" w:space="0" w:color="auto"/>
                                    <w:left w:val="nil"/>
                                    <w:bottom w:val="single" w:sz="4" w:space="0" w:color="auto"/>
                                    <w:right w:val="single" w:sz="4" w:space="0" w:color="auto"/>
                                  </w:tcBorders>
                                  <w:shd w:val="clear" w:color="auto" w:fill="auto"/>
                                  <w:noWrap/>
                                  <w:vAlign w:val="center"/>
                                  <w:hideMark/>
                                </w:tcPr>
                                <w:p w14:paraId="42C658BB" w14:textId="77777777" w:rsidR="00AD5186" w:rsidRPr="00280724" w:rsidRDefault="00AD5186" w:rsidP="001732FA">
                                  <w:pPr>
                                    <w:jc w:val="center"/>
                                    <w:rPr>
                                      <w:rFonts w:ascii="標楷體" w:eastAsia="標楷體" w:hAnsi="標楷體"/>
                                      <w:sz w:val="20"/>
                                    </w:rPr>
                                  </w:pPr>
                                  <w:r w:rsidRPr="00280724">
                                    <w:rPr>
                                      <w:rFonts w:ascii="標楷體" w:eastAsia="標楷體" w:hAnsi="標楷體" w:hint="eastAsia"/>
                                      <w:sz w:val="20"/>
                                    </w:rPr>
                                    <w:t>已決標尚未開工</w:t>
                                  </w:r>
                                </w:p>
                              </w:tc>
                              <w:tc>
                                <w:tcPr>
                                  <w:tcW w:w="2126" w:type="dxa"/>
                                  <w:tcBorders>
                                    <w:top w:val="single" w:sz="4" w:space="0" w:color="auto"/>
                                    <w:left w:val="nil"/>
                                    <w:bottom w:val="single" w:sz="4" w:space="0" w:color="auto"/>
                                    <w:right w:val="single" w:sz="4" w:space="0" w:color="auto"/>
                                  </w:tcBorders>
                                  <w:shd w:val="clear" w:color="auto" w:fill="auto"/>
                                  <w:noWrap/>
                                  <w:vAlign w:val="center"/>
                                  <w:hideMark/>
                                </w:tcPr>
                                <w:p w14:paraId="4E46E915" w14:textId="77777777" w:rsidR="00AD5186" w:rsidRPr="00280724" w:rsidRDefault="00AD5186" w:rsidP="001732FA">
                                  <w:pPr>
                                    <w:jc w:val="center"/>
                                    <w:rPr>
                                      <w:rFonts w:ascii="標楷體" w:eastAsia="標楷體" w:hAnsi="標楷體"/>
                                      <w:sz w:val="20"/>
                                    </w:rPr>
                                  </w:pPr>
                                  <w:r w:rsidRPr="00280724">
                                    <w:rPr>
                                      <w:rFonts w:ascii="標楷體" w:eastAsia="標楷體" w:hAnsi="標楷體" w:hint="eastAsia"/>
                                      <w:sz w:val="20"/>
                                    </w:rPr>
                                    <w:t>3</w:t>
                                  </w:r>
                                </w:p>
                              </w:tc>
                            </w:tr>
                            <w:tr w:rsidR="00AD5186" w:rsidRPr="00280724" w14:paraId="1E445E92" w14:textId="77777777" w:rsidTr="000160E2">
                              <w:trPr>
                                <w:cantSplit/>
                                <w:trHeight w:val="295"/>
                              </w:trPr>
                              <w:tc>
                                <w:tcPr>
                                  <w:tcW w:w="988" w:type="dxa"/>
                                  <w:vMerge/>
                                  <w:tcBorders>
                                    <w:top w:val="single" w:sz="4" w:space="0" w:color="auto"/>
                                    <w:left w:val="single" w:sz="4" w:space="0" w:color="auto"/>
                                    <w:bottom w:val="single" w:sz="4" w:space="0" w:color="auto"/>
                                    <w:right w:val="single" w:sz="4" w:space="0" w:color="auto"/>
                                  </w:tcBorders>
                                  <w:vAlign w:val="center"/>
                                  <w:hideMark/>
                                </w:tcPr>
                                <w:p w14:paraId="7504B213" w14:textId="77777777" w:rsidR="00AD5186" w:rsidRPr="00280724" w:rsidRDefault="00AD5186" w:rsidP="001732FA">
                                  <w:pPr>
                                    <w:jc w:val="center"/>
                                    <w:rPr>
                                      <w:rFonts w:ascii="標楷體" w:eastAsia="標楷體" w:hAnsi="標楷體"/>
                                      <w:sz w:val="20"/>
                                    </w:rPr>
                                  </w:pPr>
                                </w:p>
                              </w:tc>
                              <w:tc>
                                <w:tcPr>
                                  <w:tcW w:w="1956" w:type="dxa"/>
                                  <w:tcBorders>
                                    <w:top w:val="single" w:sz="4" w:space="0" w:color="auto"/>
                                    <w:left w:val="nil"/>
                                    <w:bottom w:val="single" w:sz="4" w:space="0" w:color="auto"/>
                                    <w:right w:val="single" w:sz="4" w:space="0" w:color="auto"/>
                                  </w:tcBorders>
                                  <w:shd w:val="clear" w:color="auto" w:fill="auto"/>
                                  <w:noWrap/>
                                  <w:vAlign w:val="center"/>
                                  <w:hideMark/>
                                </w:tcPr>
                                <w:p w14:paraId="5030814E" w14:textId="77777777" w:rsidR="00AD5186" w:rsidRPr="00280724" w:rsidRDefault="00AD5186" w:rsidP="001732FA">
                                  <w:pPr>
                                    <w:jc w:val="center"/>
                                    <w:rPr>
                                      <w:rFonts w:ascii="標楷體" w:eastAsia="標楷體" w:hAnsi="標楷體"/>
                                      <w:sz w:val="20"/>
                                    </w:rPr>
                                  </w:pPr>
                                  <w:r w:rsidRPr="00280724">
                                    <w:rPr>
                                      <w:rFonts w:ascii="標楷體" w:eastAsia="標楷體" w:hAnsi="標楷體" w:hint="eastAsia"/>
                                      <w:sz w:val="20"/>
                                    </w:rPr>
                                    <w:t>工程發包中</w:t>
                                  </w:r>
                                </w:p>
                              </w:tc>
                              <w:tc>
                                <w:tcPr>
                                  <w:tcW w:w="2126" w:type="dxa"/>
                                  <w:tcBorders>
                                    <w:top w:val="single" w:sz="4" w:space="0" w:color="auto"/>
                                    <w:left w:val="nil"/>
                                    <w:bottom w:val="single" w:sz="4" w:space="0" w:color="auto"/>
                                    <w:right w:val="single" w:sz="4" w:space="0" w:color="auto"/>
                                  </w:tcBorders>
                                  <w:shd w:val="clear" w:color="auto" w:fill="auto"/>
                                  <w:noWrap/>
                                  <w:vAlign w:val="center"/>
                                  <w:hideMark/>
                                </w:tcPr>
                                <w:p w14:paraId="6FDD77A8" w14:textId="77777777" w:rsidR="00AD5186" w:rsidRPr="00280724" w:rsidRDefault="00AD5186" w:rsidP="001732FA">
                                  <w:pPr>
                                    <w:jc w:val="center"/>
                                    <w:rPr>
                                      <w:rFonts w:ascii="標楷體" w:eastAsia="標楷體" w:hAnsi="標楷體"/>
                                      <w:sz w:val="20"/>
                                    </w:rPr>
                                  </w:pPr>
                                  <w:r w:rsidRPr="00280724">
                                    <w:rPr>
                                      <w:rFonts w:ascii="標楷體" w:eastAsia="標楷體" w:hAnsi="標楷體" w:hint="eastAsia"/>
                                      <w:sz w:val="20"/>
                                    </w:rPr>
                                    <w:t>3</w:t>
                                  </w:r>
                                </w:p>
                              </w:tc>
                            </w:tr>
                          </w:tbl>
                          <w:p w14:paraId="4B7E8E65" w14:textId="54A71AB4" w:rsidR="00AD5186" w:rsidRPr="001732FA" w:rsidRDefault="00DB6113" w:rsidP="00AD5186">
                            <w:r w:rsidRPr="00335D5D">
                              <w:rPr>
                                <w:rFonts w:ascii="標楷體" w:eastAsia="標楷體" w:hAnsi="標楷體" w:hint="eastAsia"/>
                                <w:sz w:val="18"/>
                                <w:szCs w:val="18"/>
                                <w:lang w:val="x-none"/>
                              </w:rPr>
                              <w:t>資料來源：整理自彰化縣政府提供資料。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5C15C3B" id="_x0000_s1046" type="#_x0000_t202" style="position:absolute;left:0;text-align:left;margin-left:230.55pt;margin-top:188.25pt;width:263.3pt;height:155.65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" stroked="f">
                <v:textbox>
                  <w:txbxContent>
                    <w:p w14:paraId="153E571C" w14:textId="77777777" w:rsidR="00AD5186" w:rsidRDefault="00AD5186" w:rsidP="00AD5186">
                      <w:pPr>
                        <w:spacing w:line="20" w:lineRule="exact"/>
                      </w:pPr>
                    </w:p>
                    <w:tbl>
                      <w:tblPr>
                        <w:tblW w:w="5070" w:type="dxa"/>
                        <w:tblLayout w:type="fixed"/>
                        <w:tblCellMar>
                          <w:left w:w="28" w:type="dxa"/>
                          <w:right w:w="28" w:type="dxa"/>
                        </w:tblCellMar>
                        <w:tblLook w:val="04A0" w:firstRow="1" w:lastRow="0" w:firstColumn="1" w:lastColumn="0" w:noHBand="0" w:noVBand="1"/>
                      </w:tblPr>
                      <w:tblGrid>
                        <w:gridCol w:w="988"/>
                        <w:gridCol w:w="1956"/>
                        <w:gridCol w:w="2126"/>
                      </w:tblGrid>
                      <w:tr w:rsidR="00AD5186" w:rsidRPr="00280724" w14:paraId="11965968" w14:textId="77777777" w:rsidTr="00DB6113">
                        <w:trPr>
                          <w:cantSplit/>
                          <w:trHeight w:val="567"/>
                        </w:trPr>
                        <w:tc>
                          <w:tcPr>
                            <w:tcW w:w="5070" w:type="dxa"/>
                            <w:gridSpan w:val="3"/>
                            <w:tcBorders>
                              <w:bottom w:val="single" w:sz="4" w:space="0" w:color="auto"/>
                            </w:tcBorders>
                            <w:shd w:val="clear" w:color="auto" w:fill="auto"/>
                            <w:noWrap/>
                            <w:vAlign w:val="center"/>
                          </w:tcPr>
                          <w:p w14:paraId="3566DA09" w14:textId="77777777" w:rsidR="00AD5186" w:rsidRDefault="00AD5186" w:rsidP="000160E2">
                            <w:pPr>
                              <w:adjustRightInd w:val="0"/>
                              <w:snapToGrid w:val="0"/>
                              <w:spacing w:afterLines="50" w:after="120" w:line="240" w:lineRule="exact"/>
                              <w:ind w:leftChars="-20" w:left="625" w:hangingChars="280" w:hanging="673"/>
                              <w:rPr>
                                <w:rFonts w:ascii="標楷體" w:eastAsia="標楷體" w:hAnsi="標楷體" w:cs="新細明體"/>
                                <w:b/>
                                <w:bCs/>
                                <w:spacing w:val="-12"/>
                              </w:rPr>
                            </w:pPr>
                            <w:r>
                              <w:rPr>
                                <w:rFonts w:ascii="標楷體" w:eastAsia="標楷體" w:hAnsi="標楷體" w:cs="新細明體" w:hint="eastAsia"/>
                                <w:b/>
                                <w:kern w:val="0"/>
                              </w:rPr>
                              <w:t>表1</w:t>
                            </w:r>
                            <w:r>
                              <w:rPr>
                                <w:rFonts w:ascii="標楷體" w:eastAsia="標楷體" w:hAnsi="標楷體" w:cs="新細明體"/>
                                <w:b/>
                                <w:kern w:val="0"/>
                              </w:rPr>
                              <w:t>2</w:t>
                            </w:r>
                            <w:r>
                              <w:rPr>
                                <w:rFonts w:ascii="標楷體" w:eastAsia="標楷體" w:hAnsi="標楷體" w:cs="新細明體" w:hint="eastAsia"/>
                                <w:b/>
                                <w:kern w:val="0"/>
                              </w:rPr>
                              <w:t xml:space="preserve"> </w:t>
                            </w:r>
                            <w:r w:rsidRPr="00280724">
                              <w:rPr>
                                <w:rFonts w:ascii="標楷體" w:eastAsia="標楷體" w:hAnsi="標楷體" w:cs="新細明體" w:hint="eastAsia"/>
                                <w:b/>
                                <w:bCs/>
                                <w:spacing w:val="-12"/>
                              </w:rPr>
                              <w:t>彰化縣政府因應凱米颱風核准動支災害準備金之災後復建工程截至114年3月底止執行情形</w:t>
                            </w:r>
                          </w:p>
                          <w:p w14:paraId="13A08EE3" w14:textId="7E3A5ADB" w:rsidR="000160E2" w:rsidRPr="000160E2" w:rsidRDefault="000160E2" w:rsidP="000160E2">
                            <w:pPr>
                              <w:adjustRightInd w:val="0"/>
                              <w:snapToGrid w:val="0"/>
                              <w:spacing w:line="240" w:lineRule="exact"/>
                              <w:ind w:leftChars="-20" w:left="445" w:hangingChars="280" w:hanging="493"/>
                              <w:jc w:val="right"/>
                              <w:rPr>
                                <w:rFonts w:ascii="標楷體" w:eastAsia="標楷體" w:hAnsi="標楷體"/>
                              </w:rPr>
                            </w:pPr>
                            <w:r w:rsidRPr="000160E2">
                              <w:rPr>
                                <w:rFonts w:ascii="標楷體" w:eastAsia="標楷體" w:hAnsi="標楷體" w:cs="新細明體" w:hint="eastAsia"/>
                                <w:spacing w:val="-12"/>
                                <w:sz w:val="20"/>
                                <w:szCs w:val="20"/>
                              </w:rPr>
                              <w:t>單位：件</w:t>
                            </w:r>
                          </w:p>
                        </w:tc>
                      </w:tr>
                      <w:tr w:rsidR="00AD5186" w:rsidRPr="00280724" w14:paraId="1D3FF855" w14:textId="77777777" w:rsidTr="000160E2">
                        <w:trPr>
                          <w:cantSplit/>
                          <w:trHeight w:val="312"/>
                        </w:trPr>
                        <w:tc>
                          <w:tcPr>
                            <w:tcW w:w="294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F0B46F" w14:textId="77777777" w:rsidR="00AD5186" w:rsidRPr="00280724" w:rsidRDefault="00AD5186" w:rsidP="001732FA">
                            <w:pPr>
                              <w:jc w:val="center"/>
                              <w:rPr>
                                <w:rFonts w:ascii="標楷體" w:eastAsia="標楷體" w:hAnsi="標楷體"/>
                                <w:sz w:val="20"/>
                              </w:rPr>
                            </w:pPr>
                            <w:r w:rsidRPr="003A27EA">
                              <w:rPr>
                                <w:rFonts w:ascii="標楷體" w:eastAsia="標楷體" w:hAnsi="標楷體" w:hint="eastAsia"/>
                                <w:sz w:val="20"/>
                              </w:rPr>
                              <w:t>災後復建工程</w:t>
                            </w:r>
                            <w:r w:rsidRPr="00280724">
                              <w:rPr>
                                <w:rFonts w:ascii="標楷體" w:eastAsia="標楷體" w:hAnsi="標楷體" w:hint="eastAsia"/>
                                <w:sz w:val="20"/>
                              </w:rPr>
                              <w:t>執行進度</w:t>
                            </w:r>
                          </w:p>
                        </w:tc>
                        <w:tc>
                          <w:tcPr>
                            <w:tcW w:w="2126" w:type="dxa"/>
                            <w:tcBorders>
                              <w:top w:val="single" w:sz="4" w:space="0" w:color="auto"/>
                              <w:left w:val="nil"/>
                              <w:bottom w:val="single" w:sz="4" w:space="0" w:color="auto"/>
                              <w:right w:val="single" w:sz="4" w:space="0" w:color="auto"/>
                            </w:tcBorders>
                            <w:shd w:val="clear" w:color="auto" w:fill="auto"/>
                            <w:noWrap/>
                            <w:vAlign w:val="center"/>
                            <w:hideMark/>
                          </w:tcPr>
                          <w:p w14:paraId="6046F55E" w14:textId="77777777" w:rsidR="00AD5186" w:rsidRPr="00280724" w:rsidRDefault="00AD5186" w:rsidP="001732FA">
                            <w:pPr>
                              <w:jc w:val="center"/>
                              <w:rPr>
                                <w:rFonts w:ascii="標楷體" w:eastAsia="標楷體" w:hAnsi="標楷體"/>
                                <w:sz w:val="20"/>
                              </w:rPr>
                            </w:pPr>
                            <w:r w:rsidRPr="00280724">
                              <w:rPr>
                                <w:rFonts w:ascii="標楷體" w:eastAsia="標楷體" w:hAnsi="標楷體"/>
                                <w:sz w:val="20"/>
                              </w:rPr>
                              <w:t>案件數</w:t>
                            </w:r>
                          </w:p>
                        </w:tc>
                      </w:tr>
                      <w:tr w:rsidR="00AD5186" w:rsidRPr="00280724" w14:paraId="1C704C6A" w14:textId="77777777" w:rsidTr="000160E2">
                        <w:trPr>
                          <w:cantSplit/>
                          <w:trHeight w:val="312"/>
                        </w:trPr>
                        <w:tc>
                          <w:tcPr>
                            <w:tcW w:w="2944"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A269EE9" w14:textId="77777777" w:rsidR="00AD5186" w:rsidRPr="00540E8B" w:rsidRDefault="00AD5186" w:rsidP="001732FA">
                            <w:pPr>
                              <w:jc w:val="center"/>
                              <w:rPr>
                                <w:rFonts w:ascii="標楷體" w:eastAsia="標楷體" w:hAnsi="標楷體"/>
                                <w:b/>
                                <w:bCs/>
                                <w:sz w:val="20"/>
                              </w:rPr>
                            </w:pPr>
                            <w:r w:rsidRPr="00540E8B">
                              <w:rPr>
                                <w:rFonts w:ascii="標楷體" w:eastAsia="標楷體" w:hAnsi="標楷體" w:hint="eastAsia"/>
                                <w:b/>
                                <w:bCs/>
                                <w:sz w:val="20"/>
                              </w:rPr>
                              <w:t>合計</w:t>
                            </w:r>
                          </w:p>
                        </w:tc>
                        <w:tc>
                          <w:tcPr>
                            <w:tcW w:w="2126" w:type="dxa"/>
                            <w:tcBorders>
                              <w:top w:val="single" w:sz="4" w:space="0" w:color="auto"/>
                              <w:left w:val="nil"/>
                              <w:bottom w:val="single" w:sz="4" w:space="0" w:color="auto"/>
                              <w:right w:val="single" w:sz="4" w:space="0" w:color="auto"/>
                            </w:tcBorders>
                            <w:shd w:val="clear" w:color="auto" w:fill="auto"/>
                            <w:noWrap/>
                            <w:vAlign w:val="center"/>
                          </w:tcPr>
                          <w:p w14:paraId="76AB15CD" w14:textId="77777777" w:rsidR="00AD5186" w:rsidRPr="00540E8B" w:rsidRDefault="00AD5186" w:rsidP="001732FA">
                            <w:pPr>
                              <w:jc w:val="center"/>
                              <w:rPr>
                                <w:rFonts w:ascii="標楷體" w:eastAsia="標楷體" w:hAnsi="標楷體"/>
                                <w:b/>
                                <w:sz w:val="20"/>
                              </w:rPr>
                            </w:pPr>
                            <w:r w:rsidRPr="00540E8B">
                              <w:rPr>
                                <w:rFonts w:ascii="標楷體" w:eastAsia="標楷體" w:hAnsi="標楷體" w:hint="eastAsia"/>
                                <w:b/>
                                <w:sz w:val="20"/>
                              </w:rPr>
                              <w:t>21</w:t>
                            </w:r>
                          </w:p>
                        </w:tc>
                      </w:tr>
                      <w:tr w:rsidR="00AD5186" w:rsidRPr="00280724" w14:paraId="44CE83DF" w14:textId="77777777" w:rsidTr="000160E2">
                        <w:trPr>
                          <w:cantSplit/>
                          <w:trHeight w:val="312"/>
                        </w:trPr>
                        <w:tc>
                          <w:tcPr>
                            <w:tcW w:w="294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304A90" w14:textId="77777777" w:rsidR="00AD5186" w:rsidRPr="00280724" w:rsidRDefault="00AD5186" w:rsidP="001732FA">
                            <w:pPr>
                              <w:jc w:val="center"/>
                              <w:rPr>
                                <w:rFonts w:ascii="標楷體" w:eastAsia="標楷體" w:hAnsi="標楷體"/>
                                <w:sz w:val="20"/>
                              </w:rPr>
                            </w:pPr>
                            <w:r w:rsidRPr="00280724">
                              <w:rPr>
                                <w:rFonts w:ascii="標楷體" w:eastAsia="標楷體" w:hAnsi="標楷體" w:hint="eastAsia"/>
                                <w:sz w:val="20"/>
                              </w:rPr>
                              <w:t>已完工</w:t>
                            </w:r>
                          </w:p>
                        </w:tc>
                        <w:tc>
                          <w:tcPr>
                            <w:tcW w:w="2126" w:type="dxa"/>
                            <w:tcBorders>
                              <w:top w:val="nil"/>
                              <w:left w:val="nil"/>
                              <w:bottom w:val="single" w:sz="4" w:space="0" w:color="auto"/>
                              <w:right w:val="single" w:sz="4" w:space="0" w:color="auto"/>
                            </w:tcBorders>
                            <w:shd w:val="clear" w:color="auto" w:fill="auto"/>
                            <w:noWrap/>
                            <w:vAlign w:val="center"/>
                            <w:hideMark/>
                          </w:tcPr>
                          <w:p w14:paraId="26A937CD" w14:textId="77777777" w:rsidR="00AD5186" w:rsidRPr="00280724" w:rsidRDefault="00AD5186" w:rsidP="001732FA">
                            <w:pPr>
                              <w:jc w:val="center"/>
                              <w:rPr>
                                <w:rFonts w:ascii="標楷體" w:eastAsia="標楷體" w:hAnsi="標楷體"/>
                                <w:sz w:val="20"/>
                              </w:rPr>
                            </w:pPr>
                            <w:r w:rsidRPr="00280724">
                              <w:rPr>
                                <w:rFonts w:ascii="標楷體" w:eastAsia="標楷體" w:hAnsi="標楷體" w:hint="eastAsia"/>
                                <w:sz w:val="20"/>
                              </w:rPr>
                              <w:t>10</w:t>
                            </w:r>
                          </w:p>
                        </w:tc>
                      </w:tr>
                      <w:tr w:rsidR="00AD5186" w:rsidRPr="00280724" w14:paraId="7A6699DA" w14:textId="77777777" w:rsidTr="000160E2">
                        <w:trPr>
                          <w:cantSplit/>
                          <w:trHeight w:val="295"/>
                        </w:trPr>
                        <w:tc>
                          <w:tcPr>
                            <w:tcW w:w="98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A5D808" w14:textId="77777777" w:rsidR="00AD5186" w:rsidRDefault="00AD5186" w:rsidP="001732FA">
                            <w:pPr>
                              <w:jc w:val="center"/>
                              <w:rPr>
                                <w:rFonts w:ascii="標楷體" w:eastAsia="標楷體" w:hAnsi="標楷體"/>
                                <w:sz w:val="20"/>
                              </w:rPr>
                            </w:pPr>
                            <w:r w:rsidRPr="00280724">
                              <w:rPr>
                                <w:rFonts w:ascii="標楷體" w:eastAsia="標楷體" w:hAnsi="標楷體" w:hint="eastAsia"/>
                                <w:sz w:val="20"/>
                              </w:rPr>
                              <w:t>尚未</w:t>
                            </w:r>
                          </w:p>
                          <w:p w14:paraId="125D7277" w14:textId="77777777" w:rsidR="00AD5186" w:rsidRPr="00280724" w:rsidRDefault="00AD5186" w:rsidP="001732FA">
                            <w:pPr>
                              <w:jc w:val="center"/>
                              <w:rPr>
                                <w:rFonts w:ascii="標楷體" w:eastAsia="標楷體" w:hAnsi="標楷體"/>
                                <w:sz w:val="20"/>
                              </w:rPr>
                            </w:pPr>
                            <w:r w:rsidRPr="00280724">
                              <w:rPr>
                                <w:rFonts w:ascii="標楷體" w:eastAsia="標楷體" w:hAnsi="標楷體" w:hint="eastAsia"/>
                                <w:sz w:val="20"/>
                              </w:rPr>
                              <w:t>辦理完成</w:t>
                            </w:r>
                          </w:p>
                        </w:tc>
                        <w:tc>
                          <w:tcPr>
                            <w:tcW w:w="1956" w:type="dxa"/>
                            <w:tcBorders>
                              <w:top w:val="single" w:sz="4" w:space="0" w:color="auto"/>
                              <w:left w:val="nil"/>
                              <w:bottom w:val="single" w:sz="4" w:space="0" w:color="auto"/>
                              <w:right w:val="single" w:sz="4" w:space="0" w:color="auto"/>
                            </w:tcBorders>
                            <w:shd w:val="clear" w:color="auto" w:fill="auto"/>
                            <w:noWrap/>
                            <w:vAlign w:val="center"/>
                            <w:hideMark/>
                          </w:tcPr>
                          <w:p w14:paraId="25FD049E" w14:textId="77777777" w:rsidR="00AD5186" w:rsidRPr="00280724" w:rsidRDefault="00AD5186" w:rsidP="001732FA">
                            <w:pPr>
                              <w:jc w:val="center"/>
                              <w:rPr>
                                <w:rFonts w:ascii="標楷體" w:eastAsia="標楷體" w:hAnsi="標楷體"/>
                                <w:sz w:val="20"/>
                              </w:rPr>
                            </w:pPr>
                            <w:r w:rsidRPr="00280724">
                              <w:rPr>
                                <w:rFonts w:ascii="標楷體" w:eastAsia="標楷體" w:hAnsi="標楷體" w:hint="eastAsia"/>
                                <w:sz w:val="20"/>
                              </w:rPr>
                              <w:t>施工中</w:t>
                            </w:r>
                          </w:p>
                        </w:tc>
                        <w:tc>
                          <w:tcPr>
                            <w:tcW w:w="2126" w:type="dxa"/>
                            <w:tcBorders>
                              <w:top w:val="single" w:sz="4" w:space="0" w:color="auto"/>
                              <w:left w:val="nil"/>
                              <w:bottom w:val="single" w:sz="4" w:space="0" w:color="auto"/>
                              <w:right w:val="single" w:sz="4" w:space="0" w:color="auto"/>
                            </w:tcBorders>
                            <w:shd w:val="clear" w:color="auto" w:fill="auto"/>
                            <w:noWrap/>
                            <w:vAlign w:val="center"/>
                            <w:hideMark/>
                          </w:tcPr>
                          <w:p w14:paraId="76A6DC84" w14:textId="77777777" w:rsidR="00AD5186" w:rsidRPr="00280724" w:rsidRDefault="00AD5186" w:rsidP="001732FA">
                            <w:pPr>
                              <w:jc w:val="center"/>
                              <w:rPr>
                                <w:rFonts w:ascii="標楷體" w:eastAsia="標楷體" w:hAnsi="標楷體"/>
                                <w:sz w:val="20"/>
                              </w:rPr>
                            </w:pPr>
                            <w:r w:rsidRPr="00280724">
                              <w:rPr>
                                <w:rFonts w:ascii="標楷體" w:eastAsia="標楷體" w:hAnsi="標楷體" w:hint="eastAsia"/>
                                <w:sz w:val="20"/>
                              </w:rPr>
                              <w:t>5</w:t>
                            </w:r>
                          </w:p>
                        </w:tc>
                      </w:tr>
                      <w:tr w:rsidR="00AD5186" w:rsidRPr="00280724" w14:paraId="11689ABB" w14:textId="77777777" w:rsidTr="000160E2">
                        <w:trPr>
                          <w:cantSplit/>
                          <w:trHeight w:val="295"/>
                        </w:trPr>
                        <w:tc>
                          <w:tcPr>
                            <w:tcW w:w="988" w:type="dxa"/>
                            <w:vMerge/>
                            <w:tcBorders>
                              <w:top w:val="single" w:sz="4" w:space="0" w:color="auto"/>
                              <w:left w:val="single" w:sz="4" w:space="0" w:color="auto"/>
                              <w:bottom w:val="single" w:sz="4" w:space="0" w:color="auto"/>
                              <w:right w:val="single" w:sz="4" w:space="0" w:color="auto"/>
                            </w:tcBorders>
                            <w:vAlign w:val="center"/>
                            <w:hideMark/>
                          </w:tcPr>
                          <w:p w14:paraId="4D294199" w14:textId="77777777" w:rsidR="00AD5186" w:rsidRPr="00280724" w:rsidRDefault="00AD5186" w:rsidP="001732FA">
                            <w:pPr>
                              <w:jc w:val="center"/>
                              <w:rPr>
                                <w:rFonts w:ascii="標楷體" w:eastAsia="標楷體" w:hAnsi="標楷體"/>
                                <w:sz w:val="20"/>
                              </w:rPr>
                            </w:pPr>
                          </w:p>
                        </w:tc>
                        <w:tc>
                          <w:tcPr>
                            <w:tcW w:w="1956" w:type="dxa"/>
                            <w:tcBorders>
                              <w:top w:val="single" w:sz="4" w:space="0" w:color="auto"/>
                              <w:left w:val="nil"/>
                              <w:bottom w:val="single" w:sz="4" w:space="0" w:color="auto"/>
                              <w:right w:val="single" w:sz="4" w:space="0" w:color="auto"/>
                            </w:tcBorders>
                            <w:shd w:val="clear" w:color="auto" w:fill="auto"/>
                            <w:noWrap/>
                            <w:vAlign w:val="center"/>
                            <w:hideMark/>
                          </w:tcPr>
                          <w:p w14:paraId="42C658BB" w14:textId="77777777" w:rsidR="00AD5186" w:rsidRPr="00280724" w:rsidRDefault="00AD5186" w:rsidP="001732FA">
                            <w:pPr>
                              <w:jc w:val="center"/>
                              <w:rPr>
                                <w:rFonts w:ascii="標楷體" w:eastAsia="標楷體" w:hAnsi="標楷體"/>
                                <w:sz w:val="20"/>
                              </w:rPr>
                            </w:pPr>
                            <w:r w:rsidRPr="00280724">
                              <w:rPr>
                                <w:rFonts w:ascii="標楷體" w:eastAsia="標楷體" w:hAnsi="標楷體" w:hint="eastAsia"/>
                                <w:sz w:val="20"/>
                              </w:rPr>
                              <w:t>已決標尚未開工</w:t>
                            </w:r>
                          </w:p>
                        </w:tc>
                        <w:tc>
                          <w:tcPr>
                            <w:tcW w:w="2126" w:type="dxa"/>
                            <w:tcBorders>
                              <w:top w:val="single" w:sz="4" w:space="0" w:color="auto"/>
                              <w:left w:val="nil"/>
                              <w:bottom w:val="single" w:sz="4" w:space="0" w:color="auto"/>
                              <w:right w:val="single" w:sz="4" w:space="0" w:color="auto"/>
                            </w:tcBorders>
                            <w:shd w:val="clear" w:color="auto" w:fill="auto"/>
                            <w:noWrap/>
                            <w:vAlign w:val="center"/>
                            <w:hideMark/>
                          </w:tcPr>
                          <w:p w14:paraId="4E46E915" w14:textId="77777777" w:rsidR="00AD5186" w:rsidRPr="00280724" w:rsidRDefault="00AD5186" w:rsidP="001732FA">
                            <w:pPr>
                              <w:jc w:val="center"/>
                              <w:rPr>
                                <w:rFonts w:ascii="標楷體" w:eastAsia="標楷體" w:hAnsi="標楷體"/>
                                <w:sz w:val="20"/>
                              </w:rPr>
                            </w:pPr>
                            <w:r w:rsidRPr="00280724">
                              <w:rPr>
                                <w:rFonts w:ascii="標楷體" w:eastAsia="標楷體" w:hAnsi="標楷體" w:hint="eastAsia"/>
                                <w:sz w:val="20"/>
                              </w:rPr>
                              <w:t>3</w:t>
                            </w:r>
                          </w:p>
                        </w:tc>
                      </w:tr>
                      <w:tr w:rsidR="00AD5186" w:rsidRPr="00280724" w14:paraId="1E445E92" w14:textId="77777777" w:rsidTr="000160E2">
                        <w:trPr>
                          <w:cantSplit/>
                          <w:trHeight w:val="295"/>
                        </w:trPr>
                        <w:tc>
                          <w:tcPr>
                            <w:tcW w:w="988" w:type="dxa"/>
                            <w:vMerge/>
                            <w:tcBorders>
                              <w:top w:val="single" w:sz="4" w:space="0" w:color="auto"/>
                              <w:left w:val="single" w:sz="4" w:space="0" w:color="auto"/>
                              <w:bottom w:val="single" w:sz="4" w:space="0" w:color="auto"/>
                              <w:right w:val="single" w:sz="4" w:space="0" w:color="auto"/>
                            </w:tcBorders>
                            <w:vAlign w:val="center"/>
                            <w:hideMark/>
                          </w:tcPr>
                          <w:p w14:paraId="7504B213" w14:textId="77777777" w:rsidR="00AD5186" w:rsidRPr="00280724" w:rsidRDefault="00AD5186" w:rsidP="001732FA">
                            <w:pPr>
                              <w:jc w:val="center"/>
                              <w:rPr>
                                <w:rFonts w:ascii="標楷體" w:eastAsia="標楷體" w:hAnsi="標楷體"/>
                                <w:sz w:val="20"/>
                              </w:rPr>
                            </w:pPr>
                          </w:p>
                        </w:tc>
                        <w:tc>
                          <w:tcPr>
                            <w:tcW w:w="1956" w:type="dxa"/>
                            <w:tcBorders>
                              <w:top w:val="single" w:sz="4" w:space="0" w:color="auto"/>
                              <w:left w:val="nil"/>
                              <w:bottom w:val="single" w:sz="4" w:space="0" w:color="auto"/>
                              <w:right w:val="single" w:sz="4" w:space="0" w:color="auto"/>
                            </w:tcBorders>
                            <w:shd w:val="clear" w:color="auto" w:fill="auto"/>
                            <w:noWrap/>
                            <w:vAlign w:val="center"/>
                            <w:hideMark/>
                          </w:tcPr>
                          <w:p w14:paraId="5030814E" w14:textId="77777777" w:rsidR="00AD5186" w:rsidRPr="00280724" w:rsidRDefault="00AD5186" w:rsidP="001732FA">
                            <w:pPr>
                              <w:jc w:val="center"/>
                              <w:rPr>
                                <w:rFonts w:ascii="標楷體" w:eastAsia="標楷體" w:hAnsi="標楷體"/>
                                <w:sz w:val="20"/>
                              </w:rPr>
                            </w:pPr>
                            <w:r w:rsidRPr="00280724">
                              <w:rPr>
                                <w:rFonts w:ascii="標楷體" w:eastAsia="標楷體" w:hAnsi="標楷體" w:hint="eastAsia"/>
                                <w:sz w:val="20"/>
                              </w:rPr>
                              <w:t>工程發包中</w:t>
                            </w:r>
                          </w:p>
                        </w:tc>
                        <w:tc>
                          <w:tcPr>
                            <w:tcW w:w="2126" w:type="dxa"/>
                            <w:tcBorders>
                              <w:top w:val="single" w:sz="4" w:space="0" w:color="auto"/>
                              <w:left w:val="nil"/>
                              <w:bottom w:val="single" w:sz="4" w:space="0" w:color="auto"/>
                              <w:right w:val="single" w:sz="4" w:space="0" w:color="auto"/>
                            </w:tcBorders>
                            <w:shd w:val="clear" w:color="auto" w:fill="auto"/>
                            <w:noWrap/>
                            <w:vAlign w:val="center"/>
                            <w:hideMark/>
                          </w:tcPr>
                          <w:p w14:paraId="6FDD77A8" w14:textId="77777777" w:rsidR="00AD5186" w:rsidRPr="00280724" w:rsidRDefault="00AD5186" w:rsidP="001732FA">
                            <w:pPr>
                              <w:jc w:val="center"/>
                              <w:rPr>
                                <w:rFonts w:ascii="標楷體" w:eastAsia="標楷體" w:hAnsi="標楷體"/>
                                <w:sz w:val="20"/>
                              </w:rPr>
                            </w:pPr>
                            <w:r w:rsidRPr="00280724">
                              <w:rPr>
                                <w:rFonts w:ascii="標楷體" w:eastAsia="標楷體" w:hAnsi="標楷體" w:hint="eastAsia"/>
                                <w:sz w:val="20"/>
                              </w:rPr>
                              <w:t>3</w:t>
                            </w:r>
                          </w:p>
                        </w:tc>
                      </w:tr>
                    </w:tbl>
                    <w:p w14:paraId="4B7E8E65" w14:textId="54A71AB4" w:rsidR="00AD5186" w:rsidRPr="001732FA" w:rsidRDefault="00DB6113" w:rsidP="00AD5186">
                      <w:r w:rsidRPr="00335D5D">
                        <w:rPr>
                          <w:rFonts w:ascii="標楷體" w:eastAsia="標楷體" w:hAnsi="標楷體" w:hint="eastAsia"/>
                          <w:sz w:val="18"/>
                          <w:szCs w:val="18"/>
                          <w:lang w:val="x-none"/>
                        </w:rPr>
                        <w:t>資料來源：整理自彰化縣政府提供資料。</w:t>
                      </w:r>
                    </w:p>
                  </w:txbxContent>
                </v:textbox>
                <w10:wrap type="square"/>
              </v:shape>
            </w:pict>
          </mc:Fallback>
        </mc:AlternateContent>
      </w:r>
      <w:r w:rsidR="006362BD">
        <w:rPr>
          <w:rFonts w:hint="eastAsia"/>
        </w:rPr>
        <w:t>該</w:t>
      </w:r>
      <w:r w:rsidR="006362BD" w:rsidRPr="00BD2B8D">
        <w:rPr>
          <w:rFonts w:hint="eastAsia"/>
        </w:rPr>
        <w:t>府依</w:t>
      </w:r>
      <w:r w:rsidR="006362BD">
        <w:rPr>
          <w:rFonts w:hint="eastAsia"/>
        </w:rPr>
        <w:t>公</w:t>
      </w:r>
      <w:r w:rsidR="006362BD" w:rsidRPr="00BD2B8D">
        <w:rPr>
          <w:rFonts w:hint="eastAsia"/>
        </w:rPr>
        <w:t>共設施災後復建工程經費審議及執行作業要點辦理各項災害救助、緊急搶救及復建工程，113年度編列災害準備金預算數6億4,500萬元，經核准各機關單位動支災害準備金累計2億7,865萬餘元，</w:t>
      </w:r>
      <w:r w:rsidR="006362BD" w:rsidRPr="00000B21">
        <w:rPr>
          <w:rFonts w:hint="eastAsia"/>
        </w:rPr>
        <w:t>截至</w:t>
      </w:r>
      <w:r w:rsidR="006362BD">
        <w:rPr>
          <w:rFonts w:hint="eastAsia"/>
        </w:rPr>
        <w:t>12月</w:t>
      </w:r>
      <w:r w:rsidR="006362BD" w:rsidRPr="00000B21">
        <w:rPr>
          <w:rFonts w:hint="eastAsia"/>
        </w:rPr>
        <w:t>底止，累計實現數6,161萬餘元，核定後未執行之賸餘數6</w:t>
      </w:r>
      <w:r w:rsidR="006362BD" w:rsidRPr="00000B21">
        <w:t>,</w:t>
      </w:r>
      <w:r w:rsidR="006362BD" w:rsidRPr="00000B21">
        <w:rPr>
          <w:rFonts w:hint="eastAsia"/>
        </w:rPr>
        <w:t>440萬餘元，應付保留數1億5</w:t>
      </w:r>
      <w:r w:rsidR="006362BD" w:rsidRPr="00000B21">
        <w:t>,</w:t>
      </w:r>
      <w:r w:rsidR="006362BD" w:rsidRPr="00000B21">
        <w:rPr>
          <w:rFonts w:hint="eastAsia"/>
        </w:rPr>
        <w:t>263萬餘元，累計實現數占核定動支總金額比率僅22.11％</w:t>
      </w:r>
      <w:r w:rsidR="006362BD">
        <w:rPr>
          <w:rFonts w:hint="eastAsia"/>
        </w:rPr>
        <w:t>。其中</w:t>
      </w:r>
      <w:r w:rsidR="006362BD" w:rsidRPr="003A27EA">
        <w:rPr>
          <w:rFonts w:hint="eastAsia"/>
        </w:rPr>
        <w:t>該府為復原113年7月凱米颱風所造成轄內災損，總計動支災害準備金</w:t>
      </w:r>
      <w:r w:rsidR="006362BD" w:rsidRPr="003A27EA">
        <w:t>1億1,711萬5,000</w:t>
      </w:r>
      <w:r w:rsidR="006362BD" w:rsidRPr="003A27EA">
        <w:rPr>
          <w:rFonts w:hint="eastAsia"/>
        </w:rPr>
        <w:t>元辦理災後復建工程21案</w:t>
      </w:r>
      <w:r w:rsidR="006362BD">
        <w:rPr>
          <w:rFonts w:hint="eastAsia"/>
        </w:rPr>
        <w:t>，</w:t>
      </w:r>
      <w:r w:rsidR="006362BD" w:rsidRPr="002A2AC3">
        <w:rPr>
          <w:rFonts w:hint="eastAsia"/>
        </w:rPr>
        <w:t>截至114年3月底止，已完工計有10案，尚未完工計有11案</w:t>
      </w:r>
      <w:r w:rsidR="006362BD" w:rsidRPr="005705DA">
        <w:rPr>
          <w:rFonts w:hint="eastAsia"/>
          <w:kern w:val="0"/>
          <w:szCs w:val="28"/>
        </w:rPr>
        <w:t>（</w:t>
      </w:r>
      <w:r w:rsidR="006362BD">
        <w:rPr>
          <w:rFonts w:hint="eastAsia"/>
          <w:kern w:val="0"/>
          <w:szCs w:val="28"/>
        </w:rPr>
        <w:t>表1</w:t>
      </w:r>
      <w:r w:rsidR="006362BD">
        <w:rPr>
          <w:kern w:val="0"/>
          <w:szCs w:val="28"/>
        </w:rPr>
        <w:t>2</w:t>
      </w:r>
      <w:r w:rsidR="006362BD" w:rsidRPr="005705DA">
        <w:rPr>
          <w:rFonts w:hint="eastAsia"/>
          <w:kern w:val="0"/>
          <w:szCs w:val="28"/>
        </w:rPr>
        <w:t>）</w:t>
      </w:r>
      <w:r w:rsidR="006362BD" w:rsidRPr="00000B21">
        <w:rPr>
          <w:rFonts w:hint="eastAsia"/>
        </w:rPr>
        <w:t>。</w:t>
      </w:r>
      <w:r w:rsidR="006362BD" w:rsidRPr="002A5200">
        <w:rPr>
          <w:rFonts w:hint="eastAsia"/>
        </w:rPr>
        <w:t>經查計畫執行情形，核有</w:t>
      </w:r>
      <w:r w:rsidR="006362BD" w:rsidRPr="007016EF">
        <w:rPr>
          <w:rFonts w:hint="eastAsia"/>
        </w:rPr>
        <w:t>：1.</w:t>
      </w:r>
      <w:r w:rsidR="006362BD" w:rsidRPr="00B4659B">
        <w:rPr>
          <w:rFonts w:hint="eastAsia"/>
        </w:rPr>
        <w:t>逾4成災後復建工程完工期限超過</w:t>
      </w:r>
      <w:r w:rsidR="006362BD">
        <w:rPr>
          <w:rFonts w:hint="eastAsia"/>
        </w:rPr>
        <w:t>行政院公共工程委員會</w:t>
      </w:r>
      <w:r w:rsidR="006362BD" w:rsidRPr="00B4659B">
        <w:rPr>
          <w:rFonts w:hint="eastAsia"/>
        </w:rPr>
        <w:t>規定期限</w:t>
      </w:r>
      <w:bookmarkStart w:id="5" w:name="_Hlk196082396"/>
      <w:r w:rsidR="006362BD" w:rsidRPr="00B4659B">
        <w:rPr>
          <w:rFonts w:hint="eastAsia"/>
        </w:rPr>
        <w:t>，影響復建成效，</w:t>
      </w:r>
      <w:bookmarkEnd w:id="5"/>
      <w:r w:rsidR="006362BD" w:rsidRPr="00B4659B">
        <w:rPr>
          <w:rFonts w:hint="eastAsia"/>
        </w:rPr>
        <w:t>允宜參酌</w:t>
      </w:r>
      <w:r w:rsidR="006362BD">
        <w:rPr>
          <w:rFonts w:hint="eastAsia"/>
        </w:rPr>
        <w:t>行政院公共工程委員會</w:t>
      </w:r>
      <w:r w:rsidR="006362BD" w:rsidRPr="00B4659B">
        <w:rPr>
          <w:rFonts w:hint="eastAsia"/>
        </w:rPr>
        <w:t>及其他市縣政府相關管制作法，研訂災後復建工程作業相關規定，以提升工程執行效能，健全整體管制機制</w:t>
      </w:r>
      <w:r w:rsidR="006362BD" w:rsidRPr="00AA021B">
        <w:rPr>
          <w:rFonts w:hint="eastAsia"/>
        </w:rPr>
        <w:t>；2.</w:t>
      </w:r>
      <w:bookmarkStart w:id="6" w:name="_Hlk196052919"/>
      <w:r w:rsidR="006362BD" w:rsidRPr="00B4659B">
        <w:rPr>
          <w:rFonts w:hint="eastAsia"/>
        </w:rPr>
        <w:t>部分災後復建工程因多次流廢標，致</w:t>
      </w:r>
      <w:bookmarkStart w:id="7" w:name="_Hlk196049131"/>
      <w:r w:rsidR="006362BD" w:rsidRPr="00B4659B">
        <w:rPr>
          <w:rFonts w:hint="eastAsia"/>
        </w:rPr>
        <w:t>已逾預定完工期程仍未完工</w:t>
      </w:r>
      <w:bookmarkEnd w:id="7"/>
      <w:r w:rsidR="006362BD" w:rsidRPr="00B4659B">
        <w:rPr>
          <w:rFonts w:hint="eastAsia"/>
        </w:rPr>
        <w:t>，允宜積極協調趕辦，儘早完成災後復建工作，以維人民生命財產安全，俾達動支災害準備金之目的及效益</w:t>
      </w:r>
      <w:bookmarkEnd w:id="6"/>
      <w:r w:rsidR="006362BD" w:rsidRPr="007E55C3">
        <w:rPr>
          <w:rFonts w:hint="eastAsia"/>
        </w:rPr>
        <w:t>；</w:t>
      </w:r>
      <w:r w:rsidR="006362BD" w:rsidRPr="00AA021B">
        <w:rPr>
          <w:rFonts w:hint="eastAsia"/>
        </w:rPr>
        <w:t>3.</w:t>
      </w:r>
      <w:r w:rsidR="006362BD" w:rsidRPr="00B4659B">
        <w:rPr>
          <w:rFonts w:hint="eastAsia"/>
        </w:rPr>
        <w:t>部分災後復建工程</w:t>
      </w:r>
      <w:r w:rsidR="006362BD">
        <w:rPr>
          <w:rFonts w:hint="eastAsia"/>
        </w:rPr>
        <w:t>間有</w:t>
      </w:r>
      <w:r w:rsidR="006362BD" w:rsidRPr="00B4659B">
        <w:rPr>
          <w:rFonts w:hint="eastAsia"/>
        </w:rPr>
        <w:t>結構用混凝土、鋼筋、模板等</w:t>
      </w:r>
    </w:p>
    <w:p w14:paraId="2732A240" w14:textId="2D9D7A30" w:rsidR="006362BD" w:rsidRDefault="006362BD" w:rsidP="005E197F">
      <w:pPr>
        <w:pStyle w:val="a8"/>
        <w:ind w:firstLineChars="0" w:firstLine="0"/>
      </w:pPr>
      <w:r w:rsidRPr="00B4659B">
        <w:rPr>
          <w:rFonts w:hint="eastAsia"/>
        </w:rPr>
        <w:t>工項數量多計</w:t>
      </w:r>
      <w:r>
        <w:rPr>
          <w:rFonts w:hint="eastAsia"/>
        </w:rPr>
        <w:t>，或</w:t>
      </w:r>
      <w:r w:rsidRPr="00B4659B">
        <w:rPr>
          <w:rFonts w:hint="eastAsia"/>
        </w:rPr>
        <w:t>重複編列鋼筋損耗數量情事</w:t>
      </w:r>
      <w:r w:rsidRPr="007E55C3">
        <w:rPr>
          <w:rFonts w:hint="eastAsia"/>
        </w:rPr>
        <w:t>；</w:t>
      </w:r>
      <w:r w:rsidRPr="00AA021B">
        <w:rPr>
          <w:rFonts w:hint="eastAsia"/>
        </w:rPr>
        <w:t>4.</w:t>
      </w:r>
      <w:r w:rsidRPr="00B4659B">
        <w:rPr>
          <w:rFonts w:hint="eastAsia"/>
        </w:rPr>
        <w:t>部分施工期間施工廠商品管人員設置不符規定</w:t>
      </w:r>
      <w:r w:rsidRPr="00287955">
        <w:rPr>
          <w:rFonts w:hint="eastAsia"/>
        </w:rPr>
        <w:t>；</w:t>
      </w:r>
      <w:r>
        <w:rPr>
          <w:rFonts w:hint="eastAsia"/>
        </w:rPr>
        <w:t>5</w:t>
      </w:r>
      <w:r>
        <w:t>.間有變更設計</w:t>
      </w:r>
      <w:r w:rsidRPr="00B4659B">
        <w:rPr>
          <w:rFonts w:hint="eastAsia"/>
        </w:rPr>
        <w:t>未先針對新增項目與施工廠商書面合意估驗付款及契約變更之期限，即通知廠商先行施作，又未及時完成議價程序，致影響後續驗收結算作業等情事</w:t>
      </w:r>
      <w:r w:rsidRPr="00AA021B">
        <w:rPr>
          <w:rFonts w:hint="eastAsia"/>
        </w:rPr>
        <w:t>，經函請檢討妥處。</w:t>
      </w:r>
      <w:r w:rsidRPr="009E289D">
        <w:rPr>
          <w:rFonts w:hint="eastAsia"/>
        </w:rPr>
        <w:t>據復：1.</w:t>
      </w:r>
      <w:r w:rsidRPr="00B4659B">
        <w:rPr>
          <w:rFonts w:hint="eastAsia"/>
        </w:rPr>
        <w:t>爾後類似案件將依「公共設施災後復建工程經費審議及執行作業要點」規定</w:t>
      </w:r>
      <w:r>
        <w:rPr>
          <w:rFonts w:hint="eastAsia"/>
        </w:rPr>
        <w:t>期限辦理，以提升工程執行效率</w:t>
      </w:r>
      <w:r w:rsidRPr="005D21BB">
        <w:rPr>
          <w:rFonts w:hint="eastAsia"/>
        </w:rPr>
        <w:t>；2.</w:t>
      </w:r>
      <w:r w:rsidRPr="00FB1D68">
        <w:rPr>
          <w:rFonts w:hint="eastAsia"/>
        </w:rPr>
        <w:t>爾後災修案件，將檢討精進採購效率，針對個案復建工程多次流標進行流標原因檢討及研議改進措施</w:t>
      </w:r>
      <w:r>
        <w:rPr>
          <w:rFonts w:hint="eastAsia"/>
        </w:rPr>
        <w:t>，俾利工程及早決標施工，以達計畫之目標</w:t>
      </w:r>
      <w:r w:rsidRPr="007E55C3">
        <w:rPr>
          <w:rFonts w:hint="eastAsia"/>
        </w:rPr>
        <w:t>；</w:t>
      </w:r>
      <w:r w:rsidRPr="005D21BB">
        <w:rPr>
          <w:rFonts w:hint="eastAsia"/>
        </w:rPr>
        <w:t>3.</w:t>
      </w:r>
      <w:r>
        <w:rPr>
          <w:rFonts w:hint="eastAsia"/>
        </w:rPr>
        <w:t>有關</w:t>
      </w:r>
      <w:r w:rsidRPr="00B4659B">
        <w:rPr>
          <w:rFonts w:hint="eastAsia"/>
        </w:rPr>
        <w:t>結構用混凝土</w:t>
      </w:r>
      <w:r>
        <w:rPr>
          <w:rFonts w:hint="eastAsia"/>
        </w:rPr>
        <w:t>等工項</w:t>
      </w:r>
      <w:r w:rsidRPr="00FB1D68">
        <w:rPr>
          <w:rFonts w:hint="eastAsia"/>
        </w:rPr>
        <w:t>數量錯誤部分</w:t>
      </w:r>
      <w:r>
        <w:rPr>
          <w:rFonts w:hint="eastAsia"/>
        </w:rPr>
        <w:t>將請廠商重新修正結算書，並追究設計廠商疏失</w:t>
      </w:r>
      <w:r w:rsidRPr="00FB1D68">
        <w:rPr>
          <w:rFonts w:hint="eastAsia"/>
        </w:rPr>
        <w:t>責任</w:t>
      </w:r>
      <w:r w:rsidRPr="007E55C3">
        <w:rPr>
          <w:rFonts w:hint="eastAsia"/>
        </w:rPr>
        <w:t>；</w:t>
      </w:r>
      <w:r w:rsidRPr="00924268">
        <w:rPr>
          <w:rFonts w:hint="eastAsia"/>
        </w:rPr>
        <w:t>4.</w:t>
      </w:r>
      <w:r>
        <w:rPr>
          <w:rFonts w:hint="eastAsia"/>
        </w:rPr>
        <w:t>將</w:t>
      </w:r>
      <w:r w:rsidRPr="00FB1D68">
        <w:rPr>
          <w:rFonts w:hint="eastAsia"/>
        </w:rPr>
        <w:t>不予給付</w:t>
      </w:r>
      <w:r>
        <w:rPr>
          <w:rFonts w:hint="eastAsia"/>
        </w:rPr>
        <w:t>不符</w:t>
      </w:r>
      <w:r>
        <w:rPr>
          <w:rFonts w:hint="eastAsia"/>
        </w:rPr>
        <w:lastRenderedPageBreak/>
        <w:t>規定期間之</w:t>
      </w:r>
      <w:r w:rsidRPr="00FB1D68">
        <w:rPr>
          <w:rFonts w:hint="eastAsia"/>
        </w:rPr>
        <w:t>品管人員費用</w:t>
      </w:r>
      <w:r w:rsidRPr="00287955">
        <w:rPr>
          <w:rFonts w:hint="eastAsia"/>
        </w:rPr>
        <w:t>；</w:t>
      </w:r>
      <w:r>
        <w:rPr>
          <w:rFonts w:hint="eastAsia"/>
        </w:rPr>
        <w:t>5</w:t>
      </w:r>
      <w:r w:rsidRPr="00B4659B">
        <w:t>.</w:t>
      </w:r>
      <w:r w:rsidRPr="00FB1D68">
        <w:rPr>
          <w:rFonts w:hint="eastAsia"/>
        </w:rPr>
        <w:t>爾後</w:t>
      </w:r>
      <w:r>
        <w:rPr>
          <w:rFonts w:hint="eastAsia"/>
        </w:rPr>
        <w:t>變更設計</w:t>
      </w:r>
      <w:r w:rsidRPr="00FB1D68">
        <w:rPr>
          <w:rFonts w:hint="eastAsia"/>
        </w:rPr>
        <w:t>涉及新增工項將依</w:t>
      </w:r>
      <w:r>
        <w:rPr>
          <w:rFonts w:hint="eastAsia"/>
        </w:rPr>
        <w:t>政府</w:t>
      </w:r>
      <w:r w:rsidRPr="00FB1D68">
        <w:rPr>
          <w:rFonts w:hint="eastAsia"/>
        </w:rPr>
        <w:t>採購法規定</w:t>
      </w:r>
      <w:r>
        <w:rPr>
          <w:rFonts w:hint="eastAsia"/>
        </w:rPr>
        <w:t>辦理，並於契約規定期限與廠商</w:t>
      </w:r>
      <w:r w:rsidRPr="00FB1D68">
        <w:rPr>
          <w:rFonts w:hint="eastAsia"/>
        </w:rPr>
        <w:t>完成契約議定作業，避免影響計畫執行</w:t>
      </w:r>
      <w:r w:rsidRPr="001611CF">
        <w:rPr>
          <w:rFonts w:hint="eastAsia"/>
        </w:rPr>
        <w:t>。</w:t>
      </w:r>
    </w:p>
    <w:p w14:paraId="5C8732BC" w14:textId="77777777" w:rsidR="006362BD" w:rsidRPr="00117252" w:rsidRDefault="006362BD" w:rsidP="00F35F9D">
      <w:pPr>
        <w:pStyle w:val="a5"/>
        <w:ind w:firstLine="280"/>
        <w:rPr>
          <w:lang w:eastAsia="zh-HK"/>
        </w:rPr>
      </w:pPr>
      <w:r w:rsidRPr="00117252">
        <w:rPr>
          <w:rFonts w:hint="eastAsia"/>
        </w:rPr>
        <w:t>（</w:t>
      </w:r>
      <w:r w:rsidRPr="00BE292B">
        <w:rPr>
          <w:rFonts w:hAnsi="標楷體" w:hint="eastAsia"/>
        </w:rPr>
        <w:t>十八</w:t>
      </w:r>
      <w:r w:rsidRPr="00117252">
        <w:rPr>
          <w:rFonts w:hint="eastAsia"/>
        </w:rPr>
        <w:t>）</w:t>
      </w:r>
      <w:r w:rsidRPr="00974A83">
        <w:rPr>
          <w:rFonts w:hint="eastAsia"/>
        </w:rPr>
        <w:t>辦理前瞻基礎建設帶動地方發展，惟部分計畫執行進度落後</w:t>
      </w:r>
      <w:r>
        <w:rPr>
          <w:rFonts w:hint="eastAsia"/>
        </w:rPr>
        <w:t>或後續</w:t>
      </w:r>
      <w:r w:rsidRPr="00FB53D4">
        <w:rPr>
          <w:rFonts w:hint="eastAsia"/>
        </w:rPr>
        <w:t>管理維護</w:t>
      </w:r>
      <w:r>
        <w:rPr>
          <w:rFonts w:hint="eastAsia"/>
        </w:rPr>
        <w:t>未臻完善</w:t>
      </w:r>
      <w:r w:rsidRPr="00974A83">
        <w:rPr>
          <w:rFonts w:hint="eastAsia"/>
        </w:rPr>
        <w:t>，</w:t>
      </w:r>
      <w:r>
        <w:rPr>
          <w:rFonts w:hint="eastAsia"/>
        </w:rPr>
        <w:t>又</w:t>
      </w:r>
      <w:r w:rsidRPr="00974A83">
        <w:rPr>
          <w:rFonts w:hint="eastAsia"/>
        </w:rPr>
        <w:t>部分計畫因多次流標影響執行進度</w:t>
      </w:r>
      <w:r>
        <w:rPr>
          <w:rFonts w:hint="eastAsia"/>
        </w:rPr>
        <w:t>或撤案</w:t>
      </w:r>
      <w:r w:rsidRPr="00974A83">
        <w:rPr>
          <w:rFonts w:hint="eastAsia"/>
        </w:rPr>
        <w:t>，允宜檢討</w:t>
      </w:r>
      <w:r>
        <w:rPr>
          <w:rFonts w:hint="eastAsia"/>
        </w:rPr>
        <w:t>改善</w:t>
      </w:r>
      <w:r w:rsidRPr="00974A83">
        <w:rPr>
          <w:rFonts w:hint="eastAsia"/>
        </w:rPr>
        <w:t>，以發揮計畫效益</w:t>
      </w:r>
      <w:r w:rsidRPr="00117252">
        <w:rPr>
          <w:rFonts w:hint="eastAsia"/>
        </w:rPr>
        <w:t>。</w:t>
      </w:r>
    </w:p>
    <w:p w14:paraId="49B24D0F" w14:textId="77777777" w:rsidR="006362BD" w:rsidRPr="00490487" w:rsidRDefault="006362BD" w:rsidP="00F35F9D">
      <w:pPr>
        <w:pStyle w:val="a8"/>
        <w:spacing w:line="450" w:lineRule="exact"/>
        <w:ind w:firstLine="480"/>
      </w:pPr>
      <w:r w:rsidRPr="00490487">
        <w:rPr>
          <w:rFonts w:hint="eastAsia"/>
          <w:noProof/>
        </w:rPr>
        <mc:AlternateContent>
          <mc:Choice Requires="wpg">
            <w:drawing>
              <wp:anchor distT="0" distB="0" distL="114300" distR="114300" simplePos="0" relativeHeight="251729920" behindDoc="0" locked="0" layoutInCell="1" allowOverlap="1" wp14:anchorId="1BEF48C6" wp14:editId="15149C24">
                <wp:simplePos x="0" y="0"/>
                <wp:positionH relativeFrom="column">
                  <wp:posOffset>2967778</wp:posOffset>
                </wp:positionH>
                <wp:positionV relativeFrom="paragraph">
                  <wp:posOffset>1660314</wp:posOffset>
                </wp:positionV>
                <wp:extent cx="3293745" cy="2556510"/>
                <wp:effectExtent l="19050" t="19050" r="20955" b="0"/>
                <wp:wrapSquare wrapText="bothSides"/>
                <wp:docPr id="133" name="群組 133"/>
                <wp:cNvGraphicFramePr/>
                <a:graphic xmlns:a="http://schemas.openxmlformats.org/drawingml/2006/main">
                  <a:graphicData uri="http://schemas.microsoft.com/office/word/2010/wordprocessingGroup">
                    <wpg:wgp>
                      <wpg:cNvGrpSpPr/>
                      <wpg:grpSpPr>
                        <a:xfrm>
                          <a:off x="0" y="0"/>
                          <a:ext cx="3293745" cy="2556510"/>
                          <a:chOff x="0" y="0"/>
                          <a:chExt cx="2633354" cy="2120247"/>
                        </a:xfrm>
                      </wpg:grpSpPr>
                      <wps:wsp>
                        <wps:cNvPr id="134" name="文字方塊 134"/>
                        <wps:cNvSpPr txBox="1">
                          <a:spLocks noChangeArrowheads="1"/>
                        </wps:cNvSpPr>
                        <wps:spPr bwMode="auto">
                          <a:xfrm>
                            <a:off x="0" y="1781613"/>
                            <a:ext cx="2596515" cy="338634"/>
                          </a:xfrm>
                          <a:prstGeom prst="rect">
                            <a:avLst/>
                          </a:prstGeom>
                          <a:solidFill>
                            <a:srgbClr val="FFFFFF"/>
                          </a:solidFill>
                          <a:ln w="9525">
                            <a:noFill/>
                            <a:miter lim="800000"/>
                            <a:headEnd/>
                            <a:tailEnd/>
                          </a:ln>
                        </wps:spPr>
                        <wps:txbx>
                          <w:txbxContent>
                            <w:p w14:paraId="070457BD" w14:textId="77777777" w:rsidR="006362BD" w:rsidRPr="00A840F7" w:rsidRDefault="006362BD" w:rsidP="006362BD">
                              <w:pPr>
                                <w:spacing w:line="240" w:lineRule="exact"/>
                                <w:jc w:val="center"/>
                                <w:rPr>
                                  <w:rFonts w:ascii="標楷體" w:eastAsia="標楷體" w:hAnsi="標楷體"/>
                                  <w:b/>
                                </w:rPr>
                              </w:pPr>
                              <w:r>
                                <w:rPr>
                                  <w:rFonts w:ascii="標楷體" w:eastAsia="標楷體" w:hAnsi="標楷體" w:hint="eastAsia"/>
                                  <w:b/>
                                </w:rPr>
                                <w:t>彰</w:t>
                              </w:r>
                              <w:r>
                                <w:rPr>
                                  <w:rFonts w:ascii="標楷體" w:eastAsia="標楷體" w:hAnsi="標楷體"/>
                                  <w:b/>
                                </w:rPr>
                                <w:t>化縣</w:t>
                              </w:r>
                              <w:r w:rsidRPr="00D633A6">
                                <w:rPr>
                                  <w:rFonts w:ascii="標楷體" w:eastAsia="標楷體" w:hAnsi="標楷體" w:hint="eastAsia"/>
                                  <w:b/>
                                </w:rPr>
                                <w:t>芳苑鄉漁村聚落海牛人文景觀再造計畫</w:t>
                              </w:r>
                            </w:p>
                            <w:p w14:paraId="4CA69359" w14:textId="3D959053" w:rsidR="006362BD" w:rsidRPr="00BF3E21" w:rsidRDefault="006362BD" w:rsidP="006362BD">
                              <w:pPr>
                                <w:spacing w:line="220" w:lineRule="exact"/>
                                <w:jc w:val="center"/>
                                <w:rPr>
                                  <w:rFonts w:ascii="標楷體" w:eastAsia="標楷體" w:hAnsi="標楷體"/>
                                  <w:sz w:val="18"/>
                                </w:rPr>
                              </w:pPr>
                              <w:r>
                                <w:rPr>
                                  <w:rFonts w:ascii="標楷體" w:eastAsia="標楷體" w:hAnsi="標楷體" w:hint="eastAsia"/>
                                  <w:sz w:val="18"/>
                                </w:rPr>
                                <w:t>（</w:t>
                              </w:r>
                              <w:r w:rsidRPr="00BF3E21">
                                <w:rPr>
                                  <w:rFonts w:ascii="標楷體" w:eastAsia="標楷體" w:hAnsi="標楷體" w:hint="eastAsia"/>
                                  <w:sz w:val="18"/>
                                </w:rPr>
                                <w:t>圖片</w:t>
                              </w:r>
                              <w:r w:rsidRPr="00BF3E21">
                                <w:rPr>
                                  <w:rFonts w:ascii="標楷體" w:eastAsia="標楷體" w:hAnsi="標楷體"/>
                                  <w:sz w:val="18"/>
                                </w:rPr>
                                <w:t>來源：</w:t>
                              </w:r>
                              <w:r w:rsidRPr="00BF3E21">
                                <w:rPr>
                                  <w:rFonts w:ascii="標楷體" w:eastAsia="標楷體" w:hAnsi="標楷體" w:hint="eastAsia"/>
                                  <w:sz w:val="18"/>
                                  <w:szCs w:val="18"/>
                                </w:rPr>
                                <w:t>擷取自彰化縣政府網站</w:t>
                              </w:r>
                              <w:r w:rsidR="00067466">
                                <w:rPr>
                                  <w:rFonts w:ascii="標楷體" w:eastAsia="標楷體" w:hAnsi="標楷體" w:hint="eastAsia"/>
                                  <w:sz w:val="18"/>
                                  <w:szCs w:val="18"/>
                                </w:rPr>
                                <w:t>資料</w:t>
                              </w:r>
                              <w:r>
                                <w:rPr>
                                  <w:rFonts w:ascii="標楷體" w:eastAsia="標楷體" w:hAnsi="標楷體" w:hint="eastAsia"/>
                                  <w:sz w:val="18"/>
                                </w:rPr>
                                <w:t>）</w:t>
                              </w:r>
                            </w:p>
                          </w:txbxContent>
                        </wps:txbx>
                        <wps:bodyPr rot="0" vert="horz" wrap="square" lIns="91440" tIns="45720" rIns="91440" bIns="45720" anchor="t" anchorCtr="0">
                          <a:noAutofit/>
                        </wps:bodyPr>
                      </wps:wsp>
                      <pic:pic xmlns:pic="http://schemas.openxmlformats.org/drawingml/2006/picture">
                        <pic:nvPicPr>
                          <pic:cNvPr id="135" name="圖片 135"/>
                          <pic:cNvPicPr>
                            <a:picLocks noChangeAspect="1"/>
                          </pic:cNvPicPr>
                        </pic:nvPicPr>
                        <pic:blipFill>
                          <a:blip r:embed="rId19"/>
                          <a:stretch>
                            <a:fillRect/>
                          </a:stretch>
                        </pic:blipFill>
                        <pic:spPr>
                          <a:xfrm>
                            <a:off x="9" y="0"/>
                            <a:ext cx="2633345" cy="1752600"/>
                          </a:xfrm>
                          <a:prstGeom prst="roundRect">
                            <a:avLst/>
                          </a:prstGeom>
                          <a:ln>
                            <a:solidFill>
                              <a:srgbClr val="00B0F0"/>
                            </a:solidFill>
                          </a:ln>
                        </pic:spPr>
                      </pic:pic>
                    </wpg:wgp>
                  </a:graphicData>
                </a:graphic>
                <wp14:sizeRelH relativeFrom="margin">
                  <wp14:pctWidth>0</wp14:pctWidth>
                </wp14:sizeRelH>
                <wp14:sizeRelV relativeFrom="margin">
                  <wp14:pctHeight>0</wp14:pctHeight>
                </wp14:sizeRelV>
              </wp:anchor>
            </w:drawing>
          </mc:Choice>
          <mc:Fallback>
            <w:pict>
              <v:group w14:anchorId="1BEF48C6" id="群組 133" o:spid="_x0000_s1047" style="position:absolute;left:0;text-align:left;margin-left:233.7pt;margin-top:130.75pt;width:259.35pt;height:201.3pt;z-index:251729920;mso-width-relative:margin;mso-height-relative:margin" coordsize="26333,21202"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">
                <v:shape id="文字方塊 134" o:spid="_x0000_s1048" type="#_x0000_t202" style="position:absolute;top:17816;width:25965;height:33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" stroked="f">
                  <v:textbox>
                    <w:txbxContent>
                      <w:p w14:paraId="070457BD" w14:textId="77777777" w:rsidR="006362BD" w:rsidRPr="00A840F7" w:rsidRDefault="006362BD" w:rsidP="006362BD">
                        <w:pPr>
                          <w:spacing w:line="240" w:lineRule="exact"/>
                          <w:jc w:val="center"/>
                          <w:rPr>
                            <w:rFonts w:ascii="標楷體" w:eastAsia="標楷體" w:hAnsi="標楷體"/>
                            <w:b/>
                          </w:rPr>
                        </w:pPr>
                        <w:r>
                          <w:rPr>
                            <w:rFonts w:ascii="標楷體" w:eastAsia="標楷體" w:hAnsi="標楷體" w:hint="eastAsia"/>
                            <w:b/>
                          </w:rPr>
                          <w:t>彰</w:t>
                        </w:r>
                        <w:r>
                          <w:rPr>
                            <w:rFonts w:ascii="標楷體" w:eastAsia="標楷體" w:hAnsi="標楷體"/>
                            <w:b/>
                          </w:rPr>
                          <w:t>化縣</w:t>
                        </w:r>
                        <w:r w:rsidRPr="00D633A6">
                          <w:rPr>
                            <w:rFonts w:ascii="標楷體" w:eastAsia="標楷體" w:hAnsi="標楷體" w:hint="eastAsia"/>
                            <w:b/>
                          </w:rPr>
                          <w:t>芳苑鄉漁村聚落海牛人文景觀再造計畫</w:t>
                        </w:r>
                      </w:p>
                      <w:p w14:paraId="4CA69359" w14:textId="3D959053" w:rsidR="006362BD" w:rsidRPr="00BF3E21" w:rsidRDefault="006362BD" w:rsidP="006362BD">
                        <w:pPr>
                          <w:spacing w:line="220" w:lineRule="exact"/>
                          <w:jc w:val="center"/>
                          <w:rPr>
                            <w:rFonts w:ascii="標楷體" w:eastAsia="標楷體" w:hAnsi="標楷體"/>
                            <w:sz w:val="18"/>
                          </w:rPr>
                        </w:pPr>
                        <w:r>
                          <w:rPr>
                            <w:rFonts w:ascii="標楷體" w:eastAsia="標楷體" w:hAnsi="標楷體" w:hint="eastAsia"/>
                            <w:sz w:val="18"/>
                          </w:rPr>
                          <w:t>（</w:t>
                        </w:r>
                        <w:r w:rsidRPr="00BF3E21">
                          <w:rPr>
                            <w:rFonts w:ascii="標楷體" w:eastAsia="標楷體" w:hAnsi="標楷體" w:hint="eastAsia"/>
                            <w:sz w:val="18"/>
                          </w:rPr>
                          <w:t>圖片</w:t>
                        </w:r>
                        <w:r w:rsidRPr="00BF3E21">
                          <w:rPr>
                            <w:rFonts w:ascii="標楷體" w:eastAsia="標楷體" w:hAnsi="標楷體"/>
                            <w:sz w:val="18"/>
                          </w:rPr>
                          <w:t>來源：</w:t>
                        </w:r>
                        <w:r w:rsidRPr="00BF3E21">
                          <w:rPr>
                            <w:rFonts w:ascii="標楷體" w:eastAsia="標楷體" w:hAnsi="標楷體" w:hint="eastAsia"/>
                            <w:sz w:val="18"/>
                            <w:szCs w:val="18"/>
                          </w:rPr>
                          <w:t>擷取自彰化縣政府網站</w:t>
                        </w:r>
                        <w:r w:rsidR="00067466">
                          <w:rPr>
                            <w:rFonts w:ascii="標楷體" w:eastAsia="標楷體" w:hAnsi="標楷體" w:hint="eastAsia"/>
                            <w:sz w:val="18"/>
                            <w:szCs w:val="18"/>
                          </w:rPr>
                          <w:t>資料</w:t>
                        </w:r>
                        <w:r>
                          <w:rPr>
                            <w:rFonts w:ascii="標楷體" w:eastAsia="標楷體" w:hAnsi="標楷體" w:hint="eastAsia"/>
                            <w:sz w:val="18"/>
                          </w:rPr>
                          <w:t>）</w:t>
                        </w:r>
                      </w:p>
                    </w:txbxContent>
                  </v:textbox>
                </v:shape>
                <v:shape id="圖片 135" o:spid="_x0000_s1049" type="#_x0000_t75" style="position:absolute;width:26333;height:17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" adj="3600" stroked="t" strokecolor="#00b0f0">
                  <v:imagedata r:id="rId20" o:title=""/>
                  <v:path arrowok="t"/>
                </v:shape>
                <w10:wrap type="square"/>
              </v:group>
            </w:pict>
          </mc:Fallback>
        </mc:AlternateContent>
      </w:r>
      <w:r w:rsidRPr="00490487">
        <w:rPr>
          <w:rFonts w:hint="eastAsia"/>
          <w:noProof/>
        </w:rPr>
        <w:t>該府為優化公共設施之服務機能及提升民眾生活品質，爭取中央政府前瞻基礎建設計畫第1期至第4期特別預算，截至113年底止，該府及所屬機關獲中央各主管機關核定補助1,002件，包括城鄉建設、水環境建設、因應少子化友善育兒空間建設、人才培育促進就業建設、數位建設、綠能建設及食品安全建設等7項建設類別，計畫總經費合計259億4,172萬餘元</w:t>
      </w:r>
      <w:r w:rsidRPr="00490487">
        <w:rPr>
          <w:rFonts w:hint="eastAsia"/>
        </w:rPr>
        <w:t>。經查計畫執行情形，核有：1.辦理「埤腳排水滯洪池工程」（芳苑鄉</w:t>
      </w:r>
      <w:r>
        <w:rPr>
          <w:rFonts w:hint="eastAsia"/>
        </w:rPr>
        <w:t>）</w:t>
      </w:r>
      <w:r w:rsidRPr="00490487">
        <w:rPr>
          <w:rFonts w:hint="eastAsia"/>
        </w:rPr>
        <w:t>及「海尾第二排水</w:t>
      </w:r>
      <w:r>
        <w:rPr>
          <w:rFonts w:hint="eastAsia"/>
        </w:rPr>
        <w:t>（</w:t>
      </w:r>
      <w:r w:rsidRPr="00490487">
        <w:rPr>
          <w:rFonts w:hint="eastAsia"/>
        </w:rPr>
        <w:t>第一期</w:t>
      </w:r>
      <w:r>
        <w:rPr>
          <w:rFonts w:hint="eastAsia"/>
        </w:rPr>
        <w:t>）</w:t>
      </w:r>
      <w:r w:rsidRPr="00490487">
        <w:rPr>
          <w:rFonts w:hint="eastAsia"/>
        </w:rPr>
        <w:t>改善工程」（芳苑鄉</w:t>
      </w:r>
      <w:r>
        <w:rPr>
          <w:rFonts w:hint="eastAsia"/>
        </w:rPr>
        <w:t>）</w:t>
      </w:r>
      <w:r w:rsidRPr="00490487">
        <w:rPr>
          <w:rFonts w:hint="eastAsia"/>
        </w:rPr>
        <w:t>等</w:t>
      </w:r>
      <w:r w:rsidRPr="00490487">
        <w:t>2</w:t>
      </w:r>
      <w:r w:rsidRPr="00490487">
        <w:rPr>
          <w:rFonts w:hint="eastAsia"/>
        </w:rPr>
        <w:t>案，累計預算數分別為120萬元及117萬元，截至113年底止，均未有執行數，允宜切實檢討進度落後原因，儘速妥謀因應改善措施；2.辦理「112年彰化縣芳苑鄉漁村聚落海牛人文景觀再造計畫」及「112年度彰化縣環境景觀總顧問暨區域策略發展藍圖計畫」等2案，累計預算數分別為1,000萬元及600萬元，截至113年底止，執行率分別為</w:t>
      </w:r>
      <w:r w:rsidRPr="00490487">
        <w:t>77.56</w:t>
      </w:r>
      <w:r w:rsidRPr="00490487">
        <w:rPr>
          <w:rFonts w:hint="eastAsia"/>
        </w:rPr>
        <w:t>％及78.83％，允宜加強控管執行，以提升計畫效益；3.辦理「彰化縣田中公設民營托嬰中心新建工程」，計畫總經費合計8,049萬餘元，因工程招標歷經3次流標，影響計畫執行進度，允宜妥為管控後續施工進度，以利儘早完工及達成完善托育服務之目標；4.辦理王功漁港海洋食研基地整備活化計畫，惟前置規劃未盡周延，致委託規劃設計後無法執行而撤案，允宜強化先期規劃作業，避免衍生不經濟支出；5.辦理社頭鄉清水岩溪周邊環境改善計畫，惟部分以城鎮之心工程計畫施作之遊憩區域未持續維護管理；6.部分前瞻基礎建設補助計畫已完工並移交公所管理維護，惟間有維護工作未臻完善，有待督促檢討改進等情事，經函請檢討改善。據復：1.刻正辦理細部設計中，或已通過細部設計預算書圖審核，將持續加速相關行政作業，以利後續改善地方淹水情形；2.已分別於114年3月及同年4月驗收及辦理結案；3.預計於114年5月底前提送第1次估驗請款，將儘速辦理估驗付款事宜；4.爾後將就計畫執行審慎確認設施需求及相關規範限制；5.清水岩溫泉露營區已於114年1月22日接管，並辦理植栽修剪及清潔維護工作；6.北斗鎮及田中鎮公所均已改善完成。</w:t>
      </w:r>
    </w:p>
    <w:p w14:paraId="58430E77" w14:textId="640EE580" w:rsidR="006362BD" w:rsidRPr="00AE17A9" w:rsidRDefault="006362BD" w:rsidP="00FB6AEE">
      <w:pPr>
        <w:pStyle w:val="a5"/>
        <w:spacing w:line="480" w:lineRule="exact"/>
        <w:ind w:firstLine="280"/>
        <w:rPr>
          <w:spacing w:val="-4"/>
        </w:rPr>
      </w:pPr>
      <w:r w:rsidRPr="00997C17">
        <w:rPr>
          <w:rFonts w:hint="eastAsia"/>
        </w:rPr>
        <w:lastRenderedPageBreak/>
        <w:t>（</w:t>
      </w:r>
      <w:r>
        <w:rPr>
          <w:rFonts w:hint="eastAsia"/>
        </w:rPr>
        <w:t>十九</w:t>
      </w:r>
      <w:r w:rsidRPr="00997C17">
        <w:rPr>
          <w:rFonts w:hint="eastAsia"/>
        </w:rPr>
        <w:t>）</w:t>
      </w:r>
      <w:r w:rsidRPr="00300787">
        <w:rPr>
          <w:rFonts w:hint="eastAsia"/>
        </w:rPr>
        <w:t>積極推動都市更新與危險老屋重建</w:t>
      </w:r>
      <w:r>
        <w:rPr>
          <w:rFonts w:hint="eastAsia"/>
        </w:rPr>
        <w:t>，惟部分都更法令尚待完成法制程序</w:t>
      </w:r>
      <w:r w:rsidRPr="00997C17">
        <w:rPr>
          <w:rFonts w:hint="eastAsia"/>
        </w:rPr>
        <w:t>，</w:t>
      </w:r>
      <w:r>
        <w:rPr>
          <w:rFonts w:hint="eastAsia"/>
        </w:rPr>
        <w:t>又部分已核准</w:t>
      </w:r>
      <w:r w:rsidRPr="00633E89">
        <w:t>重建計畫</w:t>
      </w:r>
      <w:r>
        <w:t>尚未開工，或</w:t>
      </w:r>
      <w:r w:rsidRPr="00633E89">
        <w:rPr>
          <w:rFonts w:hint="eastAsia"/>
        </w:rPr>
        <w:t>受理民眾申請建築物結構安全性能評估案件</w:t>
      </w:r>
      <w:r>
        <w:rPr>
          <w:rFonts w:hint="eastAsia"/>
        </w:rPr>
        <w:t>，均待</w:t>
      </w:r>
      <w:r w:rsidRPr="00633E89">
        <w:rPr>
          <w:rFonts w:hint="eastAsia"/>
        </w:rPr>
        <w:t>追蹤辦理情形</w:t>
      </w:r>
      <w:r w:rsidRPr="00CD2F61">
        <w:rPr>
          <w:rFonts w:hint="eastAsia"/>
        </w:rPr>
        <w:t>，</w:t>
      </w:r>
      <w:r>
        <w:rPr>
          <w:rFonts w:hint="eastAsia"/>
        </w:rPr>
        <w:t>都更規劃及宣導尚有精進空間，允待加強辦理，</w:t>
      </w:r>
      <w:r w:rsidRPr="00CD2F61">
        <w:rPr>
          <w:rFonts w:hint="eastAsia"/>
        </w:rPr>
        <w:t>以</w:t>
      </w:r>
      <w:r>
        <w:rPr>
          <w:rFonts w:hint="eastAsia"/>
        </w:rPr>
        <w:t>發揮都市更新實質效益</w:t>
      </w:r>
      <w:r w:rsidRPr="00997C17">
        <w:rPr>
          <w:rFonts w:hint="eastAsia"/>
        </w:rPr>
        <w:t>。</w:t>
      </w:r>
    </w:p>
    <w:p w14:paraId="1F8ED927" w14:textId="7537F70F" w:rsidR="006362BD" w:rsidRPr="007C089D" w:rsidRDefault="000C3F44" w:rsidP="00FB6AEE">
      <w:pPr>
        <w:pStyle w:val="a8"/>
        <w:spacing w:line="480" w:lineRule="exact"/>
        <w:ind w:firstLine="480"/>
        <w:rPr>
          <w:spacing w:val="-3"/>
        </w:rPr>
      </w:pPr>
      <w:r w:rsidRPr="00D706B9">
        <w:rPr>
          <w:noProof/>
        </w:rPr>
        <mc:AlternateContent>
          <mc:Choice Requires="wps">
            <w:drawing>
              <wp:anchor distT="0" distB="0" distL="114300" distR="114300" simplePos="0" relativeHeight="251771904" behindDoc="0" locked="0" layoutInCell="1" allowOverlap="1" wp14:anchorId="09AEF248" wp14:editId="786E239F">
                <wp:simplePos x="0" y="0"/>
                <wp:positionH relativeFrom="column">
                  <wp:posOffset>1366520</wp:posOffset>
                </wp:positionH>
                <wp:positionV relativeFrom="paragraph">
                  <wp:posOffset>2484755</wp:posOffset>
                </wp:positionV>
                <wp:extent cx="4909820" cy="5170170"/>
                <wp:effectExtent l="0" t="0" r="5080" b="0"/>
                <wp:wrapSquare wrapText="bothSides"/>
                <wp:docPr id="13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09820" cy="5170170"/>
                        </a:xfrm>
                        <a:prstGeom prst="rect">
                          <a:avLst/>
                        </a:prstGeom>
                        <a:solidFill>
                          <a:srgbClr val="FFFFFF"/>
                        </a:solidFill>
                        <a:ln w="9525">
                          <a:noFill/>
                          <a:miter lim="800000"/>
                          <a:headEnd/>
                          <a:tailEnd/>
                        </a:ln>
                      </wps:spPr>
                      <wps:txbx>
                        <w:txbxContent>
                          <w:p w14:paraId="76EBA5A4" w14:textId="77777777" w:rsidR="000C3F44" w:rsidRDefault="000C3F44" w:rsidP="000C3F44">
                            <w:pPr>
                              <w:spacing w:line="20" w:lineRule="exact"/>
                            </w:pPr>
                          </w:p>
                          <w:tbl>
                            <w:tblPr>
                              <w:tblStyle w:val="61"/>
                              <w:tblOverlap w:val="never"/>
                              <w:tblW w:w="7513" w:type="dxa"/>
                              <w:tblLayout w:type="fixed"/>
                              <w:tblLook w:val="04A0" w:firstRow="1" w:lastRow="0" w:firstColumn="1" w:lastColumn="0" w:noHBand="0" w:noVBand="1"/>
                            </w:tblPr>
                            <w:tblGrid>
                              <w:gridCol w:w="851"/>
                              <w:gridCol w:w="717"/>
                              <w:gridCol w:w="842"/>
                              <w:gridCol w:w="851"/>
                              <w:gridCol w:w="850"/>
                              <w:gridCol w:w="851"/>
                              <w:gridCol w:w="850"/>
                              <w:gridCol w:w="851"/>
                              <w:gridCol w:w="850"/>
                            </w:tblGrid>
                            <w:tr w:rsidR="000C3F44" w:rsidRPr="00D709DE" w14:paraId="7EA0FC97" w14:textId="77777777" w:rsidTr="00FB6AEE">
                              <w:trPr>
                                <w:trHeight w:val="397"/>
                              </w:trPr>
                              <w:tc>
                                <w:tcPr>
                                  <w:tcW w:w="7513" w:type="dxa"/>
                                  <w:gridSpan w:val="9"/>
                                  <w:tcBorders>
                                    <w:top w:val="nil"/>
                                    <w:left w:val="nil"/>
                                    <w:bottom w:val="nil"/>
                                    <w:right w:val="nil"/>
                                  </w:tcBorders>
                                </w:tcPr>
                                <w:p w14:paraId="493E85D4" w14:textId="1DB25929" w:rsidR="000C3F44" w:rsidRPr="00D709DE" w:rsidRDefault="000C3F44" w:rsidP="003E1B83">
                                  <w:pPr>
                                    <w:overflowPunct w:val="0"/>
                                    <w:ind w:left="1560" w:hanging="840"/>
                                    <w:suppressOverlap/>
                                    <w:jc w:val="center"/>
                                    <w:rPr>
                                      <w:rFonts w:ascii="標楷體" w:eastAsia="標楷體" w:hAnsi="標楷體"/>
                                      <w:b/>
                                      <w:sz w:val="24"/>
                                      <w:szCs w:val="24"/>
                                    </w:rPr>
                                  </w:pPr>
                                  <w:r w:rsidRPr="00D709DE">
                                    <w:rPr>
                                      <w:rFonts w:ascii="標楷體" w:eastAsia="標楷體" w:hAnsi="標楷體" w:hint="eastAsia"/>
                                      <w:b/>
                                      <w:sz w:val="24"/>
                                      <w:szCs w:val="24"/>
                                    </w:rPr>
                                    <w:t>表1</w:t>
                                  </w:r>
                                  <w:r>
                                    <w:rPr>
                                      <w:rFonts w:ascii="標楷體" w:eastAsia="標楷體" w:hAnsi="標楷體"/>
                                      <w:b/>
                                      <w:sz w:val="24"/>
                                      <w:szCs w:val="24"/>
                                    </w:rPr>
                                    <w:t>3</w:t>
                                  </w:r>
                                  <w:r>
                                    <w:rPr>
                                      <w:rFonts w:ascii="標楷體" w:eastAsia="標楷體" w:hAnsi="標楷體" w:hint="eastAsia"/>
                                      <w:b/>
                                      <w:sz w:val="24"/>
                                      <w:szCs w:val="24"/>
                                    </w:rPr>
                                    <w:t xml:space="preserve">  </w:t>
                                  </w:r>
                                  <w:r w:rsidRPr="00D709DE">
                                    <w:rPr>
                                      <w:rFonts w:ascii="標楷體" w:eastAsia="標楷體" w:hAnsi="標楷體" w:hint="eastAsia"/>
                                      <w:b/>
                                      <w:sz w:val="24"/>
                                      <w:szCs w:val="24"/>
                                    </w:rPr>
                                    <w:t>各市縣辦理都市更新案件數</w:t>
                                  </w:r>
                                </w:p>
                              </w:tc>
                            </w:tr>
                            <w:tr w:rsidR="000C3F44" w:rsidRPr="00D709DE" w14:paraId="096CE03D" w14:textId="77777777" w:rsidTr="003E1B83">
                              <w:trPr>
                                <w:trHeight w:val="176"/>
                              </w:trPr>
                              <w:tc>
                                <w:tcPr>
                                  <w:tcW w:w="7513" w:type="dxa"/>
                                  <w:gridSpan w:val="9"/>
                                  <w:tcBorders>
                                    <w:top w:val="nil"/>
                                    <w:left w:val="nil"/>
                                    <w:right w:val="nil"/>
                                  </w:tcBorders>
                                  <w:vAlign w:val="bottom"/>
                                </w:tcPr>
                                <w:p w14:paraId="01072040" w14:textId="77777777" w:rsidR="000C3F44" w:rsidRPr="00D709DE" w:rsidRDefault="000C3F44" w:rsidP="00AA3C7F">
                                  <w:pPr>
                                    <w:overflowPunct w:val="0"/>
                                    <w:ind w:rightChars="-40" w:right="-96"/>
                                    <w:suppressOverlap/>
                                    <w:jc w:val="right"/>
                                    <w:rPr>
                                      <w:rFonts w:ascii="標楷體" w:eastAsia="標楷體" w:hAnsi="標楷體"/>
                                    </w:rPr>
                                  </w:pPr>
                                  <w:r w:rsidRPr="00D709DE">
                                    <w:rPr>
                                      <w:rFonts w:ascii="標楷體" w:eastAsia="標楷體" w:hAnsi="標楷體"/>
                                    </w:rPr>
                                    <w:t>單位：件</w:t>
                                  </w:r>
                                </w:p>
                              </w:tc>
                            </w:tr>
                            <w:tr w:rsidR="000C3F44" w:rsidRPr="00D709DE" w14:paraId="215D1789" w14:textId="77777777" w:rsidTr="00A51371">
                              <w:trPr>
                                <w:trHeight w:val="340"/>
                              </w:trPr>
                              <w:tc>
                                <w:tcPr>
                                  <w:tcW w:w="851" w:type="dxa"/>
                                  <w:vMerge w:val="restart"/>
                                  <w:vAlign w:val="center"/>
                                </w:tcPr>
                                <w:p w14:paraId="30E3455A" w14:textId="77777777" w:rsidR="000C3F44" w:rsidRPr="00D709DE" w:rsidRDefault="000C3F44" w:rsidP="00A51371">
                                  <w:pPr>
                                    <w:overflowPunct w:val="0"/>
                                    <w:spacing w:line="200" w:lineRule="exact"/>
                                    <w:suppressOverlap/>
                                    <w:jc w:val="center"/>
                                    <w:rPr>
                                      <w:rFonts w:ascii="標楷體" w:eastAsia="標楷體" w:hAnsi="標楷體"/>
                                    </w:rPr>
                                  </w:pPr>
                                  <w:r w:rsidRPr="00D709DE">
                                    <w:rPr>
                                      <w:rFonts w:ascii="標楷體" w:eastAsia="標楷體" w:hAnsi="標楷體" w:hint="eastAsia"/>
                                    </w:rPr>
                                    <w:t>縣市別</w:t>
                                  </w:r>
                                </w:p>
                              </w:tc>
                              <w:tc>
                                <w:tcPr>
                                  <w:tcW w:w="717" w:type="dxa"/>
                                  <w:vMerge w:val="restart"/>
                                  <w:vAlign w:val="center"/>
                                </w:tcPr>
                                <w:p w14:paraId="19E84DB9" w14:textId="1D73244D" w:rsidR="000C3F44" w:rsidRPr="00D075A1" w:rsidRDefault="00861B9F" w:rsidP="00A51371">
                                  <w:pPr>
                                    <w:overflowPunct w:val="0"/>
                                    <w:spacing w:line="200" w:lineRule="exact"/>
                                    <w:suppressOverlap/>
                                    <w:jc w:val="center"/>
                                    <w:rPr>
                                      <w:rFonts w:ascii="標楷體" w:eastAsia="標楷體" w:hAnsi="標楷體"/>
                                      <w:b/>
                                      <w:bCs/>
                                    </w:rPr>
                                  </w:pPr>
                                  <w:r w:rsidRPr="00D075A1">
                                    <w:rPr>
                                      <w:rFonts w:ascii="標楷體" w:eastAsia="標楷體" w:hAnsi="標楷體" w:hint="eastAsia"/>
                                      <w:b/>
                                      <w:bCs/>
                                    </w:rPr>
                                    <w:t>合</w:t>
                                  </w:r>
                                  <w:r w:rsidR="000C3F44" w:rsidRPr="00D075A1">
                                    <w:rPr>
                                      <w:rFonts w:ascii="標楷體" w:eastAsia="標楷體" w:hAnsi="標楷體" w:hint="eastAsia"/>
                                      <w:b/>
                                      <w:bCs/>
                                    </w:rPr>
                                    <w:t>計</w:t>
                                  </w:r>
                                </w:p>
                              </w:tc>
                              <w:tc>
                                <w:tcPr>
                                  <w:tcW w:w="3394" w:type="dxa"/>
                                  <w:gridSpan w:val="4"/>
                                  <w:vAlign w:val="center"/>
                                </w:tcPr>
                                <w:p w14:paraId="7FFA80FE" w14:textId="77777777" w:rsidR="000C3F44" w:rsidRPr="00D075A1" w:rsidRDefault="000C3F44" w:rsidP="00A51371">
                                  <w:pPr>
                                    <w:overflowPunct w:val="0"/>
                                    <w:spacing w:line="200" w:lineRule="exact"/>
                                    <w:suppressOverlap/>
                                    <w:jc w:val="center"/>
                                    <w:rPr>
                                      <w:rFonts w:ascii="標楷體" w:eastAsia="標楷體" w:hAnsi="標楷體"/>
                                    </w:rPr>
                                  </w:pPr>
                                  <w:r w:rsidRPr="00D075A1">
                                    <w:rPr>
                                      <w:rFonts w:ascii="標楷體" w:eastAsia="標楷體" w:hAnsi="標楷體" w:hint="eastAsia"/>
                                    </w:rPr>
                                    <w:t>已核定公布實施</w:t>
                                  </w:r>
                                </w:p>
                              </w:tc>
                              <w:tc>
                                <w:tcPr>
                                  <w:tcW w:w="850" w:type="dxa"/>
                                  <w:vMerge w:val="restart"/>
                                  <w:vAlign w:val="center"/>
                                </w:tcPr>
                                <w:p w14:paraId="48337D1B" w14:textId="77777777" w:rsidR="000C3F44" w:rsidRPr="00D709DE" w:rsidRDefault="000C3F44" w:rsidP="00A51371">
                                  <w:pPr>
                                    <w:overflowPunct w:val="0"/>
                                    <w:spacing w:line="240" w:lineRule="exact"/>
                                    <w:suppressOverlap/>
                                    <w:jc w:val="center"/>
                                    <w:rPr>
                                      <w:rFonts w:ascii="標楷體" w:eastAsia="標楷體" w:hAnsi="標楷體"/>
                                    </w:rPr>
                                  </w:pPr>
                                  <w:r w:rsidRPr="00D709DE">
                                    <w:rPr>
                                      <w:rFonts w:ascii="標楷體" w:eastAsia="標楷體" w:hAnsi="標楷體" w:hint="eastAsia"/>
                                    </w:rPr>
                                    <w:t>整合中</w:t>
                                  </w:r>
                                </w:p>
                                <w:p w14:paraId="7BE2106C" w14:textId="77777777" w:rsidR="005C6AFC" w:rsidRDefault="000C3F44" w:rsidP="00A51371">
                                  <w:pPr>
                                    <w:overflowPunct w:val="0"/>
                                    <w:spacing w:line="240" w:lineRule="exact"/>
                                    <w:ind w:leftChars="-70" w:left="-168" w:rightChars="-30" w:right="-72"/>
                                    <w:suppressOverlap/>
                                    <w:jc w:val="center"/>
                                    <w:rPr>
                                      <w:rFonts w:ascii="標楷體" w:eastAsia="標楷體" w:hAnsi="標楷體"/>
                                      <w:spacing w:val="-10"/>
                                    </w:rPr>
                                  </w:pPr>
                                  <w:r w:rsidRPr="003F6B60">
                                    <w:rPr>
                                      <w:rFonts w:ascii="標楷體" w:eastAsia="標楷體" w:hAnsi="標楷體" w:hint="eastAsia"/>
                                      <w:spacing w:val="-10"/>
                                    </w:rPr>
                                    <w:t>（概要已</w:t>
                                  </w:r>
                                </w:p>
                                <w:p w14:paraId="7A535B88" w14:textId="03C37166" w:rsidR="000C3F44" w:rsidRPr="003F6B60" w:rsidRDefault="000C3F44" w:rsidP="00A51371">
                                  <w:pPr>
                                    <w:overflowPunct w:val="0"/>
                                    <w:spacing w:line="240" w:lineRule="exact"/>
                                    <w:ind w:leftChars="-5" w:left="-12" w:rightChars="-30" w:right="-72"/>
                                    <w:suppressOverlap/>
                                    <w:jc w:val="center"/>
                                    <w:rPr>
                                      <w:rFonts w:ascii="標楷體" w:eastAsia="標楷體" w:hAnsi="標楷體"/>
                                      <w:spacing w:val="-10"/>
                                    </w:rPr>
                                  </w:pPr>
                                  <w:r w:rsidRPr="003F6B60">
                                    <w:rPr>
                                      <w:rFonts w:ascii="標楷體" w:eastAsia="標楷體" w:hAnsi="標楷體" w:hint="eastAsia"/>
                                      <w:spacing w:val="-10"/>
                                    </w:rPr>
                                    <w:t>核准）</w:t>
                                  </w:r>
                                </w:p>
                              </w:tc>
                              <w:tc>
                                <w:tcPr>
                                  <w:tcW w:w="851" w:type="dxa"/>
                                  <w:vMerge w:val="restart"/>
                                  <w:vAlign w:val="center"/>
                                </w:tcPr>
                                <w:p w14:paraId="6AEB71BB" w14:textId="77777777" w:rsidR="000C3F44" w:rsidRPr="00D709DE" w:rsidRDefault="000C3F44" w:rsidP="00A51371">
                                  <w:pPr>
                                    <w:overflowPunct w:val="0"/>
                                    <w:spacing w:line="200" w:lineRule="exact"/>
                                    <w:suppressOverlap/>
                                    <w:jc w:val="center"/>
                                    <w:rPr>
                                      <w:rFonts w:ascii="標楷體" w:eastAsia="標楷體" w:hAnsi="標楷體"/>
                                    </w:rPr>
                                  </w:pPr>
                                  <w:r w:rsidRPr="00D709DE">
                                    <w:rPr>
                                      <w:rFonts w:ascii="標楷體" w:eastAsia="標楷體" w:hAnsi="標楷體" w:hint="eastAsia"/>
                                    </w:rPr>
                                    <w:t>報核中</w:t>
                                  </w:r>
                                </w:p>
                              </w:tc>
                              <w:tc>
                                <w:tcPr>
                                  <w:tcW w:w="850" w:type="dxa"/>
                                  <w:vMerge w:val="restart"/>
                                  <w:vAlign w:val="center"/>
                                </w:tcPr>
                                <w:p w14:paraId="6577008D" w14:textId="77777777" w:rsidR="000C3F44" w:rsidRPr="00D709DE" w:rsidRDefault="000C3F44" w:rsidP="00A51371">
                                  <w:pPr>
                                    <w:overflowPunct w:val="0"/>
                                    <w:spacing w:line="200" w:lineRule="exact"/>
                                    <w:suppressOverlap/>
                                    <w:jc w:val="center"/>
                                    <w:rPr>
                                      <w:rFonts w:ascii="標楷體" w:eastAsia="標楷體" w:hAnsi="標楷體"/>
                                    </w:rPr>
                                  </w:pPr>
                                  <w:r w:rsidRPr="00D709DE">
                                    <w:rPr>
                                      <w:rFonts w:ascii="標楷體" w:eastAsia="標楷體" w:hAnsi="標楷體" w:hint="eastAsia"/>
                                    </w:rPr>
                                    <w:t>已審定</w:t>
                                  </w:r>
                                </w:p>
                              </w:tc>
                            </w:tr>
                            <w:tr w:rsidR="000C3F44" w:rsidRPr="00D709DE" w14:paraId="7FCE92BB" w14:textId="77777777" w:rsidTr="00E1520C">
                              <w:trPr>
                                <w:trHeight w:val="470"/>
                              </w:trPr>
                              <w:tc>
                                <w:tcPr>
                                  <w:tcW w:w="851" w:type="dxa"/>
                                  <w:vMerge/>
                                  <w:vAlign w:val="center"/>
                                </w:tcPr>
                                <w:p w14:paraId="0B5CB558" w14:textId="77777777" w:rsidR="000C3F44" w:rsidRPr="00D709DE" w:rsidRDefault="000C3F44" w:rsidP="00D706B9">
                                  <w:pPr>
                                    <w:overflowPunct w:val="0"/>
                                    <w:spacing w:line="300" w:lineRule="exact"/>
                                    <w:suppressOverlap/>
                                    <w:jc w:val="center"/>
                                    <w:rPr>
                                      <w:rFonts w:ascii="標楷體" w:eastAsia="標楷體" w:hAnsi="標楷體"/>
                                    </w:rPr>
                                  </w:pPr>
                                </w:p>
                              </w:tc>
                              <w:tc>
                                <w:tcPr>
                                  <w:tcW w:w="717" w:type="dxa"/>
                                  <w:vMerge/>
                                  <w:vAlign w:val="center"/>
                                </w:tcPr>
                                <w:p w14:paraId="7EA5AAE3" w14:textId="77777777" w:rsidR="000C3F44" w:rsidRPr="00D075A1" w:rsidRDefault="000C3F44" w:rsidP="00D706B9">
                                  <w:pPr>
                                    <w:overflowPunct w:val="0"/>
                                    <w:spacing w:line="300" w:lineRule="exact"/>
                                    <w:suppressOverlap/>
                                    <w:jc w:val="center"/>
                                    <w:rPr>
                                      <w:rFonts w:ascii="標楷體" w:eastAsia="標楷體" w:hAnsi="標楷體"/>
                                      <w:b/>
                                      <w:bCs/>
                                    </w:rPr>
                                  </w:pPr>
                                </w:p>
                              </w:tc>
                              <w:tc>
                                <w:tcPr>
                                  <w:tcW w:w="842" w:type="dxa"/>
                                  <w:vAlign w:val="center"/>
                                </w:tcPr>
                                <w:p w14:paraId="3499AFF7" w14:textId="77777777" w:rsidR="000C3F44" w:rsidRPr="00D075A1" w:rsidRDefault="000C3F44" w:rsidP="00D706B9">
                                  <w:pPr>
                                    <w:overflowPunct w:val="0"/>
                                    <w:suppressOverlap/>
                                    <w:jc w:val="center"/>
                                    <w:rPr>
                                      <w:rFonts w:ascii="標楷體" w:eastAsia="標楷體" w:hAnsi="標楷體"/>
                                      <w:b/>
                                      <w:bCs/>
                                    </w:rPr>
                                  </w:pPr>
                                  <w:r w:rsidRPr="00D075A1">
                                    <w:rPr>
                                      <w:rFonts w:ascii="標楷體" w:eastAsia="標楷體" w:hAnsi="標楷體" w:hint="eastAsia"/>
                                      <w:b/>
                                      <w:bCs/>
                                    </w:rPr>
                                    <w:t>小計</w:t>
                                  </w:r>
                                </w:p>
                              </w:tc>
                              <w:tc>
                                <w:tcPr>
                                  <w:tcW w:w="851" w:type="dxa"/>
                                  <w:vAlign w:val="center"/>
                                </w:tcPr>
                                <w:p w14:paraId="070066FC" w14:textId="77777777" w:rsidR="000C3F44" w:rsidRPr="00D709DE" w:rsidRDefault="000C3F44" w:rsidP="00D706B9">
                                  <w:pPr>
                                    <w:overflowPunct w:val="0"/>
                                    <w:suppressOverlap/>
                                    <w:jc w:val="center"/>
                                    <w:rPr>
                                      <w:rFonts w:ascii="標楷體" w:eastAsia="標楷體" w:hAnsi="標楷體"/>
                                    </w:rPr>
                                  </w:pPr>
                                  <w:r w:rsidRPr="00D709DE">
                                    <w:rPr>
                                      <w:rFonts w:ascii="標楷體" w:eastAsia="標楷體" w:hAnsi="標楷體" w:hint="eastAsia"/>
                                    </w:rPr>
                                    <w:t>已完成</w:t>
                                  </w:r>
                                </w:p>
                              </w:tc>
                              <w:tc>
                                <w:tcPr>
                                  <w:tcW w:w="850" w:type="dxa"/>
                                  <w:vAlign w:val="center"/>
                                </w:tcPr>
                                <w:p w14:paraId="357B7344" w14:textId="77777777" w:rsidR="000C3F44" w:rsidRPr="00D709DE" w:rsidRDefault="000C3F44" w:rsidP="00D706B9">
                                  <w:pPr>
                                    <w:overflowPunct w:val="0"/>
                                    <w:suppressOverlap/>
                                    <w:jc w:val="center"/>
                                    <w:rPr>
                                      <w:rFonts w:ascii="標楷體" w:eastAsia="標楷體" w:hAnsi="標楷體"/>
                                    </w:rPr>
                                  </w:pPr>
                                  <w:r w:rsidRPr="00D709DE">
                                    <w:rPr>
                                      <w:rFonts w:ascii="標楷體" w:eastAsia="標楷體" w:hAnsi="標楷體" w:hint="eastAsia"/>
                                    </w:rPr>
                                    <w:t>施工中</w:t>
                                  </w:r>
                                </w:p>
                              </w:tc>
                              <w:tc>
                                <w:tcPr>
                                  <w:tcW w:w="851" w:type="dxa"/>
                                  <w:vAlign w:val="center"/>
                                </w:tcPr>
                                <w:p w14:paraId="5C01C780" w14:textId="77777777" w:rsidR="000C3F44" w:rsidRPr="00D709DE" w:rsidRDefault="000C3F44" w:rsidP="00D706B9">
                                  <w:pPr>
                                    <w:overflowPunct w:val="0"/>
                                    <w:suppressOverlap/>
                                    <w:jc w:val="center"/>
                                    <w:rPr>
                                      <w:rFonts w:ascii="標楷體" w:eastAsia="標楷體" w:hAnsi="標楷體"/>
                                    </w:rPr>
                                  </w:pPr>
                                  <w:r w:rsidRPr="00D709DE">
                                    <w:rPr>
                                      <w:rFonts w:ascii="標楷體" w:eastAsia="標楷體" w:hAnsi="標楷體" w:hint="eastAsia"/>
                                    </w:rPr>
                                    <w:t>未動工</w:t>
                                  </w:r>
                                </w:p>
                              </w:tc>
                              <w:tc>
                                <w:tcPr>
                                  <w:tcW w:w="850" w:type="dxa"/>
                                  <w:vMerge/>
                                </w:tcPr>
                                <w:p w14:paraId="4B4F647F" w14:textId="77777777" w:rsidR="000C3F44" w:rsidRPr="00D709DE" w:rsidRDefault="000C3F44" w:rsidP="00D706B9">
                                  <w:pPr>
                                    <w:overflowPunct w:val="0"/>
                                    <w:spacing w:line="300" w:lineRule="exact"/>
                                    <w:suppressOverlap/>
                                    <w:jc w:val="center"/>
                                    <w:rPr>
                                      <w:rFonts w:ascii="標楷體" w:eastAsia="標楷體" w:hAnsi="標楷體"/>
                                    </w:rPr>
                                  </w:pPr>
                                </w:p>
                              </w:tc>
                              <w:tc>
                                <w:tcPr>
                                  <w:tcW w:w="851" w:type="dxa"/>
                                  <w:vMerge/>
                                </w:tcPr>
                                <w:p w14:paraId="3FCF44A9" w14:textId="77777777" w:rsidR="000C3F44" w:rsidRPr="00D709DE" w:rsidRDefault="000C3F44" w:rsidP="00D706B9">
                                  <w:pPr>
                                    <w:overflowPunct w:val="0"/>
                                    <w:spacing w:line="300" w:lineRule="exact"/>
                                    <w:suppressOverlap/>
                                    <w:jc w:val="center"/>
                                    <w:rPr>
                                      <w:rFonts w:ascii="標楷體" w:eastAsia="標楷體" w:hAnsi="標楷體"/>
                                    </w:rPr>
                                  </w:pPr>
                                </w:p>
                              </w:tc>
                              <w:tc>
                                <w:tcPr>
                                  <w:tcW w:w="850" w:type="dxa"/>
                                  <w:vMerge/>
                                </w:tcPr>
                                <w:p w14:paraId="0D89F026" w14:textId="77777777" w:rsidR="000C3F44" w:rsidRPr="00D709DE" w:rsidRDefault="000C3F44" w:rsidP="00D706B9">
                                  <w:pPr>
                                    <w:overflowPunct w:val="0"/>
                                    <w:spacing w:line="300" w:lineRule="exact"/>
                                    <w:suppressOverlap/>
                                    <w:jc w:val="center"/>
                                    <w:rPr>
                                      <w:rFonts w:ascii="標楷體" w:eastAsia="標楷體" w:hAnsi="標楷體"/>
                                    </w:rPr>
                                  </w:pPr>
                                </w:p>
                              </w:tc>
                            </w:tr>
                            <w:tr w:rsidR="000C3F44" w:rsidRPr="00D709DE" w14:paraId="46000B29" w14:textId="77777777" w:rsidTr="00FB6AEE">
                              <w:trPr>
                                <w:trHeight w:val="397"/>
                              </w:trPr>
                              <w:tc>
                                <w:tcPr>
                                  <w:tcW w:w="851" w:type="dxa"/>
                                  <w:vAlign w:val="center"/>
                                </w:tcPr>
                                <w:p w14:paraId="32E0013A" w14:textId="77777777" w:rsidR="000C3F44" w:rsidRPr="00D709DE" w:rsidRDefault="000C3F44" w:rsidP="003E1B83">
                                  <w:pPr>
                                    <w:overflowPunct w:val="0"/>
                                    <w:suppressOverlap/>
                                    <w:jc w:val="center"/>
                                    <w:rPr>
                                      <w:rFonts w:ascii="標楷體" w:eastAsia="標楷體" w:hAnsi="標楷體"/>
                                      <w:b/>
                                    </w:rPr>
                                  </w:pPr>
                                  <w:r w:rsidRPr="00D709DE">
                                    <w:rPr>
                                      <w:rFonts w:ascii="標楷體" w:eastAsia="標楷體" w:hAnsi="標楷體" w:hint="eastAsia"/>
                                      <w:b/>
                                    </w:rPr>
                                    <w:t>合計</w:t>
                                  </w:r>
                                </w:p>
                              </w:tc>
                              <w:tc>
                                <w:tcPr>
                                  <w:tcW w:w="717" w:type="dxa"/>
                                  <w:vAlign w:val="center"/>
                                </w:tcPr>
                                <w:p w14:paraId="569BDA1F" w14:textId="77777777" w:rsidR="000C3F44" w:rsidRPr="00D075A1" w:rsidRDefault="000C3F44" w:rsidP="00D706B9">
                                  <w:pPr>
                                    <w:overflowPunct w:val="0"/>
                                    <w:suppressOverlap/>
                                    <w:jc w:val="right"/>
                                    <w:rPr>
                                      <w:rFonts w:ascii="標楷體" w:eastAsia="標楷體" w:hAnsi="標楷體"/>
                                      <w:b/>
                                      <w:bCs/>
                                    </w:rPr>
                                  </w:pPr>
                                  <w:r w:rsidRPr="00D075A1">
                                    <w:rPr>
                                      <w:rFonts w:ascii="標楷體" w:eastAsia="標楷體" w:hAnsi="標楷體" w:hint="eastAsia"/>
                                      <w:b/>
                                      <w:bCs/>
                                    </w:rPr>
                                    <w:t>1</w:t>
                                  </w:r>
                                  <w:r w:rsidRPr="00D075A1">
                                    <w:rPr>
                                      <w:rFonts w:ascii="標楷體" w:eastAsia="標楷體" w:hAnsi="標楷體"/>
                                      <w:b/>
                                      <w:bCs/>
                                    </w:rPr>
                                    <w:t>,871</w:t>
                                  </w:r>
                                </w:p>
                              </w:tc>
                              <w:tc>
                                <w:tcPr>
                                  <w:tcW w:w="842" w:type="dxa"/>
                                  <w:vAlign w:val="center"/>
                                </w:tcPr>
                                <w:p w14:paraId="340BBF1D" w14:textId="77777777" w:rsidR="000C3F44" w:rsidRPr="00D075A1" w:rsidRDefault="000C3F44" w:rsidP="00D706B9">
                                  <w:pPr>
                                    <w:overflowPunct w:val="0"/>
                                    <w:suppressOverlap/>
                                    <w:jc w:val="right"/>
                                    <w:rPr>
                                      <w:rFonts w:ascii="標楷體" w:eastAsia="標楷體" w:hAnsi="標楷體"/>
                                      <w:b/>
                                      <w:bCs/>
                                    </w:rPr>
                                  </w:pPr>
                                  <w:r w:rsidRPr="00D075A1">
                                    <w:rPr>
                                      <w:rFonts w:ascii="標楷體" w:eastAsia="標楷體" w:hAnsi="標楷體" w:hint="eastAsia"/>
                                      <w:b/>
                                      <w:bCs/>
                                    </w:rPr>
                                    <w:t>1,</w:t>
                                  </w:r>
                                  <w:r w:rsidRPr="00D075A1">
                                    <w:rPr>
                                      <w:rFonts w:ascii="標楷體" w:eastAsia="標楷體" w:hAnsi="標楷體"/>
                                      <w:b/>
                                      <w:bCs/>
                                    </w:rPr>
                                    <w:t>179</w:t>
                                  </w:r>
                                </w:p>
                              </w:tc>
                              <w:tc>
                                <w:tcPr>
                                  <w:tcW w:w="851" w:type="dxa"/>
                                  <w:vAlign w:val="center"/>
                                </w:tcPr>
                                <w:p w14:paraId="41AF8BEF" w14:textId="77777777" w:rsidR="000C3F44" w:rsidRPr="00D709DE" w:rsidRDefault="000C3F44" w:rsidP="00D706B9">
                                  <w:pPr>
                                    <w:overflowPunct w:val="0"/>
                                    <w:suppressOverlap/>
                                    <w:jc w:val="right"/>
                                    <w:rPr>
                                      <w:rFonts w:ascii="標楷體" w:eastAsia="標楷體" w:hAnsi="標楷體"/>
                                      <w:b/>
                                    </w:rPr>
                                  </w:pPr>
                                  <w:r w:rsidRPr="00D709DE">
                                    <w:rPr>
                                      <w:rFonts w:ascii="標楷體" w:eastAsia="標楷體" w:hAnsi="標楷體" w:hint="eastAsia"/>
                                      <w:b/>
                                    </w:rPr>
                                    <w:t>6</w:t>
                                  </w:r>
                                  <w:r w:rsidRPr="00D709DE">
                                    <w:rPr>
                                      <w:rFonts w:ascii="標楷體" w:eastAsia="標楷體" w:hAnsi="標楷體"/>
                                      <w:b/>
                                    </w:rPr>
                                    <w:t>03</w:t>
                                  </w:r>
                                </w:p>
                              </w:tc>
                              <w:tc>
                                <w:tcPr>
                                  <w:tcW w:w="850" w:type="dxa"/>
                                  <w:vAlign w:val="center"/>
                                </w:tcPr>
                                <w:p w14:paraId="069825D9" w14:textId="77777777" w:rsidR="000C3F44" w:rsidRPr="00D709DE" w:rsidRDefault="000C3F44" w:rsidP="00D706B9">
                                  <w:pPr>
                                    <w:overflowPunct w:val="0"/>
                                    <w:suppressOverlap/>
                                    <w:jc w:val="right"/>
                                    <w:rPr>
                                      <w:rFonts w:ascii="標楷體" w:eastAsia="標楷體" w:hAnsi="標楷體"/>
                                      <w:b/>
                                    </w:rPr>
                                  </w:pPr>
                                  <w:r w:rsidRPr="00D709DE">
                                    <w:rPr>
                                      <w:rFonts w:ascii="標楷體" w:eastAsia="標楷體" w:hAnsi="標楷體" w:hint="eastAsia"/>
                                      <w:b/>
                                    </w:rPr>
                                    <w:t>2</w:t>
                                  </w:r>
                                  <w:r w:rsidRPr="00D709DE">
                                    <w:rPr>
                                      <w:rFonts w:ascii="標楷體" w:eastAsia="標楷體" w:hAnsi="標楷體"/>
                                      <w:b/>
                                    </w:rPr>
                                    <w:t>62</w:t>
                                  </w:r>
                                </w:p>
                              </w:tc>
                              <w:tc>
                                <w:tcPr>
                                  <w:tcW w:w="851" w:type="dxa"/>
                                  <w:vAlign w:val="center"/>
                                </w:tcPr>
                                <w:p w14:paraId="15F09707" w14:textId="77777777" w:rsidR="000C3F44" w:rsidRPr="00D709DE" w:rsidRDefault="000C3F44" w:rsidP="00D706B9">
                                  <w:pPr>
                                    <w:overflowPunct w:val="0"/>
                                    <w:suppressOverlap/>
                                    <w:jc w:val="right"/>
                                    <w:rPr>
                                      <w:rFonts w:ascii="標楷體" w:eastAsia="標楷體" w:hAnsi="標楷體"/>
                                      <w:b/>
                                    </w:rPr>
                                  </w:pPr>
                                  <w:r w:rsidRPr="00D709DE">
                                    <w:rPr>
                                      <w:rFonts w:ascii="標楷體" w:eastAsia="標楷體" w:hAnsi="標楷體" w:hint="eastAsia"/>
                                      <w:b/>
                                    </w:rPr>
                                    <w:t>3</w:t>
                                  </w:r>
                                  <w:r w:rsidRPr="00D709DE">
                                    <w:rPr>
                                      <w:rFonts w:ascii="標楷體" w:eastAsia="標楷體" w:hAnsi="標楷體"/>
                                      <w:b/>
                                    </w:rPr>
                                    <w:t>14</w:t>
                                  </w:r>
                                </w:p>
                              </w:tc>
                              <w:tc>
                                <w:tcPr>
                                  <w:tcW w:w="850" w:type="dxa"/>
                                  <w:vAlign w:val="center"/>
                                </w:tcPr>
                                <w:p w14:paraId="49DEACED" w14:textId="77777777" w:rsidR="000C3F44" w:rsidRPr="00D709DE" w:rsidRDefault="000C3F44" w:rsidP="00D706B9">
                                  <w:pPr>
                                    <w:overflowPunct w:val="0"/>
                                    <w:suppressOverlap/>
                                    <w:jc w:val="right"/>
                                    <w:rPr>
                                      <w:rFonts w:ascii="標楷體" w:eastAsia="標楷體" w:hAnsi="標楷體"/>
                                      <w:b/>
                                    </w:rPr>
                                  </w:pPr>
                                  <w:r w:rsidRPr="00D709DE">
                                    <w:rPr>
                                      <w:rFonts w:ascii="標楷體" w:eastAsia="標楷體" w:hAnsi="標楷體" w:hint="eastAsia"/>
                                      <w:b/>
                                    </w:rPr>
                                    <w:t>1</w:t>
                                  </w:r>
                                  <w:r w:rsidRPr="00D709DE">
                                    <w:rPr>
                                      <w:rFonts w:ascii="標楷體" w:eastAsia="標楷體" w:hAnsi="標楷體"/>
                                      <w:b/>
                                    </w:rPr>
                                    <w:t>0</w:t>
                                  </w:r>
                                </w:p>
                              </w:tc>
                              <w:tc>
                                <w:tcPr>
                                  <w:tcW w:w="851" w:type="dxa"/>
                                  <w:vAlign w:val="center"/>
                                </w:tcPr>
                                <w:p w14:paraId="7E9CE193" w14:textId="77777777" w:rsidR="000C3F44" w:rsidRPr="00D709DE" w:rsidRDefault="000C3F44" w:rsidP="00D706B9">
                                  <w:pPr>
                                    <w:overflowPunct w:val="0"/>
                                    <w:suppressOverlap/>
                                    <w:jc w:val="right"/>
                                    <w:rPr>
                                      <w:rFonts w:ascii="標楷體" w:eastAsia="標楷體" w:hAnsi="標楷體"/>
                                      <w:b/>
                                    </w:rPr>
                                  </w:pPr>
                                  <w:r w:rsidRPr="00D709DE">
                                    <w:rPr>
                                      <w:rFonts w:ascii="標楷體" w:eastAsia="標楷體" w:hAnsi="標楷體" w:hint="eastAsia"/>
                                      <w:b/>
                                    </w:rPr>
                                    <w:t>6</w:t>
                                  </w:r>
                                  <w:r w:rsidRPr="00D709DE">
                                    <w:rPr>
                                      <w:rFonts w:ascii="標楷體" w:eastAsia="標楷體" w:hAnsi="標楷體"/>
                                      <w:b/>
                                    </w:rPr>
                                    <w:t>37</w:t>
                                  </w:r>
                                </w:p>
                              </w:tc>
                              <w:tc>
                                <w:tcPr>
                                  <w:tcW w:w="850" w:type="dxa"/>
                                  <w:vAlign w:val="center"/>
                                </w:tcPr>
                                <w:p w14:paraId="6386D0AB" w14:textId="77777777" w:rsidR="000C3F44" w:rsidRPr="00D709DE" w:rsidRDefault="000C3F44" w:rsidP="00D706B9">
                                  <w:pPr>
                                    <w:overflowPunct w:val="0"/>
                                    <w:suppressOverlap/>
                                    <w:jc w:val="right"/>
                                    <w:rPr>
                                      <w:rFonts w:ascii="標楷體" w:eastAsia="標楷體" w:hAnsi="標楷體"/>
                                      <w:b/>
                                    </w:rPr>
                                  </w:pPr>
                                  <w:r w:rsidRPr="00D709DE">
                                    <w:rPr>
                                      <w:rFonts w:ascii="標楷體" w:eastAsia="標楷體" w:hAnsi="標楷體" w:hint="eastAsia"/>
                                      <w:b/>
                                    </w:rPr>
                                    <w:t>4</w:t>
                                  </w:r>
                                  <w:r w:rsidRPr="00D709DE">
                                    <w:rPr>
                                      <w:rFonts w:ascii="標楷體" w:eastAsia="標楷體" w:hAnsi="標楷體"/>
                                      <w:b/>
                                    </w:rPr>
                                    <w:t>5</w:t>
                                  </w:r>
                                </w:p>
                              </w:tc>
                            </w:tr>
                            <w:tr w:rsidR="000C3F44" w:rsidRPr="00D709DE" w14:paraId="5235DBAA" w14:textId="77777777" w:rsidTr="003E1B83">
                              <w:trPr>
                                <w:trHeight w:val="300"/>
                              </w:trPr>
                              <w:tc>
                                <w:tcPr>
                                  <w:tcW w:w="851" w:type="dxa"/>
                                  <w:vAlign w:val="center"/>
                                </w:tcPr>
                                <w:p w14:paraId="0AB8F1F9" w14:textId="77777777" w:rsidR="000C3F44" w:rsidRPr="00D709DE" w:rsidRDefault="000C3F44" w:rsidP="003E1B83">
                                  <w:pPr>
                                    <w:overflowPunct w:val="0"/>
                                    <w:suppressOverlap/>
                                    <w:jc w:val="center"/>
                                    <w:rPr>
                                      <w:rFonts w:ascii="標楷體" w:eastAsia="標楷體" w:hAnsi="標楷體"/>
                                    </w:rPr>
                                  </w:pPr>
                                  <w:r w:rsidRPr="00D709DE">
                                    <w:rPr>
                                      <w:rFonts w:ascii="標楷體" w:eastAsia="標楷體" w:hAnsi="標楷體" w:hint="eastAsia"/>
                                    </w:rPr>
                                    <w:t>臺北市</w:t>
                                  </w:r>
                                </w:p>
                              </w:tc>
                              <w:tc>
                                <w:tcPr>
                                  <w:tcW w:w="717" w:type="dxa"/>
                                  <w:vAlign w:val="center"/>
                                </w:tcPr>
                                <w:p w14:paraId="74279B45" w14:textId="77777777" w:rsidR="000C3F44" w:rsidRPr="00D075A1" w:rsidRDefault="000C3F44" w:rsidP="00D706B9">
                                  <w:pPr>
                                    <w:overflowPunct w:val="0"/>
                                    <w:suppressOverlap/>
                                    <w:jc w:val="right"/>
                                    <w:rPr>
                                      <w:rFonts w:ascii="標楷體" w:eastAsia="標楷體" w:hAnsi="標楷體"/>
                                      <w:b/>
                                      <w:bCs/>
                                    </w:rPr>
                                  </w:pPr>
                                  <w:r w:rsidRPr="00D075A1">
                                    <w:rPr>
                                      <w:rFonts w:ascii="標楷體" w:eastAsia="標楷體" w:hAnsi="標楷體" w:hint="eastAsia"/>
                                      <w:b/>
                                      <w:bCs/>
                                    </w:rPr>
                                    <w:t>1</w:t>
                                  </w:r>
                                  <w:r w:rsidRPr="00D075A1">
                                    <w:rPr>
                                      <w:rFonts w:ascii="標楷體" w:eastAsia="標楷體" w:hAnsi="標楷體"/>
                                      <w:b/>
                                      <w:bCs/>
                                    </w:rPr>
                                    <w:t>,011</w:t>
                                  </w:r>
                                </w:p>
                              </w:tc>
                              <w:tc>
                                <w:tcPr>
                                  <w:tcW w:w="842" w:type="dxa"/>
                                  <w:vAlign w:val="center"/>
                                </w:tcPr>
                                <w:p w14:paraId="2E7CA0A7" w14:textId="77777777" w:rsidR="000C3F44" w:rsidRPr="00D075A1" w:rsidRDefault="000C3F44" w:rsidP="00D706B9">
                                  <w:pPr>
                                    <w:overflowPunct w:val="0"/>
                                    <w:suppressOverlap/>
                                    <w:jc w:val="right"/>
                                    <w:rPr>
                                      <w:rFonts w:ascii="標楷體" w:eastAsia="標楷體" w:hAnsi="標楷體"/>
                                      <w:b/>
                                      <w:bCs/>
                                    </w:rPr>
                                  </w:pPr>
                                  <w:r w:rsidRPr="00D075A1">
                                    <w:rPr>
                                      <w:rFonts w:ascii="標楷體" w:eastAsia="標楷體" w:hAnsi="標楷體" w:hint="eastAsia"/>
                                      <w:b/>
                                      <w:bCs/>
                                    </w:rPr>
                                    <w:t>6</w:t>
                                  </w:r>
                                  <w:r w:rsidRPr="00D075A1">
                                    <w:rPr>
                                      <w:rFonts w:ascii="標楷體" w:eastAsia="標楷體" w:hAnsi="標楷體"/>
                                      <w:b/>
                                      <w:bCs/>
                                    </w:rPr>
                                    <w:t>52</w:t>
                                  </w:r>
                                </w:p>
                              </w:tc>
                              <w:tc>
                                <w:tcPr>
                                  <w:tcW w:w="851" w:type="dxa"/>
                                  <w:vAlign w:val="center"/>
                                </w:tcPr>
                                <w:p w14:paraId="7E2BE06F"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3</w:t>
                                  </w:r>
                                  <w:r w:rsidRPr="00D709DE">
                                    <w:rPr>
                                      <w:rFonts w:ascii="標楷體" w:eastAsia="標楷體" w:hAnsi="標楷體"/>
                                    </w:rPr>
                                    <w:t>33</w:t>
                                  </w:r>
                                </w:p>
                              </w:tc>
                              <w:tc>
                                <w:tcPr>
                                  <w:tcW w:w="850" w:type="dxa"/>
                                  <w:vAlign w:val="center"/>
                                </w:tcPr>
                                <w:p w14:paraId="744E043F"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1</w:t>
                                  </w:r>
                                  <w:r w:rsidRPr="00D709DE">
                                    <w:rPr>
                                      <w:rFonts w:ascii="標楷體" w:eastAsia="標楷體" w:hAnsi="標楷體"/>
                                    </w:rPr>
                                    <w:t>56</w:t>
                                  </w:r>
                                </w:p>
                              </w:tc>
                              <w:tc>
                                <w:tcPr>
                                  <w:tcW w:w="851" w:type="dxa"/>
                                  <w:vAlign w:val="center"/>
                                </w:tcPr>
                                <w:p w14:paraId="7005E3E3"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1</w:t>
                                  </w:r>
                                  <w:r w:rsidRPr="00D709DE">
                                    <w:rPr>
                                      <w:rFonts w:ascii="標楷體" w:eastAsia="標楷體" w:hAnsi="標楷體"/>
                                    </w:rPr>
                                    <w:t>63</w:t>
                                  </w:r>
                                </w:p>
                              </w:tc>
                              <w:tc>
                                <w:tcPr>
                                  <w:tcW w:w="850" w:type="dxa"/>
                                  <w:vAlign w:val="center"/>
                                </w:tcPr>
                                <w:p w14:paraId="2D04772C"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6</w:t>
                                  </w:r>
                                </w:p>
                              </w:tc>
                              <w:tc>
                                <w:tcPr>
                                  <w:tcW w:w="851" w:type="dxa"/>
                                  <w:vAlign w:val="center"/>
                                </w:tcPr>
                                <w:p w14:paraId="1F5CA8A1"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3</w:t>
                                  </w:r>
                                  <w:r w:rsidRPr="00D709DE">
                                    <w:rPr>
                                      <w:rFonts w:ascii="標楷體" w:eastAsia="標楷體" w:hAnsi="標楷體"/>
                                    </w:rPr>
                                    <w:t>23</w:t>
                                  </w:r>
                                </w:p>
                              </w:tc>
                              <w:tc>
                                <w:tcPr>
                                  <w:tcW w:w="850" w:type="dxa"/>
                                  <w:vAlign w:val="center"/>
                                </w:tcPr>
                                <w:p w14:paraId="40BDF391"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3</w:t>
                                  </w:r>
                                  <w:r w:rsidRPr="00D709DE">
                                    <w:rPr>
                                      <w:rFonts w:ascii="標楷體" w:eastAsia="標楷體" w:hAnsi="標楷體"/>
                                    </w:rPr>
                                    <w:t>0</w:t>
                                  </w:r>
                                </w:p>
                              </w:tc>
                            </w:tr>
                            <w:tr w:rsidR="000C3F44" w:rsidRPr="00D709DE" w14:paraId="7FEEFEE9" w14:textId="77777777" w:rsidTr="003E1B83">
                              <w:trPr>
                                <w:trHeight w:val="300"/>
                              </w:trPr>
                              <w:tc>
                                <w:tcPr>
                                  <w:tcW w:w="851" w:type="dxa"/>
                                  <w:vAlign w:val="center"/>
                                </w:tcPr>
                                <w:p w14:paraId="7738E85D" w14:textId="77777777" w:rsidR="000C3F44" w:rsidRPr="00D709DE" w:rsidRDefault="000C3F44" w:rsidP="003E1B83">
                                  <w:pPr>
                                    <w:overflowPunct w:val="0"/>
                                    <w:suppressOverlap/>
                                    <w:jc w:val="center"/>
                                    <w:rPr>
                                      <w:rFonts w:ascii="標楷體" w:eastAsia="標楷體" w:hAnsi="標楷體"/>
                                    </w:rPr>
                                  </w:pPr>
                                  <w:r w:rsidRPr="00D709DE">
                                    <w:rPr>
                                      <w:rFonts w:ascii="標楷體" w:eastAsia="標楷體" w:hAnsi="標楷體" w:hint="eastAsia"/>
                                    </w:rPr>
                                    <w:t>新北市</w:t>
                                  </w:r>
                                </w:p>
                              </w:tc>
                              <w:tc>
                                <w:tcPr>
                                  <w:tcW w:w="717" w:type="dxa"/>
                                  <w:vAlign w:val="center"/>
                                </w:tcPr>
                                <w:p w14:paraId="5D372F4B" w14:textId="77777777" w:rsidR="000C3F44" w:rsidRPr="00D075A1" w:rsidRDefault="000C3F44" w:rsidP="00D706B9">
                                  <w:pPr>
                                    <w:overflowPunct w:val="0"/>
                                    <w:suppressOverlap/>
                                    <w:jc w:val="right"/>
                                    <w:rPr>
                                      <w:rFonts w:ascii="標楷體" w:eastAsia="標楷體" w:hAnsi="標楷體"/>
                                      <w:b/>
                                      <w:bCs/>
                                    </w:rPr>
                                  </w:pPr>
                                  <w:r w:rsidRPr="00D075A1">
                                    <w:rPr>
                                      <w:rFonts w:ascii="標楷體" w:eastAsia="標楷體" w:hAnsi="標楷體" w:hint="eastAsia"/>
                                      <w:b/>
                                      <w:bCs/>
                                    </w:rPr>
                                    <w:t>4</w:t>
                                  </w:r>
                                  <w:r w:rsidRPr="00D075A1">
                                    <w:rPr>
                                      <w:rFonts w:ascii="標楷體" w:eastAsia="標楷體" w:hAnsi="標楷體"/>
                                      <w:b/>
                                      <w:bCs/>
                                    </w:rPr>
                                    <w:t>52</w:t>
                                  </w:r>
                                </w:p>
                              </w:tc>
                              <w:tc>
                                <w:tcPr>
                                  <w:tcW w:w="842" w:type="dxa"/>
                                  <w:vAlign w:val="center"/>
                                </w:tcPr>
                                <w:p w14:paraId="291E45A9" w14:textId="77777777" w:rsidR="000C3F44" w:rsidRPr="00D075A1" w:rsidRDefault="000C3F44" w:rsidP="00D706B9">
                                  <w:pPr>
                                    <w:overflowPunct w:val="0"/>
                                    <w:suppressOverlap/>
                                    <w:jc w:val="right"/>
                                    <w:rPr>
                                      <w:rFonts w:ascii="標楷體" w:eastAsia="標楷體" w:hAnsi="標楷體"/>
                                      <w:b/>
                                      <w:bCs/>
                                    </w:rPr>
                                  </w:pPr>
                                  <w:r w:rsidRPr="00D075A1">
                                    <w:rPr>
                                      <w:rFonts w:ascii="標楷體" w:eastAsia="標楷體" w:hAnsi="標楷體" w:hint="eastAsia"/>
                                      <w:b/>
                                      <w:bCs/>
                                    </w:rPr>
                                    <w:t>2</w:t>
                                  </w:r>
                                  <w:r w:rsidRPr="00D075A1">
                                    <w:rPr>
                                      <w:rFonts w:ascii="標楷體" w:eastAsia="標楷體" w:hAnsi="標楷體"/>
                                      <w:b/>
                                      <w:bCs/>
                                    </w:rPr>
                                    <w:t>25</w:t>
                                  </w:r>
                                </w:p>
                              </w:tc>
                              <w:tc>
                                <w:tcPr>
                                  <w:tcW w:w="851" w:type="dxa"/>
                                  <w:vAlign w:val="center"/>
                                </w:tcPr>
                                <w:p w14:paraId="09633013"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7</w:t>
                                  </w:r>
                                  <w:r w:rsidRPr="00D709DE">
                                    <w:rPr>
                                      <w:rFonts w:ascii="標楷體" w:eastAsia="標楷體" w:hAnsi="標楷體"/>
                                    </w:rPr>
                                    <w:t>5</w:t>
                                  </w:r>
                                </w:p>
                              </w:tc>
                              <w:tc>
                                <w:tcPr>
                                  <w:tcW w:w="850" w:type="dxa"/>
                                  <w:vAlign w:val="center"/>
                                </w:tcPr>
                                <w:p w14:paraId="3D380DE9"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5</w:t>
                                  </w:r>
                                  <w:r w:rsidRPr="00D709DE">
                                    <w:rPr>
                                      <w:rFonts w:ascii="標楷體" w:eastAsia="標楷體" w:hAnsi="標楷體"/>
                                    </w:rPr>
                                    <w:t>1</w:t>
                                  </w:r>
                                </w:p>
                              </w:tc>
                              <w:tc>
                                <w:tcPr>
                                  <w:tcW w:w="851" w:type="dxa"/>
                                  <w:vAlign w:val="center"/>
                                </w:tcPr>
                                <w:p w14:paraId="2A7A88A6"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9</w:t>
                                  </w:r>
                                  <w:r w:rsidRPr="00D709DE">
                                    <w:rPr>
                                      <w:rFonts w:ascii="標楷體" w:eastAsia="標楷體" w:hAnsi="標楷體"/>
                                    </w:rPr>
                                    <w:t>9</w:t>
                                  </w:r>
                                </w:p>
                              </w:tc>
                              <w:tc>
                                <w:tcPr>
                                  <w:tcW w:w="850" w:type="dxa"/>
                                  <w:vAlign w:val="center"/>
                                </w:tcPr>
                                <w:p w14:paraId="39D91C73"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2</w:t>
                                  </w:r>
                                </w:p>
                              </w:tc>
                              <w:tc>
                                <w:tcPr>
                                  <w:tcW w:w="851" w:type="dxa"/>
                                  <w:vAlign w:val="center"/>
                                </w:tcPr>
                                <w:p w14:paraId="592540F1"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2</w:t>
                                  </w:r>
                                  <w:r w:rsidRPr="00D709DE">
                                    <w:rPr>
                                      <w:rFonts w:ascii="標楷體" w:eastAsia="標楷體" w:hAnsi="標楷體"/>
                                    </w:rPr>
                                    <w:t>14</w:t>
                                  </w:r>
                                </w:p>
                              </w:tc>
                              <w:tc>
                                <w:tcPr>
                                  <w:tcW w:w="850" w:type="dxa"/>
                                  <w:vAlign w:val="center"/>
                                </w:tcPr>
                                <w:p w14:paraId="05393D3D"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1</w:t>
                                  </w:r>
                                  <w:r w:rsidRPr="00D709DE">
                                    <w:rPr>
                                      <w:rFonts w:ascii="標楷體" w:eastAsia="標楷體" w:hAnsi="標楷體"/>
                                    </w:rPr>
                                    <w:t>1</w:t>
                                  </w:r>
                                </w:p>
                              </w:tc>
                            </w:tr>
                            <w:tr w:rsidR="000C3F44" w:rsidRPr="00D709DE" w14:paraId="6A5CF090" w14:textId="77777777" w:rsidTr="003E1B83">
                              <w:trPr>
                                <w:trHeight w:val="300"/>
                              </w:trPr>
                              <w:tc>
                                <w:tcPr>
                                  <w:tcW w:w="851" w:type="dxa"/>
                                  <w:vAlign w:val="center"/>
                                </w:tcPr>
                                <w:p w14:paraId="0EB621DD" w14:textId="77777777" w:rsidR="000C3F44" w:rsidRPr="00D709DE" w:rsidRDefault="000C3F44" w:rsidP="003E1B83">
                                  <w:pPr>
                                    <w:overflowPunct w:val="0"/>
                                    <w:suppressOverlap/>
                                    <w:jc w:val="center"/>
                                    <w:rPr>
                                      <w:rFonts w:ascii="標楷體" w:eastAsia="標楷體" w:hAnsi="標楷體"/>
                                    </w:rPr>
                                  </w:pPr>
                                  <w:r w:rsidRPr="00D709DE">
                                    <w:rPr>
                                      <w:rFonts w:ascii="標楷體" w:eastAsia="標楷體" w:hAnsi="標楷體" w:hint="eastAsia"/>
                                    </w:rPr>
                                    <w:t>桃園市</w:t>
                                  </w:r>
                                </w:p>
                              </w:tc>
                              <w:tc>
                                <w:tcPr>
                                  <w:tcW w:w="717" w:type="dxa"/>
                                  <w:vAlign w:val="center"/>
                                </w:tcPr>
                                <w:p w14:paraId="7C3DE071" w14:textId="77777777" w:rsidR="000C3F44" w:rsidRPr="00D075A1" w:rsidRDefault="000C3F44" w:rsidP="00D706B9">
                                  <w:pPr>
                                    <w:overflowPunct w:val="0"/>
                                    <w:suppressOverlap/>
                                    <w:jc w:val="right"/>
                                    <w:rPr>
                                      <w:rFonts w:ascii="標楷體" w:eastAsia="標楷體" w:hAnsi="標楷體"/>
                                      <w:b/>
                                      <w:bCs/>
                                    </w:rPr>
                                  </w:pPr>
                                  <w:r w:rsidRPr="00D075A1">
                                    <w:rPr>
                                      <w:rFonts w:ascii="標楷體" w:eastAsia="標楷體" w:hAnsi="標楷體" w:hint="eastAsia"/>
                                      <w:b/>
                                      <w:bCs/>
                                    </w:rPr>
                                    <w:t>2</w:t>
                                  </w:r>
                                  <w:r w:rsidRPr="00D075A1">
                                    <w:rPr>
                                      <w:rFonts w:ascii="標楷體" w:eastAsia="標楷體" w:hAnsi="標楷體"/>
                                      <w:b/>
                                      <w:bCs/>
                                    </w:rPr>
                                    <w:t>3</w:t>
                                  </w:r>
                                </w:p>
                              </w:tc>
                              <w:tc>
                                <w:tcPr>
                                  <w:tcW w:w="842" w:type="dxa"/>
                                  <w:vAlign w:val="center"/>
                                </w:tcPr>
                                <w:p w14:paraId="6CD841FD" w14:textId="77777777" w:rsidR="000C3F44" w:rsidRPr="00D075A1" w:rsidRDefault="000C3F44" w:rsidP="00D706B9">
                                  <w:pPr>
                                    <w:overflowPunct w:val="0"/>
                                    <w:suppressOverlap/>
                                    <w:jc w:val="right"/>
                                    <w:rPr>
                                      <w:rFonts w:ascii="標楷體" w:eastAsia="標楷體" w:hAnsi="標楷體"/>
                                      <w:b/>
                                      <w:bCs/>
                                    </w:rPr>
                                  </w:pPr>
                                  <w:r w:rsidRPr="00D075A1">
                                    <w:rPr>
                                      <w:rFonts w:ascii="標楷體" w:eastAsia="標楷體" w:hAnsi="標楷體" w:hint="eastAsia"/>
                                      <w:b/>
                                      <w:bCs/>
                                    </w:rPr>
                                    <w:t>1</w:t>
                                  </w:r>
                                  <w:r w:rsidRPr="00D075A1">
                                    <w:rPr>
                                      <w:rFonts w:ascii="標楷體" w:eastAsia="標楷體" w:hAnsi="標楷體"/>
                                      <w:b/>
                                      <w:bCs/>
                                    </w:rPr>
                                    <w:t>9</w:t>
                                  </w:r>
                                </w:p>
                              </w:tc>
                              <w:tc>
                                <w:tcPr>
                                  <w:tcW w:w="851" w:type="dxa"/>
                                  <w:vAlign w:val="center"/>
                                </w:tcPr>
                                <w:p w14:paraId="3F687953"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3</w:t>
                                  </w:r>
                                </w:p>
                              </w:tc>
                              <w:tc>
                                <w:tcPr>
                                  <w:tcW w:w="850" w:type="dxa"/>
                                  <w:vAlign w:val="center"/>
                                </w:tcPr>
                                <w:p w14:paraId="26034D14"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4</w:t>
                                  </w:r>
                                </w:p>
                              </w:tc>
                              <w:tc>
                                <w:tcPr>
                                  <w:tcW w:w="851" w:type="dxa"/>
                                  <w:vAlign w:val="center"/>
                                </w:tcPr>
                                <w:p w14:paraId="67B0CFA1"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1</w:t>
                                  </w:r>
                                  <w:r w:rsidRPr="00D709DE">
                                    <w:rPr>
                                      <w:rFonts w:ascii="標楷體" w:eastAsia="標楷體" w:hAnsi="標楷體"/>
                                    </w:rPr>
                                    <w:t>2</w:t>
                                  </w:r>
                                </w:p>
                              </w:tc>
                              <w:tc>
                                <w:tcPr>
                                  <w:tcW w:w="850" w:type="dxa"/>
                                  <w:vAlign w:val="center"/>
                                </w:tcPr>
                                <w:p w14:paraId="051A4BC1"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w:t>
                                  </w:r>
                                </w:p>
                              </w:tc>
                              <w:tc>
                                <w:tcPr>
                                  <w:tcW w:w="851" w:type="dxa"/>
                                  <w:vAlign w:val="center"/>
                                </w:tcPr>
                                <w:p w14:paraId="5CD8CCAE"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4</w:t>
                                  </w:r>
                                </w:p>
                              </w:tc>
                              <w:tc>
                                <w:tcPr>
                                  <w:tcW w:w="850" w:type="dxa"/>
                                  <w:vAlign w:val="center"/>
                                </w:tcPr>
                                <w:p w14:paraId="04311771"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w:t>
                                  </w:r>
                                </w:p>
                              </w:tc>
                            </w:tr>
                            <w:tr w:rsidR="000C3F44" w:rsidRPr="00D709DE" w14:paraId="416A5444" w14:textId="77777777" w:rsidTr="003E1B83">
                              <w:trPr>
                                <w:trHeight w:val="300"/>
                              </w:trPr>
                              <w:tc>
                                <w:tcPr>
                                  <w:tcW w:w="851" w:type="dxa"/>
                                  <w:vAlign w:val="center"/>
                                </w:tcPr>
                                <w:p w14:paraId="0A85AC17" w14:textId="77777777" w:rsidR="000C3F44" w:rsidRPr="00D709DE" w:rsidRDefault="000C3F44" w:rsidP="003E1B83">
                                  <w:pPr>
                                    <w:overflowPunct w:val="0"/>
                                    <w:suppressOverlap/>
                                    <w:jc w:val="center"/>
                                    <w:rPr>
                                      <w:rFonts w:ascii="標楷體" w:eastAsia="標楷體" w:hAnsi="標楷體"/>
                                    </w:rPr>
                                  </w:pPr>
                                  <w:r w:rsidRPr="00D709DE">
                                    <w:rPr>
                                      <w:rFonts w:ascii="標楷體" w:eastAsia="標楷體" w:hAnsi="標楷體" w:hint="eastAsia"/>
                                    </w:rPr>
                                    <w:t>臺中市</w:t>
                                  </w:r>
                                </w:p>
                              </w:tc>
                              <w:tc>
                                <w:tcPr>
                                  <w:tcW w:w="717" w:type="dxa"/>
                                  <w:vAlign w:val="center"/>
                                </w:tcPr>
                                <w:p w14:paraId="4527B7C9" w14:textId="77777777" w:rsidR="000C3F44" w:rsidRPr="00D075A1" w:rsidRDefault="000C3F44" w:rsidP="00D706B9">
                                  <w:pPr>
                                    <w:overflowPunct w:val="0"/>
                                    <w:suppressOverlap/>
                                    <w:jc w:val="right"/>
                                    <w:rPr>
                                      <w:rFonts w:ascii="標楷體" w:eastAsia="標楷體" w:hAnsi="標楷體"/>
                                      <w:b/>
                                      <w:bCs/>
                                    </w:rPr>
                                  </w:pPr>
                                  <w:r w:rsidRPr="00D075A1">
                                    <w:rPr>
                                      <w:rFonts w:ascii="標楷體" w:eastAsia="標楷體" w:hAnsi="標楷體" w:hint="eastAsia"/>
                                      <w:b/>
                                      <w:bCs/>
                                    </w:rPr>
                                    <w:t>1</w:t>
                                  </w:r>
                                  <w:r w:rsidRPr="00D075A1">
                                    <w:rPr>
                                      <w:rFonts w:ascii="標楷體" w:eastAsia="標楷體" w:hAnsi="標楷體"/>
                                      <w:b/>
                                      <w:bCs/>
                                    </w:rPr>
                                    <w:t>48</w:t>
                                  </w:r>
                                </w:p>
                              </w:tc>
                              <w:tc>
                                <w:tcPr>
                                  <w:tcW w:w="842" w:type="dxa"/>
                                  <w:vAlign w:val="center"/>
                                </w:tcPr>
                                <w:p w14:paraId="1FC27429" w14:textId="77777777" w:rsidR="000C3F44" w:rsidRPr="00D075A1" w:rsidRDefault="000C3F44" w:rsidP="00D706B9">
                                  <w:pPr>
                                    <w:overflowPunct w:val="0"/>
                                    <w:suppressOverlap/>
                                    <w:jc w:val="right"/>
                                    <w:rPr>
                                      <w:rFonts w:ascii="標楷體" w:eastAsia="標楷體" w:hAnsi="標楷體"/>
                                      <w:b/>
                                      <w:bCs/>
                                    </w:rPr>
                                  </w:pPr>
                                  <w:r w:rsidRPr="00D075A1">
                                    <w:rPr>
                                      <w:rFonts w:ascii="標楷體" w:eastAsia="標楷體" w:hAnsi="標楷體" w:hint="eastAsia"/>
                                      <w:b/>
                                      <w:bCs/>
                                    </w:rPr>
                                    <w:t>1</w:t>
                                  </w:r>
                                  <w:r w:rsidRPr="00D075A1">
                                    <w:rPr>
                                      <w:rFonts w:ascii="標楷體" w:eastAsia="標楷體" w:hAnsi="標楷體"/>
                                      <w:b/>
                                      <w:bCs/>
                                    </w:rPr>
                                    <w:t>15</w:t>
                                  </w:r>
                                </w:p>
                              </w:tc>
                              <w:tc>
                                <w:tcPr>
                                  <w:tcW w:w="851" w:type="dxa"/>
                                  <w:vAlign w:val="center"/>
                                </w:tcPr>
                                <w:p w14:paraId="01EF1015"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7</w:t>
                                  </w:r>
                                  <w:r w:rsidRPr="00D709DE">
                                    <w:rPr>
                                      <w:rFonts w:ascii="標楷體" w:eastAsia="標楷體" w:hAnsi="標楷體"/>
                                    </w:rPr>
                                    <w:t>3</w:t>
                                  </w:r>
                                </w:p>
                              </w:tc>
                              <w:tc>
                                <w:tcPr>
                                  <w:tcW w:w="850" w:type="dxa"/>
                                  <w:vAlign w:val="center"/>
                                </w:tcPr>
                                <w:p w14:paraId="4B48982C"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3</w:t>
                                  </w:r>
                                  <w:r w:rsidRPr="00D709DE">
                                    <w:rPr>
                                      <w:rFonts w:ascii="標楷體" w:eastAsia="標楷體" w:hAnsi="標楷體"/>
                                    </w:rPr>
                                    <w:t>0</w:t>
                                  </w:r>
                                </w:p>
                              </w:tc>
                              <w:tc>
                                <w:tcPr>
                                  <w:tcW w:w="851" w:type="dxa"/>
                                  <w:vAlign w:val="center"/>
                                </w:tcPr>
                                <w:p w14:paraId="3B029FB6"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1</w:t>
                                  </w:r>
                                  <w:r w:rsidRPr="00D709DE">
                                    <w:rPr>
                                      <w:rFonts w:ascii="標楷體" w:eastAsia="標楷體" w:hAnsi="標楷體"/>
                                    </w:rPr>
                                    <w:t>2</w:t>
                                  </w:r>
                                </w:p>
                              </w:tc>
                              <w:tc>
                                <w:tcPr>
                                  <w:tcW w:w="850" w:type="dxa"/>
                                  <w:vAlign w:val="center"/>
                                </w:tcPr>
                                <w:p w14:paraId="6EB5DDC9" w14:textId="77777777" w:rsidR="000C3F44" w:rsidRPr="00D709DE" w:rsidRDefault="000C3F44" w:rsidP="00D706B9">
                                  <w:pPr>
                                    <w:suppressOverlap/>
                                    <w:jc w:val="right"/>
                                    <w:rPr>
                                      <w:rFonts w:ascii="標楷體" w:eastAsia="標楷體" w:hAnsi="標楷體"/>
                                    </w:rPr>
                                  </w:pPr>
                                  <w:r w:rsidRPr="00D709DE">
                                    <w:rPr>
                                      <w:rFonts w:ascii="標楷體" w:eastAsia="標楷體" w:hAnsi="標楷體" w:hint="eastAsia"/>
                                    </w:rPr>
                                    <w:t>－</w:t>
                                  </w:r>
                                </w:p>
                              </w:tc>
                              <w:tc>
                                <w:tcPr>
                                  <w:tcW w:w="851" w:type="dxa"/>
                                  <w:vAlign w:val="center"/>
                                </w:tcPr>
                                <w:p w14:paraId="520A4B99"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3</w:t>
                                  </w:r>
                                  <w:r w:rsidRPr="00D709DE">
                                    <w:rPr>
                                      <w:rFonts w:ascii="標楷體" w:eastAsia="標楷體" w:hAnsi="標楷體"/>
                                    </w:rPr>
                                    <w:t>1</w:t>
                                  </w:r>
                                </w:p>
                              </w:tc>
                              <w:tc>
                                <w:tcPr>
                                  <w:tcW w:w="850" w:type="dxa"/>
                                  <w:vAlign w:val="center"/>
                                </w:tcPr>
                                <w:p w14:paraId="700315DB"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2</w:t>
                                  </w:r>
                                </w:p>
                              </w:tc>
                            </w:tr>
                            <w:tr w:rsidR="000C3F44" w:rsidRPr="00D709DE" w14:paraId="30D1F0C1" w14:textId="77777777" w:rsidTr="003E1B83">
                              <w:trPr>
                                <w:trHeight w:val="300"/>
                              </w:trPr>
                              <w:tc>
                                <w:tcPr>
                                  <w:tcW w:w="851" w:type="dxa"/>
                                  <w:vAlign w:val="center"/>
                                </w:tcPr>
                                <w:p w14:paraId="272F8926" w14:textId="77777777" w:rsidR="000C3F44" w:rsidRPr="00D709DE" w:rsidRDefault="000C3F44" w:rsidP="003E1B83">
                                  <w:pPr>
                                    <w:overflowPunct w:val="0"/>
                                    <w:suppressOverlap/>
                                    <w:jc w:val="center"/>
                                    <w:rPr>
                                      <w:rFonts w:ascii="標楷體" w:eastAsia="標楷體" w:hAnsi="標楷體"/>
                                    </w:rPr>
                                  </w:pPr>
                                  <w:r w:rsidRPr="00D709DE">
                                    <w:rPr>
                                      <w:rFonts w:ascii="標楷體" w:eastAsia="標楷體" w:hAnsi="標楷體" w:hint="eastAsia"/>
                                    </w:rPr>
                                    <w:t>臺南市</w:t>
                                  </w:r>
                                </w:p>
                              </w:tc>
                              <w:tc>
                                <w:tcPr>
                                  <w:tcW w:w="717" w:type="dxa"/>
                                  <w:vAlign w:val="center"/>
                                </w:tcPr>
                                <w:p w14:paraId="65AD457A" w14:textId="77777777" w:rsidR="000C3F44" w:rsidRPr="00D075A1" w:rsidRDefault="000C3F44" w:rsidP="00D706B9">
                                  <w:pPr>
                                    <w:overflowPunct w:val="0"/>
                                    <w:suppressOverlap/>
                                    <w:jc w:val="right"/>
                                    <w:rPr>
                                      <w:rFonts w:ascii="標楷體" w:eastAsia="標楷體" w:hAnsi="標楷體"/>
                                      <w:b/>
                                      <w:bCs/>
                                    </w:rPr>
                                  </w:pPr>
                                  <w:r w:rsidRPr="00D075A1">
                                    <w:rPr>
                                      <w:rFonts w:ascii="標楷體" w:eastAsia="標楷體" w:hAnsi="標楷體" w:hint="eastAsia"/>
                                      <w:b/>
                                      <w:bCs/>
                                    </w:rPr>
                                    <w:t>9</w:t>
                                  </w:r>
                                  <w:r w:rsidRPr="00D075A1">
                                    <w:rPr>
                                      <w:rFonts w:ascii="標楷體" w:eastAsia="標楷體" w:hAnsi="標楷體"/>
                                      <w:b/>
                                      <w:bCs/>
                                    </w:rPr>
                                    <w:t>3</w:t>
                                  </w:r>
                                </w:p>
                              </w:tc>
                              <w:tc>
                                <w:tcPr>
                                  <w:tcW w:w="842" w:type="dxa"/>
                                  <w:vAlign w:val="center"/>
                                </w:tcPr>
                                <w:p w14:paraId="434F4EE2" w14:textId="77777777" w:rsidR="000C3F44" w:rsidRPr="00D075A1" w:rsidRDefault="000C3F44" w:rsidP="00D706B9">
                                  <w:pPr>
                                    <w:overflowPunct w:val="0"/>
                                    <w:suppressOverlap/>
                                    <w:jc w:val="right"/>
                                    <w:rPr>
                                      <w:rFonts w:ascii="標楷體" w:eastAsia="標楷體" w:hAnsi="標楷體"/>
                                      <w:b/>
                                      <w:bCs/>
                                    </w:rPr>
                                  </w:pPr>
                                  <w:r w:rsidRPr="00D075A1">
                                    <w:rPr>
                                      <w:rFonts w:ascii="標楷體" w:eastAsia="標楷體" w:hAnsi="標楷體" w:hint="eastAsia"/>
                                      <w:b/>
                                      <w:bCs/>
                                    </w:rPr>
                                    <w:t>9</w:t>
                                  </w:r>
                                  <w:r w:rsidRPr="00D075A1">
                                    <w:rPr>
                                      <w:rFonts w:ascii="標楷體" w:eastAsia="標楷體" w:hAnsi="標楷體"/>
                                      <w:b/>
                                      <w:bCs/>
                                    </w:rPr>
                                    <w:t>0</w:t>
                                  </w:r>
                                </w:p>
                              </w:tc>
                              <w:tc>
                                <w:tcPr>
                                  <w:tcW w:w="851" w:type="dxa"/>
                                  <w:vAlign w:val="center"/>
                                </w:tcPr>
                                <w:p w14:paraId="54920DB7"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8</w:t>
                                  </w:r>
                                  <w:r w:rsidRPr="00D709DE">
                                    <w:rPr>
                                      <w:rFonts w:ascii="標楷體" w:eastAsia="標楷體" w:hAnsi="標楷體"/>
                                    </w:rPr>
                                    <w:t>2</w:t>
                                  </w:r>
                                </w:p>
                              </w:tc>
                              <w:tc>
                                <w:tcPr>
                                  <w:tcW w:w="850" w:type="dxa"/>
                                  <w:vAlign w:val="center"/>
                                </w:tcPr>
                                <w:p w14:paraId="0225089D"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3</w:t>
                                  </w:r>
                                </w:p>
                              </w:tc>
                              <w:tc>
                                <w:tcPr>
                                  <w:tcW w:w="851" w:type="dxa"/>
                                  <w:vAlign w:val="center"/>
                                </w:tcPr>
                                <w:p w14:paraId="61C82E6C"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rPr>
                                    <w:t>5</w:t>
                                  </w:r>
                                </w:p>
                              </w:tc>
                              <w:tc>
                                <w:tcPr>
                                  <w:tcW w:w="850" w:type="dxa"/>
                                  <w:vAlign w:val="center"/>
                                </w:tcPr>
                                <w:p w14:paraId="57A9D8B3" w14:textId="77777777" w:rsidR="000C3F44" w:rsidRPr="00D709DE" w:rsidRDefault="000C3F44" w:rsidP="00D706B9">
                                  <w:pPr>
                                    <w:suppressOverlap/>
                                    <w:jc w:val="right"/>
                                    <w:rPr>
                                      <w:rFonts w:ascii="標楷體" w:eastAsia="標楷體" w:hAnsi="標楷體"/>
                                    </w:rPr>
                                  </w:pPr>
                                  <w:r w:rsidRPr="00D709DE">
                                    <w:rPr>
                                      <w:rFonts w:ascii="標楷體" w:eastAsia="標楷體" w:hAnsi="標楷體" w:hint="eastAsia"/>
                                    </w:rPr>
                                    <w:t>－</w:t>
                                  </w:r>
                                </w:p>
                              </w:tc>
                              <w:tc>
                                <w:tcPr>
                                  <w:tcW w:w="851" w:type="dxa"/>
                                  <w:vAlign w:val="center"/>
                                </w:tcPr>
                                <w:p w14:paraId="29EB3859"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2</w:t>
                                  </w:r>
                                </w:p>
                              </w:tc>
                              <w:tc>
                                <w:tcPr>
                                  <w:tcW w:w="850" w:type="dxa"/>
                                  <w:vAlign w:val="center"/>
                                </w:tcPr>
                                <w:p w14:paraId="3FDD88B2"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1</w:t>
                                  </w:r>
                                </w:p>
                              </w:tc>
                            </w:tr>
                            <w:tr w:rsidR="000C3F44" w:rsidRPr="00D709DE" w14:paraId="04E35819" w14:textId="77777777" w:rsidTr="003E1B83">
                              <w:trPr>
                                <w:trHeight w:val="300"/>
                              </w:trPr>
                              <w:tc>
                                <w:tcPr>
                                  <w:tcW w:w="851" w:type="dxa"/>
                                  <w:vAlign w:val="center"/>
                                </w:tcPr>
                                <w:p w14:paraId="010DD8A9" w14:textId="77777777" w:rsidR="000C3F44" w:rsidRPr="00D709DE" w:rsidRDefault="000C3F44" w:rsidP="003E1B83">
                                  <w:pPr>
                                    <w:overflowPunct w:val="0"/>
                                    <w:suppressOverlap/>
                                    <w:jc w:val="center"/>
                                    <w:rPr>
                                      <w:rFonts w:ascii="標楷體" w:eastAsia="標楷體" w:hAnsi="標楷體"/>
                                    </w:rPr>
                                  </w:pPr>
                                  <w:r w:rsidRPr="00D709DE">
                                    <w:rPr>
                                      <w:rFonts w:ascii="標楷體" w:eastAsia="標楷體" w:hAnsi="標楷體" w:hint="eastAsia"/>
                                    </w:rPr>
                                    <w:t>高雄市</w:t>
                                  </w:r>
                                </w:p>
                              </w:tc>
                              <w:tc>
                                <w:tcPr>
                                  <w:tcW w:w="717" w:type="dxa"/>
                                  <w:vAlign w:val="center"/>
                                </w:tcPr>
                                <w:p w14:paraId="0B3D75E2" w14:textId="77777777" w:rsidR="000C3F44" w:rsidRPr="00D075A1" w:rsidRDefault="000C3F44" w:rsidP="00D706B9">
                                  <w:pPr>
                                    <w:overflowPunct w:val="0"/>
                                    <w:suppressOverlap/>
                                    <w:jc w:val="right"/>
                                    <w:rPr>
                                      <w:rFonts w:ascii="標楷體" w:eastAsia="標楷體" w:hAnsi="標楷體"/>
                                      <w:b/>
                                      <w:bCs/>
                                    </w:rPr>
                                  </w:pPr>
                                  <w:r w:rsidRPr="00D075A1">
                                    <w:rPr>
                                      <w:rFonts w:ascii="標楷體" w:eastAsia="標楷體" w:hAnsi="標楷體" w:hint="eastAsia"/>
                                      <w:b/>
                                      <w:bCs/>
                                    </w:rPr>
                                    <w:t>3</w:t>
                                  </w:r>
                                  <w:r w:rsidRPr="00D075A1">
                                    <w:rPr>
                                      <w:rFonts w:ascii="標楷體" w:eastAsia="標楷體" w:hAnsi="標楷體"/>
                                      <w:b/>
                                      <w:bCs/>
                                    </w:rPr>
                                    <w:t>1</w:t>
                                  </w:r>
                                </w:p>
                              </w:tc>
                              <w:tc>
                                <w:tcPr>
                                  <w:tcW w:w="842" w:type="dxa"/>
                                  <w:vAlign w:val="center"/>
                                </w:tcPr>
                                <w:p w14:paraId="4FE01234" w14:textId="77777777" w:rsidR="000C3F44" w:rsidRPr="00D075A1" w:rsidRDefault="000C3F44" w:rsidP="00D706B9">
                                  <w:pPr>
                                    <w:overflowPunct w:val="0"/>
                                    <w:suppressOverlap/>
                                    <w:jc w:val="right"/>
                                    <w:rPr>
                                      <w:rFonts w:ascii="標楷體" w:eastAsia="標楷體" w:hAnsi="標楷體"/>
                                      <w:b/>
                                      <w:bCs/>
                                    </w:rPr>
                                  </w:pPr>
                                  <w:r w:rsidRPr="00D075A1">
                                    <w:rPr>
                                      <w:rFonts w:ascii="標楷體" w:eastAsia="標楷體" w:hAnsi="標楷體" w:hint="eastAsia"/>
                                      <w:b/>
                                      <w:bCs/>
                                    </w:rPr>
                                    <w:t>1</w:t>
                                  </w:r>
                                  <w:r w:rsidRPr="00D075A1">
                                    <w:rPr>
                                      <w:rFonts w:ascii="標楷體" w:eastAsia="標楷體" w:hAnsi="標楷體"/>
                                      <w:b/>
                                      <w:bCs/>
                                    </w:rPr>
                                    <w:t>7</w:t>
                                  </w:r>
                                </w:p>
                              </w:tc>
                              <w:tc>
                                <w:tcPr>
                                  <w:tcW w:w="851" w:type="dxa"/>
                                  <w:vAlign w:val="center"/>
                                </w:tcPr>
                                <w:p w14:paraId="62273595"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6</w:t>
                                  </w:r>
                                </w:p>
                              </w:tc>
                              <w:tc>
                                <w:tcPr>
                                  <w:tcW w:w="850" w:type="dxa"/>
                                  <w:vAlign w:val="center"/>
                                </w:tcPr>
                                <w:p w14:paraId="153F91D0"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4</w:t>
                                  </w:r>
                                </w:p>
                              </w:tc>
                              <w:tc>
                                <w:tcPr>
                                  <w:tcW w:w="851" w:type="dxa"/>
                                  <w:vAlign w:val="center"/>
                                </w:tcPr>
                                <w:p w14:paraId="42C995A1"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7</w:t>
                                  </w:r>
                                </w:p>
                              </w:tc>
                              <w:tc>
                                <w:tcPr>
                                  <w:tcW w:w="850" w:type="dxa"/>
                                  <w:vAlign w:val="center"/>
                                </w:tcPr>
                                <w:p w14:paraId="4A7E1CC0"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1</w:t>
                                  </w:r>
                                </w:p>
                              </w:tc>
                              <w:tc>
                                <w:tcPr>
                                  <w:tcW w:w="851" w:type="dxa"/>
                                  <w:vAlign w:val="center"/>
                                </w:tcPr>
                                <w:p w14:paraId="6321D4BA"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1</w:t>
                                  </w:r>
                                  <w:r w:rsidRPr="00D709DE">
                                    <w:rPr>
                                      <w:rFonts w:ascii="標楷體" w:eastAsia="標楷體" w:hAnsi="標楷體"/>
                                    </w:rPr>
                                    <w:t>3</w:t>
                                  </w:r>
                                </w:p>
                              </w:tc>
                              <w:tc>
                                <w:tcPr>
                                  <w:tcW w:w="850" w:type="dxa"/>
                                  <w:vAlign w:val="center"/>
                                </w:tcPr>
                                <w:p w14:paraId="23EAE1C0" w14:textId="77777777" w:rsidR="000C3F44" w:rsidRPr="00D709DE" w:rsidRDefault="000C3F44" w:rsidP="00D706B9">
                                  <w:pPr>
                                    <w:suppressOverlap/>
                                    <w:jc w:val="right"/>
                                    <w:rPr>
                                      <w:rFonts w:ascii="標楷體" w:eastAsia="標楷體" w:hAnsi="標楷體"/>
                                    </w:rPr>
                                  </w:pPr>
                                  <w:r w:rsidRPr="00D709DE">
                                    <w:rPr>
                                      <w:rFonts w:ascii="標楷體" w:eastAsia="標楷體" w:hAnsi="標楷體" w:hint="eastAsia"/>
                                    </w:rPr>
                                    <w:t>－</w:t>
                                  </w:r>
                                </w:p>
                              </w:tc>
                            </w:tr>
                            <w:tr w:rsidR="000C3F44" w:rsidRPr="00D709DE" w14:paraId="6966BD66" w14:textId="77777777" w:rsidTr="003E1B83">
                              <w:trPr>
                                <w:trHeight w:val="300"/>
                              </w:trPr>
                              <w:tc>
                                <w:tcPr>
                                  <w:tcW w:w="851" w:type="dxa"/>
                                  <w:vAlign w:val="center"/>
                                </w:tcPr>
                                <w:p w14:paraId="20B7664A" w14:textId="77777777" w:rsidR="000C3F44" w:rsidRPr="00D709DE" w:rsidRDefault="000C3F44" w:rsidP="003E1B83">
                                  <w:pPr>
                                    <w:overflowPunct w:val="0"/>
                                    <w:suppressOverlap/>
                                    <w:jc w:val="center"/>
                                    <w:rPr>
                                      <w:rFonts w:ascii="標楷體" w:eastAsia="標楷體" w:hAnsi="標楷體"/>
                                    </w:rPr>
                                  </w:pPr>
                                  <w:r w:rsidRPr="00D709DE">
                                    <w:rPr>
                                      <w:rFonts w:ascii="標楷體" w:eastAsia="標楷體" w:hAnsi="標楷體" w:hint="eastAsia"/>
                                    </w:rPr>
                                    <w:t>基隆市</w:t>
                                  </w:r>
                                </w:p>
                              </w:tc>
                              <w:tc>
                                <w:tcPr>
                                  <w:tcW w:w="717" w:type="dxa"/>
                                  <w:vAlign w:val="center"/>
                                </w:tcPr>
                                <w:p w14:paraId="36DBE8FE" w14:textId="77777777" w:rsidR="000C3F44" w:rsidRPr="00D075A1" w:rsidRDefault="000C3F44" w:rsidP="00D706B9">
                                  <w:pPr>
                                    <w:overflowPunct w:val="0"/>
                                    <w:suppressOverlap/>
                                    <w:jc w:val="right"/>
                                    <w:rPr>
                                      <w:rFonts w:ascii="標楷體" w:eastAsia="標楷體" w:hAnsi="標楷體"/>
                                      <w:b/>
                                      <w:bCs/>
                                    </w:rPr>
                                  </w:pPr>
                                  <w:r w:rsidRPr="00D075A1">
                                    <w:rPr>
                                      <w:rFonts w:ascii="標楷體" w:eastAsia="標楷體" w:hAnsi="標楷體" w:hint="eastAsia"/>
                                      <w:b/>
                                      <w:bCs/>
                                    </w:rPr>
                                    <w:t>8</w:t>
                                  </w:r>
                                </w:p>
                              </w:tc>
                              <w:tc>
                                <w:tcPr>
                                  <w:tcW w:w="842" w:type="dxa"/>
                                  <w:vAlign w:val="center"/>
                                </w:tcPr>
                                <w:p w14:paraId="2D863663" w14:textId="77777777" w:rsidR="000C3F44" w:rsidRPr="00D075A1" w:rsidRDefault="000C3F44" w:rsidP="00D706B9">
                                  <w:pPr>
                                    <w:overflowPunct w:val="0"/>
                                    <w:suppressOverlap/>
                                    <w:jc w:val="right"/>
                                    <w:rPr>
                                      <w:rFonts w:ascii="標楷體" w:eastAsia="標楷體" w:hAnsi="標楷體"/>
                                      <w:b/>
                                      <w:bCs/>
                                    </w:rPr>
                                  </w:pPr>
                                  <w:r w:rsidRPr="00D075A1">
                                    <w:rPr>
                                      <w:rFonts w:ascii="標楷體" w:eastAsia="標楷體" w:hAnsi="標楷體" w:hint="eastAsia"/>
                                      <w:b/>
                                      <w:bCs/>
                                    </w:rPr>
                                    <w:t>5</w:t>
                                  </w:r>
                                </w:p>
                              </w:tc>
                              <w:tc>
                                <w:tcPr>
                                  <w:tcW w:w="851" w:type="dxa"/>
                                  <w:vAlign w:val="center"/>
                                </w:tcPr>
                                <w:p w14:paraId="10E12CD7"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3</w:t>
                                  </w:r>
                                </w:p>
                              </w:tc>
                              <w:tc>
                                <w:tcPr>
                                  <w:tcW w:w="850" w:type="dxa"/>
                                  <w:vAlign w:val="center"/>
                                </w:tcPr>
                                <w:p w14:paraId="2981E26A"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2</w:t>
                                  </w:r>
                                </w:p>
                              </w:tc>
                              <w:tc>
                                <w:tcPr>
                                  <w:tcW w:w="851" w:type="dxa"/>
                                  <w:vAlign w:val="center"/>
                                </w:tcPr>
                                <w:p w14:paraId="76D7B9B9"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w:t>
                                  </w:r>
                                </w:p>
                              </w:tc>
                              <w:tc>
                                <w:tcPr>
                                  <w:tcW w:w="850" w:type="dxa"/>
                                  <w:vAlign w:val="center"/>
                                </w:tcPr>
                                <w:p w14:paraId="4CFCD768" w14:textId="77777777" w:rsidR="000C3F44" w:rsidRPr="00D709DE" w:rsidRDefault="000C3F44" w:rsidP="00D706B9">
                                  <w:pPr>
                                    <w:suppressOverlap/>
                                    <w:jc w:val="right"/>
                                    <w:rPr>
                                      <w:rFonts w:ascii="標楷體" w:eastAsia="標楷體" w:hAnsi="標楷體"/>
                                    </w:rPr>
                                  </w:pPr>
                                  <w:r w:rsidRPr="00D709DE">
                                    <w:rPr>
                                      <w:rFonts w:ascii="標楷體" w:eastAsia="標楷體" w:hAnsi="標楷體" w:hint="eastAsia"/>
                                    </w:rPr>
                                    <w:t>－</w:t>
                                  </w:r>
                                </w:p>
                              </w:tc>
                              <w:tc>
                                <w:tcPr>
                                  <w:tcW w:w="851" w:type="dxa"/>
                                  <w:vAlign w:val="center"/>
                                </w:tcPr>
                                <w:p w14:paraId="1AE08B86"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3</w:t>
                                  </w:r>
                                </w:p>
                              </w:tc>
                              <w:tc>
                                <w:tcPr>
                                  <w:tcW w:w="850" w:type="dxa"/>
                                  <w:vAlign w:val="center"/>
                                </w:tcPr>
                                <w:p w14:paraId="335545E2" w14:textId="77777777" w:rsidR="000C3F44" w:rsidRPr="00D709DE" w:rsidRDefault="000C3F44" w:rsidP="00D706B9">
                                  <w:pPr>
                                    <w:suppressOverlap/>
                                    <w:jc w:val="right"/>
                                    <w:rPr>
                                      <w:rFonts w:ascii="標楷體" w:eastAsia="標楷體" w:hAnsi="標楷體"/>
                                    </w:rPr>
                                  </w:pPr>
                                  <w:r w:rsidRPr="00D709DE">
                                    <w:rPr>
                                      <w:rFonts w:ascii="標楷體" w:eastAsia="標楷體" w:hAnsi="標楷體" w:hint="eastAsia"/>
                                    </w:rPr>
                                    <w:t>－</w:t>
                                  </w:r>
                                </w:p>
                              </w:tc>
                            </w:tr>
                            <w:tr w:rsidR="000C3F44" w:rsidRPr="00D709DE" w14:paraId="29BCEDBD" w14:textId="77777777" w:rsidTr="003E1B83">
                              <w:trPr>
                                <w:trHeight w:val="300"/>
                              </w:trPr>
                              <w:tc>
                                <w:tcPr>
                                  <w:tcW w:w="851" w:type="dxa"/>
                                  <w:vAlign w:val="center"/>
                                </w:tcPr>
                                <w:p w14:paraId="257CEB24" w14:textId="77777777" w:rsidR="000C3F44" w:rsidRPr="00D709DE" w:rsidRDefault="000C3F44" w:rsidP="003E1B83">
                                  <w:pPr>
                                    <w:overflowPunct w:val="0"/>
                                    <w:suppressOverlap/>
                                    <w:jc w:val="center"/>
                                    <w:rPr>
                                      <w:rFonts w:ascii="標楷體" w:eastAsia="標楷體" w:hAnsi="標楷體"/>
                                    </w:rPr>
                                  </w:pPr>
                                  <w:r w:rsidRPr="00D709DE">
                                    <w:rPr>
                                      <w:rFonts w:ascii="標楷體" w:eastAsia="標楷體" w:hAnsi="標楷體" w:hint="eastAsia"/>
                                    </w:rPr>
                                    <w:t>宜蘭縣</w:t>
                                  </w:r>
                                </w:p>
                              </w:tc>
                              <w:tc>
                                <w:tcPr>
                                  <w:tcW w:w="717" w:type="dxa"/>
                                  <w:vAlign w:val="center"/>
                                </w:tcPr>
                                <w:p w14:paraId="44558BEF" w14:textId="77777777" w:rsidR="000C3F44" w:rsidRPr="00D075A1" w:rsidRDefault="000C3F44" w:rsidP="00D706B9">
                                  <w:pPr>
                                    <w:overflowPunct w:val="0"/>
                                    <w:suppressOverlap/>
                                    <w:jc w:val="right"/>
                                    <w:rPr>
                                      <w:rFonts w:ascii="標楷體" w:eastAsia="標楷體" w:hAnsi="標楷體"/>
                                      <w:b/>
                                      <w:bCs/>
                                    </w:rPr>
                                  </w:pPr>
                                  <w:r w:rsidRPr="00D075A1">
                                    <w:rPr>
                                      <w:rFonts w:ascii="標楷體" w:eastAsia="標楷體" w:hAnsi="標楷體" w:hint="eastAsia"/>
                                      <w:b/>
                                      <w:bCs/>
                                    </w:rPr>
                                    <w:t>1</w:t>
                                  </w:r>
                                </w:p>
                              </w:tc>
                              <w:tc>
                                <w:tcPr>
                                  <w:tcW w:w="842" w:type="dxa"/>
                                  <w:vAlign w:val="center"/>
                                </w:tcPr>
                                <w:p w14:paraId="20E63115" w14:textId="77777777" w:rsidR="000C3F44" w:rsidRPr="00D075A1" w:rsidRDefault="000C3F44" w:rsidP="00D706B9">
                                  <w:pPr>
                                    <w:overflowPunct w:val="0"/>
                                    <w:suppressOverlap/>
                                    <w:jc w:val="right"/>
                                    <w:rPr>
                                      <w:rFonts w:ascii="標楷體" w:eastAsia="標楷體" w:hAnsi="標楷體"/>
                                      <w:b/>
                                      <w:bCs/>
                                    </w:rPr>
                                  </w:pPr>
                                  <w:r w:rsidRPr="00D075A1">
                                    <w:rPr>
                                      <w:rFonts w:ascii="標楷體" w:eastAsia="標楷體" w:hAnsi="標楷體" w:hint="eastAsia"/>
                                      <w:b/>
                                      <w:bCs/>
                                    </w:rPr>
                                    <w:t>1</w:t>
                                  </w:r>
                                </w:p>
                              </w:tc>
                              <w:tc>
                                <w:tcPr>
                                  <w:tcW w:w="851" w:type="dxa"/>
                                  <w:vAlign w:val="center"/>
                                </w:tcPr>
                                <w:p w14:paraId="39F5C3A1" w14:textId="77777777" w:rsidR="000C3F44" w:rsidRPr="00D709DE" w:rsidRDefault="000C3F44" w:rsidP="00D706B9">
                                  <w:pPr>
                                    <w:suppressOverlap/>
                                    <w:jc w:val="right"/>
                                    <w:rPr>
                                      <w:rFonts w:ascii="標楷體" w:eastAsia="標楷體" w:hAnsi="標楷體"/>
                                    </w:rPr>
                                  </w:pPr>
                                  <w:r w:rsidRPr="00D709DE">
                                    <w:rPr>
                                      <w:rFonts w:ascii="標楷體" w:eastAsia="標楷體" w:hAnsi="標楷體" w:hint="eastAsia"/>
                                    </w:rPr>
                                    <w:t>－</w:t>
                                  </w:r>
                                </w:p>
                              </w:tc>
                              <w:tc>
                                <w:tcPr>
                                  <w:tcW w:w="850" w:type="dxa"/>
                                  <w:vAlign w:val="center"/>
                                </w:tcPr>
                                <w:p w14:paraId="245EB887" w14:textId="77777777" w:rsidR="000C3F44" w:rsidRPr="00D709DE" w:rsidRDefault="000C3F44" w:rsidP="00D706B9">
                                  <w:pPr>
                                    <w:suppressOverlap/>
                                    <w:jc w:val="right"/>
                                    <w:rPr>
                                      <w:rFonts w:ascii="標楷體" w:eastAsia="標楷體" w:hAnsi="標楷體"/>
                                    </w:rPr>
                                  </w:pPr>
                                  <w:r w:rsidRPr="00D709DE">
                                    <w:rPr>
                                      <w:rFonts w:ascii="標楷體" w:eastAsia="標楷體" w:hAnsi="標楷體" w:hint="eastAsia"/>
                                    </w:rPr>
                                    <w:t>－</w:t>
                                  </w:r>
                                </w:p>
                              </w:tc>
                              <w:tc>
                                <w:tcPr>
                                  <w:tcW w:w="851" w:type="dxa"/>
                                  <w:vAlign w:val="center"/>
                                </w:tcPr>
                                <w:p w14:paraId="60D9DFFE"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1</w:t>
                                  </w:r>
                                </w:p>
                              </w:tc>
                              <w:tc>
                                <w:tcPr>
                                  <w:tcW w:w="850" w:type="dxa"/>
                                  <w:vAlign w:val="center"/>
                                </w:tcPr>
                                <w:p w14:paraId="21730205" w14:textId="77777777" w:rsidR="000C3F44" w:rsidRPr="00D709DE" w:rsidRDefault="000C3F44" w:rsidP="00D706B9">
                                  <w:pPr>
                                    <w:suppressOverlap/>
                                    <w:jc w:val="right"/>
                                    <w:rPr>
                                      <w:rFonts w:ascii="標楷體" w:eastAsia="標楷體" w:hAnsi="標楷體"/>
                                    </w:rPr>
                                  </w:pPr>
                                  <w:r w:rsidRPr="00D709DE">
                                    <w:rPr>
                                      <w:rFonts w:ascii="標楷體" w:eastAsia="標楷體" w:hAnsi="標楷體" w:hint="eastAsia"/>
                                    </w:rPr>
                                    <w:t>－</w:t>
                                  </w:r>
                                </w:p>
                              </w:tc>
                              <w:tc>
                                <w:tcPr>
                                  <w:tcW w:w="851" w:type="dxa"/>
                                  <w:vAlign w:val="center"/>
                                </w:tcPr>
                                <w:p w14:paraId="54213F20"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w:t>
                                  </w:r>
                                </w:p>
                              </w:tc>
                              <w:tc>
                                <w:tcPr>
                                  <w:tcW w:w="850" w:type="dxa"/>
                                  <w:vAlign w:val="center"/>
                                </w:tcPr>
                                <w:p w14:paraId="1A7F8924" w14:textId="77777777" w:rsidR="000C3F44" w:rsidRPr="00D709DE" w:rsidRDefault="000C3F44" w:rsidP="00D706B9">
                                  <w:pPr>
                                    <w:suppressOverlap/>
                                    <w:jc w:val="right"/>
                                    <w:rPr>
                                      <w:rFonts w:ascii="標楷體" w:eastAsia="標楷體" w:hAnsi="標楷體"/>
                                    </w:rPr>
                                  </w:pPr>
                                  <w:r w:rsidRPr="00D709DE">
                                    <w:rPr>
                                      <w:rFonts w:ascii="標楷體" w:eastAsia="標楷體" w:hAnsi="標楷體" w:hint="eastAsia"/>
                                    </w:rPr>
                                    <w:t>－</w:t>
                                  </w:r>
                                </w:p>
                              </w:tc>
                            </w:tr>
                            <w:tr w:rsidR="000C3F44" w:rsidRPr="00D709DE" w14:paraId="66575D9B" w14:textId="77777777" w:rsidTr="003E1B83">
                              <w:trPr>
                                <w:trHeight w:val="300"/>
                              </w:trPr>
                              <w:tc>
                                <w:tcPr>
                                  <w:tcW w:w="851" w:type="dxa"/>
                                  <w:vAlign w:val="center"/>
                                </w:tcPr>
                                <w:p w14:paraId="4FF94653" w14:textId="77777777" w:rsidR="000C3F44" w:rsidRPr="00D709DE" w:rsidRDefault="000C3F44" w:rsidP="003E1B83">
                                  <w:pPr>
                                    <w:overflowPunct w:val="0"/>
                                    <w:suppressOverlap/>
                                    <w:jc w:val="center"/>
                                    <w:rPr>
                                      <w:rFonts w:ascii="標楷體" w:eastAsia="標楷體" w:hAnsi="標楷體"/>
                                    </w:rPr>
                                  </w:pPr>
                                  <w:r w:rsidRPr="00D709DE">
                                    <w:rPr>
                                      <w:rFonts w:ascii="標楷體" w:eastAsia="標楷體" w:hAnsi="標楷體" w:hint="eastAsia"/>
                                    </w:rPr>
                                    <w:t>新竹縣</w:t>
                                  </w:r>
                                </w:p>
                              </w:tc>
                              <w:tc>
                                <w:tcPr>
                                  <w:tcW w:w="717" w:type="dxa"/>
                                  <w:vAlign w:val="center"/>
                                </w:tcPr>
                                <w:p w14:paraId="290BAFC0" w14:textId="77777777" w:rsidR="000C3F44" w:rsidRPr="00D075A1" w:rsidRDefault="000C3F44" w:rsidP="00D706B9">
                                  <w:pPr>
                                    <w:overflowPunct w:val="0"/>
                                    <w:suppressOverlap/>
                                    <w:jc w:val="right"/>
                                    <w:rPr>
                                      <w:rFonts w:ascii="標楷體" w:eastAsia="標楷體" w:hAnsi="標楷體"/>
                                      <w:b/>
                                      <w:bCs/>
                                    </w:rPr>
                                  </w:pPr>
                                  <w:r w:rsidRPr="00D075A1">
                                    <w:rPr>
                                      <w:rFonts w:ascii="標楷體" w:eastAsia="標楷體" w:hAnsi="標楷體" w:hint="eastAsia"/>
                                      <w:b/>
                                      <w:bCs/>
                                    </w:rPr>
                                    <w:t>5</w:t>
                                  </w:r>
                                </w:p>
                              </w:tc>
                              <w:tc>
                                <w:tcPr>
                                  <w:tcW w:w="842" w:type="dxa"/>
                                  <w:vAlign w:val="center"/>
                                </w:tcPr>
                                <w:p w14:paraId="40622B2C" w14:textId="77777777" w:rsidR="000C3F44" w:rsidRPr="00D075A1" w:rsidRDefault="000C3F44" w:rsidP="00D706B9">
                                  <w:pPr>
                                    <w:suppressOverlap/>
                                    <w:jc w:val="right"/>
                                    <w:rPr>
                                      <w:rFonts w:ascii="標楷體" w:eastAsia="標楷體" w:hAnsi="標楷體"/>
                                      <w:b/>
                                      <w:bCs/>
                                    </w:rPr>
                                  </w:pPr>
                                  <w:r w:rsidRPr="00D075A1">
                                    <w:rPr>
                                      <w:rFonts w:ascii="標楷體" w:eastAsia="標楷體" w:hAnsi="標楷體" w:hint="eastAsia"/>
                                      <w:b/>
                                      <w:bCs/>
                                    </w:rPr>
                                    <w:t>－</w:t>
                                  </w:r>
                                </w:p>
                              </w:tc>
                              <w:tc>
                                <w:tcPr>
                                  <w:tcW w:w="851" w:type="dxa"/>
                                  <w:vAlign w:val="center"/>
                                </w:tcPr>
                                <w:p w14:paraId="111F0955" w14:textId="77777777" w:rsidR="000C3F44" w:rsidRPr="00D709DE" w:rsidRDefault="000C3F44" w:rsidP="00D706B9">
                                  <w:pPr>
                                    <w:suppressOverlap/>
                                    <w:jc w:val="right"/>
                                    <w:rPr>
                                      <w:rFonts w:ascii="標楷體" w:eastAsia="標楷體" w:hAnsi="標楷體"/>
                                    </w:rPr>
                                  </w:pPr>
                                  <w:r w:rsidRPr="00D709DE">
                                    <w:rPr>
                                      <w:rFonts w:ascii="標楷體" w:eastAsia="標楷體" w:hAnsi="標楷體" w:hint="eastAsia"/>
                                    </w:rPr>
                                    <w:t>－</w:t>
                                  </w:r>
                                </w:p>
                              </w:tc>
                              <w:tc>
                                <w:tcPr>
                                  <w:tcW w:w="850" w:type="dxa"/>
                                  <w:vAlign w:val="center"/>
                                </w:tcPr>
                                <w:p w14:paraId="6EB5CD41" w14:textId="77777777" w:rsidR="000C3F44" w:rsidRPr="00D709DE" w:rsidRDefault="000C3F44" w:rsidP="00D706B9">
                                  <w:pPr>
                                    <w:suppressOverlap/>
                                    <w:jc w:val="right"/>
                                    <w:rPr>
                                      <w:rFonts w:ascii="標楷體" w:eastAsia="標楷體" w:hAnsi="標楷體"/>
                                    </w:rPr>
                                  </w:pPr>
                                  <w:r w:rsidRPr="00D709DE">
                                    <w:rPr>
                                      <w:rFonts w:ascii="標楷體" w:eastAsia="標楷體" w:hAnsi="標楷體" w:hint="eastAsia"/>
                                    </w:rPr>
                                    <w:t>－</w:t>
                                  </w:r>
                                </w:p>
                              </w:tc>
                              <w:tc>
                                <w:tcPr>
                                  <w:tcW w:w="851" w:type="dxa"/>
                                  <w:vAlign w:val="center"/>
                                </w:tcPr>
                                <w:p w14:paraId="4F902C7A" w14:textId="77777777" w:rsidR="000C3F44" w:rsidRPr="00D709DE" w:rsidRDefault="000C3F44" w:rsidP="00D706B9">
                                  <w:pPr>
                                    <w:suppressOverlap/>
                                    <w:jc w:val="right"/>
                                    <w:rPr>
                                      <w:rFonts w:ascii="標楷體" w:eastAsia="標楷體" w:hAnsi="標楷體"/>
                                    </w:rPr>
                                  </w:pPr>
                                  <w:r w:rsidRPr="00D709DE">
                                    <w:rPr>
                                      <w:rFonts w:ascii="標楷體" w:eastAsia="標楷體" w:hAnsi="標楷體" w:hint="eastAsia"/>
                                    </w:rPr>
                                    <w:t>－</w:t>
                                  </w:r>
                                </w:p>
                              </w:tc>
                              <w:tc>
                                <w:tcPr>
                                  <w:tcW w:w="850" w:type="dxa"/>
                                  <w:vAlign w:val="center"/>
                                </w:tcPr>
                                <w:p w14:paraId="69071384" w14:textId="77777777" w:rsidR="000C3F44" w:rsidRPr="00D709DE" w:rsidRDefault="000C3F44" w:rsidP="00D706B9">
                                  <w:pPr>
                                    <w:suppressOverlap/>
                                    <w:jc w:val="right"/>
                                    <w:rPr>
                                      <w:rFonts w:ascii="標楷體" w:eastAsia="標楷體" w:hAnsi="標楷體"/>
                                    </w:rPr>
                                  </w:pPr>
                                  <w:r w:rsidRPr="00D709DE">
                                    <w:rPr>
                                      <w:rFonts w:ascii="標楷體" w:eastAsia="標楷體" w:hAnsi="標楷體" w:hint="eastAsia"/>
                                    </w:rPr>
                                    <w:t>－</w:t>
                                  </w:r>
                                </w:p>
                              </w:tc>
                              <w:tc>
                                <w:tcPr>
                                  <w:tcW w:w="851" w:type="dxa"/>
                                  <w:vAlign w:val="center"/>
                                </w:tcPr>
                                <w:p w14:paraId="4F84AEEE"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5</w:t>
                                  </w:r>
                                </w:p>
                              </w:tc>
                              <w:tc>
                                <w:tcPr>
                                  <w:tcW w:w="850" w:type="dxa"/>
                                  <w:vAlign w:val="center"/>
                                </w:tcPr>
                                <w:p w14:paraId="3037C398" w14:textId="77777777" w:rsidR="000C3F44" w:rsidRPr="00D709DE" w:rsidRDefault="000C3F44" w:rsidP="00D706B9">
                                  <w:pPr>
                                    <w:suppressOverlap/>
                                    <w:jc w:val="right"/>
                                    <w:rPr>
                                      <w:rFonts w:ascii="標楷體" w:eastAsia="標楷體" w:hAnsi="標楷體"/>
                                    </w:rPr>
                                  </w:pPr>
                                  <w:r w:rsidRPr="00D709DE">
                                    <w:rPr>
                                      <w:rFonts w:ascii="標楷體" w:eastAsia="標楷體" w:hAnsi="標楷體" w:hint="eastAsia"/>
                                    </w:rPr>
                                    <w:t>－</w:t>
                                  </w:r>
                                </w:p>
                              </w:tc>
                            </w:tr>
                            <w:tr w:rsidR="000C3F44" w:rsidRPr="00D709DE" w14:paraId="51940AD2" w14:textId="77777777" w:rsidTr="003E1B83">
                              <w:trPr>
                                <w:trHeight w:val="300"/>
                              </w:trPr>
                              <w:tc>
                                <w:tcPr>
                                  <w:tcW w:w="851" w:type="dxa"/>
                                  <w:vAlign w:val="center"/>
                                </w:tcPr>
                                <w:p w14:paraId="40AEF6C6" w14:textId="77777777" w:rsidR="000C3F44" w:rsidRPr="00D709DE" w:rsidRDefault="000C3F44" w:rsidP="003E1B83">
                                  <w:pPr>
                                    <w:overflowPunct w:val="0"/>
                                    <w:suppressOverlap/>
                                    <w:jc w:val="center"/>
                                    <w:rPr>
                                      <w:rFonts w:ascii="標楷體" w:eastAsia="標楷體" w:hAnsi="標楷體"/>
                                    </w:rPr>
                                  </w:pPr>
                                  <w:r w:rsidRPr="00D709DE">
                                    <w:rPr>
                                      <w:rFonts w:ascii="標楷體" w:eastAsia="標楷體" w:hAnsi="標楷體" w:hint="eastAsia"/>
                                    </w:rPr>
                                    <w:t>新竹市</w:t>
                                  </w:r>
                                </w:p>
                              </w:tc>
                              <w:tc>
                                <w:tcPr>
                                  <w:tcW w:w="717" w:type="dxa"/>
                                  <w:vAlign w:val="center"/>
                                </w:tcPr>
                                <w:p w14:paraId="133DE040" w14:textId="77777777" w:rsidR="000C3F44" w:rsidRPr="00D075A1" w:rsidRDefault="000C3F44" w:rsidP="00D706B9">
                                  <w:pPr>
                                    <w:overflowPunct w:val="0"/>
                                    <w:suppressOverlap/>
                                    <w:jc w:val="right"/>
                                    <w:rPr>
                                      <w:rFonts w:ascii="標楷體" w:eastAsia="標楷體" w:hAnsi="標楷體"/>
                                      <w:b/>
                                      <w:bCs/>
                                    </w:rPr>
                                  </w:pPr>
                                  <w:r w:rsidRPr="00D075A1">
                                    <w:rPr>
                                      <w:rFonts w:ascii="標楷體" w:eastAsia="標楷體" w:hAnsi="標楷體" w:hint="eastAsia"/>
                                      <w:b/>
                                      <w:bCs/>
                                    </w:rPr>
                                    <w:t>58</w:t>
                                  </w:r>
                                </w:p>
                              </w:tc>
                              <w:tc>
                                <w:tcPr>
                                  <w:tcW w:w="842" w:type="dxa"/>
                                  <w:vAlign w:val="center"/>
                                </w:tcPr>
                                <w:p w14:paraId="47D0B451" w14:textId="77777777" w:rsidR="000C3F44" w:rsidRPr="00D075A1" w:rsidRDefault="000C3F44" w:rsidP="00D706B9">
                                  <w:pPr>
                                    <w:overflowPunct w:val="0"/>
                                    <w:suppressOverlap/>
                                    <w:jc w:val="right"/>
                                    <w:rPr>
                                      <w:rFonts w:ascii="標楷體" w:eastAsia="標楷體" w:hAnsi="標楷體"/>
                                      <w:b/>
                                      <w:bCs/>
                                    </w:rPr>
                                  </w:pPr>
                                  <w:r w:rsidRPr="00D075A1">
                                    <w:rPr>
                                      <w:rFonts w:ascii="標楷體" w:eastAsia="標楷體" w:hAnsi="標楷體" w:hint="eastAsia"/>
                                      <w:b/>
                                      <w:bCs/>
                                    </w:rPr>
                                    <w:t>20</w:t>
                                  </w:r>
                                </w:p>
                              </w:tc>
                              <w:tc>
                                <w:tcPr>
                                  <w:tcW w:w="851" w:type="dxa"/>
                                  <w:vAlign w:val="center"/>
                                </w:tcPr>
                                <w:p w14:paraId="2CA262B1"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7</w:t>
                                  </w:r>
                                </w:p>
                              </w:tc>
                              <w:tc>
                                <w:tcPr>
                                  <w:tcW w:w="850" w:type="dxa"/>
                                  <w:vAlign w:val="center"/>
                                </w:tcPr>
                                <w:p w14:paraId="6CB0DCEA"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10</w:t>
                                  </w:r>
                                </w:p>
                              </w:tc>
                              <w:tc>
                                <w:tcPr>
                                  <w:tcW w:w="851" w:type="dxa"/>
                                  <w:vAlign w:val="center"/>
                                </w:tcPr>
                                <w:p w14:paraId="5817FB30"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3</w:t>
                                  </w:r>
                                </w:p>
                              </w:tc>
                              <w:tc>
                                <w:tcPr>
                                  <w:tcW w:w="850" w:type="dxa"/>
                                  <w:vAlign w:val="center"/>
                                </w:tcPr>
                                <w:p w14:paraId="2B0C35C8"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1</w:t>
                                  </w:r>
                                </w:p>
                              </w:tc>
                              <w:tc>
                                <w:tcPr>
                                  <w:tcW w:w="851" w:type="dxa"/>
                                  <w:vAlign w:val="center"/>
                                </w:tcPr>
                                <w:p w14:paraId="0E780F3A"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37</w:t>
                                  </w:r>
                                </w:p>
                              </w:tc>
                              <w:tc>
                                <w:tcPr>
                                  <w:tcW w:w="850" w:type="dxa"/>
                                  <w:vAlign w:val="center"/>
                                </w:tcPr>
                                <w:p w14:paraId="2EECE82E" w14:textId="77777777" w:rsidR="000C3F44" w:rsidRPr="00D709DE" w:rsidRDefault="000C3F44" w:rsidP="00D706B9">
                                  <w:pPr>
                                    <w:suppressOverlap/>
                                    <w:jc w:val="right"/>
                                    <w:rPr>
                                      <w:rFonts w:ascii="標楷體" w:eastAsia="標楷體" w:hAnsi="標楷體"/>
                                    </w:rPr>
                                  </w:pPr>
                                  <w:r w:rsidRPr="00D709DE">
                                    <w:rPr>
                                      <w:rFonts w:ascii="標楷體" w:eastAsia="標楷體" w:hAnsi="標楷體" w:hint="eastAsia"/>
                                    </w:rPr>
                                    <w:t>－</w:t>
                                  </w:r>
                                </w:p>
                              </w:tc>
                            </w:tr>
                            <w:tr w:rsidR="000C3F44" w:rsidRPr="00D709DE" w14:paraId="4451436D" w14:textId="77777777" w:rsidTr="003E1B83">
                              <w:trPr>
                                <w:trHeight w:val="300"/>
                              </w:trPr>
                              <w:tc>
                                <w:tcPr>
                                  <w:tcW w:w="851" w:type="dxa"/>
                                  <w:vAlign w:val="center"/>
                                </w:tcPr>
                                <w:p w14:paraId="376FF986" w14:textId="77777777" w:rsidR="000C3F44" w:rsidRPr="00D709DE" w:rsidRDefault="000C3F44" w:rsidP="003E1B83">
                                  <w:pPr>
                                    <w:overflowPunct w:val="0"/>
                                    <w:suppressOverlap/>
                                    <w:jc w:val="center"/>
                                    <w:rPr>
                                      <w:rFonts w:ascii="標楷體" w:eastAsia="標楷體" w:hAnsi="標楷體"/>
                                    </w:rPr>
                                  </w:pPr>
                                  <w:r w:rsidRPr="00D709DE">
                                    <w:rPr>
                                      <w:rFonts w:ascii="標楷體" w:eastAsia="標楷體" w:hAnsi="標楷體" w:hint="eastAsia"/>
                                    </w:rPr>
                                    <w:t>苗栗縣</w:t>
                                  </w:r>
                                </w:p>
                              </w:tc>
                              <w:tc>
                                <w:tcPr>
                                  <w:tcW w:w="717" w:type="dxa"/>
                                  <w:vAlign w:val="center"/>
                                </w:tcPr>
                                <w:p w14:paraId="5DC45E59" w14:textId="77777777" w:rsidR="000C3F44" w:rsidRPr="00D075A1" w:rsidRDefault="000C3F44" w:rsidP="00D706B9">
                                  <w:pPr>
                                    <w:overflowPunct w:val="0"/>
                                    <w:suppressOverlap/>
                                    <w:jc w:val="right"/>
                                    <w:rPr>
                                      <w:rFonts w:ascii="標楷體" w:eastAsia="標楷體" w:hAnsi="標楷體"/>
                                      <w:b/>
                                      <w:bCs/>
                                    </w:rPr>
                                  </w:pPr>
                                  <w:r w:rsidRPr="00D075A1">
                                    <w:rPr>
                                      <w:rFonts w:ascii="標楷體" w:eastAsia="標楷體" w:hAnsi="標楷體" w:hint="eastAsia"/>
                                      <w:b/>
                                      <w:bCs/>
                                    </w:rPr>
                                    <w:t>1</w:t>
                                  </w:r>
                                </w:p>
                              </w:tc>
                              <w:tc>
                                <w:tcPr>
                                  <w:tcW w:w="842" w:type="dxa"/>
                                  <w:vAlign w:val="center"/>
                                </w:tcPr>
                                <w:p w14:paraId="51645FE9" w14:textId="77777777" w:rsidR="000C3F44" w:rsidRPr="00D075A1" w:rsidRDefault="000C3F44" w:rsidP="00D706B9">
                                  <w:pPr>
                                    <w:overflowPunct w:val="0"/>
                                    <w:suppressOverlap/>
                                    <w:jc w:val="right"/>
                                    <w:rPr>
                                      <w:rFonts w:ascii="標楷體" w:eastAsia="標楷體" w:hAnsi="標楷體"/>
                                      <w:b/>
                                      <w:bCs/>
                                    </w:rPr>
                                  </w:pPr>
                                  <w:r w:rsidRPr="00D075A1">
                                    <w:rPr>
                                      <w:rFonts w:ascii="標楷體" w:eastAsia="標楷體" w:hAnsi="標楷體" w:hint="eastAsia"/>
                                      <w:b/>
                                      <w:bCs/>
                                    </w:rPr>
                                    <w:t>1</w:t>
                                  </w:r>
                                </w:p>
                              </w:tc>
                              <w:tc>
                                <w:tcPr>
                                  <w:tcW w:w="851" w:type="dxa"/>
                                  <w:vAlign w:val="center"/>
                                </w:tcPr>
                                <w:p w14:paraId="12C056D9"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w:t>
                                  </w:r>
                                </w:p>
                              </w:tc>
                              <w:tc>
                                <w:tcPr>
                                  <w:tcW w:w="850" w:type="dxa"/>
                                  <w:vAlign w:val="center"/>
                                </w:tcPr>
                                <w:p w14:paraId="77D07734"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1</w:t>
                                  </w:r>
                                </w:p>
                              </w:tc>
                              <w:tc>
                                <w:tcPr>
                                  <w:tcW w:w="851" w:type="dxa"/>
                                  <w:vAlign w:val="center"/>
                                </w:tcPr>
                                <w:p w14:paraId="137A04D2" w14:textId="77777777" w:rsidR="000C3F44" w:rsidRPr="00D709DE" w:rsidRDefault="000C3F44" w:rsidP="00D706B9">
                                  <w:pPr>
                                    <w:suppressOverlap/>
                                    <w:jc w:val="right"/>
                                    <w:rPr>
                                      <w:rFonts w:ascii="標楷體" w:eastAsia="標楷體" w:hAnsi="標楷體"/>
                                    </w:rPr>
                                  </w:pPr>
                                  <w:r w:rsidRPr="00D709DE">
                                    <w:rPr>
                                      <w:rFonts w:ascii="標楷體" w:eastAsia="標楷體" w:hAnsi="標楷體" w:hint="eastAsia"/>
                                    </w:rPr>
                                    <w:t>－</w:t>
                                  </w:r>
                                </w:p>
                              </w:tc>
                              <w:tc>
                                <w:tcPr>
                                  <w:tcW w:w="850" w:type="dxa"/>
                                  <w:vAlign w:val="center"/>
                                </w:tcPr>
                                <w:p w14:paraId="4B17BABD" w14:textId="77777777" w:rsidR="000C3F44" w:rsidRPr="00D709DE" w:rsidRDefault="000C3F44" w:rsidP="00D706B9">
                                  <w:pPr>
                                    <w:suppressOverlap/>
                                    <w:jc w:val="right"/>
                                    <w:rPr>
                                      <w:rFonts w:ascii="標楷體" w:eastAsia="標楷體" w:hAnsi="標楷體"/>
                                    </w:rPr>
                                  </w:pPr>
                                  <w:r w:rsidRPr="00D709DE">
                                    <w:rPr>
                                      <w:rFonts w:ascii="標楷體" w:eastAsia="標楷體" w:hAnsi="標楷體" w:hint="eastAsia"/>
                                    </w:rPr>
                                    <w:t>－</w:t>
                                  </w:r>
                                </w:p>
                              </w:tc>
                              <w:tc>
                                <w:tcPr>
                                  <w:tcW w:w="851" w:type="dxa"/>
                                  <w:vAlign w:val="center"/>
                                </w:tcPr>
                                <w:p w14:paraId="6863C551" w14:textId="77777777" w:rsidR="000C3F44" w:rsidRPr="00D709DE" w:rsidRDefault="000C3F44" w:rsidP="00D706B9">
                                  <w:pPr>
                                    <w:suppressOverlap/>
                                    <w:jc w:val="right"/>
                                    <w:rPr>
                                      <w:rFonts w:ascii="標楷體" w:eastAsia="標楷體" w:hAnsi="標楷體"/>
                                    </w:rPr>
                                  </w:pPr>
                                  <w:r w:rsidRPr="00D709DE">
                                    <w:rPr>
                                      <w:rFonts w:ascii="標楷體" w:eastAsia="標楷體" w:hAnsi="標楷體" w:hint="eastAsia"/>
                                    </w:rPr>
                                    <w:t>－</w:t>
                                  </w:r>
                                </w:p>
                              </w:tc>
                              <w:tc>
                                <w:tcPr>
                                  <w:tcW w:w="850" w:type="dxa"/>
                                  <w:vAlign w:val="center"/>
                                </w:tcPr>
                                <w:p w14:paraId="56959A67" w14:textId="77777777" w:rsidR="000C3F44" w:rsidRPr="00D709DE" w:rsidRDefault="000C3F44" w:rsidP="00D706B9">
                                  <w:pPr>
                                    <w:suppressOverlap/>
                                    <w:jc w:val="right"/>
                                    <w:rPr>
                                      <w:rFonts w:ascii="標楷體" w:eastAsia="標楷體" w:hAnsi="標楷體"/>
                                    </w:rPr>
                                  </w:pPr>
                                  <w:r w:rsidRPr="00D709DE">
                                    <w:rPr>
                                      <w:rFonts w:ascii="標楷體" w:eastAsia="標楷體" w:hAnsi="標楷體" w:hint="eastAsia"/>
                                    </w:rPr>
                                    <w:t>－</w:t>
                                  </w:r>
                                </w:p>
                              </w:tc>
                            </w:tr>
                            <w:tr w:rsidR="000C3F44" w:rsidRPr="00D709DE" w14:paraId="38C5A4B7" w14:textId="77777777" w:rsidTr="003E1B83">
                              <w:trPr>
                                <w:trHeight w:val="300"/>
                              </w:trPr>
                              <w:tc>
                                <w:tcPr>
                                  <w:tcW w:w="851" w:type="dxa"/>
                                  <w:vAlign w:val="center"/>
                                </w:tcPr>
                                <w:p w14:paraId="7C94768C" w14:textId="77777777" w:rsidR="000C3F44" w:rsidRPr="00D709DE" w:rsidRDefault="000C3F44" w:rsidP="003E1B83">
                                  <w:pPr>
                                    <w:overflowPunct w:val="0"/>
                                    <w:suppressOverlap/>
                                    <w:jc w:val="center"/>
                                    <w:rPr>
                                      <w:rFonts w:ascii="標楷體" w:eastAsia="標楷體" w:hAnsi="標楷體"/>
                                    </w:rPr>
                                  </w:pPr>
                                  <w:r w:rsidRPr="00D709DE">
                                    <w:rPr>
                                      <w:rFonts w:ascii="標楷體" w:eastAsia="標楷體" w:hAnsi="標楷體" w:hint="eastAsia"/>
                                    </w:rPr>
                                    <w:t>南投縣</w:t>
                                  </w:r>
                                </w:p>
                              </w:tc>
                              <w:tc>
                                <w:tcPr>
                                  <w:tcW w:w="717" w:type="dxa"/>
                                  <w:vAlign w:val="center"/>
                                </w:tcPr>
                                <w:p w14:paraId="6694E3C6" w14:textId="77777777" w:rsidR="000C3F44" w:rsidRPr="00D075A1" w:rsidRDefault="000C3F44" w:rsidP="00D706B9">
                                  <w:pPr>
                                    <w:overflowPunct w:val="0"/>
                                    <w:suppressOverlap/>
                                    <w:jc w:val="right"/>
                                    <w:rPr>
                                      <w:rFonts w:ascii="標楷體" w:eastAsia="標楷體" w:hAnsi="標楷體"/>
                                      <w:b/>
                                      <w:bCs/>
                                    </w:rPr>
                                  </w:pPr>
                                  <w:r w:rsidRPr="00D075A1">
                                    <w:rPr>
                                      <w:rFonts w:ascii="標楷體" w:eastAsia="標楷體" w:hAnsi="標楷體" w:hint="eastAsia"/>
                                      <w:b/>
                                      <w:bCs/>
                                    </w:rPr>
                                    <w:t>29</w:t>
                                  </w:r>
                                </w:p>
                              </w:tc>
                              <w:tc>
                                <w:tcPr>
                                  <w:tcW w:w="842" w:type="dxa"/>
                                  <w:vAlign w:val="center"/>
                                </w:tcPr>
                                <w:p w14:paraId="78F31A23" w14:textId="77777777" w:rsidR="000C3F44" w:rsidRPr="00D075A1" w:rsidRDefault="000C3F44" w:rsidP="00D706B9">
                                  <w:pPr>
                                    <w:overflowPunct w:val="0"/>
                                    <w:suppressOverlap/>
                                    <w:jc w:val="right"/>
                                    <w:rPr>
                                      <w:rFonts w:ascii="標楷體" w:eastAsia="標楷體" w:hAnsi="標楷體"/>
                                      <w:b/>
                                      <w:bCs/>
                                    </w:rPr>
                                  </w:pPr>
                                  <w:r w:rsidRPr="00D075A1">
                                    <w:rPr>
                                      <w:rFonts w:ascii="標楷體" w:eastAsia="標楷體" w:hAnsi="標楷體" w:hint="eastAsia"/>
                                      <w:b/>
                                      <w:bCs/>
                                    </w:rPr>
                                    <w:t>28</w:t>
                                  </w:r>
                                </w:p>
                              </w:tc>
                              <w:tc>
                                <w:tcPr>
                                  <w:tcW w:w="851" w:type="dxa"/>
                                  <w:vAlign w:val="center"/>
                                </w:tcPr>
                                <w:p w14:paraId="213EB08B"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19</w:t>
                                  </w:r>
                                </w:p>
                              </w:tc>
                              <w:tc>
                                <w:tcPr>
                                  <w:tcW w:w="850" w:type="dxa"/>
                                  <w:vAlign w:val="center"/>
                                </w:tcPr>
                                <w:p w14:paraId="7D0799D6"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w:t>
                                  </w:r>
                                </w:p>
                              </w:tc>
                              <w:tc>
                                <w:tcPr>
                                  <w:tcW w:w="851" w:type="dxa"/>
                                  <w:vAlign w:val="center"/>
                                </w:tcPr>
                                <w:p w14:paraId="27A5A2AD"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9</w:t>
                                  </w:r>
                                </w:p>
                              </w:tc>
                              <w:tc>
                                <w:tcPr>
                                  <w:tcW w:w="850" w:type="dxa"/>
                                  <w:vAlign w:val="center"/>
                                </w:tcPr>
                                <w:p w14:paraId="185E8B1C"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w:t>
                                  </w:r>
                                </w:p>
                              </w:tc>
                              <w:tc>
                                <w:tcPr>
                                  <w:tcW w:w="851" w:type="dxa"/>
                                  <w:vAlign w:val="center"/>
                                </w:tcPr>
                                <w:p w14:paraId="7E0B76DA"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1</w:t>
                                  </w:r>
                                </w:p>
                              </w:tc>
                              <w:tc>
                                <w:tcPr>
                                  <w:tcW w:w="850" w:type="dxa"/>
                                  <w:vAlign w:val="center"/>
                                </w:tcPr>
                                <w:p w14:paraId="18DB868E" w14:textId="77777777" w:rsidR="000C3F44" w:rsidRPr="00D709DE" w:rsidRDefault="000C3F44" w:rsidP="00D706B9">
                                  <w:pPr>
                                    <w:suppressOverlap/>
                                    <w:jc w:val="right"/>
                                    <w:rPr>
                                      <w:rFonts w:ascii="標楷體" w:eastAsia="標楷體" w:hAnsi="標楷體"/>
                                    </w:rPr>
                                  </w:pPr>
                                  <w:r w:rsidRPr="00D709DE">
                                    <w:rPr>
                                      <w:rFonts w:ascii="標楷體" w:eastAsia="標楷體" w:hAnsi="標楷體" w:hint="eastAsia"/>
                                    </w:rPr>
                                    <w:t>－</w:t>
                                  </w:r>
                                </w:p>
                              </w:tc>
                            </w:tr>
                            <w:tr w:rsidR="000C3F44" w:rsidRPr="00D709DE" w14:paraId="38802057" w14:textId="77777777" w:rsidTr="003E1B83">
                              <w:trPr>
                                <w:trHeight w:val="300"/>
                              </w:trPr>
                              <w:tc>
                                <w:tcPr>
                                  <w:tcW w:w="851" w:type="dxa"/>
                                  <w:shd w:val="clear" w:color="auto" w:fill="D9D9D9"/>
                                  <w:vAlign w:val="center"/>
                                </w:tcPr>
                                <w:p w14:paraId="114CE3FD" w14:textId="77777777" w:rsidR="000C3F44" w:rsidRPr="00D709DE" w:rsidRDefault="000C3F44" w:rsidP="003E1B83">
                                  <w:pPr>
                                    <w:overflowPunct w:val="0"/>
                                    <w:suppressOverlap/>
                                    <w:jc w:val="center"/>
                                    <w:rPr>
                                      <w:rFonts w:ascii="標楷體" w:eastAsia="標楷體" w:hAnsi="標楷體"/>
                                    </w:rPr>
                                  </w:pPr>
                                  <w:r w:rsidRPr="00D709DE">
                                    <w:rPr>
                                      <w:rFonts w:ascii="標楷體" w:eastAsia="標楷體" w:hAnsi="標楷體" w:hint="eastAsia"/>
                                    </w:rPr>
                                    <w:t>彰化縣</w:t>
                                  </w:r>
                                </w:p>
                              </w:tc>
                              <w:tc>
                                <w:tcPr>
                                  <w:tcW w:w="717" w:type="dxa"/>
                                  <w:shd w:val="clear" w:color="auto" w:fill="D9D9D9"/>
                                  <w:vAlign w:val="center"/>
                                </w:tcPr>
                                <w:p w14:paraId="4DD31CC7" w14:textId="77777777" w:rsidR="000C3F44" w:rsidRPr="00D075A1" w:rsidRDefault="000C3F44" w:rsidP="00D706B9">
                                  <w:pPr>
                                    <w:suppressOverlap/>
                                    <w:jc w:val="right"/>
                                    <w:rPr>
                                      <w:rFonts w:ascii="標楷體" w:eastAsia="標楷體" w:hAnsi="標楷體"/>
                                      <w:b/>
                                      <w:bCs/>
                                    </w:rPr>
                                  </w:pPr>
                                  <w:r w:rsidRPr="00D075A1">
                                    <w:rPr>
                                      <w:rFonts w:ascii="標楷體" w:eastAsia="標楷體" w:hAnsi="標楷體" w:hint="eastAsia"/>
                                      <w:b/>
                                      <w:bCs/>
                                    </w:rPr>
                                    <w:t>－</w:t>
                                  </w:r>
                                </w:p>
                              </w:tc>
                              <w:tc>
                                <w:tcPr>
                                  <w:tcW w:w="842" w:type="dxa"/>
                                  <w:shd w:val="clear" w:color="auto" w:fill="D9D9D9"/>
                                  <w:vAlign w:val="center"/>
                                </w:tcPr>
                                <w:p w14:paraId="3703DD27" w14:textId="77777777" w:rsidR="000C3F44" w:rsidRPr="00D075A1" w:rsidRDefault="000C3F44" w:rsidP="00D706B9">
                                  <w:pPr>
                                    <w:suppressOverlap/>
                                    <w:jc w:val="right"/>
                                    <w:rPr>
                                      <w:rFonts w:ascii="標楷體" w:eastAsia="標楷體" w:hAnsi="標楷體"/>
                                      <w:b/>
                                      <w:bCs/>
                                    </w:rPr>
                                  </w:pPr>
                                  <w:r w:rsidRPr="00D075A1">
                                    <w:rPr>
                                      <w:rFonts w:ascii="標楷體" w:eastAsia="標楷體" w:hAnsi="標楷體" w:hint="eastAsia"/>
                                      <w:b/>
                                      <w:bCs/>
                                    </w:rPr>
                                    <w:t>－</w:t>
                                  </w:r>
                                </w:p>
                              </w:tc>
                              <w:tc>
                                <w:tcPr>
                                  <w:tcW w:w="851" w:type="dxa"/>
                                  <w:shd w:val="clear" w:color="auto" w:fill="D9D9D9"/>
                                  <w:vAlign w:val="center"/>
                                </w:tcPr>
                                <w:p w14:paraId="2A47F95C" w14:textId="77777777" w:rsidR="000C3F44" w:rsidRPr="00D709DE" w:rsidRDefault="000C3F44" w:rsidP="00D706B9">
                                  <w:pPr>
                                    <w:suppressOverlap/>
                                    <w:jc w:val="right"/>
                                    <w:rPr>
                                      <w:rFonts w:ascii="標楷體" w:eastAsia="標楷體" w:hAnsi="標楷體"/>
                                    </w:rPr>
                                  </w:pPr>
                                  <w:r w:rsidRPr="00D709DE">
                                    <w:rPr>
                                      <w:rFonts w:ascii="標楷體" w:eastAsia="標楷體" w:hAnsi="標楷體" w:hint="eastAsia"/>
                                    </w:rPr>
                                    <w:t>－</w:t>
                                  </w:r>
                                </w:p>
                              </w:tc>
                              <w:tc>
                                <w:tcPr>
                                  <w:tcW w:w="850" w:type="dxa"/>
                                  <w:shd w:val="clear" w:color="auto" w:fill="D9D9D9"/>
                                  <w:vAlign w:val="center"/>
                                </w:tcPr>
                                <w:p w14:paraId="2636103F" w14:textId="77777777" w:rsidR="000C3F44" w:rsidRPr="00D709DE" w:rsidRDefault="000C3F44" w:rsidP="00D706B9">
                                  <w:pPr>
                                    <w:suppressOverlap/>
                                    <w:jc w:val="right"/>
                                    <w:rPr>
                                      <w:rFonts w:ascii="標楷體" w:eastAsia="標楷體" w:hAnsi="標楷體"/>
                                    </w:rPr>
                                  </w:pPr>
                                  <w:r w:rsidRPr="00D709DE">
                                    <w:rPr>
                                      <w:rFonts w:ascii="標楷體" w:eastAsia="標楷體" w:hAnsi="標楷體" w:hint="eastAsia"/>
                                    </w:rPr>
                                    <w:t>－</w:t>
                                  </w:r>
                                </w:p>
                              </w:tc>
                              <w:tc>
                                <w:tcPr>
                                  <w:tcW w:w="851" w:type="dxa"/>
                                  <w:shd w:val="clear" w:color="auto" w:fill="D9D9D9"/>
                                  <w:vAlign w:val="center"/>
                                </w:tcPr>
                                <w:p w14:paraId="031A01DB" w14:textId="77777777" w:rsidR="000C3F44" w:rsidRPr="00D709DE" w:rsidRDefault="000C3F44" w:rsidP="00D706B9">
                                  <w:pPr>
                                    <w:suppressOverlap/>
                                    <w:jc w:val="right"/>
                                    <w:rPr>
                                      <w:rFonts w:ascii="標楷體" w:eastAsia="標楷體" w:hAnsi="標楷體"/>
                                    </w:rPr>
                                  </w:pPr>
                                  <w:r w:rsidRPr="00D709DE">
                                    <w:rPr>
                                      <w:rFonts w:ascii="標楷體" w:eastAsia="標楷體" w:hAnsi="標楷體" w:hint="eastAsia"/>
                                    </w:rPr>
                                    <w:t>－</w:t>
                                  </w:r>
                                </w:p>
                              </w:tc>
                              <w:tc>
                                <w:tcPr>
                                  <w:tcW w:w="850" w:type="dxa"/>
                                  <w:shd w:val="clear" w:color="auto" w:fill="D9D9D9"/>
                                  <w:vAlign w:val="center"/>
                                </w:tcPr>
                                <w:p w14:paraId="17C5CE2E" w14:textId="77777777" w:rsidR="000C3F44" w:rsidRPr="00D709DE" w:rsidRDefault="000C3F44" w:rsidP="00D706B9">
                                  <w:pPr>
                                    <w:suppressOverlap/>
                                    <w:jc w:val="right"/>
                                    <w:rPr>
                                      <w:rFonts w:ascii="標楷體" w:eastAsia="標楷體" w:hAnsi="標楷體"/>
                                    </w:rPr>
                                  </w:pPr>
                                  <w:r w:rsidRPr="00D709DE">
                                    <w:rPr>
                                      <w:rFonts w:ascii="標楷體" w:eastAsia="標楷體" w:hAnsi="標楷體" w:hint="eastAsia"/>
                                    </w:rPr>
                                    <w:t>－</w:t>
                                  </w:r>
                                </w:p>
                              </w:tc>
                              <w:tc>
                                <w:tcPr>
                                  <w:tcW w:w="851" w:type="dxa"/>
                                  <w:shd w:val="clear" w:color="auto" w:fill="D9D9D9"/>
                                  <w:vAlign w:val="center"/>
                                </w:tcPr>
                                <w:p w14:paraId="1A838738" w14:textId="77777777" w:rsidR="000C3F44" w:rsidRPr="00D709DE" w:rsidRDefault="000C3F44" w:rsidP="00D706B9">
                                  <w:pPr>
                                    <w:suppressOverlap/>
                                    <w:jc w:val="right"/>
                                    <w:rPr>
                                      <w:rFonts w:ascii="標楷體" w:eastAsia="標楷體" w:hAnsi="標楷體"/>
                                    </w:rPr>
                                  </w:pPr>
                                  <w:r w:rsidRPr="00D709DE">
                                    <w:rPr>
                                      <w:rFonts w:ascii="標楷體" w:eastAsia="標楷體" w:hAnsi="標楷體" w:hint="eastAsia"/>
                                    </w:rPr>
                                    <w:t>－</w:t>
                                  </w:r>
                                </w:p>
                              </w:tc>
                              <w:tc>
                                <w:tcPr>
                                  <w:tcW w:w="850" w:type="dxa"/>
                                  <w:shd w:val="clear" w:color="auto" w:fill="D9D9D9"/>
                                  <w:vAlign w:val="center"/>
                                </w:tcPr>
                                <w:p w14:paraId="42E724EB" w14:textId="77777777" w:rsidR="000C3F44" w:rsidRPr="00D709DE" w:rsidRDefault="000C3F44" w:rsidP="00D706B9">
                                  <w:pPr>
                                    <w:suppressOverlap/>
                                    <w:jc w:val="right"/>
                                    <w:rPr>
                                      <w:rFonts w:ascii="標楷體" w:eastAsia="標楷體" w:hAnsi="標楷體"/>
                                    </w:rPr>
                                  </w:pPr>
                                  <w:r w:rsidRPr="00D709DE">
                                    <w:rPr>
                                      <w:rFonts w:ascii="標楷體" w:eastAsia="標楷體" w:hAnsi="標楷體" w:hint="eastAsia"/>
                                    </w:rPr>
                                    <w:t>－</w:t>
                                  </w:r>
                                </w:p>
                              </w:tc>
                            </w:tr>
                            <w:tr w:rsidR="000C3F44" w:rsidRPr="00D709DE" w14:paraId="5E85678C" w14:textId="77777777" w:rsidTr="003E1B83">
                              <w:trPr>
                                <w:trHeight w:val="300"/>
                              </w:trPr>
                              <w:tc>
                                <w:tcPr>
                                  <w:tcW w:w="851" w:type="dxa"/>
                                  <w:vAlign w:val="center"/>
                                </w:tcPr>
                                <w:p w14:paraId="266582B2" w14:textId="77777777" w:rsidR="000C3F44" w:rsidRPr="00D709DE" w:rsidRDefault="000C3F44" w:rsidP="003E1B83">
                                  <w:pPr>
                                    <w:overflowPunct w:val="0"/>
                                    <w:suppressOverlap/>
                                    <w:jc w:val="center"/>
                                    <w:rPr>
                                      <w:rFonts w:ascii="標楷體" w:eastAsia="標楷體" w:hAnsi="標楷體"/>
                                    </w:rPr>
                                  </w:pPr>
                                  <w:r w:rsidRPr="00D709DE">
                                    <w:rPr>
                                      <w:rFonts w:ascii="標楷體" w:eastAsia="標楷體" w:hAnsi="標楷體" w:hint="eastAsia"/>
                                    </w:rPr>
                                    <w:t>雲林縣</w:t>
                                  </w:r>
                                </w:p>
                              </w:tc>
                              <w:tc>
                                <w:tcPr>
                                  <w:tcW w:w="717" w:type="dxa"/>
                                  <w:vAlign w:val="center"/>
                                </w:tcPr>
                                <w:p w14:paraId="1F53BF62" w14:textId="77777777" w:rsidR="000C3F44" w:rsidRPr="00D075A1" w:rsidRDefault="000C3F44" w:rsidP="00D706B9">
                                  <w:pPr>
                                    <w:overflowPunct w:val="0"/>
                                    <w:suppressOverlap/>
                                    <w:jc w:val="right"/>
                                    <w:rPr>
                                      <w:rFonts w:ascii="標楷體" w:eastAsia="標楷體" w:hAnsi="標楷體"/>
                                      <w:b/>
                                      <w:bCs/>
                                    </w:rPr>
                                  </w:pPr>
                                  <w:r w:rsidRPr="00D075A1">
                                    <w:rPr>
                                      <w:rFonts w:ascii="標楷體" w:eastAsia="標楷體" w:hAnsi="標楷體" w:hint="eastAsia"/>
                                      <w:b/>
                                      <w:bCs/>
                                    </w:rPr>
                                    <w:t>2</w:t>
                                  </w:r>
                                </w:p>
                              </w:tc>
                              <w:tc>
                                <w:tcPr>
                                  <w:tcW w:w="842" w:type="dxa"/>
                                  <w:vAlign w:val="center"/>
                                </w:tcPr>
                                <w:p w14:paraId="6AE1C879" w14:textId="77777777" w:rsidR="000C3F44" w:rsidRPr="00D075A1" w:rsidRDefault="000C3F44" w:rsidP="00D706B9">
                                  <w:pPr>
                                    <w:overflowPunct w:val="0"/>
                                    <w:suppressOverlap/>
                                    <w:jc w:val="right"/>
                                    <w:rPr>
                                      <w:rFonts w:ascii="標楷體" w:eastAsia="標楷體" w:hAnsi="標楷體"/>
                                      <w:b/>
                                      <w:bCs/>
                                    </w:rPr>
                                  </w:pPr>
                                  <w:r w:rsidRPr="00D075A1">
                                    <w:rPr>
                                      <w:rFonts w:ascii="標楷體" w:eastAsia="標楷體" w:hAnsi="標楷體" w:hint="eastAsia"/>
                                      <w:b/>
                                      <w:bCs/>
                                    </w:rPr>
                                    <w:t>2</w:t>
                                  </w:r>
                                </w:p>
                              </w:tc>
                              <w:tc>
                                <w:tcPr>
                                  <w:tcW w:w="851" w:type="dxa"/>
                                  <w:vAlign w:val="center"/>
                                </w:tcPr>
                                <w:p w14:paraId="72D4BACC"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1</w:t>
                                  </w:r>
                                </w:p>
                              </w:tc>
                              <w:tc>
                                <w:tcPr>
                                  <w:tcW w:w="850" w:type="dxa"/>
                                  <w:vAlign w:val="center"/>
                                </w:tcPr>
                                <w:p w14:paraId="660F133A" w14:textId="77777777" w:rsidR="000C3F44" w:rsidRPr="00D709DE" w:rsidRDefault="000C3F44" w:rsidP="00D706B9">
                                  <w:pPr>
                                    <w:suppressOverlap/>
                                    <w:jc w:val="right"/>
                                    <w:rPr>
                                      <w:rFonts w:ascii="標楷體" w:eastAsia="標楷體" w:hAnsi="標楷體"/>
                                    </w:rPr>
                                  </w:pPr>
                                  <w:r w:rsidRPr="00D709DE">
                                    <w:rPr>
                                      <w:rFonts w:ascii="標楷體" w:eastAsia="標楷體" w:hAnsi="標楷體" w:hint="eastAsia"/>
                                    </w:rPr>
                                    <w:t>－</w:t>
                                  </w:r>
                                </w:p>
                              </w:tc>
                              <w:tc>
                                <w:tcPr>
                                  <w:tcW w:w="851" w:type="dxa"/>
                                  <w:vAlign w:val="center"/>
                                </w:tcPr>
                                <w:p w14:paraId="6B61804B"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1</w:t>
                                  </w:r>
                                </w:p>
                              </w:tc>
                              <w:tc>
                                <w:tcPr>
                                  <w:tcW w:w="850" w:type="dxa"/>
                                  <w:vAlign w:val="center"/>
                                </w:tcPr>
                                <w:p w14:paraId="1683B07D" w14:textId="77777777" w:rsidR="000C3F44" w:rsidRPr="00D709DE" w:rsidRDefault="000C3F44" w:rsidP="00D706B9">
                                  <w:pPr>
                                    <w:suppressOverlap/>
                                    <w:jc w:val="right"/>
                                    <w:rPr>
                                      <w:rFonts w:ascii="標楷體" w:eastAsia="標楷體" w:hAnsi="標楷體"/>
                                    </w:rPr>
                                  </w:pPr>
                                  <w:r w:rsidRPr="00D709DE">
                                    <w:rPr>
                                      <w:rFonts w:ascii="標楷體" w:eastAsia="標楷體" w:hAnsi="標楷體" w:hint="eastAsia"/>
                                    </w:rPr>
                                    <w:t>－</w:t>
                                  </w:r>
                                </w:p>
                              </w:tc>
                              <w:tc>
                                <w:tcPr>
                                  <w:tcW w:w="851" w:type="dxa"/>
                                  <w:vAlign w:val="center"/>
                                </w:tcPr>
                                <w:p w14:paraId="55166CF9" w14:textId="77777777" w:rsidR="000C3F44" w:rsidRPr="00D709DE" w:rsidRDefault="000C3F44" w:rsidP="00D706B9">
                                  <w:pPr>
                                    <w:suppressOverlap/>
                                    <w:jc w:val="right"/>
                                    <w:rPr>
                                      <w:rFonts w:ascii="標楷體" w:eastAsia="標楷體" w:hAnsi="標楷體"/>
                                    </w:rPr>
                                  </w:pPr>
                                  <w:r w:rsidRPr="00D709DE">
                                    <w:rPr>
                                      <w:rFonts w:ascii="標楷體" w:eastAsia="標楷體" w:hAnsi="標楷體" w:hint="eastAsia"/>
                                    </w:rPr>
                                    <w:t>－</w:t>
                                  </w:r>
                                </w:p>
                              </w:tc>
                              <w:tc>
                                <w:tcPr>
                                  <w:tcW w:w="850" w:type="dxa"/>
                                  <w:vAlign w:val="center"/>
                                </w:tcPr>
                                <w:p w14:paraId="585F63D2" w14:textId="77777777" w:rsidR="000C3F44" w:rsidRPr="00D709DE" w:rsidRDefault="000C3F44" w:rsidP="00D706B9">
                                  <w:pPr>
                                    <w:suppressOverlap/>
                                    <w:jc w:val="right"/>
                                    <w:rPr>
                                      <w:rFonts w:ascii="標楷體" w:eastAsia="標楷體" w:hAnsi="標楷體"/>
                                    </w:rPr>
                                  </w:pPr>
                                  <w:r w:rsidRPr="00D709DE">
                                    <w:rPr>
                                      <w:rFonts w:ascii="標楷體" w:eastAsia="標楷體" w:hAnsi="標楷體" w:hint="eastAsia"/>
                                    </w:rPr>
                                    <w:t>－</w:t>
                                  </w:r>
                                </w:p>
                              </w:tc>
                            </w:tr>
                            <w:tr w:rsidR="000C3F44" w:rsidRPr="00D709DE" w14:paraId="53BFC4DD" w14:textId="77777777" w:rsidTr="003E1B83">
                              <w:trPr>
                                <w:trHeight w:val="300"/>
                              </w:trPr>
                              <w:tc>
                                <w:tcPr>
                                  <w:tcW w:w="851" w:type="dxa"/>
                                  <w:vAlign w:val="center"/>
                                </w:tcPr>
                                <w:p w14:paraId="3EE25427" w14:textId="77777777" w:rsidR="000C3F44" w:rsidRPr="00D709DE" w:rsidRDefault="000C3F44" w:rsidP="003E1B83">
                                  <w:pPr>
                                    <w:overflowPunct w:val="0"/>
                                    <w:suppressOverlap/>
                                    <w:jc w:val="center"/>
                                    <w:rPr>
                                      <w:rFonts w:ascii="標楷體" w:eastAsia="標楷體" w:hAnsi="標楷體"/>
                                    </w:rPr>
                                  </w:pPr>
                                  <w:r w:rsidRPr="00D709DE">
                                    <w:rPr>
                                      <w:rFonts w:ascii="標楷體" w:eastAsia="標楷體" w:hAnsi="標楷體" w:hint="eastAsia"/>
                                    </w:rPr>
                                    <w:t>嘉義市</w:t>
                                  </w:r>
                                </w:p>
                              </w:tc>
                              <w:tc>
                                <w:tcPr>
                                  <w:tcW w:w="717" w:type="dxa"/>
                                  <w:vAlign w:val="center"/>
                                </w:tcPr>
                                <w:p w14:paraId="0BC34466" w14:textId="77777777" w:rsidR="000C3F44" w:rsidRPr="00D075A1" w:rsidRDefault="000C3F44" w:rsidP="00D706B9">
                                  <w:pPr>
                                    <w:overflowPunct w:val="0"/>
                                    <w:suppressOverlap/>
                                    <w:jc w:val="right"/>
                                    <w:rPr>
                                      <w:rFonts w:ascii="標楷體" w:eastAsia="標楷體" w:hAnsi="標楷體"/>
                                      <w:b/>
                                      <w:bCs/>
                                    </w:rPr>
                                  </w:pPr>
                                  <w:r w:rsidRPr="00D075A1">
                                    <w:rPr>
                                      <w:rFonts w:ascii="標楷體" w:eastAsia="標楷體" w:hAnsi="標楷體" w:hint="eastAsia"/>
                                      <w:b/>
                                      <w:bCs/>
                                    </w:rPr>
                                    <w:t>2</w:t>
                                  </w:r>
                                </w:p>
                              </w:tc>
                              <w:tc>
                                <w:tcPr>
                                  <w:tcW w:w="842" w:type="dxa"/>
                                  <w:vAlign w:val="center"/>
                                </w:tcPr>
                                <w:p w14:paraId="5D23A391" w14:textId="77777777" w:rsidR="000C3F44" w:rsidRPr="00D075A1" w:rsidRDefault="000C3F44" w:rsidP="00D706B9">
                                  <w:pPr>
                                    <w:overflowPunct w:val="0"/>
                                    <w:suppressOverlap/>
                                    <w:jc w:val="right"/>
                                    <w:rPr>
                                      <w:rFonts w:ascii="標楷體" w:eastAsia="標楷體" w:hAnsi="標楷體"/>
                                      <w:b/>
                                      <w:bCs/>
                                    </w:rPr>
                                  </w:pPr>
                                  <w:r w:rsidRPr="00D075A1">
                                    <w:rPr>
                                      <w:rFonts w:ascii="標楷體" w:eastAsia="標楷體" w:hAnsi="標楷體" w:hint="eastAsia"/>
                                      <w:b/>
                                      <w:bCs/>
                                    </w:rPr>
                                    <w:t>2</w:t>
                                  </w:r>
                                </w:p>
                              </w:tc>
                              <w:tc>
                                <w:tcPr>
                                  <w:tcW w:w="851" w:type="dxa"/>
                                  <w:vAlign w:val="center"/>
                                </w:tcPr>
                                <w:p w14:paraId="3B46D974"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1</w:t>
                                  </w:r>
                                </w:p>
                              </w:tc>
                              <w:tc>
                                <w:tcPr>
                                  <w:tcW w:w="850" w:type="dxa"/>
                                  <w:vAlign w:val="center"/>
                                </w:tcPr>
                                <w:p w14:paraId="28110092" w14:textId="77777777" w:rsidR="000C3F44" w:rsidRPr="00D709DE" w:rsidRDefault="000C3F44" w:rsidP="00D706B9">
                                  <w:pPr>
                                    <w:suppressOverlap/>
                                    <w:jc w:val="right"/>
                                    <w:rPr>
                                      <w:rFonts w:ascii="標楷體" w:eastAsia="標楷體" w:hAnsi="標楷體"/>
                                    </w:rPr>
                                  </w:pPr>
                                  <w:r w:rsidRPr="00D709DE">
                                    <w:rPr>
                                      <w:rFonts w:ascii="標楷體" w:eastAsia="標楷體" w:hAnsi="標楷體" w:hint="eastAsia"/>
                                    </w:rPr>
                                    <w:t>－</w:t>
                                  </w:r>
                                </w:p>
                              </w:tc>
                              <w:tc>
                                <w:tcPr>
                                  <w:tcW w:w="851" w:type="dxa"/>
                                  <w:vAlign w:val="center"/>
                                </w:tcPr>
                                <w:p w14:paraId="2F4FBB2E"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1</w:t>
                                  </w:r>
                                </w:p>
                              </w:tc>
                              <w:tc>
                                <w:tcPr>
                                  <w:tcW w:w="850" w:type="dxa"/>
                                  <w:vAlign w:val="center"/>
                                </w:tcPr>
                                <w:p w14:paraId="20CC9AE5" w14:textId="77777777" w:rsidR="000C3F44" w:rsidRPr="00D709DE" w:rsidRDefault="000C3F44" w:rsidP="00D706B9">
                                  <w:pPr>
                                    <w:suppressOverlap/>
                                    <w:jc w:val="right"/>
                                    <w:rPr>
                                      <w:rFonts w:ascii="標楷體" w:eastAsia="標楷體" w:hAnsi="標楷體"/>
                                    </w:rPr>
                                  </w:pPr>
                                  <w:r w:rsidRPr="00D709DE">
                                    <w:rPr>
                                      <w:rFonts w:ascii="標楷體" w:eastAsia="標楷體" w:hAnsi="標楷體" w:hint="eastAsia"/>
                                    </w:rPr>
                                    <w:t>－</w:t>
                                  </w:r>
                                </w:p>
                              </w:tc>
                              <w:tc>
                                <w:tcPr>
                                  <w:tcW w:w="851" w:type="dxa"/>
                                  <w:vAlign w:val="center"/>
                                </w:tcPr>
                                <w:p w14:paraId="645F0C18" w14:textId="77777777" w:rsidR="000C3F44" w:rsidRPr="00D709DE" w:rsidRDefault="000C3F44" w:rsidP="00D706B9">
                                  <w:pPr>
                                    <w:suppressOverlap/>
                                    <w:jc w:val="right"/>
                                    <w:rPr>
                                      <w:rFonts w:ascii="標楷體" w:eastAsia="標楷體" w:hAnsi="標楷體"/>
                                    </w:rPr>
                                  </w:pPr>
                                  <w:r w:rsidRPr="00D709DE">
                                    <w:rPr>
                                      <w:rFonts w:ascii="標楷體" w:eastAsia="標楷體" w:hAnsi="標楷體" w:hint="eastAsia"/>
                                    </w:rPr>
                                    <w:t>－</w:t>
                                  </w:r>
                                </w:p>
                              </w:tc>
                              <w:tc>
                                <w:tcPr>
                                  <w:tcW w:w="850" w:type="dxa"/>
                                  <w:vAlign w:val="center"/>
                                </w:tcPr>
                                <w:p w14:paraId="2D5FEACF" w14:textId="77777777" w:rsidR="000C3F44" w:rsidRPr="00D709DE" w:rsidRDefault="000C3F44" w:rsidP="00D706B9">
                                  <w:pPr>
                                    <w:suppressOverlap/>
                                    <w:jc w:val="right"/>
                                    <w:rPr>
                                      <w:rFonts w:ascii="標楷體" w:eastAsia="標楷體" w:hAnsi="標楷體"/>
                                    </w:rPr>
                                  </w:pPr>
                                  <w:r w:rsidRPr="00D709DE">
                                    <w:rPr>
                                      <w:rFonts w:ascii="標楷體" w:eastAsia="標楷體" w:hAnsi="標楷體" w:hint="eastAsia"/>
                                    </w:rPr>
                                    <w:t>－</w:t>
                                  </w:r>
                                </w:p>
                              </w:tc>
                            </w:tr>
                            <w:tr w:rsidR="000C3F44" w:rsidRPr="00D709DE" w14:paraId="548808A0" w14:textId="77777777" w:rsidTr="003E1B83">
                              <w:trPr>
                                <w:trHeight w:val="300"/>
                              </w:trPr>
                              <w:tc>
                                <w:tcPr>
                                  <w:tcW w:w="851" w:type="dxa"/>
                                  <w:vAlign w:val="center"/>
                                </w:tcPr>
                                <w:p w14:paraId="7EF03EED" w14:textId="77777777" w:rsidR="000C3F44" w:rsidRPr="00D709DE" w:rsidRDefault="000C3F44" w:rsidP="003E1B83">
                                  <w:pPr>
                                    <w:overflowPunct w:val="0"/>
                                    <w:suppressOverlap/>
                                    <w:jc w:val="center"/>
                                    <w:rPr>
                                      <w:rFonts w:ascii="標楷體" w:eastAsia="標楷體" w:hAnsi="標楷體"/>
                                    </w:rPr>
                                  </w:pPr>
                                  <w:r w:rsidRPr="00D709DE">
                                    <w:rPr>
                                      <w:rFonts w:ascii="標楷體" w:eastAsia="標楷體" w:hAnsi="標楷體" w:hint="eastAsia"/>
                                    </w:rPr>
                                    <w:t>屏東縣</w:t>
                                  </w:r>
                                </w:p>
                              </w:tc>
                              <w:tc>
                                <w:tcPr>
                                  <w:tcW w:w="717" w:type="dxa"/>
                                  <w:vAlign w:val="center"/>
                                </w:tcPr>
                                <w:p w14:paraId="61AB18D6" w14:textId="77777777" w:rsidR="000C3F44" w:rsidRPr="00D075A1" w:rsidRDefault="000C3F44" w:rsidP="00D706B9">
                                  <w:pPr>
                                    <w:overflowPunct w:val="0"/>
                                    <w:suppressOverlap/>
                                    <w:jc w:val="right"/>
                                    <w:rPr>
                                      <w:rFonts w:ascii="標楷體" w:eastAsia="標楷體" w:hAnsi="標楷體"/>
                                      <w:b/>
                                      <w:bCs/>
                                    </w:rPr>
                                  </w:pPr>
                                  <w:r w:rsidRPr="00D075A1">
                                    <w:rPr>
                                      <w:rFonts w:ascii="標楷體" w:eastAsia="標楷體" w:hAnsi="標楷體" w:hint="eastAsia"/>
                                      <w:b/>
                                      <w:bCs/>
                                    </w:rPr>
                                    <w:t>1</w:t>
                                  </w:r>
                                </w:p>
                              </w:tc>
                              <w:tc>
                                <w:tcPr>
                                  <w:tcW w:w="842" w:type="dxa"/>
                                  <w:vAlign w:val="center"/>
                                </w:tcPr>
                                <w:p w14:paraId="7BE4A4A0" w14:textId="77777777" w:rsidR="000C3F44" w:rsidRPr="00D075A1" w:rsidRDefault="000C3F44" w:rsidP="00D706B9">
                                  <w:pPr>
                                    <w:suppressOverlap/>
                                    <w:jc w:val="right"/>
                                    <w:rPr>
                                      <w:rFonts w:ascii="標楷體" w:eastAsia="標楷體" w:hAnsi="標楷體"/>
                                      <w:b/>
                                      <w:bCs/>
                                    </w:rPr>
                                  </w:pPr>
                                  <w:r w:rsidRPr="00D075A1">
                                    <w:rPr>
                                      <w:rFonts w:ascii="標楷體" w:eastAsia="標楷體" w:hAnsi="標楷體" w:hint="eastAsia"/>
                                      <w:b/>
                                      <w:bCs/>
                                    </w:rPr>
                                    <w:t>－</w:t>
                                  </w:r>
                                </w:p>
                              </w:tc>
                              <w:tc>
                                <w:tcPr>
                                  <w:tcW w:w="851" w:type="dxa"/>
                                  <w:vAlign w:val="center"/>
                                </w:tcPr>
                                <w:p w14:paraId="0D8C9AFE" w14:textId="77777777" w:rsidR="000C3F44" w:rsidRPr="00D709DE" w:rsidRDefault="000C3F44" w:rsidP="00D706B9">
                                  <w:pPr>
                                    <w:suppressOverlap/>
                                    <w:jc w:val="right"/>
                                    <w:rPr>
                                      <w:rFonts w:ascii="標楷體" w:eastAsia="標楷體" w:hAnsi="標楷體"/>
                                    </w:rPr>
                                  </w:pPr>
                                  <w:r w:rsidRPr="00D709DE">
                                    <w:rPr>
                                      <w:rFonts w:ascii="標楷體" w:eastAsia="標楷體" w:hAnsi="標楷體" w:hint="eastAsia"/>
                                    </w:rPr>
                                    <w:t>－</w:t>
                                  </w:r>
                                </w:p>
                              </w:tc>
                              <w:tc>
                                <w:tcPr>
                                  <w:tcW w:w="850" w:type="dxa"/>
                                  <w:vAlign w:val="center"/>
                                </w:tcPr>
                                <w:p w14:paraId="6622C854" w14:textId="77777777" w:rsidR="000C3F44" w:rsidRPr="00D709DE" w:rsidRDefault="000C3F44" w:rsidP="00D706B9">
                                  <w:pPr>
                                    <w:suppressOverlap/>
                                    <w:jc w:val="right"/>
                                    <w:rPr>
                                      <w:rFonts w:ascii="標楷體" w:eastAsia="標楷體" w:hAnsi="標楷體"/>
                                    </w:rPr>
                                  </w:pPr>
                                  <w:r w:rsidRPr="00D709DE">
                                    <w:rPr>
                                      <w:rFonts w:ascii="標楷體" w:eastAsia="標楷體" w:hAnsi="標楷體" w:hint="eastAsia"/>
                                    </w:rPr>
                                    <w:t>－</w:t>
                                  </w:r>
                                </w:p>
                              </w:tc>
                              <w:tc>
                                <w:tcPr>
                                  <w:tcW w:w="851" w:type="dxa"/>
                                  <w:vAlign w:val="center"/>
                                </w:tcPr>
                                <w:p w14:paraId="5F6C3859" w14:textId="77777777" w:rsidR="000C3F44" w:rsidRPr="00D709DE" w:rsidRDefault="000C3F44" w:rsidP="00D706B9">
                                  <w:pPr>
                                    <w:suppressOverlap/>
                                    <w:jc w:val="right"/>
                                    <w:rPr>
                                      <w:rFonts w:ascii="標楷體" w:eastAsia="標楷體" w:hAnsi="標楷體"/>
                                    </w:rPr>
                                  </w:pPr>
                                  <w:r w:rsidRPr="00D709DE">
                                    <w:rPr>
                                      <w:rFonts w:ascii="標楷體" w:eastAsia="標楷體" w:hAnsi="標楷體" w:hint="eastAsia"/>
                                    </w:rPr>
                                    <w:t>－</w:t>
                                  </w:r>
                                </w:p>
                              </w:tc>
                              <w:tc>
                                <w:tcPr>
                                  <w:tcW w:w="850" w:type="dxa"/>
                                  <w:vAlign w:val="center"/>
                                </w:tcPr>
                                <w:p w14:paraId="55BA9582" w14:textId="77777777" w:rsidR="000C3F44" w:rsidRPr="00D709DE" w:rsidRDefault="000C3F44" w:rsidP="00D706B9">
                                  <w:pPr>
                                    <w:suppressOverlap/>
                                    <w:jc w:val="right"/>
                                    <w:rPr>
                                      <w:rFonts w:ascii="標楷體" w:eastAsia="標楷體" w:hAnsi="標楷體"/>
                                    </w:rPr>
                                  </w:pPr>
                                  <w:r w:rsidRPr="00D709DE">
                                    <w:rPr>
                                      <w:rFonts w:ascii="標楷體" w:eastAsia="標楷體" w:hAnsi="標楷體" w:hint="eastAsia"/>
                                    </w:rPr>
                                    <w:t>－</w:t>
                                  </w:r>
                                </w:p>
                              </w:tc>
                              <w:tc>
                                <w:tcPr>
                                  <w:tcW w:w="851" w:type="dxa"/>
                                  <w:vAlign w:val="center"/>
                                </w:tcPr>
                                <w:p w14:paraId="72067AA2"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1</w:t>
                                  </w:r>
                                </w:p>
                              </w:tc>
                              <w:tc>
                                <w:tcPr>
                                  <w:tcW w:w="850" w:type="dxa"/>
                                  <w:vAlign w:val="center"/>
                                </w:tcPr>
                                <w:p w14:paraId="7D9B93F5"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w:t>
                                  </w:r>
                                </w:p>
                              </w:tc>
                            </w:tr>
                            <w:tr w:rsidR="000C3F44" w:rsidRPr="00D709DE" w14:paraId="7F6ED2E6" w14:textId="77777777" w:rsidTr="003E1B83">
                              <w:trPr>
                                <w:trHeight w:val="300"/>
                              </w:trPr>
                              <w:tc>
                                <w:tcPr>
                                  <w:tcW w:w="851" w:type="dxa"/>
                                  <w:vAlign w:val="center"/>
                                </w:tcPr>
                                <w:p w14:paraId="01BFCE40" w14:textId="77777777" w:rsidR="000C3F44" w:rsidRPr="00D709DE" w:rsidRDefault="000C3F44" w:rsidP="003E1B83">
                                  <w:pPr>
                                    <w:overflowPunct w:val="0"/>
                                    <w:suppressOverlap/>
                                    <w:jc w:val="center"/>
                                    <w:rPr>
                                      <w:rFonts w:ascii="標楷體" w:eastAsia="標楷體" w:hAnsi="標楷體"/>
                                    </w:rPr>
                                  </w:pPr>
                                  <w:r w:rsidRPr="00D709DE">
                                    <w:rPr>
                                      <w:rFonts w:ascii="標楷體" w:eastAsia="標楷體" w:hAnsi="標楷體" w:hint="eastAsia"/>
                                    </w:rPr>
                                    <w:t>澎湖縣</w:t>
                                  </w:r>
                                </w:p>
                              </w:tc>
                              <w:tc>
                                <w:tcPr>
                                  <w:tcW w:w="717" w:type="dxa"/>
                                  <w:vAlign w:val="center"/>
                                </w:tcPr>
                                <w:p w14:paraId="365824D9" w14:textId="77777777" w:rsidR="000C3F44" w:rsidRPr="00D075A1" w:rsidRDefault="000C3F44" w:rsidP="00D706B9">
                                  <w:pPr>
                                    <w:overflowPunct w:val="0"/>
                                    <w:suppressOverlap/>
                                    <w:jc w:val="right"/>
                                    <w:rPr>
                                      <w:rFonts w:ascii="標楷體" w:eastAsia="標楷體" w:hAnsi="標楷體"/>
                                      <w:b/>
                                      <w:bCs/>
                                    </w:rPr>
                                  </w:pPr>
                                  <w:r w:rsidRPr="00D075A1">
                                    <w:rPr>
                                      <w:rFonts w:ascii="標楷體" w:eastAsia="標楷體" w:hAnsi="標楷體" w:hint="eastAsia"/>
                                      <w:b/>
                                      <w:bCs/>
                                    </w:rPr>
                                    <w:t>5</w:t>
                                  </w:r>
                                </w:p>
                              </w:tc>
                              <w:tc>
                                <w:tcPr>
                                  <w:tcW w:w="842" w:type="dxa"/>
                                  <w:vAlign w:val="center"/>
                                </w:tcPr>
                                <w:p w14:paraId="6E8A6A21" w14:textId="77777777" w:rsidR="000C3F44" w:rsidRPr="00D075A1" w:rsidRDefault="000C3F44" w:rsidP="00D706B9">
                                  <w:pPr>
                                    <w:overflowPunct w:val="0"/>
                                    <w:suppressOverlap/>
                                    <w:jc w:val="right"/>
                                    <w:rPr>
                                      <w:rFonts w:ascii="標楷體" w:eastAsia="標楷體" w:hAnsi="標楷體"/>
                                      <w:b/>
                                      <w:bCs/>
                                    </w:rPr>
                                  </w:pPr>
                                  <w:r w:rsidRPr="00D075A1">
                                    <w:rPr>
                                      <w:rFonts w:ascii="標楷體" w:eastAsia="標楷體" w:hAnsi="標楷體" w:hint="eastAsia"/>
                                      <w:b/>
                                      <w:bCs/>
                                    </w:rPr>
                                    <w:t>2</w:t>
                                  </w:r>
                                </w:p>
                              </w:tc>
                              <w:tc>
                                <w:tcPr>
                                  <w:tcW w:w="851" w:type="dxa"/>
                                  <w:vAlign w:val="center"/>
                                </w:tcPr>
                                <w:p w14:paraId="4F1667E7"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w:t>
                                  </w:r>
                                </w:p>
                              </w:tc>
                              <w:tc>
                                <w:tcPr>
                                  <w:tcW w:w="850" w:type="dxa"/>
                                  <w:vAlign w:val="center"/>
                                </w:tcPr>
                                <w:p w14:paraId="299CE2C2"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1</w:t>
                                  </w:r>
                                </w:p>
                              </w:tc>
                              <w:tc>
                                <w:tcPr>
                                  <w:tcW w:w="851" w:type="dxa"/>
                                  <w:vAlign w:val="center"/>
                                </w:tcPr>
                                <w:p w14:paraId="02B3FE27"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1</w:t>
                                  </w:r>
                                </w:p>
                              </w:tc>
                              <w:tc>
                                <w:tcPr>
                                  <w:tcW w:w="850" w:type="dxa"/>
                                  <w:vAlign w:val="center"/>
                                </w:tcPr>
                                <w:p w14:paraId="4E29D132"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w:t>
                                  </w:r>
                                </w:p>
                              </w:tc>
                              <w:tc>
                                <w:tcPr>
                                  <w:tcW w:w="851" w:type="dxa"/>
                                  <w:vAlign w:val="center"/>
                                </w:tcPr>
                                <w:p w14:paraId="354B3964"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3</w:t>
                                  </w:r>
                                </w:p>
                              </w:tc>
                              <w:tc>
                                <w:tcPr>
                                  <w:tcW w:w="850" w:type="dxa"/>
                                  <w:vAlign w:val="center"/>
                                </w:tcPr>
                                <w:p w14:paraId="21E59416"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w:t>
                                  </w:r>
                                </w:p>
                              </w:tc>
                            </w:tr>
                            <w:tr w:rsidR="000C3F44" w:rsidRPr="00D709DE" w14:paraId="272DFE53" w14:textId="77777777" w:rsidTr="003E1B83">
                              <w:trPr>
                                <w:trHeight w:val="300"/>
                              </w:trPr>
                              <w:tc>
                                <w:tcPr>
                                  <w:tcW w:w="851" w:type="dxa"/>
                                  <w:vAlign w:val="center"/>
                                </w:tcPr>
                                <w:p w14:paraId="599DC9A0" w14:textId="77777777" w:rsidR="000C3F44" w:rsidRPr="00D709DE" w:rsidRDefault="000C3F44" w:rsidP="003E1B83">
                                  <w:pPr>
                                    <w:overflowPunct w:val="0"/>
                                    <w:suppressOverlap/>
                                    <w:jc w:val="center"/>
                                    <w:rPr>
                                      <w:rFonts w:ascii="標楷體" w:eastAsia="標楷體" w:hAnsi="標楷體"/>
                                    </w:rPr>
                                  </w:pPr>
                                  <w:r w:rsidRPr="00D709DE">
                                    <w:rPr>
                                      <w:rFonts w:ascii="標楷體" w:eastAsia="標楷體" w:hAnsi="標楷體" w:hint="eastAsia"/>
                                    </w:rPr>
                                    <w:t>金門縣</w:t>
                                  </w:r>
                                </w:p>
                              </w:tc>
                              <w:tc>
                                <w:tcPr>
                                  <w:tcW w:w="717" w:type="dxa"/>
                                  <w:vAlign w:val="center"/>
                                </w:tcPr>
                                <w:p w14:paraId="154CD392" w14:textId="77777777" w:rsidR="000C3F44" w:rsidRPr="00D075A1" w:rsidRDefault="000C3F44" w:rsidP="00D706B9">
                                  <w:pPr>
                                    <w:overflowPunct w:val="0"/>
                                    <w:suppressOverlap/>
                                    <w:jc w:val="right"/>
                                    <w:rPr>
                                      <w:rFonts w:ascii="標楷體" w:eastAsia="標楷體" w:hAnsi="標楷體"/>
                                      <w:b/>
                                      <w:bCs/>
                                    </w:rPr>
                                  </w:pPr>
                                  <w:r w:rsidRPr="00D075A1">
                                    <w:rPr>
                                      <w:rFonts w:ascii="標楷體" w:eastAsia="標楷體" w:hAnsi="標楷體" w:hint="eastAsia"/>
                                      <w:b/>
                                      <w:bCs/>
                                    </w:rPr>
                                    <w:t>1</w:t>
                                  </w:r>
                                </w:p>
                              </w:tc>
                              <w:tc>
                                <w:tcPr>
                                  <w:tcW w:w="842" w:type="dxa"/>
                                  <w:vAlign w:val="center"/>
                                </w:tcPr>
                                <w:p w14:paraId="3F5D56B7" w14:textId="77777777" w:rsidR="000C3F44" w:rsidRPr="00D075A1" w:rsidRDefault="000C3F44" w:rsidP="00D706B9">
                                  <w:pPr>
                                    <w:suppressOverlap/>
                                    <w:jc w:val="right"/>
                                    <w:rPr>
                                      <w:rFonts w:ascii="標楷體" w:eastAsia="標楷體" w:hAnsi="標楷體"/>
                                      <w:b/>
                                      <w:bCs/>
                                    </w:rPr>
                                  </w:pPr>
                                  <w:r w:rsidRPr="00D075A1">
                                    <w:rPr>
                                      <w:rFonts w:ascii="標楷體" w:eastAsia="標楷體" w:hAnsi="標楷體" w:hint="eastAsia"/>
                                      <w:b/>
                                      <w:bCs/>
                                    </w:rPr>
                                    <w:t>－</w:t>
                                  </w:r>
                                </w:p>
                              </w:tc>
                              <w:tc>
                                <w:tcPr>
                                  <w:tcW w:w="851" w:type="dxa"/>
                                  <w:vAlign w:val="center"/>
                                </w:tcPr>
                                <w:p w14:paraId="7AD479AD" w14:textId="77777777" w:rsidR="000C3F44" w:rsidRPr="00D709DE" w:rsidRDefault="000C3F44" w:rsidP="00D706B9">
                                  <w:pPr>
                                    <w:suppressOverlap/>
                                    <w:jc w:val="right"/>
                                    <w:rPr>
                                      <w:rFonts w:ascii="標楷體" w:eastAsia="標楷體" w:hAnsi="標楷體"/>
                                    </w:rPr>
                                  </w:pPr>
                                  <w:r w:rsidRPr="00D709DE">
                                    <w:rPr>
                                      <w:rFonts w:ascii="標楷體" w:eastAsia="標楷體" w:hAnsi="標楷體" w:hint="eastAsia"/>
                                    </w:rPr>
                                    <w:t>－</w:t>
                                  </w:r>
                                </w:p>
                              </w:tc>
                              <w:tc>
                                <w:tcPr>
                                  <w:tcW w:w="850" w:type="dxa"/>
                                  <w:vAlign w:val="center"/>
                                </w:tcPr>
                                <w:p w14:paraId="444CE1D3" w14:textId="77777777" w:rsidR="000C3F44" w:rsidRPr="00D709DE" w:rsidRDefault="000C3F44" w:rsidP="00D706B9">
                                  <w:pPr>
                                    <w:suppressOverlap/>
                                    <w:jc w:val="right"/>
                                    <w:rPr>
                                      <w:rFonts w:ascii="標楷體" w:eastAsia="標楷體" w:hAnsi="標楷體"/>
                                    </w:rPr>
                                  </w:pPr>
                                  <w:r w:rsidRPr="00D709DE">
                                    <w:rPr>
                                      <w:rFonts w:ascii="標楷體" w:eastAsia="標楷體" w:hAnsi="標楷體" w:hint="eastAsia"/>
                                    </w:rPr>
                                    <w:t>－</w:t>
                                  </w:r>
                                </w:p>
                              </w:tc>
                              <w:tc>
                                <w:tcPr>
                                  <w:tcW w:w="851" w:type="dxa"/>
                                  <w:vAlign w:val="center"/>
                                </w:tcPr>
                                <w:p w14:paraId="54803EC8" w14:textId="77777777" w:rsidR="000C3F44" w:rsidRPr="00D709DE" w:rsidRDefault="000C3F44" w:rsidP="00D706B9">
                                  <w:pPr>
                                    <w:suppressOverlap/>
                                    <w:jc w:val="right"/>
                                    <w:rPr>
                                      <w:rFonts w:ascii="標楷體" w:eastAsia="標楷體" w:hAnsi="標楷體"/>
                                    </w:rPr>
                                  </w:pPr>
                                  <w:r w:rsidRPr="00D709DE">
                                    <w:rPr>
                                      <w:rFonts w:ascii="標楷體" w:eastAsia="標楷體" w:hAnsi="標楷體" w:hint="eastAsia"/>
                                    </w:rPr>
                                    <w:t>－</w:t>
                                  </w:r>
                                </w:p>
                              </w:tc>
                              <w:tc>
                                <w:tcPr>
                                  <w:tcW w:w="850" w:type="dxa"/>
                                  <w:vAlign w:val="center"/>
                                </w:tcPr>
                                <w:p w14:paraId="56F56468" w14:textId="77777777" w:rsidR="000C3F44" w:rsidRPr="00D709DE" w:rsidRDefault="000C3F44" w:rsidP="00D706B9">
                                  <w:pPr>
                                    <w:suppressOverlap/>
                                    <w:jc w:val="right"/>
                                    <w:rPr>
                                      <w:rFonts w:ascii="標楷體" w:eastAsia="標楷體" w:hAnsi="標楷體"/>
                                    </w:rPr>
                                  </w:pPr>
                                  <w:r w:rsidRPr="00D709DE">
                                    <w:rPr>
                                      <w:rFonts w:ascii="標楷體" w:eastAsia="標楷體" w:hAnsi="標楷體" w:hint="eastAsia"/>
                                    </w:rPr>
                                    <w:t>－</w:t>
                                  </w:r>
                                </w:p>
                              </w:tc>
                              <w:tc>
                                <w:tcPr>
                                  <w:tcW w:w="851" w:type="dxa"/>
                                  <w:vAlign w:val="center"/>
                                </w:tcPr>
                                <w:p w14:paraId="1F19DD40" w14:textId="77777777" w:rsidR="000C3F44" w:rsidRPr="00D709DE" w:rsidRDefault="000C3F44" w:rsidP="00D706B9">
                                  <w:pPr>
                                    <w:suppressOverlap/>
                                    <w:jc w:val="right"/>
                                    <w:rPr>
                                      <w:rFonts w:ascii="標楷體" w:eastAsia="標楷體" w:hAnsi="標楷體"/>
                                    </w:rPr>
                                  </w:pPr>
                                  <w:r w:rsidRPr="00D709DE">
                                    <w:rPr>
                                      <w:rFonts w:ascii="標楷體" w:eastAsia="標楷體" w:hAnsi="標楷體" w:hint="eastAsia"/>
                                    </w:rPr>
                                    <w:t>－</w:t>
                                  </w:r>
                                </w:p>
                              </w:tc>
                              <w:tc>
                                <w:tcPr>
                                  <w:tcW w:w="850" w:type="dxa"/>
                                  <w:vAlign w:val="center"/>
                                </w:tcPr>
                                <w:p w14:paraId="3E499034"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1</w:t>
                                  </w:r>
                                </w:p>
                              </w:tc>
                            </w:tr>
                          </w:tbl>
                          <w:p w14:paraId="7D12BEDA" w14:textId="77777777" w:rsidR="003E1B83" w:rsidRPr="008E7B87" w:rsidRDefault="003E1B83" w:rsidP="00A51371">
                            <w:pPr>
                              <w:overflowPunct w:val="0"/>
                              <w:suppressOverlap/>
                              <w:rPr>
                                <w:rFonts w:ascii="標楷體" w:eastAsia="標楷體" w:hAnsi="標楷體"/>
                                <w:sz w:val="18"/>
                              </w:rPr>
                            </w:pPr>
                            <w:r w:rsidRPr="008E7B87">
                              <w:rPr>
                                <w:rFonts w:ascii="標楷體" w:eastAsia="標楷體" w:hAnsi="標楷體" w:hint="eastAsia"/>
                                <w:sz w:val="18"/>
                              </w:rPr>
                              <w:t>註：1</w:t>
                            </w:r>
                            <w:r w:rsidRPr="008E7B87">
                              <w:rPr>
                                <w:rFonts w:ascii="標楷體" w:eastAsia="標楷體" w:hAnsi="標楷體"/>
                                <w:sz w:val="18"/>
                              </w:rPr>
                              <w:t>.</w:t>
                            </w:r>
                            <w:r w:rsidRPr="008E7B87">
                              <w:rPr>
                                <w:rFonts w:ascii="標楷體" w:eastAsia="標楷體" w:hAnsi="標楷體" w:hint="eastAsia"/>
                                <w:sz w:val="18"/>
                              </w:rPr>
                              <w:t>本</w:t>
                            </w:r>
                            <w:r w:rsidRPr="008E7B87">
                              <w:rPr>
                                <w:rFonts w:ascii="標楷體" w:eastAsia="標楷體" w:hAnsi="標楷體"/>
                                <w:sz w:val="18"/>
                              </w:rPr>
                              <w:t>表</w:t>
                            </w:r>
                            <w:r w:rsidRPr="008E7B87">
                              <w:rPr>
                                <w:rFonts w:ascii="標楷體" w:eastAsia="標楷體" w:hAnsi="標楷體" w:hint="eastAsia"/>
                                <w:sz w:val="18"/>
                              </w:rPr>
                              <w:t>係針對各市縣都市更新事業計畫報核及動工情形進行統計。</w:t>
                            </w:r>
                          </w:p>
                          <w:p w14:paraId="679C0798" w14:textId="2DF6AA11" w:rsidR="000C3F44" w:rsidRPr="00A51371" w:rsidRDefault="003E1B83" w:rsidP="00A51371">
                            <w:pPr>
                              <w:ind w:leftChars="150" w:left="540" w:rightChars="-50" w:right="-120" w:hangingChars="100" w:hanging="180"/>
                              <w:rPr>
                                <w:spacing w:val="-10"/>
                              </w:rPr>
                            </w:pPr>
                            <w:r w:rsidRPr="008E7B87">
                              <w:rPr>
                                <w:rFonts w:ascii="標楷體" w:eastAsia="標楷體" w:hAnsi="標楷體"/>
                                <w:sz w:val="18"/>
                              </w:rPr>
                              <w:t>2.</w:t>
                            </w:r>
                            <w:r w:rsidRPr="00A62ABA">
                              <w:rPr>
                                <w:rFonts w:ascii="標楷體" w:eastAsia="標楷體" w:hAnsi="標楷體"/>
                                <w:spacing w:val="-4"/>
                                <w:sz w:val="18"/>
                              </w:rPr>
                              <w:t>資</w:t>
                            </w:r>
                            <w:r w:rsidRPr="00A51371">
                              <w:rPr>
                                <w:rFonts w:ascii="標楷體" w:eastAsia="標楷體" w:hAnsi="標楷體"/>
                                <w:spacing w:val="-10"/>
                                <w:sz w:val="18"/>
                              </w:rPr>
                              <w:t>料來源：整理自</w:t>
                            </w:r>
                            <w:r w:rsidRPr="00A51371">
                              <w:rPr>
                                <w:rFonts w:ascii="標楷體" w:eastAsia="標楷體" w:hAnsi="標楷體" w:hint="eastAsia"/>
                                <w:spacing w:val="-10"/>
                                <w:sz w:val="18"/>
                              </w:rPr>
                              <w:t>內政部</w:t>
                            </w:r>
                            <w:r w:rsidRPr="00A51371">
                              <w:rPr>
                                <w:rFonts w:ascii="標楷體" w:eastAsia="標楷體" w:hAnsi="標楷體"/>
                                <w:spacing w:val="-10"/>
                                <w:sz w:val="18"/>
                              </w:rPr>
                              <w:t>國土管理署</w:t>
                            </w:r>
                            <w:r w:rsidRPr="00A51371">
                              <w:rPr>
                                <w:rFonts w:ascii="標楷體" w:eastAsia="標楷體" w:hAnsi="標楷體" w:hint="eastAsia"/>
                                <w:spacing w:val="-10"/>
                                <w:sz w:val="18"/>
                              </w:rPr>
                              <w:t>都市更新入口網及</w:t>
                            </w:r>
                            <w:r w:rsidR="003F6B60" w:rsidRPr="00A51371">
                              <w:rPr>
                                <w:rFonts w:ascii="標楷體" w:eastAsia="標楷體" w:hAnsi="標楷體" w:hint="eastAsia"/>
                                <w:spacing w:val="-10"/>
                                <w:sz w:val="18"/>
                              </w:rPr>
                              <w:t>彰化縣政</w:t>
                            </w:r>
                            <w:r w:rsidRPr="00A51371">
                              <w:rPr>
                                <w:rFonts w:ascii="標楷體" w:eastAsia="標楷體" w:hAnsi="標楷體" w:hint="eastAsia"/>
                                <w:spacing w:val="-10"/>
                                <w:sz w:val="18"/>
                              </w:rPr>
                              <w:t>府提供截至113年9月底止資料。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9AEF248" id="_x0000_s1050" type="#_x0000_t202" style="position:absolute;left:0;text-align:left;margin-left:107.6pt;margin-top:195.65pt;width:386.6pt;height:407.1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" stroked="f">
                <v:textbox>
                  <w:txbxContent>
                    <w:p w14:paraId="76EBA5A4" w14:textId="77777777" w:rsidR="000C3F44" w:rsidRDefault="000C3F44" w:rsidP="000C3F44">
                      <w:pPr>
                        <w:spacing w:line="20" w:lineRule="exact"/>
                      </w:pPr>
                    </w:p>
                    <w:tbl>
                      <w:tblPr>
                        <w:tblStyle w:val="61"/>
                        <w:tblOverlap w:val="never"/>
                        <w:tblW w:w="7513" w:type="dxa"/>
                        <w:tblLayout w:type="fixed"/>
                        <w:tblLook w:val="04A0" w:firstRow="1" w:lastRow="0" w:firstColumn="1" w:lastColumn="0" w:noHBand="0" w:noVBand="1"/>
                      </w:tblPr>
                      <w:tblGrid>
                        <w:gridCol w:w="851"/>
                        <w:gridCol w:w="717"/>
                        <w:gridCol w:w="842"/>
                        <w:gridCol w:w="851"/>
                        <w:gridCol w:w="850"/>
                        <w:gridCol w:w="851"/>
                        <w:gridCol w:w="850"/>
                        <w:gridCol w:w="851"/>
                        <w:gridCol w:w="850"/>
                      </w:tblGrid>
                      <w:tr w:rsidR="000C3F44" w:rsidRPr="00D709DE" w14:paraId="7EA0FC97" w14:textId="77777777" w:rsidTr="00FB6AEE">
                        <w:trPr>
                          <w:trHeight w:val="397"/>
                        </w:trPr>
                        <w:tc>
                          <w:tcPr>
                            <w:tcW w:w="7513" w:type="dxa"/>
                            <w:gridSpan w:val="9"/>
                            <w:tcBorders>
                              <w:top w:val="nil"/>
                              <w:left w:val="nil"/>
                              <w:bottom w:val="nil"/>
                              <w:right w:val="nil"/>
                            </w:tcBorders>
                          </w:tcPr>
                          <w:p w14:paraId="493E85D4" w14:textId="1DB25929" w:rsidR="000C3F44" w:rsidRPr="00D709DE" w:rsidRDefault="000C3F44" w:rsidP="003E1B83">
                            <w:pPr>
                              <w:overflowPunct w:val="0"/>
                              <w:ind w:left="1560" w:hanging="840"/>
                              <w:suppressOverlap/>
                              <w:jc w:val="center"/>
                              <w:rPr>
                                <w:rFonts w:ascii="標楷體" w:eastAsia="標楷體" w:hAnsi="標楷體"/>
                                <w:b/>
                                <w:sz w:val="24"/>
                                <w:szCs w:val="24"/>
                              </w:rPr>
                            </w:pPr>
                            <w:r w:rsidRPr="00D709DE">
                              <w:rPr>
                                <w:rFonts w:ascii="標楷體" w:eastAsia="標楷體" w:hAnsi="標楷體" w:hint="eastAsia"/>
                                <w:b/>
                                <w:sz w:val="24"/>
                                <w:szCs w:val="24"/>
                              </w:rPr>
                              <w:t>表1</w:t>
                            </w:r>
                            <w:r>
                              <w:rPr>
                                <w:rFonts w:ascii="標楷體" w:eastAsia="標楷體" w:hAnsi="標楷體"/>
                                <w:b/>
                                <w:sz w:val="24"/>
                                <w:szCs w:val="24"/>
                              </w:rPr>
                              <w:t>3</w:t>
                            </w:r>
                            <w:r>
                              <w:rPr>
                                <w:rFonts w:ascii="標楷體" w:eastAsia="標楷體" w:hAnsi="標楷體" w:hint="eastAsia"/>
                                <w:b/>
                                <w:sz w:val="24"/>
                                <w:szCs w:val="24"/>
                              </w:rPr>
                              <w:t xml:space="preserve">  </w:t>
                            </w:r>
                            <w:r w:rsidRPr="00D709DE">
                              <w:rPr>
                                <w:rFonts w:ascii="標楷體" w:eastAsia="標楷體" w:hAnsi="標楷體" w:hint="eastAsia"/>
                                <w:b/>
                                <w:sz w:val="24"/>
                                <w:szCs w:val="24"/>
                              </w:rPr>
                              <w:t>各市縣辦理都市更新案件數</w:t>
                            </w:r>
                          </w:p>
                        </w:tc>
                      </w:tr>
                      <w:tr w:rsidR="000C3F44" w:rsidRPr="00D709DE" w14:paraId="096CE03D" w14:textId="77777777" w:rsidTr="003E1B83">
                        <w:trPr>
                          <w:trHeight w:val="176"/>
                        </w:trPr>
                        <w:tc>
                          <w:tcPr>
                            <w:tcW w:w="7513" w:type="dxa"/>
                            <w:gridSpan w:val="9"/>
                            <w:tcBorders>
                              <w:top w:val="nil"/>
                              <w:left w:val="nil"/>
                              <w:right w:val="nil"/>
                            </w:tcBorders>
                            <w:vAlign w:val="bottom"/>
                          </w:tcPr>
                          <w:p w14:paraId="01072040" w14:textId="77777777" w:rsidR="000C3F44" w:rsidRPr="00D709DE" w:rsidRDefault="000C3F44" w:rsidP="00AA3C7F">
                            <w:pPr>
                              <w:overflowPunct w:val="0"/>
                              <w:ind w:rightChars="-40" w:right="-96"/>
                              <w:suppressOverlap/>
                              <w:jc w:val="right"/>
                              <w:rPr>
                                <w:rFonts w:ascii="標楷體" w:eastAsia="標楷體" w:hAnsi="標楷體"/>
                              </w:rPr>
                            </w:pPr>
                            <w:r w:rsidRPr="00D709DE">
                              <w:rPr>
                                <w:rFonts w:ascii="標楷體" w:eastAsia="標楷體" w:hAnsi="標楷體"/>
                              </w:rPr>
                              <w:t>單位：件</w:t>
                            </w:r>
                          </w:p>
                        </w:tc>
                      </w:tr>
                      <w:tr w:rsidR="000C3F44" w:rsidRPr="00D709DE" w14:paraId="215D1789" w14:textId="77777777" w:rsidTr="00A51371">
                        <w:trPr>
                          <w:trHeight w:val="340"/>
                        </w:trPr>
                        <w:tc>
                          <w:tcPr>
                            <w:tcW w:w="851" w:type="dxa"/>
                            <w:vMerge w:val="restart"/>
                            <w:vAlign w:val="center"/>
                          </w:tcPr>
                          <w:p w14:paraId="30E3455A" w14:textId="77777777" w:rsidR="000C3F44" w:rsidRPr="00D709DE" w:rsidRDefault="000C3F44" w:rsidP="00A51371">
                            <w:pPr>
                              <w:overflowPunct w:val="0"/>
                              <w:spacing w:line="200" w:lineRule="exact"/>
                              <w:suppressOverlap/>
                              <w:jc w:val="center"/>
                              <w:rPr>
                                <w:rFonts w:ascii="標楷體" w:eastAsia="標楷體" w:hAnsi="標楷體"/>
                              </w:rPr>
                            </w:pPr>
                            <w:r w:rsidRPr="00D709DE">
                              <w:rPr>
                                <w:rFonts w:ascii="標楷體" w:eastAsia="標楷體" w:hAnsi="標楷體" w:hint="eastAsia"/>
                              </w:rPr>
                              <w:t>縣市別</w:t>
                            </w:r>
                          </w:p>
                        </w:tc>
                        <w:tc>
                          <w:tcPr>
                            <w:tcW w:w="717" w:type="dxa"/>
                            <w:vMerge w:val="restart"/>
                            <w:vAlign w:val="center"/>
                          </w:tcPr>
                          <w:p w14:paraId="19E84DB9" w14:textId="1D73244D" w:rsidR="000C3F44" w:rsidRPr="00D075A1" w:rsidRDefault="00861B9F" w:rsidP="00A51371">
                            <w:pPr>
                              <w:overflowPunct w:val="0"/>
                              <w:spacing w:line="200" w:lineRule="exact"/>
                              <w:suppressOverlap/>
                              <w:jc w:val="center"/>
                              <w:rPr>
                                <w:rFonts w:ascii="標楷體" w:eastAsia="標楷體" w:hAnsi="標楷體"/>
                                <w:b/>
                                <w:bCs/>
                              </w:rPr>
                            </w:pPr>
                            <w:r w:rsidRPr="00D075A1">
                              <w:rPr>
                                <w:rFonts w:ascii="標楷體" w:eastAsia="標楷體" w:hAnsi="標楷體" w:hint="eastAsia"/>
                                <w:b/>
                                <w:bCs/>
                              </w:rPr>
                              <w:t>合</w:t>
                            </w:r>
                            <w:r w:rsidR="000C3F44" w:rsidRPr="00D075A1">
                              <w:rPr>
                                <w:rFonts w:ascii="標楷體" w:eastAsia="標楷體" w:hAnsi="標楷體" w:hint="eastAsia"/>
                                <w:b/>
                                <w:bCs/>
                              </w:rPr>
                              <w:t>計</w:t>
                            </w:r>
                          </w:p>
                        </w:tc>
                        <w:tc>
                          <w:tcPr>
                            <w:tcW w:w="3394" w:type="dxa"/>
                            <w:gridSpan w:val="4"/>
                            <w:vAlign w:val="center"/>
                          </w:tcPr>
                          <w:p w14:paraId="7FFA80FE" w14:textId="77777777" w:rsidR="000C3F44" w:rsidRPr="00D075A1" w:rsidRDefault="000C3F44" w:rsidP="00A51371">
                            <w:pPr>
                              <w:overflowPunct w:val="0"/>
                              <w:spacing w:line="200" w:lineRule="exact"/>
                              <w:suppressOverlap/>
                              <w:jc w:val="center"/>
                              <w:rPr>
                                <w:rFonts w:ascii="標楷體" w:eastAsia="標楷體" w:hAnsi="標楷體"/>
                              </w:rPr>
                            </w:pPr>
                            <w:r w:rsidRPr="00D075A1">
                              <w:rPr>
                                <w:rFonts w:ascii="標楷體" w:eastAsia="標楷體" w:hAnsi="標楷體" w:hint="eastAsia"/>
                              </w:rPr>
                              <w:t>已核定公布實施</w:t>
                            </w:r>
                          </w:p>
                        </w:tc>
                        <w:tc>
                          <w:tcPr>
                            <w:tcW w:w="850" w:type="dxa"/>
                            <w:vMerge w:val="restart"/>
                            <w:vAlign w:val="center"/>
                          </w:tcPr>
                          <w:p w14:paraId="48337D1B" w14:textId="77777777" w:rsidR="000C3F44" w:rsidRPr="00D709DE" w:rsidRDefault="000C3F44" w:rsidP="00A51371">
                            <w:pPr>
                              <w:overflowPunct w:val="0"/>
                              <w:spacing w:line="240" w:lineRule="exact"/>
                              <w:suppressOverlap/>
                              <w:jc w:val="center"/>
                              <w:rPr>
                                <w:rFonts w:ascii="標楷體" w:eastAsia="標楷體" w:hAnsi="標楷體"/>
                              </w:rPr>
                            </w:pPr>
                            <w:r w:rsidRPr="00D709DE">
                              <w:rPr>
                                <w:rFonts w:ascii="標楷體" w:eastAsia="標楷體" w:hAnsi="標楷體" w:hint="eastAsia"/>
                              </w:rPr>
                              <w:t>整合中</w:t>
                            </w:r>
                          </w:p>
                          <w:p w14:paraId="7BE2106C" w14:textId="77777777" w:rsidR="005C6AFC" w:rsidRDefault="000C3F44" w:rsidP="00A51371">
                            <w:pPr>
                              <w:overflowPunct w:val="0"/>
                              <w:spacing w:line="240" w:lineRule="exact"/>
                              <w:ind w:leftChars="-70" w:left="-168" w:rightChars="-30" w:right="-72"/>
                              <w:suppressOverlap/>
                              <w:jc w:val="center"/>
                              <w:rPr>
                                <w:rFonts w:ascii="標楷體" w:eastAsia="標楷體" w:hAnsi="標楷體"/>
                                <w:spacing w:val="-10"/>
                              </w:rPr>
                            </w:pPr>
                            <w:r w:rsidRPr="003F6B60">
                              <w:rPr>
                                <w:rFonts w:ascii="標楷體" w:eastAsia="標楷體" w:hAnsi="標楷體" w:hint="eastAsia"/>
                                <w:spacing w:val="-10"/>
                              </w:rPr>
                              <w:t>（概要已</w:t>
                            </w:r>
                          </w:p>
                          <w:p w14:paraId="7A535B88" w14:textId="03C37166" w:rsidR="000C3F44" w:rsidRPr="003F6B60" w:rsidRDefault="000C3F44" w:rsidP="00A51371">
                            <w:pPr>
                              <w:overflowPunct w:val="0"/>
                              <w:spacing w:line="240" w:lineRule="exact"/>
                              <w:ind w:leftChars="-5" w:left="-12" w:rightChars="-30" w:right="-72"/>
                              <w:suppressOverlap/>
                              <w:jc w:val="center"/>
                              <w:rPr>
                                <w:rFonts w:ascii="標楷體" w:eastAsia="標楷體" w:hAnsi="標楷體"/>
                                <w:spacing w:val="-10"/>
                              </w:rPr>
                            </w:pPr>
                            <w:r w:rsidRPr="003F6B60">
                              <w:rPr>
                                <w:rFonts w:ascii="標楷體" w:eastAsia="標楷體" w:hAnsi="標楷體" w:hint="eastAsia"/>
                                <w:spacing w:val="-10"/>
                              </w:rPr>
                              <w:t>核准）</w:t>
                            </w:r>
                          </w:p>
                        </w:tc>
                        <w:tc>
                          <w:tcPr>
                            <w:tcW w:w="851" w:type="dxa"/>
                            <w:vMerge w:val="restart"/>
                            <w:vAlign w:val="center"/>
                          </w:tcPr>
                          <w:p w14:paraId="6AEB71BB" w14:textId="77777777" w:rsidR="000C3F44" w:rsidRPr="00D709DE" w:rsidRDefault="000C3F44" w:rsidP="00A51371">
                            <w:pPr>
                              <w:overflowPunct w:val="0"/>
                              <w:spacing w:line="200" w:lineRule="exact"/>
                              <w:suppressOverlap/>
                              <w:jc w:val="center"/>
                              <w:rPr>
                                <w:rFonts w:ascii="標楷體" w:eastAsia="標楷體" w:hAnsi="標楷體"/>
                              </w:rPr>
                            </w:pPr>
                            <w:r w:rsidRPr="00D709DE">
                              <w:rPr>
                                <w:rFonts w:ascii="標楷體" w:eastAsia="標楷體" w:hAnsi="標楷體" w:hint="eastAsia"/>
                              </w:rPr>
                              <w:t>報核中</w:t>
                            </w:r>
                          </w:p>
                        </w:tc>
                        <w:tc>
                          <w:tcPr>
                            <w:tcW w:w="850" w:type="dxa"/>
                            <w:vMerge w:val="restart"/>
                            <w:vAlign w:val="center"/>
                          </w:tcPr>
                          <w:p w14:paraId="6577008D" w14:textId="77777777" w:rsidR="000C3F44" w:rsidRPr="00D709DE" w:rsidRDefault="000C3F44" w:rsidP="00A51371">
                            <w:pPr>
                              <w:overflowPunct w:val="0"/>
                              <w:spacing w:line="200" w:lineRule="exact"/>
                              <w:suppressOverlap/>
                              <w:jc w:val="center"/>
                              <w:rPr>
                                <w:rFonts w:ascii="標楷體" w:eastAsia="標楷體" w:hAnsi="標楷體"/>
                              </w:rPr>
                            </w:pPr>
                            <w:r w:rsidRPr="00D709DE">
                              <w:rPr>
                                <w:rFonts w:ascii="標楷體" w:eastAsia="標楷體" w:hAnsi="標楷體" w:hint="eastAsia"/>
                              </w:rPr>
                              <w:t>已審定</w:t>
                            </w:r>
                          </w:p>
                        </w:tc>
                      </w:tr>
                      <w:tr w:rsidR="000C3F44" w:rsidRPr="00D709DE" w14:paraId="7FCE92BB" w14:textId="77777777" w:rsidTr="00E1520C">
                        <w:trPr>
                          <w:trHeight w:val="470"/>
                        </w:trPr>
                        <w:tc>
                          <w:tcPr>
                            <w:tcW w:w="851" w:type="dxa"/>
                            <w:vMerge/>
                            <w:vAlign w:val="center"/>
                          </w:tcPr>
                          <w:p w14:paraId="0B5CB558" w14:textId="77777777" w:rsidR="000C3F44" w:rsidRPr="00D709DE" w:rsidRDefault="000C3F44" w:rsidP="00D706B9">
                            <w:pPr>
                              <w:overflowPunct w:val="0"/>
                              <w:spacing w:line="300" w:lineRule="exact"/>
                              <w:suppressOverlap/>
                              <w:jc w:val="center"/>
                              <w:rPr>
                                <w:rFonts w:ascii="標楷體" w:eastAsia="標楷體" w:hAnsi="標楷體"/>
                              </w:rPr>
                            </w:pPr>
                          </w:p>
                        </w:tc>
                        <w:tc>
                          <w:tcPr>
                            <w:tcW w:w="717" w:type="dxa"/>
                            <w:vMerge/>
                            <w:vAlign w:val="center"/>
                          </w:tcPr>
                          <w:p w14:paraId="7EA5AAE3" w14:textId="77777777" w:rsidR="000C3F44" w:rsidRPr="00D075A1" w:rsidRDefault="000C3F44" w:rsidP="00D706B9">
                            <w:pPr>
                              <w:overflowPunct w:val="0"/>
                              <w:spacing w:line="300" w:lineRule="exact"/>
                              <w:suppressOverlap/>
                              <w:jc w:val="center"/>
                              <w:rPr>
                                <w:rFonts w:ascii="標楷體" w:eastAsia="標楷體" w:hAnsi="標楷體"/>
                                <w:b/>
                                <w:bCs/>
                              </w:rPr>
                            </w:pPr>
                          </w:p>
                        </w:tc>
                        <w:tc>
                          <w:tcPr>
                            <w:tcW w:w="842" w:type="dxa"/>
                            <w:vAlign w:val="center"/>
                          </w:tcPr>
                          <w:p w14:paraId="3499AFF7" w14:textId="77777777" w:rsidR="000C3F44" w:rsidRPr="00D075A1" w:rsidRDefault="000C3F44" w:rsidP="00D706B9">
                            <w:pPr>
                              <w:overflowPunct w:val="0"/>
                              <w:suppressOverlap/>
                              <w:jc w:val="center"/>
                              <w:rPr>
                                <w:rFonts w:ascii="標楷體" w:eastAsia="標楷體" w:hAnsi="標楷體"/>
                                <w:b/>
                                <w:bCs/>
                              </w:rPr>
                            </w:pPr>
                            <w:r w:rsidRPr="00D075A1">
                              <w:rPr>
                                <w:rFonts w:ascii="標楷體" w:eastAsia="標楷體" w:hAnsi="標楷體" w:hint="eastAsia"/>
                                <w:b/>
                                <w:bCs/>
                              </w:rPr>
                              <w:t>小計</w:t>
                            </w:r>
                          </w:p>
                        </w:tc>
                        <w:tc>
                          <w:tcPr>
                            <w:tcW w:w="851" w:type="dxa"/>
                            <w:vAlign w:val="center"/>
                          </w:tcPr>
                          <w:p w14:paraId="070066FC" w14:textId="77777777" w:rsidR="000C3F44" w:rsidRPr="00D709DE" w:rsidRDefault="000C3F44" w:rsidP="00D706B9">
                            <w:pPr>
                              <w:overflowPunct w:val="0"/>
                              <w:suppressOverlap/>
                              <w:jc w:val="center"/>
                              <w:rPr>
                                <w:rFonts w:ascii="標楷體" w:eastAsia="標楷體" w:hAnsi="標楷體"/>
                              </w:rPr>
                            </w:pPr>
                            <w:r w:rsidRPr="00D709DE">
                              <w:rPr>
                                <w:rFonts w:ascii="標楷體" w:eastAsia="標楷體" w:hAnsi="標楷體" w:hint="eastAsia"/>
                              </w:rPr>
                              <w:t>已完成</w:t>
                            </w:r>
                          </w:p>
                        </w:tc>
                        <w:tc>
                          <w:tcPr>
                            <w:tcW w:w="850" w:type="dxa"/>
                            <w:vAlign w:val="center"/>
                          </w:tcPr>
                          <w:p w14:paraId="357B7344" w14:textId="77777777" w:rsidR="000C3F44" w:rsidRPr="00D709DE" w:rsidRDefault="000C3F44" w:rsidP="00D706B9">
                            <w:pPr>
                              <w:overflowPunct w:val="0"/>
                              <w:suppressOverlap/>
                              <w:jc w:val="center"/>
                              <w:rPr>
                                <w:rFonts w:ascii="標楷體" w:eastAsia="標楷體" w:hAnsi="標楷體"/>
                              </w:rPr>
                            </w:pPr>
                            <w:r w:rsidRPr="00D709DE">
                              <w:rPr>
                                <w:rFonts w:ascii="標楷體" w:eastAsia="標楷體" w:hAnsi="標楷體" w:hint="eastAsia"/>
                              </w:rPr>
                              <w:t>施工中</w:t>
                            </w:r>
                          </w:p>
                        </w:tc>
                        <w:tc>
                          <w:tcPr>
                            <w:tcW w:w="851" w:type="dxa"/>
                            <w:vAlign w:val="center"/>
                          </w:tcPr>
                          <w:p w14:paraId="5C01C780" w14:textId="77777777" w:rsidR="000C3F44" w:rsidRPr="00D709DE" w:rsidRDefault="000C3F44" w:rsidP="00D706B9">
                            <w:pPr>
                              <w:overflowPunct w:val="0"/>
                              <w:suppressOverlap/>
                              <w:jc w:val="center"/>
                              <w:rPr>
                                <w:rFonts w:ascii="標楷體" w:eastAsia="標楷體" w:hAnsi="標楷體"/>
                              </w:rPr>
                            </w:pPr>
                            <w:r w:rsidRPr="00D709DE">
                              <w:rPr>
                                <w:rFonts w:ascii="標楷體" w:eastAsia="標楷體" w:hAnsi="標楷體" w:hint="eastAsia"/>
                              </w:rPr>
                              <w:t>未動工</w:t>
                            </w:r>
                          </w:p>
                        </w:tc>
                        <w:tc>
                          <w:tcPr>
                            <w:tcW w:w="850" w:type="dxa"/>
                            <w:vMerge/>
                          </w:tcPr>
                          <w:p w14:paraId="4B4F647F" w14:textId="77777777" w:rsidR="000C3F44" w:rsidRPr="00D709DE" w:rsidRDefault="000C3F44" w:rsidP="00D706B9">
                            <w:pPr>
                              <w:overflowPunct w:val="0"/>
                              <w:spacing w:line="300" w:lineRule="exact"/>
                              <w:suppressOverlap/>
                              <w:jc w:val="center"/>
                              <w:rPr>
                                <w:rFonts w:ascii="標楷體" w:eastAsia="標楷體" w:hAnsi="標楷體"/>
                              </w:rPr>
                            </w:pPr>
                          </w:p>
                        </w:tc>
                        <w:tc>
                          <w:tcPr>
                            <w:tcW w:w="851" w:type="dxa"/>
                            <w:vMerge/>
                          </w:tcPr>
                          <w:p w14:paraId="3FCF44A9" w14:textId="77777777" w:rsidR="000C3F44" w:rsidRPr="00D709DE" w:rsidRDefault="000C3F44" w:rsidP="00D706B9">
                            <w:pPr>
                              <w:overflowPunct w:val="0"/>
                              <w:spacing w:line="300" w:lineRule="exact"/>
                              <w:suppressOverlap/>
                              <w:jc w:val="center"/>
                              <w:rPr>
                                <w:rFonts w:ascii="標楷體" w:eastAsia="標楷體" w:hAnsi="標楷體"/>
                              </w:rPr>
                            </w:pPr>
                          </w:p>
                        </w:tc>
                        <w:tc>
                          <w:tcPr>
                            <w:tcW w:w="850" w:type="dxa"/>
                            <w:vMerge/>
                          </w:tcPr>
                          <w:p w14:paraId="0D89F026" w14:textId="77777777" w:rsidR="000C3F44" w:rsidRPr="00D709DE" w:rsidRDefault="000C3F44" w:rsidP="00D706B9">
                            <w:pPr>
                              <w:overflowPunct w:val="0"/>
                              <w:spacing w:line="300" w:lineRule="exact"/>
                              <w:suppressOverlap/>
                              <w:jc w:val="center"/>
                              <w:rPr>
                                <w:rFonts w:ascii="標楷體" w:eastAsia="標楷體" w:hAnsi="標楷體"/>
                              </w:rPr>
                            </w:pPr>
                          </w:p>
                        </w:tc>
                      </w:tr>
                      <w:tr w:rsidR="000C3F44" w:rsidRPr="00D709DE" w14:paraId="46000B29" w14:textId="77777777" w:rsidTr="00FB6AEE">
                        <w:trPr>
                          <w:trHeight w:val="397"/>
                        </w:trPr>
                        <w:tc>
                          <w:tcPr>
                            <w:tcW w:w="851" w:type="dxa"/>
                            <w:vAlign w:val="center"/>
                          </w:tcPr>
                          <w:p w14:paraId="32E0013A" w14:textId="77777777" w:rsidR="000C3F44" w:rsidRPr="00D709DE" w:rsidRDefault="000C3F44" w:rsidP="003E1B83">
                            <w:pPr>
                              <w:overflowPunct w:val="0"/>
                              <w:suppressOverlap/>
                              <w:jc w:val="center"/>
                              <w:rPr>
                                <w:rFonts w:ascii="標楷體" w:eastAsia="標楷體" w:hAnsi="標楷體"/>
                                <w:b/>
                              </w:rPr>
                            </w:pPr>
                            <w:r w:rsidRPr="00D709DE">
                              <w:rPr>
                                <w:rFonts w:ascii="標楷體" w:eastAsia="標楷體" w:hAnsi="標楷體" w:hint="eastAsia"/>
                                <w:b/>
                              </w:rPr>
                              <w:t>合計</w:t>
                            </w:r>
                          </w:p>
                        </w:tc>
                        <w:tc>
                          <w:tcPr>
                            <w:tcW w:w="717" w:type="dxa"/>
                            <w:vAlign w:val="center"/>
                          </w:tcPr>
                          <w:p w14:paraId="569BDA1F" w14:textId="77777777" w:rsidR="000C3F44" w:rsidRPr="00D075A1" w:rsidRDefault="000C3F44" w:rsidP="00D706B9">
                            <w:pPr>
                              <w:overflowPunct w:val="0"/>
                              <w:suppressOverlap/>
                              <w:jc w:val="right"/>
                              <w:rPr>
                                <w:rFonts w:ascii="標楷體" w:eastAsia="標楷體" w:hAnsi="標楷體"/>
                                <w:b/>
                                <w:bCs/>
                              </w:rPr>
                            </w:pPr>
                            <w:r w:rsidRPr="00D075A1">
                              <w:rPr>
                                <w:rFonts w:ascii="標楷體" w:eastAsia="標楷體" w:hAnsi="標楷體" w:hint="eastAsia"/>
                                <w:b/>
                                <w:bCs/>
                              </w:rPr>
                              <w:t>1</w:t>
                            </w:r>
                            <w:r w:rsidRPr="00D075A1">
                              <w:rPr>
                                <w:rFonts w:ascii="標楷體" w:eastAsia="標楷體" w:hAnsi="標楷體"/>
                                <w:b/>
                                <w:bCs/>
                              </w:rPr>
                              <w:t>,871</w:t>
                            </w:r>
                          </w:p>
                        </w:tc>
                        <w:tc>
                          <w:tcPr>
                            <w:tcW w:w="842" w:type="dxa"/>
                            <w:vAlign w:val="center"/>
                          </w:tcPr>
                          <w:p w14:paraId="340BBF1D" w14:textId="77777777" w:rsidR="000C3F44" w:rsidRPr="00D075A1" w:rsidRDefault="000C3F44" w:rsidP="00D706B9">
                            <w:pPr>
                              <w:overflowPunct w:val="0"/>
                              <w:suppressOverlap/>
                              <w:jc w:val="right"/>
                              <w:rPr>
                                <w:rFonts w:ascii="標楷體" w:eastAsia="標楷體" w:hAnsi="標楷體"/>
                                <w:b/>
                                <w:bCs/>
                              </w:rPr>
                            </w:pPr>
                            <w:r w:rsidRPr="00D075A1">
                              <w:rPr>
                                <w:rFonts w:ascii="標楷體" w:eastAsia="標楷體" w:hAnsi="標楷體" w:hint="eastAsia"/>
                                <w:b/>
                                <w:bCs/>
                              </w:rPr>
                              <w:t>1,</w:t>
                            </w:r>
                            <w:r w:rsidRPr="00D075A1">
                              <w:rPr>
                                <w:rFonts w:ascii="標楷體" w:eastAsia="標楷體" w:hAnsi="標楷體"/>
                                <w:b/>
                                <w:bCs/>
                              </w:rPr>
                              <w:t>179</w:t>
                            </w:r>
                          </w:p>
                        </w:tc>
                        <w:tc>
                          <w:tcPr>
                            <w:tcW w:w="851" w:type="dxa"/>
                            <w:vAlign w:val="center"/>
                          </w:tcPr>
                          <w:p w14:paraId="41AF8BEF" w14:textId="77777777" w:rsidR="000C3F44" w:rsidRPr="00D709DE" w:rsidRDefault="000C3F44" w:rsidP="00D706B9">
                            <w:pPr>
                              <w:overflowPunct w:val="0"/>
                              <w:suppressOverlap/>
                              <w:jc w:val="right"/>
                              <w:rPr>
                                <w:rFonts w:ascii="標楷體" w:eastAsia="標楷體" w:hAnsi="標楷體"/>
                                <w:b/>
                              </w:rPr>
                            </w:pPr>
                            <w:r w:rsidRPr="00D709DE">
                              <w:rPr>
                                <w:rFonts w:ascii="標楷體" w:eastAsia="標楷體" w:hAnsi="標楷體" w:hint="eastAsia"/>
                                <w:b/>
                              </w:rPr>
                              <w:t>6</w:t>
                            </w:r>
                            <w:r w:rsidRPr="00D709DE">
                              <w:rPr>
                                <w:rFonts w:ascii="標楷體" w:eastAsia="標楷體" w:hAnsi="標楷體"/>
                                <w:b/>
                              </w:rPr>
                              <w:t>03</w:t>
                            </w:r>
                          </w:p>
                        </w:tc>
                        <w:tc>
                          <w:tcPr>
                            <w:tcW w:w="850" w:type="dxa"/>
                            <w:vAlign w:val="center"/>
                          </w:tcPr>
                          <w:p w14:paraId="069825D9" w14:textId="77777777" w:rsidR="000C3F44" w:rsidRPr="00D709DE" w:rsidRDefault="000C3F44" w:rsidP="00D706B9">
                            <w:pPr>
                              <w:overflowPunct w:val="0"/>
                              <w:suppressOverlap/>
                              <w:jc w:val="right"/>
                              <w:rPr>
                                <w:rFonts w:ascii="標楷體" w:eastAsia="標楷體" w:hAnsi="標楷體"/>
                                <w:b/>
                              </w:rPr>
                            </w:pPr>
                            <w:r w:rsidRPr="00D709DE">
                              <w:rPr>
                                <w:rFonts w:ascii="標楷體" w:eastAsia="標楷體" w:hAnsi="標楷體" w:hint="eastAsia"/>
                                <w:b/>
                              </w:rPr>
                              <w:t>2</w:t>
                            </w:r>
                            <w:r w:rsidRPr="00D709DE">
                              <w:rPr>
                                <w:rFonts w:ascii="標楷體" w:eastAsia="標楷體" w:hAnsi="標楷體"/>
                                <w:b/>
                              </w:rPr>
                              <w:t>62</w:t>
                            </w:r>
                          </w:p>
                        </w:tc>
                        <w:tc>
                          <w:tcPr>
                            <w:tcW w:w="851" w:type="dxa"/>
                            <w:vAlign w:val="center"/>
                          </w:tcPr>
                          <w:p w14:paraId="15F09707" w14:textId="77777777" w:rsidR="000C3F44" w:rsidRPr="00D709DE" w:rsidRDefault="000C3F44" w:rsidP="00D706B9">
                            <w:pPr>
                              <w:overflowPunct w:val="0"/>
                              <w:suppressOverlap/>
                              <w:jc w:val="right"/>
                              <w:rPr>
                                <w:rFonts w:ascii="標楷體" w:eastAsia="標楷體" w:hAnsi="標楷體"/>
                                <w:b/>
                              </w:rPr>
                            </w:pPr>
                            <w:r w:rsidRPr="00D709DE">
                              <w:rPr>
                                <w:rFonts w:ascii="標楷體" w:eastAsia="標楷體" w:hAnsi="標楷體" w:hint="eastAsia"/>
                                <w:b/>
                              </w:rPr>
                              <w:t>3</w:t>
                            </w:r>
                            <w:r w:rsidRPr="00D709DE">
                              <w:rPr>
                                <w:rFonts w:ascii="標楷體" w:eastAsia="標楷體" w:hAnsi="標楷體"/>
                                <w:b/>
                              </w:rPr>
                              <w:t>14</w:t>
                            </w:r>
                          </w:p>
                        </w:tc>
                        <w:tc>
                          <w:tcPr>
                            <w:tcW w:w="850" w:type="dxa"/>
                            <w:vAlign w:val="center"/>
                          </w:tcPr>
                          <w:p w14:paraId="49DEACED" w14:textId="77777777" w:rsidR="000C3F44" w:rsidRPr="00D709DE" w:rsidRDefault="000C3F44" w:rsidP="00D706B9">
                            <w:pPr>
                              <w:overflowPunct w:val="0"/>
                              <w:suppressOverlap/>
                              <w:jc w:val="right"/>
                              <w:rPr>
                                <w:rFonts w:ascii="標楷體" w:eastAsia="標楷體" w:hAnsi="標楷體"/>
                                <w:b/>
                              </w:rPr>
                            </w:pPr>
                            <w:r w:rsidRPr="00D709DE">
                              <w:rPr>
                                <w:rFonts w:ascii="標楷體" w:eastAsia="標楷體" w:hAnsi="標楷體" w:hint="eastAsia"/>
                                <w:b/>
                              </w:rPr>
                              <w:t>1</w:t>
                            </w:r>
                            <w:r w:rsidRPr="00D709DE">
                              <w:rPr>
                                <w:rFonts w:ascii="標楷體" w:eastAsia="標楷體" w:hAnsi="標楷體"/>
                                <w:b/>
                              </w:rPr>
                              <w:t>0</w:t>
                            </w:r>
                          </w:p>
                        </w:tc>
                        <w:tc>
                          <w:tcPr>
                            <w:tcW w:w="851" w:type="dxa"/>
                            <w:vAlign w:val="center"/>
                          </w:tcPr>
                          <w:p w14:paraId="7E9CE193" w14:textId="77777777" w:rsidR="000C3F44" w:rsidRPr="00D709DE" w:rsidRDefault="000C3F44" w:rsidP="00D706B9">
                            <w:pPr>
                              <w:overflowPunct w:val="0"/>
                              <w:suppressOverlap/>
                              <w:jc w:val="right"/>
                              <w:rPr>
                                <w:rFonts w:ascii="標楷體" w:eastAsia="標楷體" w:hAnsi="標楷體"/>
                                <w:b/>
                              </w:rPr>
                            </w:pPr>
                            <w:r w:rsidRPr="00D709DE">
                              <w:rPr>
                                <w:rFonts w:ascii="標楷體" w:eastAsia="標楷體" w:hAnsi="標楷體" w:hint="eastAsia"/>
                                <w:b/>
                              </w:rPr>
                              <w:t>6</w:t>
                            </w:r>
                            <w:r w:rsidRPr="00D709DE">
                              <w:rPr>
                                <w:rFonts w:ascii="標楷體" w:eastAsia="標楷體" w:hAnsi="標楷體"/>
                                <w:b/>
                              </w:rPr>
                              <w:t>37</w:t>
                            </w:r>
                          </w:p>
                        </w:tc>
                        <w:tc>
                          <w:tcPr>
                            <w:tcW w:w="850" w:type="dxa"/>
                            <w:vAlign w:val="center"/>
                          </w:tcPr>
                          <w:p w14:paraId="6386D0AB" w14:textId="77777777" w:rsidR="000C3F44" w:rsidRPr="00D709DE" w:rsidRDefault="000C3F44" w:rsidP="00D706B9">
                            <w:pPr>
                              <w:overflowPunct w:val="0"/>
                              <w:suppressOverlap/>
                              <w:jc w:val="right"/>
                              <w:rPr>
                                <w:rFonts w:ascii="標楷體" w:eastAsia="標楷體" w:hAnsi="標楷體"/>
                                <w:b/>
                              </w:rPr>
                            </w:pPr>
                            <w:r w:rsidRPr="00D709DE">
                              <w:rPr>
                                <w:rFonts w:ascii="標楷體" w:eastAsia="標楷體" w:hAnsi="標楷體" w:hint="eastAsia"/>
                                <w:b/>
                              </w:rPr>
                              <w:t>4</w:t>
                            </w:r>
                            <w:r w:rsidRPr="00D709DE">
                              <w:rPr>
                                <w:rFonts w:ascii="標楷體" w:eastAsia="標楷體" w:hAnsi="標楷體"/>
                                <w:b/>
                              </w:rPr>
                              <w:t>5</w:t>
                            </w:r>
                          </w:p>
                        </w:tc>
                      </w:tr>
                      <w:tr w:rsidR="000C3F44" w:rsidRPr="00D709DE" w14:paraId="5235DBAA" w14:textId="77777777" w:rsidTr="003E1B83">
                        <w:trPr>
                          <w:trHeight w:val="300"/>
                        </w:trPr>
                        <w:tc>
                          <w:tcPr>
                            <w:tcW w:w="851" w:type="dxa"/>
                            <w:vAlign w:val="center"/>
                          </w:tcPr>
                          <w:p w14:paraId="0AB8F1F9" w14:textId="77777777" w:rsidR="000C3F44" w:rsidRPr="00D709DE" w:rsidRDefault="000C3F44" w:rsidP="003E1B83">
                            <w:pPr>
                              <w:overflowPunct w:val="0"/>
                              <w:suppressOverlap/>
                              <w:jc w:val="center"/>
                              <w:rPr>
                                <w:rFonts w:ascii="標楷體" w:eastAsia="標楷體" w:hAnsi="標楷體"/>
                              </w:rPr>
                            </w:pPr>
                            <w:r w:rsidRPr="00D709DE">
                              <w:rPr>
                                <w:rFonts w:ascii="標楷體" w:eastAsia="標楷體" w:hAnsi="標楷體" w:hint="eastAsia"/>
                              </w:rPr>
                              <w:t>臺北市</w:t>
                            </w:r>
                          </w:p>
                        </w:tc>
                        <w:tc>
                          <w:tcPr>
                            <w:tcW w:w="717" w:type="dxa"/>
                            <w:vAlign w:val="center"/>
                          </w:tcPr>
                          <w:p w14:paraId="74279B45" w14:textId="77777777" w:rsidR="000C3F44" w:rsidRPr="00D075A1" w:rsidRDefault="000C3F44" w:rsidP="00D706B9">
                            <w:pPr>
                              <w:overflowPunct w:val="0"/>
                              <w:suppressOverlap/>
                              <w:jc w:val="right"/>
                              <w:rPr>
                                <w:rFonts w:ascii="標楷體" w:eastAsia="標楷體" w:hAnsi="標楷體"/>
                                <w:b/>
                                <w:bCs/>
                              </w:rPr>
                            </w:pPr>
                            <w:r w:rsidRPr="00D075A1">
                              <w:rPr>
                                <w:rFonts w:ascii="標楷體" w:eastAsia="標楷體" w:hAnsi="標楷體" w:hint="eastAsia"/>
                                <w:b/>
                                <w:bCs/>
                              </w:rPr>
                              <w:t>1</w:t>
                            </w:r>
                            <w:r w:rsidRPr="00D075A1">
                              <w:rPr>
                                <w:rFonts w:ascii="標楷體" w:eastAsia="標楷體" w:hAnsi="標楷體"/>
                                <w:b/>
                                <w:bCs/>
                              </w:rPr>
                              <w:t>,011</w:t>
                            </w:r>
                          </w:p>
                        </w:tc>
                        <w:tc>
                          <w:tcPr>
                            <w:tcW w:w="842" w:type="dxa"/>
                            <w:vAlign w:val="center"/>
                          </w:tcPr>
                          <w:p w14:paraId="2E7CA0A7" w14:textId="77777777" w:rsidR="000C3F44" w:rsidRPr="00D075A1" w:rsidRDefault="000C3F44" w:rsidP="00D706B9">
                            <w:pPr>
                              <w:overflowPunct w:val="0"/>
                              <w:suppressOverlap/>
                              <w:jc w:val="right"/>
                              <w:rPr>
                                <w:rFonts w:ascii="標楷體" w:eastAsia="標楷體" w:hAnsi="標楷體"/>
                                <w:b/>
                                <w:bCs/>
                              </w:rPr>
                            </w:pPr>
                            <w:r w:rsidRPr="00D075A1">
                              <w:rPr>
                                <w:rFonts w:ascii="標楷體" w:eastAsia="標楷體" w:hAnsi="標楷體" w:hint="eastAsia"/>
                                <w:b/>
                                <w:bCs/>
                              </w:rPr>
                              <w:t>6</w:t>
                            </w:r>
                            <w:r w:rsidRPr="00D075A1">
                              <w:rPr>
                                <w:rFonts w:ascii="標楷體" w:eastAsia="標楷體" w:hAnsi="標楷體"/>
                                <w:b/>
                                <w:bCs/>
                              </w:rPr>
                              <w:t>52</w:t>
                            </w:r>
                          </w:p>
                        </w:tc>
                        <w:tc>
                          <w:tcPr>
                            <w:tcW w:w="851" w:type="dxa"/>
                            <w:vAlign w:val="center"/>
                          </w:tcPr>
                          <w:p w14:paraId="7E2BE06F"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3</w:t>
                            </w:r>
                            <w:r w:rsidRPr="00D709DE">
                              <w:rPr>
                                <w:rFonts w:ascii="標楷體" w:eastAsia="標楷體" w:hAnsi="標楷體"/>
                              </w:rPr>
                              <w:t>33</w:t>
                            </w:r>
                          </w:p>
                        </w:tc>
                        <w:tc>
                          <w:tcPr>
                            <w:tcW w:w="850" w:type="dxa"/>
                            <w:vAlign w:val="center"/>
                          </w:tcPr>
                          <w:p w14:paraId="744E043F"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1</w:t>
                            </w:r>
                            <w:r w:rsidRPr="00D709DE">
                              <w:rPr>
                                <w:rFonts w:ascii="標楷體" w:eastAsia="標楷體" w:hAnsi="標楷體"/>
                              </w:rPr>
                              <w:t>56</w:t>
                            </w:r>
                          </w:p>
                        </w:tc>
                        <w:tc>
                          <w:tcPr>
                            <w:tcW w:w="851" w:type="dxa"/>
                            <w:vAlign w:val="center"/>
                          </w:tcPr>
                          <w:p w14:paraId="7005E3E3"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1</w:t>
                            </w:r>
                            <w:r w:rsidRPr="00D709DE">
                              <w:rPr>
                                <w:rFonts w:ascii="標楷體" w:eastAsia="標楷體" w:hAnsi="標楷體"/>
                              </w:rPr>
                              <w:t>63</w:t>
                            </w:r>
                          </w:p>
                        </w:tc>
                        <w:tc>
                          <w:tcPr>
                            <w:tcW w:w="850" w:type="dxa"/>
                            <w:vAlign w:val="center"/>
                          </w:tcPr>
                          <w:p w14:paraId="2D04772C"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6</w:t>
                            </w:r>
                          </w:p>
                        </w:tc>
                        <w:tc>
                          <w:tcPr>
                            <w:tcW w:w="851" w:type="dxa"/>
                            <w:vAlign w:val="center"/>
                          </w:tcPr>
                          <w:p w14:paraId="1F5CA8A1"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3</w:t>
                            </w:r>
                            <w:r w:rsidRPr="00D709DE">
                              <w:rPr>
                                <w:rFonts w:ascii="標楷體" w:eastAsia="標楷體" w:hAnsi="標楷體"/>
                              </w:rPr>
                              <w:t>23</w:t>
                            </w:r>
                          </w:p>
                        </w:tc>
                        <w:tc>
                          <w:tcPr>
                            <w:tcW w:w="850" w:type="dxa"/>
                            <w:vAlign w:val="center"/>
                          </w:tcPr>
                          <w:p w14:paraId="40BDF391"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3</w:t>
                            </w:r>
                            <w:r w:rsidRPr="00D709DE">
                              <w:rPr>
                                <w:rFonts w:ascii="標楷體" w:eastAsia="標楷體" w:hAnsi="標楷體"/>
                              </w:rPr>
                              <w:t>0</w:t>
                            </w:r>
                          </w:p>
                        </w:tc>
                      </w:tr>
                      <w:tr w:rsidR="000C3F44" w:rsidRPr="00D709DE" w14:paraId="7FEEFEE9" w14:textId="77777777" w:rsidTr="003E1B83">
                        <w:trPr>
                          <w:trHeight w:val="300"/>
                        </w:trPr>
                        <w:tc>
                          <w:tcPr>
                            <w:tcW w:w="851" w:type="dxa"/>
                            <w:vAlign w:val="center"/>
                          </w:tcPr>
                          <w:p w14:paraId="7738E85D" w14:textId="77777777" w:rsidR="000C3F44" w:rsidRPr="00D709DE" w:rsidRDefault="000C3F44" w:rsidP="003E1B83">
                            <w:pPr>
                              <w:overflowPunct w:val="0"/>
                              <w:suppressOverlap/>
                              <w:jc w:val="center"/>
                              <w:rPr>
                                <w:rFonts w:ascii="標楷體" w:eastAsia="標楷體" w:hAnsi="標楷體"/>
                              </w:rPr>
                            </w:pPr>
                            <w:r w:rsidRPr="00D709DE">
                              <w:rPr>
                                <w:rFonts w:ascii="標楷體" w:eastAsia="標楷體" w:hAnsi="標楷體" w:hint="eastAsia"/>
                              </w:rPr>
                              <w:t>新北市</w:t>
                            </w:r>
                          </w:p>
                        </w:tc>
                        <w:tc>
                          <w:tcPr>
                            <w:tcW w:w="717" w:type="dxa"/>
                            <w:vAlign w:val="center"/>
                          </w:tcPr>
                          <w:p w14:paraId="5D372F4B" w14:textId="77777777" w:rsidR="000C3F44" w:rsidRPr="00D075A1" w:rsidRDefault="000C3F44" w:rsidP="00D706B9">
                            <w:pPr>
                              <w:overflowPunct w:val="0"/>
                              <w:suppressOverlap/>
                              <w:jc w:val="right"/>
                              <w:rPr>
                                <w:rFonts w:ascii="標楷體" w:eastAsia="標楷體" w:hAnsi="標楷體"/>
                                <w:b/>
                                <w:bCs/>
                              </w:rPr>
                            </w:pPr>
                            <w:r w:rsidRPr="00D075A1">
                              <w:rPr>
                                <w:rFonts w:ascii="標楷體" w:eastAsia="標楷體" w:hAnsi="標楷體" w:hint="eastAsia"/>
                                <w:b/>
                                <w:bCs/>
                              </w:rPr>
                              <w:t>4</w:t>
                            </w:r>
                            <w:r w:rsidRPr="00D075A1">
                              <w:rPr>
                                <w:rFonts w:ascii="標楷體" w:eastAsia="標楷體" w:hAnsi="標楷體"/>
                                <w:b/>
                                <w:bCs/>
                              </w:rPr>
                              <w:t>52</w:t>
                            </w:r>
                          </w:p>
                        </w:tc>
                        <w:tc>
                          <w:tcPr>
                            <w:tcW w:w="842" w:type="dxa"/>
                            <w:vAlign w:val="center"/>
                          </w:tcPr>
                          <w:p w14:paraId="291E45A9" w14:textId="77777777" w:rsidR="000C3F44" w:rsidRPr="00D075A1" w:rsidRDefault="000C3F44" w:rsidP="00D706B9">
                            <w:pPr>
                              <w:overflowPunct w:val="0"/>
                              <w:suppressOverlap/>
                              <w:jc w:val="right"/>
                              <w:rPr>
                                <w:rFonts w:ascii="標楷體" w:eastAsia="標楷體" w:hAnsi="標楷體"/>
                                <w:b/>
                                <w:bCs/>
                              </w:rPr>
                            </w:pPr>
                            <w:r w:rsidRPr="00D075A1">
                              <w:rPr>
                                <w:rFonts w:ascii="標楷體" w:eastAsia="標楷體" w:hAnsi="標楷體" w:hint="eastAsia"/>
                                <w:b/>
                                <w:bCs/>
                              </w:rPr>
                              <w:t>2</w:t>
                            </w:r>
                            <w:r w:rsidRPr="00D075A1">
                              <w:rPr>
                                <w:rFonts w:ascii="標楷體" w:eastAsia="標楷體" w:hAnsi="標楷體"/>
                                <w:b/>
                                <w:bCs/>
                              </w:rPr>
                              <w:t>25</w:t>
                            </w:r>
                          </w:p>
                        </w:tc>
                        <w:tc>
                          <w:tcPr>
                            <w:tcW w:w="851" w:type="dxa"/>
                            <w:vAlign w:val="center"/>
                          </w:tcPr>
                          <w:p w14:paraId="09633013"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7</w:t>
                            </w:r>
                            <w:r w:rsidRPr="00D709DE">
                              <w:rPr>
                                <w:rFonts w:ascii="標楷體" w:eastAsia="標楷體" w:hAnsi="標楷體"/>
                              </w:rPr>
                              <w:t>5</w:t>
                            </w:r>
                          </w:p>
                        </w:tc>
                        <w:tc>
                          <w:tcPr>
                            <w:tcW w:w="850" w:type="dxa"/>
                            <w:vAlign w:val="center"/>
                          </w:tcPr>
                          <w:p w14:paraId="3D380DE9"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5</w:t>
                            </w:r>
                            <w:r w:rsidRPr="00D709DE">
                              <w:rPr>
                                <w:rFonts w:ascii="標楷體" w:eastAsia="標楷體" w:hAnsi="標楷體"/>
                              </w:rPr>
                              <w:t>1</w:t>
                            </w:r>
                          </w:p>
                        </w:tc>
                        <w:tc>
                          <w:tcPr>
                            <w:tcW w:w="851" w:type="dxa"/>
                            <w:vAlign w:val="center"/>
                          </w:tcPr>
                          <w:p w14:paraId="2A7A88A6"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9</w:t>
                            </w:r>
                            <w:r w:rsidRPr="00D709DE">
                              <w:rPr>
                                <w:rFonts w:ascii="標楷體" w:eastAsia="標楷體" w:hAnsi="標楷體"/>
                              </w:rPr>
                              <w:t>9</w:t>
                            </w:r>
                          </w:p>
                        </w:tc>
                        <w:tc>
                          <w:tcPr>
                            <w:tcW w:w="850" w:type="dxa"/>
                            <w:vAlign w:val="center"/>
                          </w:tcPr>
                          <w:p w14:paraId="39D91C73"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2</w:t>
                            </w:r>
                          </w:p>
                        </w:tc>
                        <w:tc>
                          <w:tcPr>
                            <w:tcW w:w="851" w:type="dxa"/>
                            <w:vAlign w:val="center"/>
                          </w:tcPr>
                          <w:p w14:paraId="592540F1"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2</w:t>
                            </w:r>
                            <w:r w:rsidRPr="00D709DE">
                              <w:rPr>
                                <w:rFonts w:ascii="標楷體" w:eastAsia="標楷體" w:hAnsi="標楷體"/>
                              </w:rPr>
                              <w:t>14</w:t>
                            </w:r>
                          </w:p>
                        </w:tc>
                        <w:tc>
                          <w:tcPr>
                            <w:tcW w:w="850" w:type="dxa"/>
                            <w:vAlign w:val="center"/>
                          </w:tcPr>
                          <w:p w14:paraId="05393D3D"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1</w:t>
                            </w:r>
                            <w:r w:rsidRPr="00D709DE">
                              <w:rPr>
                                <w:rFonts w:ascii="標楷體" w:eastAsia="標楷體" w:hAnsi="標楷體"/>
                              </w:rPr>
                              <w:t>1</w:t>
                            </w:r>
                          </w:p>
                        </w:tc>
                      </w:tr>
                      <w:tr w:rsidR="000C3F44" w:rsidRPr="00D709DE" w14:paraId="6A5CF090" w14:textId="77777777" w:rsidTr="003E1B83">
                        <w:trPr>
                          <w:trHeight w:val="300"/>
                        </w:trPr>
                        <w:tc>
                          <w:tcPr>
                            <w:tcW w:w="851" w:type="dxa"/>
                            <w:vAlign w:val="center"/>
                          </w:tcPr>
                          <w:p w14:paraId="0EB621DD" w14:textId="77777777" w:rsidR="000C3F44" w:rsidRPr="00D709DE" w:rsidRDefault="000C3F44" w:rsidP="003E1B83">
                            <w:pPr>
                              <w:overflowPunct w:val="0"/>
                              <w:suppressOverlap/>
                              <w:jc w:val="center"/>
                              <w:rPr>
                                <w:rFonts w:ascii="標楷體" w:eastAsia="標楷體" w:hAnsi="標楷體"/>
                              </w:rPr>
                            </w:pPr>
                            <w:r w:rsidRPr="00D709DE">
                              <w:rPr>
                                <w:rFonts w:ascii="標楷體" w:eastAsia="標楷體" w:hAnsi="標楷體" w:hint="eastAsia"/>
                              </w:rPr>
                              <w:t>桃園市</w:t>
                            </w:r>
                          </w:p>
                        </w:tc>
                        <w:tc>
                          <w:tcPr>
                            <w:tcW w:w="717" w:type="dxa"/>
                            <w:vAlign w:val="center"/>
                          </w:tcPr>
                          <w:p w14:paraId="7C3DE071" w14:textId="77777777" w:rsidR="000C3F44" w:rsidRPr="00D075A1" w:rsidRDefault="000C3F44" w:rsidP="00D706B9">
                            <w:pPr>
                              <w:overflowPunct w:val="0"/>
                              <w:suppressOverlap/>
                              <w:jc w:val="right"/>
                              <w:rPr>
                                <w:rFonts w:ascii="標楷體" w:eastAsia="標楷體" w:hAnsi="標楷體"/>
                                <w:b/>
                                <w:bCs/>
                              </w:rPr>
                            </w:pPr>
                            <w:r w:rsidRPr="00D075A1">
                              <w:rPr>
                                <w:rFonts w:ascii="標楷體" w:eastAsia="標楷體" w:hAnsi="標楷體" w:hint="eastAsia"/>
                                <w:b/>
                                <w:bCs/>
                              </w:rPr>
                              <w:t>2</w:t>
                            </w:r>
                            <w:r w:rsidRPr="00D075A1">
                              <w:rPr>
                                <w:rFonts w:ascii="標楷體" w:eastAsia="標楷體" w:hAnsi="標楷體"/>
                                <w:b/>
                                <w:bCs/>
                              </w:rPr>
                              <w:t>3</w:t>
                            </w:r>
                          </w:p>
                        </w:tc>
                        <w:tc>
                          <w:tcPr>
                            <w:tcW w:w="842" w:type="dxa"/>
                            <w:vAlign w:val="center"/>
                          </w:tcPr>
                          <w:p w14:paraId="6CD841FD" w14:textId="77777777" w:rsidR="000C3F44" w:rsidRPr="00D075A1" w:rsidRDefault="000C3F44" w:rsidP="00D706B9">
                            <w:pPr>
                              <w:overflowPunct w:val="0"/>
                              <w:suppressOverlap/>
                              <w:jc w:val="right"/>
                              <w:rPr>
                                <w:rFonts w:ascii="標楷體" w:eastAsia="標楷體" w:hAnsi="標楷體"/>
                                <w:b/>
                                <w:bCs/>
                              </w:rPr>
                            </w:pPr>
                            <w:r w:rsidRPr="00D075A1">
                              <w:rPr>
                                <w:rFonts w:ascii="標楷體" w:eastAsia="標楷體" w:hAnsi="標楷體" w:hint="eastAsia"/>
                                <w:b/>
                                <w:bCs/>
                              </w:rPr>
                              <w:t>1</w:t>
                            </w:r>
                            <w:r w:rsidRPr="00D075A1">
                              <w:rPr>
                                <w:rFonts w:ascii="標楷體" w:eastAsia="標楷體" w:hAnsi="標楷體"/>
                                <w:b/>
                                <w:bCs/>
                              </w:rPr>
                              <w:t>9</w:t>
                            </w:r>
                          </w:p>
                        </w:tc>
                        <w:tc>
                          <w:tcPr>
                            <w:tcW w:w="851" w:type="dxa"/>
                            <w:vAlign w:val="center"/>
                          </w:tcPr>
                          <w:p w14:paraId="3F687953"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3</w:t>
                            </w:r>
                          </w:p>
                        </w:tc>
                        <w:tc>
                          <w:tcPr>
                            <w:tcW w:w="850" w:type="dxa"/>
                            <w:vAlign w:val="center"/>
                          </w:tcPr>
                          <w:p w14:paraId="26034D14"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4</w:t>
                            </w:r>
                          </w:p>
                        </w:tc>
                        <w:tc>
                          <w:tcPr>
                            <w:tcW w:w="851" w:type="dxa"/>
                            <w:vAlign w:val="center"/>
                          </w:tcPr>
                          <w:p w14:paraId="67B0CFA1"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1</w:t>
                            </w:r>
                            <w:r w:rsidRPr="00D709DE">
                              <w:rPr>
                                <w:rFonts w:ascii="標楷體" w:eastAsia="標楷體" w:hAnsi="標楷體"/>
                              </w:rPr>
                              <w:t>2</w:t>
                            </w:r>
                          </w:p>
                        </w:tc>
                        <w:tc>
                          <w:tcPr>
                            <w:tcW w:w="850" w:type="dxa"/>
                            <w:vAlign w:val="center"/>
                          </w:tcPr>
                          <w:p w14:paraId="051A4BC1"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w:t>
                            </w:r>
                          </w:p>
                        </w:tc>
                        <w:tc>
                          <w:tcPr>
                            <w:tcW w:w="851" w:type="dxa"/>
                            <w:vAlign w:val="center"/>
                          </w:tcPr>
                          <w:p w14:paraId="5CD8CCAE"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4</w:t>
                            </w:r>
                          </w:p>
                        </w:tc>
                        <w:tc>
                          <w:tcPr>
                            <w:tcW w:w="850" w:type="dxa"/>
                            <w:vAlign w:val="center"/>
                          </w:tcPr>
                          <w:p w14:paraId="04311771"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w:t>
                            </w:r>
                          </w:p>
                        </w:tc>
                      </w:tr>
                      <w:tr w:rsidR="000C3F44" w:rsidRPr="00D709DE" w14:paraId="416A5444" w14:textId="77777777" w:rsidTr="003E1B83">
                        <w:trPr>
                          <w:trHeight w:val="300"/>
                        </w:trPr>
                        <w:tc>
                          <w:tcPr>
                            <w:tcW w:w="851" w:type="dxa"/>
                            <w:vAlign w:val="center"/>
                          </w:tcPr>
                          <w:p w14:paraId="0A85AC17" w14:textId="77777777" w:rsidR="000C3F44" w:rsidRPr="00D709DE" w:rsidRDefault="000C3F44" w:rsidP="003E1B83">
                            <w:pPr>
                              <w:overflowPunct w:val="0"/>
                              <w:suppressOverlap/>
                              <w:jc w:val="center"/>
                              <w:rPr>
                                <w:rFonts w:ascii="標楷體" w:eastAsia="標楷體" w:hAnsi="標楷體"/>
                              </w:rPr>
                            </w:pPr>
                            <w:r w:rsidRPr="00D709DE">
                              <w:rPr>
                                <w:rFonts w:ascii="標楷體" w:eastAsia="標楷體" w:hAnsi="標楷體" w:hint="eastAsia"/>
                              </w:rPr>
                              <w:t>臺中市</w:t>
                            </w:r>
                          </w:p>
                        </w:tc>
                        <w:tc>
                          <w:tcPr>
                            <w:tcW w:w="717" w:type="dxa"/>
                            <w:vAlign w:val="center"/>
                          </w:tcPr>
                          <w:p w14:paraId="4527B7C9" w14:textId="77777777" w:rsidR="000C3F44" w:rsidRPr="00D075A1" w:rsidRDefault="000C3F44" w:rsidP="00D706B9">
                            <w:pPr>
                              <w:overflowPunct w:val="0"/>
                              <w:suppressOverlap/>
                              <w:jc w:val="right"/>
                              <w:rPr>
                                <w:rFonts w:ascii="標楷體" w:eastAsia="標楷體" w:hAnsi="標楷體"/>
                                <w:b/>
                                <w:bCs/>
                              </w:rPr>
                            </w:pPr>
                            <w:r w:rsidRPr="00D075A1">
                              <w:rPr>
                                <w:rFonts w:ascii="標楷體" w:eastAsia="標楷體" w:hAnsi="標楷體" w:hint="eastAsia"/>
                                <w:b/>
                                <w:bCs/>
                              </w:rPr>
                              <w:t>1</w:t>
                            </w:r>
                            <w:r w:rsidRPr="00D075A1">
                              <w:rPr>
                                <w:rFonts w:ascii="標楷體" w:eastAsia="標楷體" w:hAnsi="標楷體"/>
                                <w:b/>
                                <w:bCs/>
                              </w:rPr>
                              <w:t>48</w:t>
                            </w:r>
                          </w:p>
                        </w:tc>
                        <w:tc>
                          <w:tcPr>
                            <w:tcW w:w="842" w:type="dxa"/>
                            <w:vAlign w:val="center"/>
                          </w:tcPr>
                          <w:p w14:paraId="1FC27429" w14:textId="77777777" w:rsidR="000C3F44" w:rsidRPr="00D075A1" w:rsidRDefault="000C3F44" w:rsidP="00D706B9">
                            <w:pPr>
                              <w:overflowPunct w:val="0"/>
                              <w:suppressOverlap/>
                              <w:jc w:val="right"/>
                              <w:rPr>
                                <w:rFonts w:ascii="標楷體" w:eastAsia="標楷體" w:hAnsi="標楷體"/>
                                <w:b/>
                                <w:bCs/>
                              </w:rPr>
                            </w:pPr>
                            <w:r w:rsidRPr="00D075A1">
                              <w:rPr>
                                <w:rFonts w:ascii="標楷體" w:eastAsia="標楷體" w:hAnsi="標楷體" w:hint="eastAsia"/>
                                <w:b/>
                                <w:bCs/>
                              </w:rPr>
                              <w:t>1</w:t>
                            </w:r>
                            <w:r w:rsidRPr="00D075A1">
                              <w:rPr>
                                <w:rFonts w:ascii="標楷體" w:eastAsia="標楷體" w:hAnsi="標楷體"/>
                                <w:b/>
                                <w:bCs/>
                              </w:rPr>
                              <w:t>15</w:t>
                            </w:r>
                          </w:p>
                        </w:tc>
                        <w:tc>
                          <w:tcPr>
                            <w:tcW w:w="851" w:type="dxa"/>
                            <w:vAlign w:val="center"/>
                          </w:tcPr>
                          <w:p w14:paraId="01EF1015"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7</w:t>
                            </w:r>
                            <w:r w:rsidRPr="00D709DE">
                              <w:rPr>
                                <w:rFonts w:ascii="標楷體" w:eastAsia="標楷體" w:hAnsi="標楷體"/>
                              </w:rPr>
                              <w:t>3</w:t>
                            </w:r>
                          </w:p>
                        </w:tc>
                        <w:tc>
                          <w:tcPr>
                            <w:tcW w:w="850" w:type="dxa"/>
                            <w:vAlign w:val="center"/>
                          </w:tcPr>
                          <w:p w14:paraId="4B48982C"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3</w:t>
                            </w:r>
                            <w:r w:rsidRPr="00D709DE">
                              <w:rPr>
                                <w:rFonts w:ascii="標楷體" w:eastAsia="標楷體" w:hAnsi="標楷體"/>
                              </w:rPr>
                              <w:t>0</w:t>
                            </w:r>
                          </w:p>
                        </w:tc>
                        <w:tc>
                          <w:tcPr>
                            <w:tcW w:w="851" w:type="dxa"/>
                            <w:vAlign w:val="center"/>
                          </w:tcPr>
                          <w:p w14:paraId="3B029FB6"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1</w:t>
                            </w:r>
                            <w:r w:rsidRPr="00D709DE">
                              <w:rPr>
                                <w:rFonts w:ascii="標楷體" w:eastAsia="標楷體" w:hAnsi="標楷體"/>
                              </w:rPr>
                              <w:t>2</w:t>
                            </w:r>
                          </w:p>
                        </w:tc>
                        <w:tc>
                          <w:tcPr>
                            <w:tcW w:w="850" w:type="dxa"/>
                            <w:vAlign w:val="center"/>
                          </w:tcPr>
                          <w:p w14:paraId="6EB5DDC9" w14:textId="77777777" w:rsidR="000C3F44" w:rsidRPr="00D709DE" w:rsidRDefault="000C3F44" w:rsidP="00D706B9">
                            <w:pPr>
                              <w:suppressOverlap/>
                              <w:jc w:val="right"/>
                              <w:rPr>
                                <w:rFonts w:ascii="標楷體" w:eastAsia="標楷體" w:hAnsi="標楷體"/>
                              </w:rPr>
                            </w:pPr>
                            <w:r w:rsidRPr="00D709DE">
                              <w:rPr>
                                <w:rFonts w:ascii="標楷體" w:eastAsia="標楷體" w:hAnsi="標楷體" w:hint="eastAsia"/>
                              </w:rPr>
                              <w:t>－</w:t>
                            </w:r>
                          </w:p>
                        </w:tc>
                        <w:tc>
                          <w:tcPr>
                            <w:tcW w:w="851" w:type="dxa"/>
                            <w:vAlign w:val="center"/>
                          </w:tcPr>
                          <w:p w14:paraId="520A4B99"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3</w:t>
                            </w:r>
                            <w:r w:rsidRPr="00D709DE">
                              <w:rPr>
                                <w:rFonts w:ascii="標楷體" w:eastAsia="標楷體" w:hAnsi="標楷體"/>
                              </w:rPr>
                              <w:t>1</w:t>
                            </w:r>
                          </w:p>
                        </w:tc>
                        <w:tc>
                          <w:tcPr>
                            <w:tcW w:w="850" w:type="dxa"/>
                            <w:vAlign w:val="center"/>
                          </w:tcPr>
                          <w:p w14:paraId="700315DB"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2</w:t>
                            </w:r>
                          </w:p>
                        </w:tc>
                      </w:tr>
                      <w:tr w:rsidR="000C3F44" w:rsidRPr="00D709DE" w14:paraId="30D1F0C1" w14:textId="77777777" w:rsidTr="003E1B83">
                        <w:trPr>
                          <w:trHeight w:val="300"/>
                        </w:trPr>
                        <w:tc>
                          <w:tcPr>
                            <w:tcW w:w="851" w:type="dxa"/>
                            <w:vAlign w:val="center"/>
                          </w:tcPr>
                          <w:p w14:paraId="272F8926" w14:textId="77777777" w:rsidR="000C3F44" w:rsidRPr="00D709DE" w:rsidRDefault="000C3F44" w:rsidP="003E1B83">
                            <w:pPr>
                              <w:overflowPunct w:val="0"/>
                              <w:suppressOverlap/>
                              <w:jc w:val="center"/>
                              <w:rPr>
                                <w:rFonts w:ascii="標楷體" w:eastAsia="標楷體" w:hAnsi="標楷體"/>
                              </w:rPr>
                            </w:pPr>
                            <w:r w:rsidRPr="00D709DE">
                              <w:rPr>
                                <w:rFonts w:ascii="標楷體" w:eastAsia="標楷體" w:hAnsi="標楷體" w:hint="eastAsia"/>
                              </w:rPr>
                              <w:t>臺南市</w:t>
                            </w:r>
                          </w:p>
                        </w:tc>
                        <w:tc>
                          <w:tcPr>
                            <w:tcW w:w="717" w:type="dxa"/>
                            <w:vAlign w:val="center"/>
                          </w:tcPr>
                          <w:p w14:paraId="65AD457A" w14:textId="77777777" w:rsidR="000C3F44" w:rsidRPr="00D075A1" w:rsidRDefault="000C3F44" w:rsidP="00D706B9">
                            <w:pPr>
                              <w:overflowPunct w:val="0"/>
                              <w:suppressOverlap/>
                              <w:jc w:val="right"/>
                              <w:rPr>
                                <w:rFonts w:ascii="標楷體" w:eastAsia="標楷體" w:hAnsi="標楷體"/>
                                <w:b/>
                                <w:bCs/>
                              </w:rPr>
                            </w:pPr>
                            <w:r w:rsidRPr="00D075A1">
                              <w:rPr>
                                <w:rFonts w:ascii="標楷體" w:eastAsia="標楷體" w:hAnsi="標楷體" w:hint="eastAsia"/>
                                <w:b/>
                                <w:bCs/>
                              </w:rPr>
                              <w:t>9</w:t>
                            </w:r>
                            <w:r w:rsidRPr="00D075A1">
                              <w:rPr>
                                <w:rFonts w:ascii="標楷體" w:eastAsia="標楷體" w:hAnsi="標楷體"/>
                                <w:b/>
                                <w:bCs/>
                              </w:rPr>
                              <w:t>3</w:t>
                            </w:r>
                          </w:p>
                        </w:tc>
                        <w:tc>
                          <w:tcPr>
                            <w:tcW w:w="842" w:type="dxa"/>
                            <w:vAlign w:val="center"/>
                          </w:tcPr>
                          <w:p w14:paraId="434F4EE2" w14:textId="77777777" w:rsidR="000C3F44" w:rsidRPr="00D075A1" w:rsidRDefault="000C3F44" w:rsidP="00D706B9">
                            <w:pPr>
                              <w:overflowPunct w:val="0"/>
                              <w:suppressOverlap/>
                              <w:jc w:val="right"/>
                              <w:rPr>
                                <w:rFonts w:ascii="標楷體" w:eastAsia="標楷體" w:hAnsi="標楷體"/>
                                <w:b/>
                                <w:bCs/>
                              </w:rPr>
                            </w:pPr>
                            <w:r w:rsidRPr="00D075A1">
                              <w:rPr>
                                <w:rFonts w:ascii="標楷體" w:eastAsia="標楷體" w:hAnsi="標楷體" w:hint="eastAsia"/>
                                <w:b/>
                                <w:bCs/>
                              </w:rPr>
                              <w:t>9</w:t>
                            </w:r>
                            <w:r w:rsidRPr="00D075A1">
                              <w:rPr>
                                <w:rFonts w:ascii="標楷體" w:eastAsia="標楷體" w:hAnsi="標楷體"/>
                                <w:b/>
                                <w:bCs/>
                              </w:rPr>
                              <w:t>0</w:t>
                            </w:r>
                          </w:p>
                        </w:tc>
                        <w:tc>
                          <w:tcPr>
                            <w:tcW w:w="851" w:type="dxa"/>
                            <w:vAlign w:val="center"/>
                          </w:tcPr>
                          <w:p w14:paraId="54920DB7"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8</w:t>
                            </w:r>
                            <w:r w:rsidRPr="00D709DE">
                              <w:rPr>
                                <w:rFonts w:ascii="標楷體" w:eastAsia="標楷體" w:hAnsi="標楷體"/>
                              </w:rPr>
                              <w:t>2</w:t>
                            </w:r>
                          </w:p>
                        </w:tc>
                        <w:tc>
                          <w:tcPr>
                            <w:tcW w:w="850" w:type="dxa"/>
                            <w:vAlign w:val="center"/>
                          </w:tcPr>
                          <w:p w14:paraId="0225089D"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3</w:t>
                            </w:r>
                          </w:p>
                        </w:tc>
                        <w:tc>
                          <w:tcPr>
                            <w:tcW w:w="851" w:type="dxa"/>
                            <w:vAlign w:val="center"/>
                          </w:tcPr>
                          <w:p w14:paraId="61C82E6C"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rPr>
                              <w:t>5</w:t>
                            </w:r>
                          </w:p>
                        </w:tc>
                        <w:tc>
                          <w:tcPr>
                            <w:tcW w:w="850" w:type="dxa"/>
                            <w:vAlign w:val="center"/>
                          </w:tcPr>
                          <w:p w14:paraId="57A9D8B3" w14:textId="77777777" w:rsidR="000C3F44" w:rsidRPr="00D709DE" w:rsidRDefault="000C3F44" w:rsidP="00D706B9">
                            <w:pPr>
                              <w:suppressOverlap/>
                              <w:jc w:val="right"/>
                              <w:rPr>
                                <w:rFonts w:ascii="標楷體" w:eastAsia="標楷體" w:hAnsi="標楷體"/>
                              </w:rPr>
                            </w:pPr>
                            <w:r w:rsidRPr="00D709DE">
                              <w:rPr>
                                <w:rFonts w:ascii="標楷體" w:eastAsia="標楷體" w:hAnsi="標楷體" w:hint="eastAsia"/>
                              </w:rPr>
                              <w:t>－</w:t>
                            </w:r>
                          </w:p>
                        </w:tc>
                        <w:tc>
                          <w:tcPr>
                            <w:tcW w:w="851" w:type="dxa"/>
                            <w:vAlign w:val="center"/>
                          </w:tcPr>
                          <w:p w14:paraId="29EB3859"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2</w:t>
                            </w:r>
                          </w:p>
                        </w:tc>
                        <w:tc>
                          <w:tcPr>
                            <w:tcW w:w="850" w:type="dxa"/>
                            <w:vAlign w:val="center"/>
                          </w:tcPr>
                          <w:p w14:paraId="3FDD88B2"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1</w:t>
                            </w:r>
                          </w:p>
                        </w:tc>
                      </w:tr>
                      <w:tr w:rsidR="000C3F44" w:rsidRPr="00D709DE" w14:paraId="04E35819" w14:textId="77777777" w:rsidTr="003E1B83">
                        <w:trPr>
                          <w:trHeight w:val="300"/>
                        </w:trPr>
                        <w:tc>
                          <w:tcPr>
                            <w:tcW w:w="851" w:type="dxa"/>
                            <w:vAlign w:val="center"/>
                          </w:tcPr>
                          <w:p w14:paraId="010DD8A9" w14:textId="77777777" w:rsidR="000C3F44" w:rsidRPr="00D709DE" w:rsidRDefault="000C3F44" w:rsidP="003E1B83">
                            <w:pPr>
                              <w:overflowPunct w:val="0"/>
                              <w:suppressOverlap/>
                              <w:jc w:val="center"/>
                              <w:rPr>
                                <w:rFonts w:ascii="標楷體" w:eastAsia="標楷體" w:hAnsi="標楷體"/>
                              </w:rPr>
                            </w:pPr>
                            <w:r w:rsidRPr="00D709DE">
                              <w:rPr>
                                <w:rFonts w:ascii="標楷體" w:eastAsia="標楷體" w:hAnsi="標楷體" w:hint="eastAsia"/>
                              </w:rPr>
                              <w:t>高雄市</w:t>
                            </w:r>
                          </w:p>
                        </w:tc>
                        <w:tc>
                          <w:tcPr>
                            <w:tcW w:w="717" w:type="dxa"/>
                            <w:vAlign w:val="center"/>
                          </w:tcPr>
                          <w:p w14:paraId="0B3D75E2" w14:textId="77777777" w:rsidR="000C3F44" w:rsidRPr="00D075A1" w:rsidRDefault="000C3F44" w:rsidP="00D706B9">
                            <w:pPr>
                              <w:overflowPunct w:val="0"/>
                              <w:suppressOverlap/>
                              <w:jc w:val="right"/>
                              <w:rPr>
                                <w:rFonts w:ascii="標楷體" w:eastAsia="標楷體" w:hAnsi="標楷體"/>
                                <w:b/>
                                <w:bCs/>
                              </w:rPr>
                            </w:pPr>
                            <w:r w:rsidRPr="00D075A1">
                              <w:rPr>
                                <w:rFonts w:ascii="標楷體" w:eastAsia="標楷體" w:hAnsi="標楷體" w:hint="eastAsia"/>
                                <w:b/>
                                <w:bCs/>
                              </w:rPr>
                              <w:t>3</w:t>
                            </w:r>
                            <w:r w:rsidRPr="00D075A1">
                              <w:rPr>
                                <w:rFonts w:ascii="標楷體" w:eastAsia="標楷體" w:hAnsi="標楷體"/>
                                <w:b/>
                                <w:bCs/>
                              </w:rPr>
                              <w:t>1</w:t>
                            </w:r>
                          </w:p>
                        </w:tc>
                        <w:tc>
                          <w:tcPr>
                            <w:tcW w:w="842" w:type="dxa"/>
                            <w:vAlign w:val="center"/>
                          </w:tcPr>
                          <w:p w14:paraId="4FE01234" w14:textId="77777777" w:rsidR="000C3F44" w:rsidRPr="00D075A1" w:rsidRDefault="000C3F44" w:rsidP="00D706B9">
                            <w:pPr>
                              <w:overflowPunct w:val="0"/>
                              <w:suppressOverlap/>
                              <w:jc w:val="right"/>
                              <w:rPr>
                                <w:rFonts w:ascii="標楷體" w:eastAsia="標楷體" w:hAnsi="標楷體"/>
                                <w:b/>
                                <w:bCs/>
                              </w:rPr>
                            </w:pPr>
                            <w:r w:rsidRPr="00D075A1">
                              <w:rPr>
                                <w:rFonts w:ascii="標楷體" w:eastAsia="標楷體" w:hAnsi="標楷體" w:hint="eastAsia"/>
                                <w:b/>
                                <w:bCs/>
                              </w:rPr>
                              <w:t>1</w:t>
                            </w:r>
                            <w:r w:rsidRPr="00D075A1">
                              <w:rPr>
                                <w:rFonts w:ascii="標楷體" w:eastAsia="標楷體" w:hAnsi="標楷體"/>
                                <w:b/>
                                <w:bCs/>
                              </w:rPr>
                              <w:t>7</w:t>
                            </w:r>
                          </w:p>
                        </w:tc>
                        <w:tc>
                          <w:tcPr>
                            <w:tcW w:w="851" w:type="dxa"/>
                            <w:vAlign w:val="center"/>
                          </w:tcPr>
                          <w:p w14:paraId="62273595"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6</w:t>
                            </w:r>
                          </w:p>
                        </w:tc>
                        <w:tc>
                          <w:tcPr>
                            <w:tcW w:w="850" w:type="dxa"/>
                            <w:vAlign w:val="center"/>
                          </w:tcPr>
                          <w:p w14:paraId="153F91D0"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4</w:t>
                            </w:r>
                          </w:p>
                        </w:tc>
                        <w:tc>
                          <w:tcPr>
                            <w:tcW w:w="851" w:type="dxa"/>
                            <w:vAlign w:val="center"/>
                          </w:tcPr>
                          <w:p w14:paraId="42C995A1"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7</w:t>
                            </w:r>
                          </w:p>
                        </w:tc>
                        <w:tc>
                          <w:tcPr>
                            <w:tcW w:w="850" w:type="dxa"/>
                            <w:vAlign w:val="center"/>
                          </w:tcPr>
                          <w:p w14:paraId="4A7E1CC0"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1</w:t>
                            </w:r>
                          </w:p>
                        </w:tc>
                        <w:tc>
                          <w:tcPr>
                            <w:tcW w:w="851" w:type="dxa"/>
                            <w:vAlign w:val="center"/>
                          </w:tcPr>
                          <w:p w14:paraId="6321D4BA"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1</w:t>
                            </w:r>
                            <w:r w:rsidRPr="00D709DE">
                              <w:rPr>
                                <w:rFonts w:ascii="標楷體" w:eastAsia="標楷體" w:hAnsi="標楷體"/>
                              </w:rPr>
                              <w:t>3</w:t>
                            </w:r>
                          </w:p>
                        </w:tc>
                        <w:tc>
                          <w:tcPr>
                            <w:tcW w:w="850" w:type="dxa"/>
                            <w:vAlign w:val="center"/>
                          </w:tcPr>
                          <w:p w14:paraId="23EAE1C0" w14:textId="77777777" w:rsidR="000C3F44" w:rsidRPr="00D709DE" w:rsidRDefault="000C3F44" w:rsidP="00D706B9">
                            <w:pPr>
                              <w:suppressOverlap/>
                              <w:jc w:val="right"/>
                              <w:rPr>
                                <w:rFonts w:ascii="標楷體" w:eastAsia="標楷體" w:hAnsi="標楷體"/>
                              </w:rPr>
                            </w:pPr>
                            <w:r w:rsidRPr="00D709DE">
                              <w:rPr>
                                <w:rFonts w:ascii="標楷體" w:eastAsia="標楷體" w:hAnsi="標楷體" w:hint="eastAsia"/>
                              </w:rPr>
                              <w:t>－</w:t>
                            </w:r>
                          </w:p>
                        </w:tc>
                      </w:tr>
                      <w:tr w:rsidR="000C3F44" w:rsidRPr="00D709DE" w14:paraId="6966BD66" w14:textId="77777777" w:rsidTr="003E1B83">
                        <w:trPr>
                          <w:trHeight w:val="300"/>
                        </w:trPr>
                        <w:tc>
                          <w:tcPr>
                            <w:tcW w:w="851" w:type="dxa"/>
                            <w:vAlign w:val="center"/>
                          </w:tcPr>
                          <w:p w14:paraId="20B7664A" w14:textId="77777777" w:rsidR="000C3F44" w:rsidRPr="00D709DE" w:rsidRDefault="000C3F44" w:rsidP="003E1B83">
                            <w:pPr>
                              <w:overflowPunct w:val="0"/>
                              <w:suppressOverlap/>
                              <w:jc w:val="center"/>
                              <w:rPr>
                                <w:rFonts w:ascii="標楷體" w:eastAsia="標楷體" w:hAnsi="標楷體"/>
                              </w:rPr>
                            </w:pPr>
                            <w:r w:rsidRPr="00D709DE">
                              <w:rPr>
                                <w:rFonts w:ascii="標楷體" w:eastAsia="標楷體" w:hAnsi="標楷體" w:hint="eastAsia"/>
                              </w:rPr>
                              <w:t>基隆市</w:t>
                            </w:r>
                          </w:p>
                        </w:tc>
                        <w:tc>
                          <w:tcPr>
                            <w:tcW w:w="717" w:type="dxa"/>
                            <w:vAlign w:val="center"/>
                          </w:tcPr>
                          <w:p w14:paraId="36DBE8FE" w14:textId="77777777" w:rsidR="000C3F44" w:rsidRPr="00D075A1" w:rsidRDefault="000C3F44" w:rsidP="00D706B9">
                            <w:pPr>
                              <w:overflowPunct w:val="0"/>
                              <w:suppressOverlap/>
                              <w:jc w:val="right"/>
                              <w:rPr>
                                <w:rFonts w:ascii="標楷體" w:eastAsia="標楷體" w:hAnsi="標楷體"/>
                                <w:b/>
                                <w:bCs/>
                              </w:rPr>
                            </w:pPr>
                            <w:r w:rsidRPr="00D075A1">
                              <w:rPr>
                                <w:rFonts w:ascii="標楷體" w:eastAsia="標楷體" w:hAnsi="標楷體" w:hint="eastAsia"/>
                                <w:b/>
                                <w:bCs/>
                              </w:rPr>
                              <w:t>8</w:t>
                            </w:r>
                          </w:p>
                        </w:tc>
                        <w:tc>
                          <w:tcPr>
                            <w:tcW w:w="842" w:type="dxa"/>
                            <w:vAlign w:val="center"/>
                          </w:tcPr>
                          <w:p w14:paraId="2D863663" w14:textId="77777777" w:rsidR="000C3F44" w:rsidRPr="00D075A1" w:rsidRDefault="000C3F44" w:rsidP="00D706B9">
                            <w:pPr>
                              <w:overflowPunct w:val="0"/>
                              <w:suppressOverlap/>
                              <w:jc w:val="right"/>
                              <w:rPr>
                                <w:rFonts w:ascii="標楷體" w:eastAsia="標楷體" w:hAnsi="標楷體"/>
                                <w:b/>
                                <w:bCs/>
                              </w:rPr>
                            </w:pPr>
                            <w:r w:rsidRPr="00D075A1">
                              <w:rPr>
                                <w:rFonts w:ascii="標楷體" w:eastAsia="標楷體" w:hAnsi="標楷體" w:hint="eastAsia"/>
                                <w:b/>
                                <w:bCs/>
                              </w:rPr>
                              <w:t>5</w:t>
                            </w:r>
                          </w:p>
                        </w:tc>
                        <w:tc>
                          <w:tcPr>
                            <w:tcW w:w="851" w:type="dxa"/>
                            <w:vAlign w:val="center"/>
                          </w:tcPr>
                          <w:p w14:paraId="10E12CD7"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3</w:t>
                            </w:r>
                          </w:p>
                        </w:tc>
                        <w:tc>
                          <w:tcPr>
                            <w:tcW w:w="850" w:type="dxa"/>
                            <w:vAlign w:val="center"/>
                          </w:tcPr>
                          <w:p w14:paraId="2981E26A"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2</w:t>
                            </w:r>
                          </w:p>
                        </w:tc>
                        <w:tc>
                          <w:tcPr>
                            <w:tcW w:w="851" w:type="dxa"/>
                            <w:vAlign w:val="center"/>
                          </w:tcPr>
                          <w:p w14:paraId="76D7B9B9"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w:t>
                            </w:r>
                          </w:p>
                        </w:tc>
                        <w:tc>
                          <w:tcPr>
                            <w:tcW w:w="850" w:type="dxa"/>
                            <w:vAlign w:val="center"/>
                          </w:tcPr>
                          <w:p w14:paraId="4CFCD768" w14:textId="77777777" w:rsidR="000C3F44" w:rsidRPr="00D709DE" w:rsidRDefault="000C3F44" w:rsidP="00D706B9">
                            <w:pPr>
                              <w:suppressOverlap/>
                              <w:jc w:val="right"/>
                              <w:rPr>
                                <w:rFonts w:ascii="標楷體" w:eastAsia="標楷體" w:hAnsi="標楷體"/>
                              </w:rPr>
                            </w:pPr>
                            <w:r w:rsidRPr="00D709DE">
                              <w:rPr>
                                <w:rFonts w:ascii="標楷體" w:eastAsia="標楷體" w:hAnsi="標楷體" w:hint="eastAsia"/>
                              </w:rPr>
                              <w:t>－</w:t>
                            </w:r>
                          </w:p>
                        </w:tc>
                        <w:tc>
                          <w:tcPr>
                            <w:tcW w:w="851" w:type="dxa"/>
                            <w:vAlign w:val="center"/>
                          </w:tcPr>
                          <w:p w14:paraId="1AE08B86"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3</w:t>
                            </w:r>
                          </w:p>
                        </w:tc>
                        <w:tc>
                          <w:tcPr>
                            <w:tcW w:w="850" w:type="dxa"/>
                            <w:vAlign w:val="center"/>
                          </w:tcPr>
                          <w:p w14:paraId="335545E2" w14:textId="77777777" w:rsidR="000C3F44" w:rsidRPr="00D709DE" w:rsidRDefault="000C3F44" w:rsidP="00D706B9">
                            <w:pPr>
                              <w:suppressOverlap/>
                              <w:jc w:val="right"/>
                              <w:rPr>
                                <w:rFonts w:ascii="標楷體" w:eastAsia="標楷體" w:hAnsi="標楷體"/>
                              </w:rPr>
                            </w:pPr>
                            <w:r w:rsidRPr="00D709DE">
                              <w:rPr>
                                <w:rFonts w:ascii="標楷體" w:eastAsia="標楷體" w:hAnsi="標楷體" w:hint="eastAsia"/>
                              </w:rPr>
                              <w:t>－</w:t>
                            </w:r>
                          </w:p>
                        </w:tc>
                      </w:tr>
                      <w:tr w:rsidR="000C3F44" w:rsidRPr="00D709DE" w14:paraId="29BCEDBD" w14:textId="77777777" w:rsidTr="003E1B83">
                        <w:trPr>
                          <w:trHeight w:val="300"/>
                        </w:trPr>
                        <w:tc>
                          <w:tcPr>
                            <w:tcW w:w="851" w:type="dxa"/>
                            <w:vAlign w:val="center"/>
                          </w:tcPr>
                          <w:p w14:paraId="257CEB24" w14:textId="77777777" w:rsidR="000C3F44" w:rsidRPr="00D709DE" w:rsidRDefault="000C3F44" w:rsidP="003E1B83">
                            <w:pPr>
                              <w:overflowPunct w:val="0"/>
                              <w:suppressOverlap/>
                              <w:jc w:val="center"/>
                              <w:rPr>
                                <w:rFonts w:ascii="標楷體" w:eastAsia="標楷體" w:hAnsi="標楷體"/>
                              </w:rPr>
                            </w:pPr>
                            <w:r w:rsidRPr="00D709DE">
                              <w:rPr>
                                <w:rFonts w:ascii="標楷體" w:eastAsia="標楷體" w:hAnsi="標楷體" w:hint="eastAsia"/>
                              </w:rPr>
                              <w:t>宜蘭縣</w:t>
                            </w:r>
                          </w:p>
                        </w:tc>
                        <w:tc>
                          <w:tcPr>
                            <w:tcW w:w="717" w:type="dxa"/>
                            <w:vAlign w:val="center"/>
                          </w:tcPr>
                          <w:p w14:paraId="44558BEF" w14:textId="77777777" w:rsidR="000C3F44" w:rsidRPr="00D075A1" w:rsidRDefault="000C3F44" w:rsidP="00D706B9">
                            <w:pPr>
                              <w:overflowPunct w:val="0"/>
                              <w:suppressOverlap/>
                              <w:jc w:val="right"/>
                              <w:rPr>
                                <w:rFonts w:ascii="標楷體" w:eastAsia="標楷體" w:hAnsi="標楷體"/>
                                <w:b/>
                                <w:bCs/>
                              </w:rPr>
                            </w:pPr>
                            <w:r w:rsidRPr="00D075A1">
                              <w:rPr>
                                <w:rFonts w:ascii="標楷體" w:eastAsia="標楷體" w:hAnsi="標楷體" w:hint="eastAsia"/>
                                <w:b/>
                                <w:bCs/>
                              </w:rPr>
                              <w:t>1</w:t>
                            </w:r>
                          </w:p>
                        </w:tc>
                        <w:tc>
                          <w:tcPr>
                            <w:tcW w:w="842" w:type="dxa"/>
                            <w:vAlign w:val="center"/>
                          </w:tcPr>
                          <w:p w14:paraId="20E63115" w14:textId="77777777" w:rsidR="000C3F44" w:rsidRPr="00D075A1" w:rsidRDefault="000C3F44" w:rsidP="00D706B9">
                            <w:pPr>
                              <w:overflowPunct w:val="0"/>
                              <w:suppressOverlap/>
                              <w:jc w:val="right"/>
                              <w:rPr>
                                <w:rFonts w:ascii="標楷體" w:eastAsia="標楷體" w:hAnsi="標楷體"/>
                                <w:b/>
                                <w:bCs/>
                              </w:rPr>
                            </w:pPr>
                            <w:r w:rsidRPr="00D075A1">
                              <w:rPr>
                                <w:rFonts w:ascii="標楷體" w:eastAsia="標楷體" w:hAnsi="標楷體" w:hint="eastAsia"/>
                                <w:b/>
                                <w:bCs/>
                              </w:rPr>
                              <w:t>1</w:t>
                            </w:r>
                          </w:p>
                        </w:tc>
                        <w:tc>
                          <w:tcPr>
                            <w:tcW w:w="851" w:type="dxa"/>
                            <w:vAlign w:val="center"/>
                          </w:tcPr>
                          <w:p w14:paraId="39F5C3A1" w14:textId="77777777" w:rsidR="000C3F44" w:rsidRPr="00D709DE" w:rsidRDefault="000C3F44" w:rsidP="00D706B9">
                            <w:pPr>
                              <w:suppressOverlap/>
                              <w:jc w:val="right"/>
                              <w:rPr>
                                <w:rFonts w:ascii="標楷體" w:eastAsia="標楷體" w:hAnsi="標楷體"/>
                              </w:rPr>
                            </w:pPr>
                            <w:r w:rsidRPr="00D709DE">
                              <w:rPr>
                                <w:rFonts w:ascii="標楷體" w:eastAsia="標楷體" w:hAnsi="標楷體" w:hint="eastAsia"/>
                              </w:rPr>
                              <w:t>－</w:t>
                            </w:r>
                          </w:p>
                        </w:tc>
                        <w:tc>
                          <w:tcPr>
                            <w:tcW w:w="850" w:type="dxa"/>
                            <w:vAlign w:val="center"/>
                          </w:tcPr>
                          <w:p w14:paraId="245EB887" w14:textId="77777777" w:rsidR="000C3F44" w:rsidRPr="00D709DE" w:rsidRDefault="000C3F44" w:rsidP="00D706B9">
                            <w:pPr>
                              <w:suppressOverlap/>
                              <w:jc w:val="right"/>
                              <w:rPr>
                                <w:rFonts w:ascii="標楷體" w:eastAsia="標楷體" w:hAnsi="標楷體"/>
                              </w:rPr>
                            </w:pPr>
                            <w:r w:rsidRPr="00D709DE">
                              <w:rPr>
                                <w:rFonts w:ascii="標楷體" w:eastAsia="標楷體" w:hAnsi="標楷體" w:hint="eastAsia"/>
                              </w:rPr>
                              <w:t>－</w:t>
                            </w:r>
                          </w:p>
                        </w:tc>
                        <w:tc>
                          <w:tcPr>
                            <w:tcW w:w="851" w:type="dxa"/>
                            <w:vAlign w:val="center"/>
                          </w:tcPr>
                          <w:p w14:paraId="60D9DFFE"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1</w:t>
                            </w:r>
                          </w:p>
                        </w:tc>
                        <w:tc>
                          <w:tcPr>
                            <w:tcW w:w="850" w:type="dxa"/>
                            <w:vAlign w:val="center"/>
                          </w:tcPr>
                          <w:p w14:paraId="21730205" w14:textId="77777777" w:rsidR="000C3F44" w:rsidRPr="00D709DE" w:rsidRDefault="000C3F44" w:rsidP="00D706B9">
                            <w:pPr>
                              <w:suppressOverlap/>
                              <w:jc w:val="right"/>
                              <w:rPr>
                                <w:rFonts w:ascii="標楷體" w:eastAsia="標楷體" w:hAnsi="標楷體"/>
                              </w:rPr>
                            </w:pPr>
                            <w:r w:rsidRPr="00D709DE">
                              <w:rPr>
                                <w:rFonts w:ascii="標楷體" w:eastAsia="標楷體" w:hAnsi="標楷體" w:hint="eastAsia"/>
                              </w:rPr>
                              <w:t>－</w:t>
                            </w:r>
                          </w:p>
                        </w:tc>
                        <w:tc>
                          <w:tcPr>
                            <w:tcW w:w="851" w:type="dxa"/>
                            <w:vAlign w:val="center"/>
                          </w:tcPr>
                          <w:p w14:paraId="54213F20"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w:t>
                            </w:r>
                          </w:p>
                        </w:tc>
                        <w:tc>
                          <w:tcPr>
                            <w:tcW w:w="850" w:type="dxa"/>
                            <w:vAlign w:val="center"/>
                          </w:tcPr>
                          <w:p w14:paraId="1A7F8924" w14:textId="77777777" w:rsidR="000C3F44" w:rsidRPr="00D709DE" w:rsidRDefault="000C3F44" w:rsidP="00D706B9">
                            <w:pPr>
                              <w:suppressOverlap/>
                              <w:jc w:val="right"/>
                              <w:rPr>
                                <w:rFonts w:ascii="標楷體" w:eastAsia="標楷體" w:hAnsi="標楷體"/>
                              </w:rPr>
                            </w:pPr>
                            <w:r w:rsidRPr="00D709DE">
                              <w:rPr>
                                <w:rFonts w:ascii="標楷體" w:eastAsia="標楷體" w:hAnsi="標楷體" w:hint="eastAsia"/>
                              </w:rPr>
                              <w:t>－</w:t>
                            </w:r>
                          </w:p>
                        </w:tc>
                      </w:tr>
                      <w:tr w:rsidR="000C3F44" w:rsidRPr="00D709DE" w14:paraId="66575D9B" w14:textId="77777777" w:rsidTr="003E1B83">
                        <w:trPr>
                          <w:trHeight w:val="300"/>
                        </w:trPr>
                        <w:tc>
                          <w:tcPr>
                            <w:tcW w:w="851" w:type="dxa"/>
                            <w:vAlign w:val="center"/>
                          </w:tcPr>
                          <w:p w14:paraId="4FF94653" w14:textId="77777777" w:rsidR="000C3F44" w:rsidRPr="00D709DE" w:rsidRDefault="000C3F44" w:rsidP="003E1B83">
                            <w:pPr>
                              <w:overflowPunct w:val="0"/>
                              <w:suppressOverlap/>
                              <w:jc w:val="center"/>
                              <w:rPr>
                                <w:rFonts w:ascii="標楷體" w:eastAsia="標楷體" w:hAnsi="標楷體"/>
                              </w:rPr>
                            </w:pPr>
                            <w:r w:rsidRPr="00D709DE">
                              <w:rPr>
                                <w:rFonts w:ascii="標楷體" w:eastAsia="標楷體" w:hAnsi="標楷體" w:hint="eastAsia"/>
                              </w:rPr>
                              <w:t>新竹縣</w:t>
                            </w:r>
                          </w:p>
                        </w:tc>
                        <w:tc>
                          <w:tcPr>
                            <w:tcW w:w="717" w:type="dxa"/>
                            <w:vAlign w:val="center"/>
                          </w:tcPr>
                          <w:p w14:paraId="290BAFC0" w14:textId="77777777" w:rsidR="000C3F44" w:rsidRPr="00D075A1" w:rsidRDefault="000C3F44" w:rsidP="00D706B9">
                            <w:pPr>
                              <w:overflowPunct w:val="0"/>
                              <w:suppressOverlap/>
                              <w:jc w:val="right"/>
                              <w:rPr>
                                <w:rFonts w:ascii="標楷體" w:eastAsia="標楷體" w:hAnsi="標楷體"/>
                                <w:b/>
                                <w:bCs/>
                              </w:rPr>
                            </w:pPr>
                            <w:r w:rsidRPr="00D075A1">
                              <w:rPr>
                                <w:rFonts w:ascii="標楷體" w:eastAsia="標楷體" w:hAnsi="標楷體" w:hint="eastAsia"/>
                                <w:b/>
                                <w:bCs/>
                              </w:rPr>
                              <w:t>5</w:t>
                            </w:r>
                          </w:p>
                        </w:tc>
                        <w:tc>
                          <w:tcPr>
                            <w:tcW w:w="842" w:type="dxa"/>
                            <w:vAlign w:val="center"/>
                          </w:tcPr>
                          <w:p w14:paraId="40622B2C" w14:textId="77777777" w:rsidR="000C3F44" w:rsidRPr="00D075A1" w:rsidRDefault="000C3F44" w:rsidP="00D706B9">
                            <w:pPr>
                              <w:suppressOverlap/>
                              <w:jc w:val="right"/>
                              <w:rPr>
                                <w:rFonts w:ascii="標楷體" w:eastAsia="標楷體" w:hAnsi="標楷體"/>
                                <w:b/>
                                <w:bCs/>
                              </w:rPr>
                            </w:pPr>
                            <w:r w:rsidRPr="00D075A1">
                              <w:rPr>
                                <w:rFonts w:ascii="標楷體" w:eastAsia="標楷體" w:hAnsi="標楷體" w:hint="eastAsia"/>
                                <w:b/>
                                <w:bCs/>
                              </w:rPr>
                              <w:t>－</w:t>
                            </w:r>
                          </w:p>
                        </w:tc>
                        <w:tc>
                          <w:tcPr>
                            <w:tcW w:w="851" w:type="dxa"/>
                            <w:vAlign w:val="center"/>
                          </w:tcPr>
                          <w:p w14:paraId="111F0955" w14:textId="77777777" w:rsidR="000C3F44" w:rsidRPr="00D709DE" w:rsidRDefault="000C3F44" w:rsidP="00D706B9">
                            <w:pPr>
                              <w:suppressOverlap/>
                              <w:jc w:val="right"/>
                              <w:rPr>
                                <w:rFonts w:ascii="標楷體" w:eastAsia="標楷體" w:hAnsi="標楷體"/>
                              </w:rPr>
                            </w:pPr>
                            <w:r w:rsidRPr="00D709DE">
                              <w:rPr>
                                <w:rFonts w:ascii="標楷體" w:eastAsia="標楷體" w:hAnsi="標楷體" w:hint="eastAsia"/>
                              </w:rPr>
                              <w:t>－</w:t>
                            </w:r>
                          </w:p>
                        </w:tc>
                        <w:tc>
                          <w:tcPr>
                            <w:tcW w:w="850" w:type="dxa"/>
                            <w:vAlign w:val="center"/>
                          </w:tcPr>
                          <w:p w14:paraId="6EB5CD41" w14:textId="77777777" w:rsidR="000C3F44" w:rsidRPr="00D709DE" w:rsidRDefault="000C3F44" w:rsidP="00D706B9">
                            <w:pPr>
                              <w:suppressOverlap/>
                              <w:jc w:val="right"/>
                              <w:rPr>
                                <w:rFonts w:ascii="標楷體" w:eastAsia="標楷體" w:hAnsi="標楷體"/>
                              </w:rPr>
                            </w:pPr>
                            <w:r w:rsidRPr="00D709DE">
                              <w:rPr>
                                <w:rFonts w:ascii="標楷體" w:eastAsia="標楷體" w:hAnsi="標楷體" w:hint="eastAsia"/>
                              </w:rPr>
                              <w:t>－</w:t>
                            </w:r>
                          </w:p>
                        </w:tc>
                        <w:tc>
                          <w:tcPr>
                            <w:tcW w:w="851" w:type="dxa"/>
                            <w:vAlign w:val="center"/>
                          </w:tcPr>
                          <w:p w14:paraId="4F902C7A" w14:textId="77777777" w:rsidR="000C3F44" w:rsidRPr="00D709DE" w:rsidRDefault="000C3F44" w:rsidP="00D706B9">
                            <w:pPr>
                              <w:suppressOverlap/>
                              <w:jc w:val="right"/>
                              <w:rPr>
                                <w:rFonts w:ascii="標楷體" w:eastAsia="標楷體" w:hAnsi="標楷體"/>
                              </w:rPr>
                            </w:pPr>
                            <w:r w:rsidRPr="00D709DE">
                              <w:rPr>
                                <w:rFonts w:ascii="標楷體" w:eastAsia="標楷體" w:hAnsi="標楷體" w:hint="eastAsia"/>
                              </w:rPr>
                              <w:t>－</w:t>
                            </w:r>
                          </w:p>
                        </w:tc>
                        <w:tc>
                          <w:tcPr>
                            <w:tcW w:w="850" w:type="dxa"/>
                            <w:vAlign w:val="center"/>
                          </w:tcPr>
                          <w:p w14:paraId="69071384" w14:textId="77777777" w:rsidR="000C3F44" w:rsidRPr="00D709DE" w:rsidRDefault="000C3F44" w:rsidP="00D706B9">
                            <w:pPr>
                              <w:suppressOverlap/>
                              <w:jc w:val="right"/>
                              <w:rPr>
                                <w:rFonts w:ascii="標楷體" w:eastAsia="標楷體" w:hAnsi="標楷體"/>
                              </w:rPr>
                            </w:pPr>
                            <w:r w:rsidRPr="00D709DE">
                              <w:rPr>
                                <w:rFonts w:ascii="標楷體" w:eastAsia="標楷體" w:hAnsi="標楷體" w:hint="eastAsia"/>
                              </w:rPr>
                              <w:t>－</w:t>
                            </w:r>
                          </w:p>
                        </w:tc>
                        <w:tc>
                          <w:tcPr>
                            <w:tcW w:w="851" w:type="dxa"/>
                            <w:vAlign w:val="center"/>
                          </w:tcPr>
                          <w:p w14:paraId="4F84AEEE"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5</w:t>
                            </w:r>
                          </w:p>
                        </w:tc>
                        <w:tc>
                          <w:tcPr>
                            <w:tcW w:w="850" w:type="dxa"/>
                            <w:vAlign w:val="center"/>
                          </w:tcPr>
                          <w:p w14:paraId="3037C398" w14:textId="77777777" w:rsidR="000C3F44" w:rsidRPr="00D709DE" w:rsidRDefault="000C3F44" w:rsidP="00D706B9">
                            <w:pPr>
                              <w:suppressOverlap/>
                              <w:jc w:val="right"/>
                              <w:rPr>
                                <w:rFonts w:ascii="標楷體" w:eastAsia="標楷體" w:hAnsi="標楷體"/>
                              </w:rPr>
                            </w:pPr>
                            <w:r w:rsidRPr="00D709DE">
                              <w:rPr>
                                <w:rFonts w:ascii="標楷體" w:eastAsia="標楷體" w:hAnsi="標楷體" w:hint="eastAsia"/>
                              </w:rPr>
                              <w:t>－</w:t>
                            </w:r>
                          </w:p>
                        </w:tc>
                      </w:tr>
                      <w:tr w:rsidR="000C3F44" w:rsidRPr="00D709DE" w14:paraId="51940AD2" w14:textId="77777777" w:rsidTr="003E1B83">
                        <w:trPr>
                          <w:trHeight w:val="300"/>
                        </w:trPr>
                        <w:tc>
                          <w:tcPr>
                            <w:tcW w:w="851" w:type="dxa"/>
                            <w:vAlign w:val="center"/>
                          </w:tcPr>
                          <w:p w14:paraId="40AEF6C6" w14:textId="77777777" w:rsidR="000C3F44" w:rsidRPr="00D709DE" w:rsidRDefault="000C3F44" w:rsidP="003E1B83">
                            <w:pPr>
                              <w:overflowPunct w:val="0"/>
                              <w:suppressOverlap/>
                              <w:jc w:val="center"/>
                              <w:rPr>
                                <w:rFonts w:ascii="標楷體" w:eastAsia="標楷體" w:hAnsi="標楷體"/>
                              </w:rPr>
                            </w:pPr>
                            <w:r w:rsidRPr="00D709DE">
                              <w:rPr>
                                <w:rFonts w:ascii="標楷體" w:eastAsia="標楷體" w:hAnsi="標楷體" w:hint="eastAsia"/>
                              </w:rPr>
                              <w:t>新竹市</w:t>
                            </w:r>
                          </w:p>
                        </w:tc>
                        <w:tc>
                          <w:tcPr>
                            <w:tcW w:w="717" w:type="dxa"/>
                            <w:vAlign w:val="center"/>
                          </w:tcPr>
                          <w:p w14:paraId="133DE040" w14:textId="77777777" w:rsidR="000C3F44" w:rsidRPr="00D075A1" w:rsidRDefault="000C3F44" w:rsidP="00D706B9">
                            <w:pPr>
                              <w:overflowPunct w:val="0"/>
                              <w:suppressOverlap/>
                              <w:jc w:val="right"/>
                              <w:rPr>
                                <w:rFonts w:ascii="標楷體" w:eastAsia="標楷體" w:hAnsi="標楷體"/>
                                <w:b/>
                                <w:bCs/>
                              </w:rPr>
                            </w:pPr>
                            <w:r w:rsidRPr="00D075A1">
                              <w:rPr>
                                <w:rFonts w:ascii="標楷體" w:eastAsia="標楷體" w:hAnsi="標楷體" w:hint="eastAsia"/>
                                <w:b/>
                                <w:bCs/>
                              </w:rPr>
                              <w:t>58</w:t>
                            </w:r>
                          </w:p>
                        </w:tc>
                        <w:tc>
                          <w:tcPr>
                            <w:tcW w:w="842" w:type="dxa"/>
                            <w:vAlign w:val="center"/>
                          </w:tcPr>
                          <w:p w14:paraId="47D0B451" w14:textId="77777777" w:rsidR="000C3F44" w:rsidRPr="00D075A1" w:rsidRDefault="000C3F44" w:rsidP="00D706B9">
                            <w:pPr>
                              <w:overflowPunct w:val="0"/>
                              <w:suppressOverlap/>
                              <w:jc w:val="right"/>
                              <w:rPr>
                                <w:rFonts w:ascii="標楷體" w:eastAsia="標楷體" w:hAnsi="標楷體"/>
                                <w:b/>
                                <w:bCs/>
                              </w:rPr>
                            </w:pPr>
                            <w:r w:rsidRPr="00D075A1">
                              <w:rPr>
                                <w:rFonts w:ascii="標楷體" w:eastAsia="標楷體" w:hAnsi="標楷體" w:hint="eastAsia"/>
                                <w:b/>
                                <w:bCs/>
                              </w:rPr>
                              <w:t>20</w:t>
                            </w:r>
                          </w:p>
                        </w:tc>
                        <w:tc>
                          <w:tcPr>
                            <w:tcW w:w="851" w:type="dxa"/>
                            <w:vAlign w:val="center"/>
                          </w:tcPr>
                          <w:p w14:paraId="2CA262B1"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7</w:t>
                            </w:r>
                          </w:p>
                        </w:tc>
                        <w:tc>
                          <w:tcPr>
                            <w:tcW w:w="850" w:type="dxa"/>
                            <w:vAlign w:val="center"/>
                          </w:tcPr>
                          <w:p w14:paraId="6CB0DCEA"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10</w:t>
                            </w:r>
                          </w:p>
                        </w:tc>
                        <w:tc>
                          <w:tcPr>
                            <w:tcW w:w="851" w:type="dxa"/>
                            <w:vAlign w:val="center"/>
                          </w:tcPr>
                          <w:p w14:paraId="5817FB30"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3</w:t>
                            </w:r>
                          </w:p>
                        </w:tc>
                        <w:tc>
                          <w:tcPr>
                            <w:tcW w:w="850" w:type="dxa"/>
                            <w:vAlign w:val="center"/>
                          </w:tcPr>
                          <w:p w14:paraId="2B0C35C8"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1</w:t>
                            </w:r>
                          </w:p>
                        </w:tc>
                        <w:tc>
                          <w:tcPr>
                            <w:tcW w:w="851" w:type="dxa"/>
                            <w:vAlign w:val="center"/>
                          </w:tcPr>
                          <w:p w14:paraId="0E780F3A"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37</w:t>
                            </w:r>
                          </w:p>
                        </w:tc>
                        <w:tc>
                          <w:tcPr>
                            <w:tcW w:w="850" w:type="dxa"/>
                            <w:vAlign w:val="center"/>
                          </w:tcPr>
                          <w:p w14:paraId="2EECE82E" w14:textId="77777777" w:rsidR="000C3F44" w:rsidRPr="00D709DE" w:rsidRDefault="000C3F44" w:rsidP="00D706B9">
                            <w:pPr>
                              <w:suppressOverlap/>
                              <w:jc w:val="right"/>
                              <w:rPr>
                                <w:rFonts w:ascii="標楷體" w:eastAsia="標楷體" w:hAnsi="標楷體"/>
                              </w:rPr>
                            </w:pPr>
                            <w:r w:rsidRPr="00D709DE">
                              <w:rPr>
                                <w:rFonts w:ascii="標楷體" w:eastAsia="標楷體" w:hAnsi="標楷體" w:hint="eastAsia"/>
                              </w:rPr>
                              <w:t>－</w:t>
                            </w:r>
                          </w:p>
                        </w:tc>
                      </w:tr>
                      <w:tr w:rsidR="000C3F44" w:rsidRPr="00D709DE" w14:paraId="4451436D" w14:textId="77777777" w:rsidTr="003E1B83">
                        <w:trPr>
                          <w:trHeight w:val="300"/>
                        </w:trPr>
                        <w:tc>
                          <w:tcPr>
                            <w:tcW w:w="851" w:type="dxa"/>
                            <w:vAlign w:val="center"/>
                          </w:tcPr>
                          <w:p w14:paraId="376FF986" w14:textId="77777777" w:rsidR="000C3F44" w:rsidRPr="00D709DE" w:rsidRDefault="000C3F44" w:rsidP="003E1B83">
                            <w:pPr>
                              <w:overflowPunct w:val="0"/>
                              <w:suppressOverlap/>
                              <w:jc w:val="center"/>
                              <w:rPr>
                                <w:rFonts w:ascii="標楷體" w:eastAsia="標楷體" w:hAnsi="標楷體"/>
                              </w:rPr>
                            </w:pPr>
                            <w:r w:rsidRPr="00D709DE">
                              <w:rPr>
                                <w:rFonts w:ascii="標楷體" w:eastAsia="標楷體" w:hAnsi="標楷體" w:hint="eastAsia"/>
                              </w:rPr>
                              <w:t>苗栗縣</w:t>
                            </w:r>
                          </w:p>
                        </w:tc>
                        <w:tc>
                          <w:tcPr>
                            <w:tcW w:w="717" w:type="dxa"/>
                            <w:vAlign w:val="center"/>
                          </w:tcPr>
                          <w:p w14:paraId="5DC45E59" w14:textId="77777777" w:rsidR="000C3F44" w:rsidRPr="00D075A1" w:rsidRDefault="000C3F44" w:rsidP="00D706B9">
                            <w:pPr>
                              <w:overflowPunct w:val="0"/>
                              <w:suppressOverlap/>
                              <w:jc w:val="right"/>
                              <w:rPr>
                                <w:rFonts w:ascii="標楷體" w:eastAsia="標楷體" w:hAnsi="標楷體"/>
                                <w:b/>
                                <w:bCs/>
                              </w:rPr>
                            </w:pPr>
                            <w:r w:rsidRPr="00D075A1">
                              <w:rPr>
                                <w:rFonts w:ascii="標楷體" w:eastAsia="標楷體" w:hAnsi="標楷體" w:hint="eastAsia"/>
                                <w:b/>
                                <w:bCs/>
                              </w:rPr>
                              <w:t>1</w:t>
                            </w:r>
                          </w:p>
                        </w:tc>
                        <w:tc>
                          <w:tcPr>
                            <w:tcW w:w="842" w:type="dxa"/>
                            <w:vAlign w:val="center"/>
                          </w:tcPr>
                          <w:p w14:paraId="51645FE9" w14:textId="77777777" w:rsidR="000C3F44" w:rsidRPr="00D075A1" w:rsidRDefault="000C3F44" w:rsidP="00D706B9">
                            <w:pPr>
                              <w:overflowPunct w:val="0"/>
                              <w:suppressOverlap/>
                              <w:jc w:val="right"/>
                              <w:rPr>
                                <w:rFonts w:ascii="標楷體" w:eastAsia="標楷體" w:hAnsi="標楷體"/>
                                <w:b/>
                                <w:bCs/>
                              </w:rPr>
                            </w:pPr>
                            <w:r w:rsidRPr="00D075A1">
                              <w:rPr>
                                <w:rFonts w:ascii="標楷體" w:eastAsia="標楷體" w:hAnsi="標楷體" w:hint="eastAsia"/>
                                <w:b/>
                                <w:bCs/>
                              </w:rPr>
                              <w:t>1</w:t>
                            </w:r>
                          </w:p>
                        </w:tc>
                        <w:tc>
                          <w:tcPr>
                            <w:tcW w:w="851" w:type="dxa"/>
                            <w:vAlign w:val="center"/>
                          </w:tcPr>
                          <w:p w14:paraId="12C056D9"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w:t>
                            </w:r>
                          </w:p>
                        </w:tc>
                        <w:tc>
                          <w:tcPr>
                            <w:tcW w:w="850" w:type="dxa"/>
                            <w:vAlign w:val="center"/>
                          </w:tcPr>
                          <w:p w14:paraId="77D07734"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1</w:t>
                            </w:r>
                          </w:p>
                        </w:tc>
                        <w:tc>
                          <w:tcPr>
                            <w:tcW w:w="851" w:type="dxa"/>
                            <w:vAlign w:val="center"/>
                          </w:tcPr>
                          <w:p w14:paraId="137A04D2" w14:textId="77777777" w:rsidR="000C3F44" w:rsidRPr="00D709DE" w:rsidRDefault="000C3F44" w:rsidP="00D706B9">
                            <w:pPr>
                              <w:suppressOverlap/>
                              <w:jc w:val="right"/>
                              <w:rPr>
                                <w:rFonts w:ascii="標楷體" w:eastAsia="標楷體" w:hAnsi="標楷體"/>
                              </w:rPr>
                            </w:pPr>
                            <w:r w:rsidRPr="00D709DE">
                              <w:rPr>
                                <w:rFonts w:ascii="標楷體" w:eastAsia="標楷體" w:hAnsi="標楷體" w:hint="eastAsia"/>
                              </w:rPr>
                              <w:t>－</w:t>
                            </w:r>
                          </w:p>
                        </w:tc>
                        <w:tc>
                          <w:tcPr>
                            <w:tcW w:w="850" w:type="dxa"/>
                            <w:vAlign w:val="center"/>
                          </w:tcPr>
                          <w:p w14:paraId="4B17BABD" w14:textId="77777777" w:rsidR="000C3F44" w:rsidRPr="00D709DE" w:rsidRDefault="000C3F44" w:rsidP="00D706B9">
                            <w:pPr>
                              <w:suppressOverlap/>
                              <w:jc w:val="right"/>
                              <w:rPr>
                                <w:rFonts w:ascii="標楷體" w:eastAsia="標楷體" w:hAnsi="標楷體"/>
                              </w:rPr>
                            </w:pPr>
                            <w:r w:rsidRPr="00D709DE">
                              <w:rPr>
                                <w:rFonts w:ascii="標楷體" w:eastAsia="標楷體" w:hAnsi="標楷體" w:hint="eastAsia"/>
                              </w:rPr>
                              <w:t>－</w:t>
                            </w:r>
                          </w:p>
                        </w:tc>
                        <w:tc>
                          <w:tcPr>
                            <w:tcW w:w="851" w:type="dxa"/>
                            <w:vAlign w:val="center"/>
                          </w:tcPr>
                          <w:p w14:paraId="6863C551" w14:textId="77777777" w:rsidR="000C3F44" w:rsidRPr="00D709DE" w:rsidRDefault="000C3F44" w:rsidP="00D706B9">
                            <w:pPr>
                              <w:suppressOverlap/>
                              <w:jc w:val="right"/>
                              <w:rPr>
                                <w:rFonts w:ascii="標楷體" w:eastAsia="標楷體" w:hAnsi="標楷體"/>
                              </w:rPr>
                            </w:pPr>
                            <w:r w:rsidRPr="00D709DE">
                              <w:rPr>
                                <w:rFonts w:ascii="標楷體" w:eastAsia="標楷體" w:hAnsi="標楷體" w:hint="eastAsia"/>
                              </w:rPr>
                              <w:t>－</w:t>
                            </w:r>
                          </w:p>
                        </w:tc>
                        <w:tc>
                          <w:tcPr>
                            <w:tcW w:w="850" w:type="dxa"/>
                            <w:vAlign w:val="center"/>
                          </w:tcPr>
                          <w:p w14:paraId="56959A67" w14:textId="77777777" w:rsidR="000C3F44" w:rsidRPr="00D709DE" w:rsidRDefault="000C3F44" w:rsidP="00D706B9">
                            <w:pPr>
                              <w:suppressOverlap/>
                              <w:jc w:val="right"/>
                              <w:rPr>
                                <w:rFonts w:ascii="標楷體" w:eastAsia="標楷體" w:hAnsi="標楷體"/>
                              </w:rPr>
                            </w:pPr>
                            <w:r w:rsidRPr="00D709DE">
                              <w:rPr>
                                <w:rFonts w:ascii="標楷體" w:eastAsia="標楷體" w:hAnsi="標楷體" w:hint="eastAsia"/>
                              </w:rPr>
                              <w:t>－</w:t>
                            </w:r>
                          </w:p>
                        </w:tc>
                      </w:tr>
                      <w:tr w:rsidR="000C3F44" w:rsidRPr="00D709DE" w14:paraId="38C5A4B7" w14:textId="77777777" w:rsidTr="003E1B83">
                        <w:trPr>
                          <w:trHeight w:val="300"/>
                        </w:trPr>
                        <w:tc>
                          <w:tcPr>
                            <w:tcW w:w="851" w:type="dxa"/>
                            <w:vAlign w:val="center"/>
                          </w:tcPr>
                          <w:p w14:paraId="7C94768C" w14:textId="77777777" w:rsidR="000C3F44" w:rsidRPr="00D709DE" w:rsidRDefault="000C3F44" w:rsidP="003E1B83">
                            <w:pPr>
                              <w:overflowPunct w:val="0"/>
                              <w:suppressOverlap/>
                              <w:jc w:val="center"/>
                              <w:rPr>
                                <w:rFonts w:ascii="標楷體" w:eastAsia="標楷體" w:hAnsi="標楷體"/>
                              </w:rPr>
                            </w:pPr>
                            <w:r w:rsidRPr="00D709DE">
                              <w:rPr>
                                <w:rFonts w:ascii="標楷體" w:eastAsia="標楷體" w:hAnsi="標楷體" w:hint="eastAsia"/>
                              </w:rPr>
                              <w:t>南投縣</w:t>
                            </w:r>
                          </w:p>
                        </w:tc>
                        <w:tc>
                          <w:tcPr>
                            <w:tcW w:w="717" w:type="dxa"/>
                            <w:vAlign w:val="center"/>
                          </w:tcPr>
                          <w:p w14:paraId="6694E3C6" w14:textId="77777777" w:rsidR="000C3F44" w:rsidRPr="00D075A1" w:rsidRDefault="000C3F44" w:rsidP="00D706B9">
                            <w:pPr>
                              <w:overflowPunct w:val="0"/>
                              <w:suppressOverlap/>
                              <w:jc w:val="right"/>
                              <w:rPr>
                                <w:rFonts w:ascii="標楷體" w:eastAsia="標楷體" w:hAnsi="標楷體"/>
                                <w:b/>
                                <w:bCs/>
                              </w:rPr>
                            </w:pPr>
                            <w:r w:rsidRPr="00D075A1">
                              <w:rPr>
                                <w:rFonts w:ascii="標楷體" w:eastAsia="標楷體" w:hAnsi="標楷體" w:hint="eastAsia"/>
                                <w:b/>
                                <w:bCs/>
                              </w:rPr>
                              <w:t>29</w:t>
                            </w:r>
                          </w:p>
                        </w:tc>
                        <w:tc>
                          <w:tcPr>
                            <w:tcW w:w="842" w:type="dxa"/>
                            <w:vAlign w:val="center"/>
                          </w:tcPr>
                          <w:p w14:paraId="78F31A23" w14:textId="77777777" w:rsidR="000C3F44" w:rsidRPr="00D075A1" w:rsidRDefault="000C3F44" w:rsidP="00D706B9">
                            <w:pPr>
                              <w:overflowPunct w:val="0"/>
                              <w:suppressOverlap/>
                              <w:jc w:val="right"/>
                              <w:rPr>
                                <w:rFonts w:ascii="標楷體" w:eastAsia="標楷體" w:hAnsi="標楷體"/>
                                <w:b/>
                                <w:bCs/>
                              </w:rPr>
                            </w:pPr>
                            <w:r w:rsidRPr="00D075A1">
                              <w:rPr>
                                <w:rFonts w:ascii="標楷體" w:eastAsia="標楷體" w:hAnsi="標楷體" w:hint="eastAsia"/>
                                <w:b/>
                                <w:bCs/>
                              </w:rPr>
                              <w:t>28</w:t>
                            </w:r>
                          </w:p>
                        </w:tc>
                        <w:tc>
                          <w:tcPr>
                            <w:tcW w:w="851" w:type="dxa"/>
                            <w:vAlign w:val="center"/>
                          </w:tcPr>
                          <w:p w14:paraId="213EB08B"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19</w:t>
                            </w:r>
                          </w:p>
                        </w:tc>
                        <w:tc>
                          <w:tcPr>
                            <w:tcW w:w="850" w:type="dxa"/>
                            <w:vAlign w:val="center"/>
                          </w:tcPr>
                          <w:p w14:paraId="7D0799D6"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w:t>
                            </w:r>
                          </w:p>
                        </w:tc>
                        <w:tc>
                          <w:tcPr>
                            <w:tcW w:w="851" w:type="dxa"/>
                            <w:vAlign w:val="center"/>
                          </w:tcPr>
                          <w:p w14:paraId="27A5A2AD"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9</w:t>
                            </w:r>
                          </w:p>
                        </w:tc>
                        <w:tc>
                          <w:tcPr>
                            <w:tcW w:w="850" w:type="dxa"/>
                            <w:vAlign w:val="center"/>
                          </w:tcPr>
                          <w:p w14:paraId="185E8B1C"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w:t>
                            </w:r>
                          </w:p>
                        </w:tc>
                        <w:tc>
                          <w:tcPr>
                            <w:tcW w:w="851" w:type="dxa"/>
                            <w:vAlign w:val="center"/>
                          </w:tcPr>
                          <w:p w14:paraId="7E0B76DA"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1</w:t>
                            </w:r>
                          </w:p>
                        </w:tc>
                        <w:tc>
                          <w:tcPr>
                            <w:tcW w:w="850" w:type="dxa"/>
                            <w:vAlign w:val="center"/>
                          </w:tcPr>
                          <w:p w14:paraId="18DB868E" w14:textId="77777777" w:rsidR="000C3F44" w:rsidRPr="00D709DE" w:rsidRDefault="000C3F44" w:rsidP="00D706B9">
                            <w:pPr>
                              <w:suppressOverlap/>
                              <w:jc w:val="right"/>
                              <w:rPr>
                                <w:rFonts w:ascii="標楷體" w:eastAsia="標楷體" w:hAnsi="標楷體"/>
                              </w:rPr>
                            </w:pPr>
                            <w:r w:rsidRPr="00D709DE">
                              <w:rPr>
                                <w:rFonts w:ascii="標楷體" w:eastAsia="標楷體" w:hAnsi="標楷體" w:hint="eastAsia"/>
                              </w:rPr>
                              <w:t>－</w:t>
                            </w:r>
                          </w:p>
                        </w:tc>
                      </w:tr>
                      <w:tr w:rsidR="000C3F44" w:rsidRPr="00D709DE" w14:paraId="38802057" w14:textId="77777777" w:rsidTr="003E1B83">
                        <w:trPr>
                          <w:trHeight w:val="300"/>
                        </w:trPr>
                        <w:tc>
                          <w:tcPr>
                            <w:tcW w:w="851" w:type="dxa"/>
                            <w:shd w:val="clear" w:color="auto" w:fill="D9D9D9"/>
                            <w:vAlign w:val="center"/>
                          </w:tcPr>
                          <w:p w14:paraId="114CE3FD" w14:textId="77777777" w:rsidR="000C3F44" w:rsidRPr="00D709DE" w:rsidRDefault="000C3F44" w:rsidP="003E1B83">
                            <w:pPr>
                              <w:overflowPunct w:val="0"/>
                              <w:suppressOverlap/>
                              <w:jc w:val="center"/>
                              <w:rPr>
                                <w:rFonts w:ascii="標楷體" w:eastAsia="標楷體" w:hAnsi="標楷體"/>
                              </w:rPr>
                            </w:pPr>
                            <w:r w:rsidRPr="00D709DE">
                              <w:rPr>
                                <w:rFonts w:ascii="標楷體" w:eastAsia="標楷體" w:hAnsi="標楷體" w:hint="eastAsia"/>
                              </w:rPr>
                              <w:t>彰化縣</w:t>
                            </w:r>
                          </w:p>
                        </w:tc>
                        <w:tc>
                          <w:tcPr>
                            <w:tcW w:w="717" w:type="dxa"/>
                            <w:shd w:val="clear" w:color="auto" w:fill="D9D9D9"/>
                            <w:vAlign w:val="center"/>
                          </w:tcPr>
                          <w:p w14:paraId="4DD31CC7" w14:textId="77777777" w:rsidR="000C3F44" w:rsidRPr="00D075A1" w:rsidRDefault="000C3F44" w:rsidP="00D706B9">
                            <w:pPr>
                              <w:suppressOverlap/>
                              <w:jc w:val="right"/>
                              <w:rPr>
                                <w:rFonts w:ascii="標楷體" w:eastAsia="標楷體" w:hAnsi="標楷體"/>
                                <w:b/>
                                <w:bCs/>
                              </w:rPr>
                            </w:pPr>
                            <w:r w:rsidRPr="00D075A1">
                              <w:rPr>
                                <w:rFonts w:ascii="標楷體" w:eastAsia="標楷體" w:hAnsi="標楷體" w:hint="eastAsia"/>
                                <w:b/>
                                <w:bCs/>
                              </w:rPr>
                              <w:t>－</w:t>
                            </w:r>
                          </w:p>
                        </w:tc>
                        <w:tc>
                          <w:tcPr>
                            <w:tcW w:w="842" w:type="dxa"/>
                            <w:shd w:val="clear" w:color="auto" w:fill="D9D9D9"/>
                            <w:vAlign w:val="center"/>
                          </w:tcPr>
                          <w:p w14:paraId="3703DD27" w14:textId="77777777" w:rsidR="000C3F44" w:rsidRPr="00D075A1" w:rsidRDefault="000C3F44" w:rsidP="00D706B9">
                            <w:pPr>
                              <w:suppressOverlap/>
                              <w:jc w:val="right"/>
                              <w:rPr>
                                <w:rFonts w:ascii="標楷體" w:eastAsia="標楷體" w:hAnsi="標楷體"/>
                                <w:b/>
                                <w:bCs/>
                              </w:rPr>
                            </w:pPr>
                            <w:r w:rsidRPr="00D075A1">
                              <w:rPr>
                                <w:rFonts w:ascii="標楷體" w:eastAsia="標楷體" w:hAnsi="標楷體" w:hint="eastAsia"/>
                                <w:b/>
                                <w:bCs/>
                              </w:rPr>
                              <w:t>－</w:t>
                            </w:r>
                          </w:p>
                        </w:tc>
                        <w:tc>
                          <w:tcPr>
                            <w:tcW w:w="851" w:type="dxa"/>
                            <w:shd w:val="clear" w:color="auto" w:fill="D9D9D9"/>
                            <w:vAlign w:val="center"/>
                          </w:tcPr>
                          <w:p w14:paraId="2A47F95C" w14:textId="77777777" w:rsidR="000C3F44" w:rsidRPr="00D709DE" w:rsidRDefault="000C3F44" w:rsidP="00D706B9">
                            <w:pPr>
                              <w:suppressOverlap/>
                              <w:jc w:val="right"/>
                              <w:rPr>
                                <w:rFonts w:ascii="標楷體" w:eastAsia="標楷體" w:hAnsi="標楷體"/>
                              </w:rPr>
                            </w:pPr>
                            <w:r w:rsidRPr="00D709DE">
                              <w:rPr>
                                <w:rFonts w:ascii="標楷體" w:eastAsia="標楷體" w:hAnsi="標楷體" w:hint="eastAsia"/>
                              </w:rPr>
                              <w:t>－</w:t>
                            </w:r>
                          </w:p>
                        </w:tc>
                        <w:tc>
                          <w:tcPr>
                            <w:tcW w:w="850" w:type="dxa"/>
                            <w:shd w:val="clear" w:color="auto" w:fill="D9D9D9"/>
                            <w:vAlign w:val="center"/>
                          </w:tcPr>
                          <w:p w14:paraId="2636103F" w14:textId="77777777" w:rsidR="000C3F44" w:rsidRPr="00D709DE" w:rsidRDefault="000C3F44" w:rsidP="00D706B9">
                            <w:pPr>
                              <w:suppressOverlap/>
                              <w:jc w:val="right"/>
                              <w:rPr>
                                <w:rFonts w:ascii="標楷體" w:eastAsia="標楷體" w:hAnsi="標楷體"/>
                              </w:rPr>
                            </w:pPr>
                            <w:r w:rsidRPr="00D709DE">
                              <w:rPr>
                                <w:rFonts w:ascii="標楷體" w:eastAsia="標楷體" w:hAnsi="標楷體" w:hint="eastAsia"/>
                              </w:rPr>
                              <w:t>－</w:t>
                            </w:r>
                          </w:p>
                        </w:tc>
                        <w:tc>
                          <w:tcPr>
                            <w:tcW w:w="851" w:type="dxa"/>
                            <w:shd w:val="clear" w:color="auto" w:fill="D9D9D9"/>
                            <w:vAlign w:val="center"/>
                          </w:tcPr>
                          <w:p w14:paraId="031A01DB" w14:textId="77777777" w:rsidR="000C3F44" w:rsidRPr="00D709DE" w:rsidRDefault="000C3F44" w:rsidP="00D706B9">
                            <w:pPr>
                              <w:suppressOverlap/>
                              <w:jc w:val="right"/>
                              <w:rPr>
                                <w:rFonts w:ascii="標楷體" w:eastAsia="標楷體" w:hAnsi="標楷體"/>
                              </w:rPr>
                            </w:pPr>
                            <w:r w:rsidRPr="00D709DE">
                              <w:rPr>
                                <w:rFonts w:ascii="標楷體" w:eastAsia="標楷體" w:hAnsi="標楷體" w:hint="eastAsia"/>
                              </w:rPr>
                              <w:t>－</w:t>
                            </w:r>
                          </w:p>
                        </w:tc>
                        <w:tc>
                          <w:tcPr>
                            <w:tcW w:w="850" w:type="dxa"/>
                            <w:shd w:val="clear" w:color="auto" w:fill="D9D9D9"/>
                            <w:vAlign w:val="center"/>
                          </w:tcPr>
                          <w:p w14:paraId="17C5CE2E" w14:textId="77777777" w:rsidR="000C3F44" w:rsidRPr="00D709DE" w:rsidRDefault="000C3F44" w:rsidP="00D706B9">
                            <w:pPr>
                              <w:suppressOverlap/>
                              <w:jc w:val="right"/>
                              <w:rPr>
                                <w:rFonts w:ascii="標楷體" w:eastAsia="標楷體" w:hAnsi="標楷體"/>
                              </w:rPr>
                            </w:pPr>
                            <w:r w:rsidRPr="00D709DE">
                              <w:rPr>
                                <w:rFonts w:ascii="標楷體" w:eastAsia="標楷體" w:hAnsi="標楷體" w:hint="eastAsia"/>
                              </w:rPr>
                              <w:t>－</w:t>
                            </w:r>
                          </w:p>
                        </w:tc>
                        <w:tc>
                          <w:tcPr>
                            <w:tcW w:w="851" w:type="dxa"/>
                            <w:shd w:val="clear" w:color="auto" w:fill="D9D9D9"/>
                            <w:vAlign w:val="center"/>
                          </w:tcPr>
                          <w:p w14:paraId="1A838738" w14:textId="77777777" w:rsidR="000C3F44" w:rsidRPr="00D709DE" w:rsidRDefault="000C3F44" w:rsidP="00D706B9">
                            <w:pPr>
                              <w:suppressOverlap/>
                              <w:jc w:val="right"/>
                              <w:rPr>
                                <w:rFonts w:ascii="標楷體" w:eastAsia="標楷體" w:hAnsi="標楷體"/>
                              </w:rPr>
                            </w:pPr>
                            <w:r w:rsidRPr="00D709DE">
                              <w:rPr>
                                <w:rFonts w:ascii="標楷體" w:eastAsia="標楷體" w:hAnsi="標楷體" w:hint="eastAsia"/>
                              </w:rPr>
                              <w:t>－</w:t>
                            </w:r>
                          </w:p>
                        </w:tc>
                        <w:tc>
                          <w:tcPr>
                            <w:tcW w:w="850" w:type="dxa"/>
                            <w:shd w:val="clear" w:color="auto" w:fill="D9D9D9"/>
                            <w:vAlign w:val="center"/>
                          </w:tcPr>
                          <w:p w14:paraId="42E724EB" w14:textId="77777777" w:rsidR="000C3F44" w:rsidRPr="00D709DE" w:rsidRDefault="000C3F44" w:rsidP="00D706B9">
                            <w:pPr>
                              <w:suppressOverlap/>
                              <w:jc w:val="right"/>
                              <w:rPr>
                                <w:rFonts w:ascii="標楷體" w:eastAsia="標楷體" w:hAnsi="標楷體"/>
                              </w:rPr>
                            </w:pPr>
                            <w:r w:rsidRPr="00D709DE">
                              <w:rPr>
                                <w:rFonts w:ascii="標楷體" w:eastAsia="標楷體" w:hAnsi="標楷體" w:hint="eastAsia"/>
                              </w:rPr>
                              <w:t>－</w:t>
                            </w:r>
                          </w:p>
                        </w:tc>
                      </w:tr>
                      <w:tr w:rsidR="000C3F44" w:rsidRPr="00D709DE" w14:paraId="5E85678C" w14:textId="77777777" w:rsidTr="003E1B83">
                        <w:trPr>
                          <w:trHeight w:val="300"/>
                        </w:trPr>
                        <w:tc>
                          <w:tcPr>
                            <w:tcW w:w="851" w:type="dxa"/>
                            <w:vAlign w:val="center"/>
                          </w:tcPr>
                          <w:p w14:paraId="266582B2" w14:textId="77777777" w:rsidR="000C3F44" w:rsidRPr="00D709DE" w:rsidRDefault="000C3F44" w:rsidP="003E1B83">
                            <w:pPr>
                              <w:overflowPunct w:val="0"/>
                              <w:suppressOverlap/>
                              <w:jc w:val="center"/>
                              <w:rPr>
                                <w:rFonts w:ascii="標楷體" w:eastAsia="標楷體" w:hAnsi="標楷體"/>
                              </w:rPr>
                            </w:pPr>
                            <w:r w:rsidRPr="00D709DE">
                              <w:rPr>
                                <w:rFonts w:ascii="標楷體" w:eastAsia="標楷體" w:hAnsi="標楷體" w:hint="eastAsia"/>
                              </w:rPr>
                              <w:t>雲林縣</w:t>
                            </w:r>
                          </w:p>
                        </w:tc>
                        <w:tc>
                          <w:tcPr>
                            <w:tcW w:w="717" w:type="dxa"/>
                            <w:vAlign w:val="center"/>
                          </w:tcPr>
                          <w:p w14:paraId="1F53BF62" w14:textId="77777777" w:rsidR="000C3F44" w:rsidRPr="00D075A1" w:rsidRDefault="000C3F44" w:rsidP="00D706B9">
                            <w:pPr>
                              <w:overflowPunct w:val="0"/>
                              <w:suppressOverlap/>
                              <w:jc w:val="right"/>
                              <w:rPr>
                                <w:rFonts w:ascii="標楷體" w:eastAsia="標楷體" w:hAnsi="標楷體"/>
                                <w:b/>
                                <w:bCs/>
                              </w:rPr>
                            </w:pPr>
                            <w:r w:rsidRPr="00D075A1">
                              <w:rPr>
                                <w:rFonts w:ascii="標楷體" w:eastAsia="標楷體" w:hAnsi="標楷體" w:hint="eastAsia"/>
                                <w:b/>
                                <w:bCs/>
                              </w:rPr>
                              <w:t>2</w:t>
                            </w:r>
                          </w:p>
                        </w:tc>
                        <w:tc>
                          <w:tcPr>
                            <w:tcW w:w="842" w:type="dxa"/>
                            <w:vAlign w:val="center"/>
                          </w:tcPr>
                          <w:p w14:paraId="6AE1C879" w14:textId="77777777" w:rsidR="000C3F44" w:rsidRPr="00D075A1" w:rsidRDefault="000C3F44" w:rsidP="00D706B9">
                            <w:pPr>
                              <w:overflowPunct w:val="0"/>
                              <w:suppressOverlap/>
                              <w:jc w:val="right"/>
                              <w:rPr>
                                <w:rFonts w:ascii="標楷體" w:eastAsia="標楷體" w:hAnsi="標楷體"/>
                                <w:b/>
                                <w:bCs/>
                              </w:rPr>
                            </w:pPr>
                            <w:r w:rsidRPr="00D075A1">
                              <w:rPr>
                                <w:rFonts w:ascii="標楷體" w:eastAsia="標楷體" w:hAnsi="標楷體" w:hint="eastAsia"/>
                                <w:b/>
                                <w:bCs/>
                              </w:rPr>
                              <w:t>2</w:t>
                            </w:r>
                          </w:p>
                        </w:tc>
                        <w:tc>
                          <w:tcPr>
                            <w:tcW w:w="851" w:type="dxa"/>
                            <w:vAlign w:val="center"/>
                          </w:tcPr>
                          <w:p w14:paraId="72D4BACC"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1</w:t>
                            </w:r>
                          </w:p>
                        </w:tc>
                        <w:tc>
                          <w:tcPr>
                            <w:tcW w:w="850" w:type="dxa"/>
                            <w:vAlign w:val="center"/>
                          </w:tcPr>
                          <w:p w14:paraId="660F133A" w14:textId="77777777" w:rsidR="000C3F44" w:rsidRPr="00D709DE" w:rsidRDefault="000C3F44" w:rsidP="00D706B9">
                            <w:pPr>
                              <w:suppressOverlap/>
                              <w:jc w:val="right"/>
                              <w:rPr>
                                <w:rFonts w:ascii="標楷體" w:eastAsia="標楷體" w:hAnsi="標楷體"/>
                              </w:rPr>
                            </w:pPr>
                            <w:r w:rsidRPr="00D709DE">
                              <w:rPr>
                                <w:rFonts w:ascii="標楷體" w:eastAsia="標楷體" w:hAnsi="標楷體" w:hint="eastAsia"/>
                              </w:rPr>
                              <w:t>－</w:t>
                            </w:r>
                          </w:p>
                        </w:tc>
                        <w:tc>
                          <w:tcPr>
                            <w:tcW w:w="851" w:type="dxa"/>
                            <w:vAlign w:val="center"/>
                          </w:tcPr>
                          <w:p w14:paraId="6B61804B"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1</w:t>
                            </w:r>
                          </w:p>
                        </w:tc>
                        <w:tc>
                          <w:tcPr>
                            <w:tcW w:w="850" w:type="dxa"/>
                            <w:vAlign w:val="center"/>
                          </w:tcPr>
                          <w:p w14:paraId="1683B07D" w14:textId="77777777" w:rsidR="000C3F44" w:rsidRPr="00D709DE" w:rsidRDefault="000C3F44" w:rsidP="00D706B9">
                            <w:pPr>
                              <w:suppressOverlap/>
                              <w:jc w:val="right"/>
                              <w:rPr>
                                <w:rFonts w:ascii="標楷體" w:eastAsia="標楷體" w:hAnsi="標楷體"/>
                              </w:rPr>
                            </w:pPr>
                            <w:r w:rsidRPr="00D709DE">
                              <w:rPr>
                                <w:rFonts w:ascii="標楷體" w:eastAsia="標楷體" w:hAnsi="標楷體" w:hint="eastAsia"/>
                              </w:rPr>
                              <w:t>－</w:t>
                            </w:r>
                          </w:p>
                        </w:tc>
                        <w:tc>
                          <w:tcPr>
                            <w:tcW w:w="851" w:type="dxa"/>
                            <w:vAlign w:val="center"/>
                          </w:tcPr>
                          <w:p w14:paraId="55166CF9" w14:textId="77777777" w:rsidR="000C3F44" w:rsidRPr="00D709DE" w:rsidRDefault="000C3F44" w:rsidP="00D706B9">
                            <w:pPr>
                              <w:suppressOverlap/>
                              <w:jc w:val="right"/>
                              <w:rPr>
                                <w:rFonts w:ascii="標楷體" w:eastAsia="標楷體" w:hAnsi="標楷體"/>
                              </w:rPr>
                            </w:pPr>
                            <w:r w:rsidRPr="00D709DE">
                              <w:rPr>
                                <w:rFonts w:ascii="標楷體" w:eastAsia="標楷體" w:hAnsi="標楷體" w:hint="eastAsia"/>
                              </w:rPr>
                              <w:t>－</w:t>
                            </w:r>
                          </w:p>
                        </w:tc>
                        <w:tc>
                          <w:tcPr>
                            <w:tcW w:w="850" w:type="dxa"/>
                            <w:vAlign w:val="center"/>
                          </w:tcPr>
                          <w:p w14:paraId="585F63D2" w14:textId="77777777" w:rsidR="000C3F44" w:rsidRPr="00D709DE" w:rsidRDefault="000C3F44" w:rsidP="00D706B9">
                            <w:pPr>
                              <w:suppressOverlap/>
                              <w:jc w:val="right"/>
                              <w:rPr>
                                <w:rFonts w:ascii="標楷體" w:eastAsia="標楷體" w:hAnsi="標楷體"/>
                              </w:rPr>
                            </w:pPr>
                            <w:r w:rsidRPr="00D709DE">
                              <w:rPr>
                                <w:rFonts w:ascii="標楷體" w:eastAsia="標楷體" w:hAnsi="標楷體" w:hint="eastAsia"/>
                              </w:rPr>
                              <w:t>－</w:t>
                            </w:r>
                          </w:p>
                        </w:tc>
                      </w:tr>
                      <w:tr w:rsidR="000C3F44" w:rsidRPr="00D709DE" w14:paraId="53BFC4DD" w14:textId="77777777" w:rsidTr="003E1B83">
                        <w:trPr>
                          <w:trHeight w:val="300"/>
                        </w:trPr>
                        <w:tc>
                          <w:tcPr>
                            <w:tcW w:w="851" w:type="dxa"/>
                            <w:vAlign w:val="center"/>
                          </w:tcPr>
                          <w:p w14:paraId="3EE25427" w14:textId="77777777" w:rsidR="000C3F44" w:rsidRPr="00D709DE" w:rsidRDefault="000C3F44" w:rsidP="003E1B83">
                            <w:pPr>
                              <w:overflowPunct w:val="0"/>
                              <w:suppressOverlap/>
                              <w:jc w:val="center"/>
                              <w:rPr>
                                <w:rFonts w:ascii="標楷體" w:eastAsia="標楷體" w:hAnsi="標楷體"/>
                              </w:rPr>
                            </w:pPr>
                            <w:r w:rsidRPr="00D709DE">
                              <w:rPr>
                                <w:rFonts w:ascii="標楷體" w:eastAsia="標楷體" w:hAnsi="標楷體" w:hint="eastAsia"/>
                              </w:rPr>
                              <w:t>嘉義市</w:t>
                            </w:r>
                          </w:p>
                        </w:tc>
                        <w:tc>
                          <w:tcPr>
                            <w:tcW w:w="717" w:type="dxa"/>
                            <w:vAlign w:val="center"/>
                          </w:tcPr>
                          <w:p w14:paraId="0BC34466" w14:textId="77777777" w:rsidR="000C3F44" w:rsidRPr="00D075A1" w:rsidRDefault="000C3F44" w:rsidP="00D706B9">
                            <w:pPr>
                              <w:overflowPunct w:val="0"/>
                              <w:suppressOverlap/>
                              <w:jc w:val="right"/>
                              <w:rPr>
                                <w:rFonts w:ascii="標楷體" w:eastAsia="標楷體" w:hAnsi="標楷體"/>
                                <w:b/>
                                <w:bCs/>
                              </w:rPr>
                            </w:pPr>
                            <w:r w:rsidRPr="00D075A1">
                              <w:rPr>
                                <w:rFonts w:ascii="標楷體" w:eastAsia="標楷體" w:hAnsi="標楷體" w:hint="eastAsia"/>
                                <w:b/>
                                <w:bCs/>
                              </w:rPr>
                              <w:t>2</w:t>
                            </w:r>
                          </w:p>
                        </w:tc>
                        <w:tc>
                          <w:tcPr>
                            <w:tcW w:w="842" w:type="dxa"/>
                            <w:vAlign w:val="center"/>
                          </w:tcPr>
                          <w:p w14:paraId="5D23A391" w14:textId="77777777" w:rsidR="000C3F44" w:rsidRPr="00D075A1" w:rsidRDefault="000C3F44" w:rsidP="00D706B9">
                            <w:pPr>
                              <w:overflowPunct w:val="0"/>
                              <w:suppressOverlap/>
                              <w:jc w:val="right"/>
                              <w:rPr>
                                <w:rFonts w:ascii="標楷體" w:eastAsia="標楷體" w:hAnsi="標楷體"/>
                                <w:b/>
                                <w:bCs/>
                              </w:rPr>
                            </w:pPr>
                            <w:r w:rsidRPr="00D075A1">
                              <w:rPr>
                                <w:rFonts w:ascii="標楷體" w:eastAsia="標楷體" w:hAnsi="標楷體" w:hint="eastAsia"/>
                                <w:b/>
                                <w:bCs/>
                              </w:rPr>
                              <w:t>2</w:t>
                            </w:r>
                          </w:p>
                        </w:tc>
                        <w:tc>
                          <w:tcPr>
                            <w:tcW w:w="851" w:type="dxa"/>
                            <w:vAlign w:val="center"/>
                          </w:tcPr>
                          <w:p w14:paraId="3B46D974"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1</w:t>
                            </w:r>
                          </w:p>
                        </w:tc>
                        <w:tc>
                          <w:tcPr>
                            <w:tcW w:w="850" w:type="dxa"/>
                            <w:vAlign w:val="center"/>
                          </w:tcPr>
                          <w:p w14:paraId="28110092" w14:textId="77777777" w:rsidR="000C3F44" w:rsidRPr="00D709DE" w:rsidRDefault="000C3F44" w:rsidP="00D706B9">
                            <w:pPr>
                              <w:suppressOverlap/>
                              <w:jc w:val="right"/>
                              <w:rPr>
                                <w:rFonts w:ascii="標楷體" w:eastAsia="標楷體" w:hAnsi="標楷體"/>
                              </w:rPr>
                            </w:pPr>
                            <w:r w:rsidRPr="00D709DE">
                              <w:rPr>
                                <w:rFonts w:ascii="標楷體" w:eastAsia="標楷體" w:hAnsi="標楷體" w:hint="eastAsia"/>
                              </w:rPr>
                              <w:t>－</w:t>
                            </w:r>
                          </w:p>
                        </w:tc>
                        <w:tc>
                          <w:tcPr>
                            <w:tcW w:w="851" w:type="dxa"/>
                            <w:vAlign w:val="center"/>
                          </w:tcPr>
                          <w:p w14:paraId="2F4FBB2E"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1</w:t>
                            </w:r>
                          </w:p>
                        </w:tc>
                        <w:tc>
                          <w:tcPr>
                            <w:tcW w:w="850" w:type="dxa"/>
                            <w:vAlign w:val="center"/>
                          </w:tcPr>
                          <w:p w14:paraId="20CC9AE5" w14:textId="77777777" w:rsidR="000C3F44" w:rsidRPr="00D709DE" w:rsidRDefault="000C3F44" w:rsidP="00D706B9">
                            <w:pPr>
                              <w:suppressOverlap/>
                              <w:jc w:val="right"/>
                              <w:rPr>
                                <w:rFonts w:ascii="標楷體" w:eastAsia="標楷體" w:hAnsi="標楷體"/>
                              </w:rPr>
                            </w:pPr>
                            <w:r w:rsidRPr="00D709DE">
                              <w:rPr>
                                <w:rFonts w:ascii="標楷體" w:eastAsia="標楷體" w:hAnsi="標楷體" w:hint="eastAsia"/>
                              </w:rPr>
                              <w:t>－</w:t>
                            </w:r>
                          </w:p>
                        </w:tc>
                        <w:tc>
                          <w:tcPr>
                            <w:tcW w:w="851" w:type="dxa"/>
                            <w:vAlign w:val="center"/>
                          </w:tcPr>
                          <w:p w14:paraId="645F0C18" w14:textId="77777777" w:rsidR="000C3F44" w:rsidRPr="00D709DE" w:rsidRDefault="000C3F44" w:rsidP="00D706B9">
                            <w:pPr>
                              <w:suppressOverlap/>
                              <w:jc w:val="right"/>
                              <w:rPr>
                                <w:rFonts w:ascii="標楷體" w:eastAsia="標楷體" w:hAnsi="標楷體"/>
                              </w:rPr>
                            </w:pPr>
                            <w:r w:rsidRPr="00D709DE">
                              <w:rPr>
                                <w:rFonts w:ascii="標楷體" w:eastAsia="標楷體" w:hAnsi="標楷體" w:hint="eastAsia"/>
                              </w:rPr>
                              <w:t>－</w:t>
                            </w:r>
                          </w:p>
                        </w:tc>
                        <w:tc>
                          <w:tcPr>
                            <w:tcW w:w="850" w:type="dxa"/>
                            <w:vAlign w:val="center"/>
                          </w:tcPr>
                          <w:p w14:paraId="2D5FEACF" w14:textId="77777777" w:rsidR="000C3F44" w:rsidRPr="00D709DE" w:rsidRDefault="000C3F44" w:rsidP="00D706B9">
                            <w:pPr>
                              <w:suppressOverlap/>
                              <w:jc w:val="right"/>
                              <w:rPr>
                                <w:rFonts w:ascii="標楷體" w:eastAsia="標楷體" w:hAnsi="標楷體"/>
                              </w:rPr>
                            </w:pPr>
                            <w:r w:rsidRPr="00D709DE">
                              <w:rPr>
                                <w:rFonts w:ascii="標楷體" w:eastAsia="標楷體" w:hAnsi="標楷體" w:hint="eastAsia"/>
                              </w:rPr>
                              <w:t>－</w:t>
                            </w:r>
                          </w:p>
                        </w:tc>
                      </w:tr>
                      <w:tr w:rsidR="000C3F44" w:rsidRPr="00D709DE" w14:paraId="548808A0" w14:textId="77777777" w:rsidTr="003E1B83">
                        <w:trPr>
                          <w:trHeight w:val="300"/>
                        </w:trPr>
                        <w:tc>
                          <w:tcPr>
                            <w:tcW w:w="851" w:type="dxa"/>
                            <w:vAlign w:val="center"/>
                          </w:tcPr>
                          <w:p w14:paraId="7EF03EED" w14:textId="77777777" w:rsidR="000C3F44" w:rsidRPr="00D709DE" w:rsidRDefault="000C3F44" w:rsidP="003E1B83">
                            <w:pPr>
                              <w:overflowPunct w:val="0"/>
                              <w:suppressOverlap/>
                              <w:jc w:val="center"/>
                              <w:rPr>
                                <w:rFonts w:ascii="標楷體" w:eastAsia="標楷體" w:hAnsi="標楷體"/>
                              </w:rPr>
                            </w:pPr>
                            <w:r w:rsidRPr="00D709DE">
                              <w:rPr>
                                <w:rFonts w:ascii="標楷體" w:eastAsia="標楷體" w:hAnsi="標楷體" w:hint="eastAsia"/>
                              </w:rPr>
                              <w:t>屏東縣</w:t>
                            </w:r>
                          </w:p>
                        </w:tc>
                        <w:tc>
                          <w:tcPr>
                            <w:tcW w:w="717" w:type="dxa"/>
                            <w:vAlign w:val="center"/>
                          </w:tcPr>
                          <w:p w14:paraId="61AB18D6" w14:textId="77777777" w:rsidR="000C3F44" w:rsidRPr="00D075A1" w:rsidRDefault="000C3F44" w:rsidP="00D706B9">
                            <w:pPr>
                              <w:overflowPunct w:val="0"/>
                              <w:suppressOverlap/>
                              <w:jc w:val="right"/>
                              <w:rPr>
                                <w:rFonts w:ascii="標楷體" w:eastAsia="標楷體" w:hAnsi="標楷體"/>
                                <w:b/>
                                <w:bCs/>
                              </w:rPr>
                            </w:pPr>
                            <w:r w:rsidRPr="00D075A1">
                              <w:rPr>
                                <w:rFonts w:ascii="標楷體" w:eastAsia="標楷體" w:hAnsi="標楷體" w:hint="eastAsia"/>
                                <w:b/>
                                <w:bCs/>
                              </w:rPr>
                              <w:t>1</w:t>
                            </w:r>
                          </w:p>
                        </w:tc>
                        <w:tc>
                          <w:tcPr>
                            <w:tcW w:w="842" w:type="dxa"/>
                            <w:vAlign w:val="center"/>
                          </w:tcPr>
                          <w:p w14:paraId="7BE4A4A0" w14:textId="77777777" w:rsidR="000C3F44" w:rsidRPr="00D075A1" w:rsidRDefault="000C3F44" w:rsidP="00D706B9">
                            <w:pPr>
                              <w:suppressOverlap/>
                              <w:jc w:val="right"/>
                              <w:rPr>
                                <w:rFonts w:ascii="標楷體" w:eastAsia="標楷體" w:hAnsi="標楷體"/>
                                <w:b/>
                                <w:bCs/>
                              </w:rPr>
                            </w:pPr>
                            <w:r w:rsidRPr="00D075A1">
                              <w:rPr>
                                <w:rFonts w:ascii="標楷體" w:eastAsia="標楷體" w:hAnsi="標楷體" w:hint="eastAsia"/>
                                <w:b/>
                                <w:bCs/>
                              </w:rPr>
                              <w:t>－</w:t>
                            </w:r>
                          </w:p>
                        </w:tc>
                        <w:tc>
                          <w:tcPr>
                            <w:tcW w:w="851" w:type="dxa"/>
                            <w:vAlign w:val="center"/>
                          </w:tcPr>
                          <w:p w14:paraId="0D8C9AFE" w14:textId="77777777" w:rsidR="000C3F44" w:rsidRPr="00D709DE" w:rsidRDefault="000C3F44" w:rsidP="00D706B9">
                            <w:pPr>
                              <w:suppressOverlap/>
                              <w:jc w:val="right"/>
                              <w:rPr>
                                <w:rFonts w:ascii="標楷體" w:eastAsia="標楷體" w:hAnsi="標楷體"/>
                              </w:rPr>
                            </w:pPr>
                            <w:r w:rsidRPr="00D709DE">
                              <w:rPr>
                                <w:rFonts w:ascii="標楷體" w:eastAsia="標楷體" w:hAnsi="標楷體" w:hint="eastAsia"/>
                              </w:rPr>
                              <w:t>－</w:t>
                            </w:r>
                          </w:p>
                        </w:tc>
                        <w:tc>
                          <w:tcPr>
                            <w:tcW w:w="850" w:type="dxa"/>
                            <w:vAlign w:val="center"/>
                          </w:tcPr>
                          <w:p w14:paraId="6622C854" w14:textId="77777777" w:rsidR="000C3F44" w:rsidRPr="00D709DE" w:rsidRDefault="000C3F44" w:rsidP="00D706B9">
                            <w:pPr>
                              <w:suppressOverlap/>
                              <w:jc w:val="right"/>
                              <w:rPr>
                                <w:rFonts w:ascii="標楷體" w:eastAsia="標楷體" w:hAnsi="標楷體"/>
                              </w:rPr>
                            </w:pPr>
                            <w:r w:rsidRPr="00D709DE">
                              <w:rPr>
                                <w:rFonts w:ascii="標楷體" w:eastAsia="標楷體" w:hAnsi="標楷體" w:hint="eastAsia"/>
                              </w:rPr>
                              <w:t>－</w:t>
                            </w:r>
                          </w:p>
                        </w:tc>
                        <w:tc>
                          <w:tcPr>
                            <w:tcW w:w="851" w:type="dxa"/>
                            <w:vAlign w:val="center"/>
                          </w:tcPr>
                          <w:p w14:paraId="5F6C3859" w14:textId="77777777" w:rsidR="000C3F44" w:rsidRPr="00D709DE" w:rsidRDefault="000C3F44" w:rsidP="00D706B9">
                            <w:pPr>
                              <w:suppressOverlap/>
                              <w:jc w:val="right"/>
                              <w:rPr>
                                <w:rFonts w:ascii="標楷體" w:eastAsia="標楷體" w:hAnsi="標楷體"/>
                              </w:rPr>
                            </w:pPr>
                            <w:r w:rsidRPr="00D709DE">
                              <w:rPr>
                                <w:rFonts w:ascii="標楷體" w:eastAsia="標楷體" w:hAnsi="標楷體" w:hint="eastAsia"/>
                              </w:rPr>
                              <w:t>－</w:t>
                            </w:r>
                          </w:p>
                        </w:tc>
                        <w:tc>
                          <w:tcPr>
                            <w:tcW w:w="850" w:type="dxa"/>
                            <w:vAlign w:val="center"/>
                          </w:tcPr>
                          <w:p w14:paraId="55BA9582" w14:textId="77777777" w:rsidR="000C3F44" w:rsidRPr="00D709DE" w:rsidRDefault="000C3F44" w:rsidP="00D706B9">
                            <w:pPr>
                              <w:suppressOverlap/>
                              <w:jc w:val="right"/>
                              <w:rPr>
                                <w:rFonts w:ascii="標楷體" w:eastAsia="標楷體" w:hAnsi="標楷體"/>
                              </w:rPr>
                            </w:pPr>
                            <w:r w:rsidRPr="00D709DE">
                              <w:rPr>
                                <w:rFonts w:ascii="標楷體" w:eastAsia="標楷體" w:hAnsi="標楷體" w:hint="eastAsia"/>
                              </w:rPr>
                              <w:t>－</w:t>
                            </w:r>
                          </w:p>
                        </w:tc>
                        <w:tc>
                          <w:tcPr>
                            <w:tcW w:w="851" w:type="dxa"/>
                            <w:vAlign w:val="center"/>
                          </w:tcPr>
                          <w:p w14:paraId="72067AA2"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1</w:t>
                            </w:r>
                          </w:p>
                        </w:tc>
                        <w:tc>
                          <w:tcPr>
                            <w:tcW w:w="850" w:type="dxa"/>
                            <w:vAlign w:val="center"/>
                          </w:tcPr>
                          <w:p w14:paraId="7D9B93F5"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w:t>
                            </w:r>
                          </w:p>
                        </w:tc>
                      </w:tr>
                      <w:tr w:rsidR="000C3F44" w:rsidRPr="00D709DE" w14:paraId="7F6ED2E6" w14:textId="77777777" w:rsidTr="003E1B83">
                        <w:trPr>
                          <w:trHeight w:val="300"/>
                        </w:trPr>
                        <w:tc>
                          <w:tcPr>
                            <w:tcW w:w="851" w:type="dxa"/>
                            <w:vAlign w:val="center"/>
                          </w:tcPr>
                          <w:p w14:paraId="01BFCE40" w14:textId="77777777" w:rsidR="000C3F44" w:rsidRPr="00D709DE" w:rsidRDefault="000C3F44" w:rsidP="003E1B83">
                            <w:pPr>
                              <w:overflowPunct w:val="0"/>
                              <w:suppressOverlap/>
                              <w:jc w:val="center"/>
                              <w:rPr>
                                <w:rFonts w:ascii="標楷體" w:eastAsia="標楷體" w:hAnsi="標楷體"/>
                              </w:rPr>
                            </w:pPr>
                            <w:r w:rsidRPr="00D709DE">
                              <w:rPr>
                                <w:rFonts w:ascii="標楷體" w:eastAsia="標楷體" w:hAnsi="標楷體" w:hint="eastAsia"/>
                              </w:rPr>
                              <w:t>澎湖縣</w:t>
                            </w:r>
                          </w:p>
                        </w:tc>
                        <w:tc>
                          <w:tcPr>
                            <w:tcW w:w="717" w:type="dxa"/>
                            <w:vAlign w:val="center"/>
                          </w:tcPr>
                          <w:p w14:paraId="365824D9" w14:textId="77777777" w:rsidR="000C3F44" w:rsidRPr="00D075A1" w:rsidRDefault="000C3F44" w:rsidP="00D706B9">
                            <w:pPr>
                              <w:overflowPunct w:val="0"/>
                              <w:suppressOverlap/>
                              <w:jc w:val="right"/>
                              <w:rPr>
                                <w:rFonts w:ascii="標楷體" w:eastAsia="標楷體" w:hAnsi="標楷體"/>
                                <w:b/>
                                <w:bCs/>
                              </w:rPr>
                            </w:pPr>
                            <w:r w:rsidRPr="00D075A1">
                              <w:rPr>
                                <w:rFonts w:ascii="標楷體" w:eastAsia="標楷體" w:hAnsi="標楷體" w:hint="eastAsia"/>
                                <w:b/>
                                <w:bCs/>
                              </w:rPr>
                              <w:t>5</w:t>
                            </w:r>
                          </w:p>
                        </w:tc>
                        <w:tc>
                          <w:tcPr>
                            <w:tcW w:w="842" w:type="dxa"/>
                            <w:vAlign w:val="center"/>
                          </w:tcPr>
                          <w:p w14:paraId="6E8A6A21" w14:textId="77777777" w:rsidR="000C3F44" w:rsidRPr="00D075A1" w:rsidRDefault="000C3F44" w:rsidP="00D706B9">
                            <w:pPr>
                              <w:overflowPunct w:val="0"/>
                              <w:suppressOverlap/>
                              <w:jc w:val="right"/>
                              <w:rPr>
                                <w:rFonts w:ascii="標楷體" w:eastAsia="標楷體" w:hAnsi="標楷體"/>
                                <w:b/>
                                <w:bCs/>
                              </w:rPr>
                            </w:pPr>
                            <w:r w:rsidRPr="00D075A1">
                              <w:rPr>
                                <w:rFonts w:ascii="標楷體" w:eastAsia="標楷體" w:hAnsi="標楷體" w:hint="eastAsia"/>
                                <w:b/>
                                <w:bCs/>
                              </w:rPr>
                              <w:t>2</w:t>
                            </w:r>
                          </w:p>
                        </w:tc>
                        <w:tc>
                          <w:tcPr>
                            <w:tcW w:w="851" w:type="dxa"/>
                            <w:vAlign w:val="center"/>
                          </w:tcPr>
                          <w:p w14:paraId="4F1667E7"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w:t>
                            </w:r>
                          </w:p>
                        </w:tc>
                        <w:tc>
                          <w:tcPr>
                            <w:tcW w:w="850" w:type="dxa"/>
                            <w:vAlign w:val="center"/>
                          </w:tcPr>
                          <w:p w14:paraId="299CE2C2"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1</w:t>
                            </w:r>
                          </w:p>
                        </w:tc>
                        <w:tc>
                          <w:tcPr>
                            <w:tcW w:w="851" w:type="dxa"/>
                            <w:vAlign w:val="center"/>
                          </w:tcPr>
                          <w:p w14:paraId="02B3FE27"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1</w:t>
                            </w:r>
                          </w:p>
                        </w:tc>
                        <w:tc>
                          <w:tcPr>
                            <w:tcW w:w="850" w:type="dxa"/>
                            <w:vAlign w:val="center"/>
                          </w:tcPr>
                          <w:p w14:paraId="4E29D132"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w:t>
                            </w:r>
                          </w:p>
                        </w:tc>
                        <w:tc>
                          <w:tcPr>
                            <w:tcW w:w="851" w:type="dxa"/>
                            <w:vAlign w:val="center"/>
                          </w:tcPr>
                          <w:p w14:paraId="354B3964"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3</w:t>
                            </w:r>
                          </w:p>
                        </w:tc>
                        <w:tc>
                          <w:tcPr>
                            <w:tcW w:w="850" w:type="dxa"/>
                            <w:vAlign w:val="center"/>
                          </w:tcPr>
                          <w:p w14:paraId="21E59416"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w:t>
                            </w:r>
                          </w:p>
                        </w:tc>
                      </w:tr>
                      <w:tr w:rsidR="000C3F44" w:rsidRPr="00D709DE" w14:paraId="272DFE53" w14:textId="77777777" w:rsidTr="003E1B83">
                        <w:trPr>
                          <w:trHeight w:val="300"/>
                        </w:trPr>
                        <w:tc>
                          <w:tcPr>
                            <w:tcW w:w="851" w:type="dxa"/>
                            <w:vAlign w:val="center"/>
                          </w:tcPr>
                          <w:p w14:paraId="599DC9A0" w14:textId="77777777" w:rsidR="000C3F44" w:rsidRPr="00D709DE" w:rsidRDefault="000C3F44" w:rsidP="003E1B83">
                            <w:pPr>
                              <w:overflowPunct w:val="0"/>
                              <w:suppressOverlap/>
                              <w:jc w:val="center"/>
                              <w:rPr>
                                <w:rFonts w:ascii="標楷體" w:eastAsia="標楷體" w:hAnsi="標楷體"/>
                              </w:rPr>
                            </w:pPr>
                            <w:r w:rsidRPr="00D709DE">
                              <w:rPr>
                                <w:rFonts w:ascii="標楷體" w:eastAsia="標楷體" w:hAnsi="標楷體" w:hint="eastAsia"/>
                              </w:rPr>
                              <w:t>金門縣</w:t>
                            </w:r>
                          </w:p>
                        </w:tc>
                        <w:tc>
                          <w:tcPr>
                            <w:tcW w:w="717" w:type="dxa"/>
                            <w:vAlign w:val="center"/>
                          </w:tcPr>
                          <w:p w14:paraId="154CD392" w14:textId="77777777" w:rsidR="000C3F44" w:rsidRPr="00D075A1" w:rsidRDefault="000C3F44" w:rsidP="00D706B9">
                            <w:pPr>
                              <w:overflowPunct w:val="0"/>
                              <w:suppressOverlap/>
                              <w:jc w:val="right"/>
                              <w:rPr>
                                <w:rFonts w:ascii="標楷體" w:eastAsia="標楷體" w:hAnsi="標楷體"/>
                                <w:b/>
                                <w:bCs/>
                              </w:rPr>
                            </w:pPr>
                            <w:r w:rsidRPr="00D075A1">
                              <w:rPr>
                                <w:rFonts w:ascii="標楷體" w:eastAsia="標楷體" w:hAnsi="標楷體" w:hint="eastAsia"/>
                                <w:b/>
                                <w:bCs/>
                              </w:rPr>
                              <w:t>1</w:t>
                            </w:r>
                          </w:p>
                        </w:tc>
                        <w:tc>
                          <w:tcPr>
                            <w:tcW w:w="842" w:type="dxa"/>
                            <w:vAlign w:val="center"/>
                          </w:tcPr>
                          <w:p w14:paraId="3F5D56B7" w14:textId="77777777" w:rsidR="000C3F44" w:rsidRPr="00D075A1" w:rsidRDefault="000C3F44" w:rsidP="00D706B9">
                            <w:pPr>
                              <w:suppressOverlap/>
                              <w:jc w:val="right"/>
                              <w:rPr>
                                <w:rFonts w:ascii="標楷體" w:eastAsia="標楷體" w:hAnsi="標楷體"/>
                                <w:b/>
                                <w:bCs/>
                              </w:rPr>
                            </w:pPr>
                            <w:r w:rsidRPr="00D075A1">
                              <w:rPr>
                                <w:rFonts w:ascii="標楷體" w:eastAsia="標楷體" w:hAnsi="標楷體" w:hint="eastAsia"/>
                                <w:b/>
                                <w:bCs/>
                              </w:rPr>
                              <w:t>－</w:t>
                            </w:r>
                          </w:p>
                        </w:tc>
                        <w:tc>
                          <w:tcPr>
                            <w:tcW w:w="851" w:type="dxa"/>
                            <w:vAlign w:val="center"/>
                          </w:tcPr>
                          <w:p w14:paraId="7AD479AD" w14:textId="77777777" w:rsidR="000C3F44" w:rsidRPr="00D709DE" w:rsidRDefault="000C3F44" w:rsidP="00D706B9">
                            <w:pPr>
                              <w:suppressOverlap/>
                              <w:jc w:val="right"/>
                              <w:rPr>
                                <w:rFonts w:ascii="標楷體" w:eastAsia="標楷體" w:hAnsi="標楷體"/>
                              </w:rPr>
                            </w:pPr>
                            <w:r w:rsidRPr="00D709DE">
                              <w:rPr>
                                <w:rFonts w:ascii="標楷體" w:eastAsia="標楷體" w:hAnsi="標楷體" w:hint="eastAsia"/>
                              </w:rPr>
                              <w:t>－</w:t>
                            </w:r>
                          </w:p>
                        </w:tc>
                        <w:tc>
                          <w:tcPr>
                            <w:tcW w:w="850" w:type="dxa"/>
                            <w:vAlign w:val="center"/>
                          </w:tcPr>
                          <w:p w14:paraId="444CE1D3" w14:textId="77777777" w:rsidR="000C3F44" w:rsidRPr="00D709DE" w:rsidRDefault="000C3F44" w:rsidP="00D706B9">
                            <w:pPr>
                              <w:suppressOverlap/>
                              <w:jc w:val="right"/>
                              <w:rPr>
                                <w:rFonts w:ascii="標楷體" w:eastAsia="標楷體" w:hAnsi="標楷體"/>
                              </w:rPr>
                            </w:pPr>
                            <w:r w:rsidRPr="00D709DE">
                              <w:rPr>
                                <w:rFonts w:ascii="標楷體" w:eastAsia="標楷體" w:hAnsi="標楷體" w:hint="eastAsia"/>
                              </w:rPr>
                              <w:t>－</w:t>
                            </w:r>
                          </w:p>
                        </w:tc>
                        <w:tc>
                          <w:tcPr>
                            <w:tcW w:w="851" w:type="dxa"/>
                            <w:vAlign w:val="center"/>
                          </w:tcPr>
                          <w:p w14:paraId="54803EC8" w14:textId="77777777" w:rsidR="000C3F44" w:rsidRPr="00D709DE" w:rsidRDefault="000C3F44" w:rsidP="00D706B9">
                            <w:pPr>
                              <w:suppressOverlap/>
                              <w:jc w:val="right"/>
                              <w:rPr>
                                <w:rFonts w:ascii="標楷體" w:eastAsia="標楷體" w:hAnsi="標楷體"/>
                              </w:rPr>
                            </w:pPr>
                            <w:r w:rsidRPr="00D709DE">
                              <w:rPr>
                                <w:rFonts w:ascii="標楷體" w:eastAsia="標楷體" w:hAnsi="標楷體" w:hint="eastAsia"/>
                              </w:rPr>
                              <w:t>－</w:t>
                            </w:r>
                          </w:p>
                        </w:tc>
                        <w:tc>
                          <w:tcPr>
                            <w:tcW w:w="850" w:type="dxa"/>
                            <w:vAlign w:val="center"/>
                          </w:tcPr>
                          <w:p w14:paraId="56F56468" w14:textId="77777777" w:rsidR="000C3F44" w:rsidRPr="00D709DE" w:rsidRDefault="000C3F44" w:rsidP="00D706B9">
                            <w:pPr>
                              <w:suppressOverlap/>
                              <w:jc w:val="right"/>
                              <w:rPr>
                                <w:rFonts w:ascii="標楷體" w:eastAsia="標楷體" w:hAnsi="標楷體"/>
                              </w:rPr>
                            </w:pPr>
                            <w:r w:rsidRPr="00D709DE">
                              <w:rPr>
                                <w:rFonts w:ascii="標楷體" w:eastAsia="標楷體" w:hAnsi="標楷體" w:hint="eastAsia"/>
                              </w:rPr>
                              <w:t>－</w:t>
                            </w:r>
                          </w:p>
                        </w:tc>
                        <w:tc>
                          <w:tcPr>
                            <w:tcW w:w="851" w:type="dxa"/>
                            <w:vAlign w:val="center"/>
                          </w:tcPr>
                          <w:p w14:paraId="1F19DD40" w14:textId="77777777" w:rsidR="000C3F44" w:rsidRPr="00D709DE" w:rsidRDefault="000C3F44" w:rsidP="00D706B9">
                            <w:pPr>
                              <w:suppressOverlap/>
                              <w:jc w:val="right"/>
                              <w:rPr>
                                <w:rFonts w:ascii="標楷體" w:eastAsia="標楷體" w:hAnsi="標楷體"/>
                              </w:rPr>
                            </w:pPr>
                            <w:r w:rsidRPr="00D709DE">
                              <w:rPr>
                                <w:rFonts w:ascii="標楷體" w:eastAsia="標楷體" w:hAnsi="標楷體" w:hint="eastAsia"/>
                              </w:rPr>
                              <w:t>－</w:t>
                            </w:r>
                          </w:p>
                        </w:tc>
                        <w:tc>
                          <w:tcPr>
                            <w:tcW w:w="850" w:type="dxa"/>
                            <w:vAlign w:val="center"/>
                          </w:tcPr>
                          <w:p w14:paraId="3E499034" w14:textId="77777777" w:rsidR="000C3F44" w:rsidRPr="00D709DE" w:rsidRDefault="000C3F44" w:rsidP="00D706B9">
                            <w:pPr>
                              <w:overflowPunct w:val="0"/>
                              <w:suppressOverlap/>
                              <w:jc w:val="right"/>
                              <w:rPr>
                                <w:rFonts w:ascii="標楷體" w:eastAsia="標楷體" w:hAnsi="標楷體"/>
                              </w:rPr>
                            </w:pPr>
                            <w:r w:rsidRPr="00D709DE">
                              <w:rPr>
                                <w:rFonts w:ascii="標楷體" w:eastAsia="標楷體" w:hAnsi="標楷體" w:hint="eastAsia"/>
                              </w:rPr>
                              <w:t>1</w:t>
                            </w:r>
                          </w:p>
                        </w:tc>
                      </w:tr>
                    </w:tbl>
                    <w:p w14:paraId="7D12BEDA" w14:textId="77777777" w:rsidR="003E1B83" w:rsidRPr="008E7B87" w:rsidRDefault="003E1B83" w:rsidP="00A51371">
                      <w:pPr>
                        <w:overflowPunct w:val="0"/>
                        <w:suppressOverlap/>
                        <w:rPr>
                          <w:rFonts w:ascii="標楷體" w:eastAsia="標楷體" w:hAnsi="標楷體"/>
                          <w:sz w:val="18"/>
                        </w:rPr>
                      </w:pPr>
                      <w:r w:rsidRPr="008E7B87">
                        <w:rPr>
                          <w:rFonts w:ascii="標楷體" w:eastAsia="標楷體" w:hAnsi="標楷體" w:hint="eastAsia"/>
                          <w:sz w:val="18"/>
                        </w:rPr>
                        <w:t>註：1</w:t>
                      </w:r>
                      <w:r w:rsidRPr="008E7B87">
                        <w:rPr>
                          <w:rFonts w:ascii="標楷體" w:eastAsia="標楷體" w:hAnsi="標楷體"/>
                          <w:sz w:val="18"/>
                        </w:rPr>
                        <w:t>.</w:t>
                      </w:r>
                      <w:r w:rsidRPr="008E7B87">
                        <w:rPr>
                          <w:rFonts w:ascii="標楷體" w:eastAsia="標楷體" w:hAnsi="標楷體" w:hint="eastAsia"/>
                          <w:sz w:val="18"/>
                        </w:rPr>
                        <w:t>本</w:t>
                      </w:r>
                      <w:r w:rsidRPr="008E7B87">
                        <w:rPr>
                          <w:rFonts w:ascii="標楷體" w:eastAsia="標楷體" w:hAnsi="標楷體"/>
                          <w:sz w:val="18"/>
                        </w:rPr>
                        <w:t>表</w:t>
                      </w:r>
                      <w:r w:rsidRPr="008E7B87">
                        <w:rPr>
                          <w:rFonts w:ascii="標楷體" w:eastAsia="標楷體" w:hAnsi="標楷體" w:hint="eastAsia"/>
                          <w:sz w:val="18"/>
                        </w:rPr>
                        <w:t>係針對各市縣都市更新事業計畫報核及動工情形進行統計。</w:t>
                      </w:r>
                    </w:p>
                    <w:p w14:paraId="679C0798" w14:textId="2DF6AA11" w:rsidR="000C3F44" w:rsidRPr="00A51371" w:rsidRDefault="003E1B83" w:rsidP="00A51371">
                      <w:pPr>
                        <w:ind w:leftChars="150" w:left="540" w:rightChars="-50" w:right="-120" w:hangingChars="100" w:hanging="180"/>
                        <w:rPr>
                          <w:spacing w:val="-10"/>
                        </w:rPr>
                      </w:pPr>
                      <w:r w:rsidRPr="008E7B87">
                        <w:rPr>
                          <w:rFonts w:ascii="標楷體" w:eastAsia="標楷體" w:hAnsi="標楷體"/>
                          <w:sz w:val="18"/>
                        </w:rPr>
                        <w:t>2.</w:t>
                      </w:r>
                      <w:r w:rsidRPr="00A62ABA">
                        <w:rPr>
                          <w:rFonts w:ascii="標楷體" w:eastAsia="標楷體" w:hAnsi="標楷體"/>
                          <w:spacing w:val="-4"/>
                          <w:sz w:val="18"/>
                        </w:rPr>
                        <w:t>資</w:t>
                      </w:r>
                      <w:r w:rsidRPr="00A51371">
                        <w:rPr>
                          <w:rFonts w:ascii="標楷體" w:eastAsia="標楷體" w:hAnsi="標楷體"/>
                          <w:spacing w:val="-10"/>
                          <w:sz w:val="18"/>
                        </w:rPr>
                        <w:t>料來源：整理自</w:t>
                      </w:r>
                      <w:r w:rsidRPr="00A51371">
                        <w:rPr>
                          <w:rFonts w:ascii="標楷體" w:eastAsia="標楷體" w:hAnsi="標楷體" w:hint="eastAsia"/>
                          <w:spacing w:val="-10"/>
                          <w:sz w:val="18"/>
                        </w:rPr>
                        <w:t>內政部</w:t>
                      </w:r>
                      <w:r w:rsidRPr="00A51371">
                        <w:rPr>
                          <w:rFonts w:ascii="標楷體" w:eastAsia="標楷體" w:hAnsi="標楷體"/>
                          <w:spacing w:val="-10"/>
                          <w:sz w:val="18"/>
                        </w:rPr>
                        <w:t>國土管理署</w:t>
                      </w:r>
                      <w:r w:rsidRPr="00A51371">
                        <w:rPr>
                          <w:rFonts w:ascii="標楷體" w:eastAsia="標楷體" w:hAnsi="標楷體" w:hint="eastAsia"/>
                          <w:spacing w:val="-10"/>
                          <w:sz w:val="18"/>
                        </w:rPr>
                        <w:t>都市更新入口網及</w:t>
                      </w:r>
                      <w:r w:rsidR="003F6B60" w:rsidRPr="00A51371">
                        <w:rPr>
                          <w:rFonts w:ascii="標楷體" w:eastAsia="標楷體" w:hAnsi="標楷體" w:hint="eastAsia"/>
                          <w:spacing w:val="-10"/>
                          <w:sz w:val="18"/>
                        </w:rPr>
                        <w:t>彰化縣政</w:t>
                      </w:r>
                      <w:r w:rsidRPr="00A51371">
                        <w:rPr>
                          <w:rFonts w:ascii="標楷體" w:eastAsia="標楷體" w:hAnsi="標楷體" w:hint="eastAsia"/>
                          <w:spacing w:val="-10"/>
                          <w:sz w:val="18"/>
                        </w:rPr>
                        <w:t>府提供截至113年9月底止資料。</w:t>
                      </w:r>
                    </w:p>
                  </w:txbxContent>
                </v:textbox>
                <w10:wrap type="square"/>
              </v:shape>
            </w:pict>
          </mc:Fallback>
        </mc:AlternateContent>
      </w:r>
      <w:r w:rsidR="006362BD" w:rsidRPr="00490487">
        <w:rPr>
          <w:rFonts w:hint="eastAsia"/>
          <w:noProof/>
        </w:rPr>
        <w:t>內政部為提升國人整體居住環境之安全與品質，積極推動都市更新與危險老屋重建</w:t>
      </w:r>
      <w:r w:rsidR="006362BD" w:rsidRPr="00490487">
        <w:rPr>
          <w:rFonts w:hint="eastAsia"/>
          <w:noProof/>
          <w:color w:val="000000" w:themeColor="text1"/>
        </w:rPr>
        <w:t>（下稱危老重建）</w:t>
      </w:r>
      <w:r w:rsidR="006362BD" w:rsidRPr="00490487">
        <w:rPr>
          <w:rFonts w:hint="eastAsia"/>
          <w:noProof/>
        </w:rPr>
        <w:t>，經行政院111年8月核定都市更新發展計畫（112</w:t>
      </w:r>
      <w:r w:rsidR="006362BD" w:rsidRPr="00D709DE">
        <w:rPr>
          <w:rFonts w:hint="eastAsia"/>
        </w:rPr>
        <w:t>－</w:t>
      </w:r>
      <w:r w:rsidR="006362BD" w:rsidRPr="00490487">
        <w:rPr>
          <w:rFonts w:hint="eastAsia"/>
          <w:noProof/>
        </w:rPr>
        <w:t>115年），作為引領中央、地方推動都市更新之指導計畫，該府112至113年度於建管行政</w:t>
      </w:r>
      <w:r w:rsidR="006362BD" w:rsidRPr="00D709DE">
        <w:rPr>
          <w:rFonts w:hint="eastAsia"/>
        </w:rPr>
        <w:t>－</w:t>
      </w:r>
      <w:r w:rsidR="006362BD" w:rsidRPr="00490487">
        <w:rPr>
          <w:rFonts w:hint="eastAsia"/>
          <w:noProof/>
        </w:rPr>
        <w:t>更新規劃</w:t>
      </w:r>
      <w:r w:rsidR="006362BD" w:rsidRPr="00D709DE">
        <w:rPr>
          <w:rFonts w:hint="eastAsia"/>
        </w:rPr>
        <w:t>－</w:t>
      </w:r>
      <w:r w:rsidR="006362BD" w:rsidRPr="00490487">
        <w:rPr>
          <w:rFonts w:hint="eastAsia"/>
          <w:noProof/>
        </w:rPr>
        <w:t>委辦費科目項下，編列委託辦理彰化縣都市更新及危老重建相關業務經費共計2,147萬餘元，截至113年9月底止，執行數1,018萬餘元（47.41％）</w:t>
      </w:r>
      <w:r w:rsidR="006362BD">
        <w:rPr>
          <w:rFonts w:hint="eastAsia"/>
          <w:noProof/>
        </w:rPr>
        <w:t>。</w:t>
      </w:r>
      <w:r w:rsidR="006362BD" w:rsidRPr="00490487">
        <w:rPr>
          <w:rFonts w:hint="eastAsia"/>
          <w:noProof/>
        </w:rPr>
        <w:t>經查相關業務計畫辦理情形，</w:t>
      </w:r>
      <w:r w:rsidR="006362BD" w:rsidRPr="00490487">
        <w:rPr>
          <w:rFonts w:hint="eastAsia"/>
        </w:rPr>
        <w:t>核有：1.111年7月委託逢甲大學辦理「彰化縣政府推動都市更新專案辦公室計畫」，惟</w:t>
      </w:r>
      <w:r w:rsidR="006362BD" w:rsidRPr="00490487">
        <w:t>截至113年11月底止，仍有</w:t>
      </w:r>
      <w:r w:rsidR="006362BD" w:rsidRPr="00490487">
        <w:rPr>
          <w:rFonts w:hint="eastAsia"/>
        </w:rPr>
        <w:t>部分都更法令尚待完成法制程序，</w:t>
      </w:r>
      <w:r w:rsidR="006362BD" w:rsidRPr="00490487">
        <w:t>允待積極妥處，以促進都更推行及保障執行權益</w:t>
      </w:r>
      <w:r w:rsidR="006362BD" w:rsidRPr="00490487">
        <w:rPr>
          <w:rFonts w:hint="eastAsia"/>
        </w:rPr>
        <w:t>；2.已成立都市更新小組作為政府主導都市更新協調及推動平台，惟因民眾意願整合問題、或無地主提出辦理等因素，致轄內尚無都市更新事業計畫提出（表1</w:t>
      </w:r>
      <w:r w:rsidR="006362BD">
        <w:t>3</w:t>
      </w:r>
      <w:r w:rsidR="006362BD" w:rsidRPr="00490487">
        <w:rPr>
          <w:rFonts w:hint="eastAsia"/>
        </w:rPr>
        <w:t>），允待強化都市更新小組協調整合之任務功能，以提升都市更新之執行成效；</w:t>
      </w:r>
      <w:r w:rsidR="006362BD" w:rsidRPr="00490487">
        <w:rPr>
          <w:rFonts w:hint="eastAsia"/>
          <w:color w:val="000000" w:themeColor="text1"/>
        </w:rPr>
        <w:t>3.</w:t>
      </w:r>
      <w:r w:rsidR="006362BD" w:rsidRPr="00490487">
        <w:rPr>
          <w:color w:val="000000" w:themeColor="text1"/>
        </w:rPr>
        <w:t>部分已核准危老重建計畫尚未開工者，或</w:t>
      </w:r>
      <w:r w:rsidR="006362BD" w:rsidRPr="00490487">
        <w:rPr>
          <w:rFonts w:hint="eastAsia"/>
          <w:color w:val="000000" w:themeColor="text1"/>
        </w:rPr>
        <w:t>受理民眾申請建築物結構安全性能評估案件，部分仍待追蹤其後續申請重建計畫情形，</w:t>
      </w:r>
      <w:r w:rsidR="006362BD" w:rsidRPr="00490487">
        <w:rPr>
          <w:color w:val="000000" w:themeColor="text1"/>
        </w:rPr>
        <w:t>允待適時輔導協助加速辦理；4</w:t>
      </w:r>
      <w:r w:rsidR="006362BD" w:rsidRPr="00490487">
        <w:rPr>
          <w:rFonts w:hint="eastAsia"/>
          <w:color w:val="000000" w:themeColor="text1"/>
        </w:rPr>
        <w:t>.委外成立自</w:t>
      </w:r>
      <w:r w:rsidR="006362BD" w:rsidRPr="007C089D">
        <w:rPr>
          <w:rFonts w:hint="eastAsia"/>
          <w:color w:val="000000" w:themeColor="text1"/>
          <w:spacing w:val="-3"/>
        </w:rPr>
        <w:t>主更新輔導團，</w:t>
      </w:r>
      <w:r w:rsidR="006362BD" w:rsidRPr="007C089D">
        <w:rPr>
          <w:rFonts w:hint="eastAsia"/>
          <w:color w:val="000000" w:themeColor="text1"/>
          <w:spacing w:val="-3"/>
        </w:rPr>
        <w:lastRenderedPageBreak/>
        <w:t>辦理自主更新人才培訓課程，惟辦理社區巡迴座談之規劃尚有精進空間，允待加強宣導並妥慎評估辦理，以發揮輔導團輔導量能之最大效益</w:t>
      </w:r>
      <w:r w:rsidR="006362BD" w:rsidRPr="007C089D">
        <w:rPr>
          <w:rFonts w:hint="eastAsia"/>
          <w:spacing w:val="-3"/>
        </w:rPr>
        <w:t>等情事，經函請研謀改善。</w:t>
      </w:r>
      <w:r w:rsidR="006362BD" w:rsidRPr="007C089D">
        <w:rPr>
          <w:rFonts w:hint="eastAsia"/>
          <w:color w:val="000000" w:themeColor="text1"/>
          <w:spacing w:val="-3"/>
        </w:rPr>
        <w:t>據復：1.</w:t>
      </w:r>
      <w:r w:rsidR="006362BD" w:rsidRPr="007C089D">
        <w:rPr>
          <w:rFonts w:cs="Arial" w:hint="eastAsia"/>
          <w:color w:val="000000" w:themeColor="text1"/>
          <w:spacing w:val="-3"/>
          <w:szCs w:val="32"/>
        </w:rPr>
        <w:t>為求法規內容完善，於進入法制程序前，均向中央主管機關函詢妥適性，未來賡續加強</w:t>
      </w:r>
      <w:r w:rsidR="006362BD" w:rsidRPr="007C089D">
        <w:rPr>
          <w:rFonts w:cs="Arial" w:hint="eastAsia"/>
          <w:spacing w:val="-3"/>
          <w:szCs w:val="32"/>
        </w:rPr>
        <w:t>辦理；2</w:t>
      </w:r>
      <w:r w:rsidR="006362BD" w:rsidRPr="007C089D">
        <w:rPr>
          <w:rFonts w:cs="Arial" w:hint="eastAsia"/>
          <w:spacing w:val="-3"/>
        </w:rPr>
        <w:t>.已由</w:t>
      </w:r>
      <w:r w:rsidR="006362BD" w:rsidRPr="007C089D">
        <w:rPr>
          <w:rFonts w:hint="eastAsia"/>
          <w:bCs/>
          <w:snapToGrid w:val="0"/>
          <w:spacing w:val="-3"/>
          <w:kern w:val="0"/>
        </w:rPr>
        <w:t>都市更新小組成員擔任推動中都市更新案重要審查及諮詢委員，發揮實質都更業務協調整合功能；3.將加強輔導追蹤後續辦理情形；4.將賡續加強辦理相關講習訓練，以培育都市更新人才。</w:t>
      </w:r>
    </w:p>
    <w:p w14:paraId="462D728D" w14:textId="77777777" w:rsidR="006362BD" w:rsidRDefault="006362BD" w:rsidP="006362BD">
      <w:pPr>
        <w:pStyle w:val="a5"/>
        <w:spacing w:line="480" w:lineRule="exact"/>
        <w:ind w:firstLine="280"/>
      </w:pPr>
      <w:r w:rsidRPr="00F25A10">
        <w:t>（</w:t>
      </w:r>
      <w:r w:rsidRPr="00F25A10">
        <w:rPr>
          <w:rFonts w:hint="eastAsia"/>
        </w:rPr>
        <w:t>二十</w:t>
      </w:r>
      <w:r w:rsidRPr="00F25A10">
        <w:t>）</w:t>
      </w:r>
      <w:r w:rsidRPr="00F25A10">
        <w:rPr>
          <w:rFonts w:hint="eastAsia"/>
        </w:rPr>
        <w:t>為</w:t>
      </w:r>
      <w:r>
        <w:rPr>
          <w:rFonts w:hint="eastAsia"/>
        </w:rPr>
        <w:t>規範</w:t>
      </w:r>
      <w:r w:rsidRPr="00F25A10">
        <w:rPr>
          <w:rFonts w:hint="eastAsia"/>
        </w:rPr>
        <w:t>轄內攤販集中</w:t>
      </w:r>
      <w:r>
        <w:rPr>
          <w:rFonts w:hint="eastAsia"/>
        </w:rPr>
        <w:t>區</w:t>
      </w:r>
      <w:r w:rsidRPr="00F25A10">
        <w:rPr>
          <w:rFonts w:hint="eastAsia"/>
        </w:rPr>
        <w:t>設置及管理，</w:t>
      </w:r>
      <w:r>
        <w:rPr>
          <w:rFonts w:hint="eastAsia"/>
        </w:rPr>
        <w:t>已</w:t>
      </w:r>
      <w:r w:rsidRPr="00F25A10">
        <w:rPr>
          <w:rFonts w:hint="eastAsia"/>
        </w:rPr>
        <w:t>訂定管理辦法據以</w:t>
      </w:r>
      <w:r>
        <w:rPr>
          <w:rFonts w:hint="eastAsia"/>
        </w:rPr>
        <w:t>執行</w:t>
      </w:r>
      <w:r w:rsidRPr="00F25A10">
        <w:rPr>
          <w:rFonts w:hint="eastAsia"/>
        </w:rPr>
        <w:t>，惟</w:t>
      </w:r>
      <w:r w:rsidRPr="001229C3">
        <w:rPr>
          <w:rFonts w:hint="eastAsia"/>
        </w:rPr>
        <w:t>攤販違規案件頻仍</w:t>
      </w:r>
      <w:r>
        <w:rPr>
          <w:rFonts w:hint="eastAsia"/>
        </w:rPr>
        <w:t>，又</w:t>
      </w:r>
      <w:r w:rsidRPr="00F25A10">
        <w:rPr>
          <w:rFonts w:hint="eastAsia"/>
        </w:rPr>
        <w:t>部分</w:t>
      </w:r>
      <w:r>
        <w:rPr>
          <w:rFonts w:hint="eastAsia"/>
        </w:rPr>
        <w:t>公有</w:t>
      </w:r>
      <w:r w:rsidRPr="00F25A10">
        <w:rPr>
          <w:rFonts w:hint="eastAsia"/>
        </w:rPr>
        <w:t>市場管理未盡周妥，亟待積極研謀改善，以逐步促進市容改造，帶動城市進步發展</w:t>
      </w:r>
      <w:r w:rsidRPr="00997C17">
        <w:rPr>
          <w:rFonts w:hint="eastAsia"/>
        </w:rPr>
        <w:t>。</w:t>
      </w:r>
    </w:p>
    <w:p w14:paraId="58906CB4" w14:textId="7E8DB711" w:rsidR="006362BD" w:rsidRPr="00C44FF1" w:rsidRDefault="00C44FF1" w:rsidP="00827903">
      <w:pPr>
        <w:pStyle w:val="a8"/>
        <w:ind w:firstLine="480"/>
      </w:pPr>
      <w:r w:rsidRPr="00C44FF1">
        <w:rPr>
          <w:noProof/>
        </w:rPr>
        <mc:AlternateContent>
          <mc:Choice Requires="wps">
            <w:drawing>
              <wp:anchor distT="0" distB="0" distL="114300" distR="114300" simplePos="0" relativeHeight="251759616" behindDoc="0" locked="0" layoutInCell="1" allowOverlap="1" wp14:anchorId="24E0720A" wp14:editId="67B58007">
                <wp:simplePos x="0" y="0"/>
                <wp:positionH relativeFrom="column">
                  <wp:posOffset>3504928</wp:posOffset>
                </wp:positionH>
                <wp:positionV relativeFrom="paragraph">
                  <wp:posOffset>900430</wp:posOffset>
                </wp:positionV>
                <wp:extent cx="2750400" cy="1922400"/>
                <wp:effectExtent l="0" t="0" r="0" b="1905"/>
                <wp:wrapSquare wrapText="bothSides"/>
                <wp:docPr id="13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50400" cy="1922400"/>
                        </a:xfrm>
                        <a:prstGeom prst="rect">
                          <a:avLst/>
                        </a:prstGeom>
                        <a:solidFill>
                          <a:srgbClr val="FFFFFF"/>
                        </a:solidFill>
                        <a:ln w="9525">
                          <a:noFill/>
                          <a:miter lim="800000"/>
                          <a:headEnd/>
                          <a:tailEnd/>
                        </a:ln>
                      </wps:spPr>
                      <wps:txbx>
                        <w:txbxContent>
                          <w:p w14:paraId="0425ADB5" w14:textId="77777777" w:rsidR="00AD5186" w:rsidRDefault="00AD5186" w:rsidP="00AD5186">
                            <w:pPr>
                              <w:spacing w:line="20" w:lineRule="exact"/>
                            </w:pPr>
                          </w:p>
                          <w:tbl>
                            <w:tblPr>
                              <w:tblW w:w="0" w:type="auto"/>
                              <w:tblCellMar>
                                <w:left w:w="28" w:type="dxa"/>
                                <w:right w:w="28" w:type="dxa"/>
                              </w:tblCellMar>
                              <w:tblLook w:val="04A0" w:firstRow="1" w:lastRow="0" w:firstColumn="1" w:lastColumn="0" w:noHBand="0" w:noVBand="1"/>
                            </w:tblPr>
                            <w:tblGrid>
                              <w:gridCol w:w="1145"/>
                              <w:gridCol w:w="1127"/>
                              <w:gridCol w:w="847"/>
                              <w:gridCol w:w="1023"/>
                            </w:tblGrid>
                            <w:tr w:rsidR="00AD5186" w:rsidRPr="001229C3" w14:paraId="09B9A7C1" w14:textId="77777777" w:rsidTr="001732FA">
                              <w:tc>
                                <w:tcPr>
                                  <w:tcW w:w="0" w:type="auto"/>
                                  <w:gridSpan w:val="4"/>
                                  <w:tcBorders>
                                    <w:top w:val="nil"/>
                                    <w:left w:val="nil"/>
                                    <w:bottom w:val="nil"/>
                                    <w:right w:val="nil"/>
                                  </w:tcBorders>
                                  <w:shd w:val="clear" w:color="auto" w:fill="auto"/>
                                  <w:noWrap/>
                                  <w:vAlign w:val="center"/>
                                  <w:hideMark/>
                                </w:tcPr>
                                <w:p w14:paraId="3485BD3D" w14:textId="77777777" w:rsidR="00AD5186" w:rsidRPr="001229C3" w:rsidRDefault="00AD5186" w:rsidP="00D706B9">
                                  <w:pPr>
                                    <w:widowControl/>
                                    <w:jc w:val="center"/>
                                    <w:rPr>
                                      <w:rFonts w:ascii="標楷體" w:eastAsia="標楷體" w:hAnsi="標楷體" w:cs="新細明體"/>
                                      <w:b/>
                                      <w:bCs/>
                                      <w:color w:val="000000"/>
                                      <w:kern w:val="0"/>
                                    </w:rPr>
                                  </w:pPr>
                                  <w:r w:rsidRPr="001229C3">
                                    <w:rPr>
                                      <w:rFonts w:ascii="標楷體" w:eastAsia="標楷體" w:hAnsi="標楷體" w:cs="新細明體" w:hint="eastAsia"/>
                                      <w:b/>
                                      <w:bCs/>
                                      <w:color w:val="000000"/>
                                      <w:kern w:val="0"/>
                                    </w:rPr>
                                    <w:t>表1</w:t>
                                  </w:r>
                                  <w:r>
                                    <w:rPr>
                                      <w:rFonts w:ascii="標楷體" w:eastAsia="標楷體" w:hAnsi="標楷體" w:cs="新細明體"/>
                                      <w:b/>
                                      <w:bCs/>
                                      <w:color w:val="000000"/>
                                      <w:kern w:val="0"/>
                                    </w:rPr>
                                    <w:t>4</w:t>
                                  </w:r>
                                  <w:r w:rsidRPr="001229C3">
                                    <w:rPr>
                                      <w:rFonts w:ascii="標楷體" w:eastAsia="標楷體" w:hAnsi="標楷體" w:cs="新細明體" w:hint="eastAsia"/>
                                      <w:b/>
                                      <w:bCs/>
                                      <w:color w:val="000000"/>
                                      <w:kern w:val="0"/>
                                    </w:rPr>
                                    <w:t xml:space="preserve"> </w:t>
                                  </w:r>
                                  <w:r>
                                    <w:rPr>
                                      <w:rFonts w:ascii="標楷體" w:eastAsia="標楷體" w:hAnsi="標楷體" w:cs="新細明體"/>
                                      <w:b/>
                                      <w:bCs/>
                                      <w:color w:val="000000"/>
                                      <w:kern w:val="0"/>
                                    </w:rPr>
                                    <w:t xml:space="preserve"> </w:t>
                                  </w:r>
                                  <w:r w:rsidRPr="001229C3">
                                    <w:rPr>
                                      <w:rFonts w:ascii="標楷體" w:eastAsia="標楷體" w:hAnsi="標楷體" w:cs="新細明體" w:hint="eastAsia"/>
                                      <w:b/>
                                      <w:bCs/>
                                      <w:color w:val="000000"/>
                                      <w:kern w:val="0"/>
                                    </w:rPr>
                                    <w:t>彰化縣攤販違規情形</w:t>
                                  </w:r>
                                </w:p>
                              </w:tc>
                            </w:tr>
                            <w:tr w:rsidR="00AD5186" w:rsidRPr="001229C3" w14:paraId="70A3CEC7" w14:textId="77777777" w:rsidTr="001732FA">
                              <w:tc>
                                <w:tcPr>
                                  <w:tcW w:w="0" w:type="auto"/>
                                  <w:gridSpan w:val="4"/>
                                  <w:tcBorders>
                                    <w:top w:val="nil"/>
                                    <w:left w:val="nil"/>
                                    <w:bottom w:val="nil"/>
                                    <w:right w:val="nil"/>
                                  </w:tcBorders>
                                  <w:shd w:val="clear" w:color="auto" w:fill="auto"/>
                                  <w:noWrap/>
                                  <w:vAlign w:val="center"/>
                                  <w:hideMark/>
                                </w:tcPr>
                                <w:p w14:paraId="32653B61" w14:textId="77777777" w:rsidR="00AD5186" w:rsidRPr="001229C3" w:rsidRDefault="00AD5186" w:rsidP="001732FA">
                                  <w:pPr>
                                    <w:widowControl/>
                                    <w:jc w:val="right"/>
                                    <w:rPr>
                                      <w:rFonts w:ascii="標楷體" w:eastAsia="標楷體" w:hAnsi="標楷體" w:cs="新細明體"/>
                                      <w:color w:val="000000"/>
                                      <w:kern w:val="0"/>
                                      <w:sz w:val="20"/>
                                      <w:szCs w:val="20"/>
                                    </w:rPr>
                                  </w:pPr>
                                  <w:r w:rsidRPr="001229C3">
                                    <w:rPr>
                                      <w:rFonts w:ascii="標楷體" w:eastAsia="標楷體" w:hAnsi="標楷體" w:cs="新細明體" w:hint="eastAsia"/>
                                      <w:color w:val="000000"/>
                                      <w:kern w:val="0"/>
                                      <w:sz w:val="20"/>
                                      <w:szCs w:val="20"/>
                                    </w:rPr>
                                    <w:t>單位：件</w:t>
                                  </w:r>
                                </w:p>
                              </w:tc>
                            </w:tr>
                            <w:tr w:rsidR="00AD5186" w:rsidRPr="001229C3" w14:paraId="40977424" w14:textId="77777777" w:rsidTr="001732FA">
                              <w:tc>
                                <w:tcPr>
                                  <w:tcW w:w="1145" w:type="dxa"/>
                                  <w:tcBorders>
                                    <w:top w:val="single" w:sz="4" w:space="0" w:color="auto"/>
                                    <w:left w:val="single" w:sz="4" w:space="0" w:color="auto"/>
                                    <w:bottom w:val="single" w:sz="4" w:space="0" w:color="auto"/>
                                    <w:right w:val="single" w:sz="4" w:space="0" w:color="auto"/>
                                    <w:tl2br w:val="single" w:sz="4" w:space="0" w:color="auto"/>
                                  </w:tcBorders>
                                  <w:shd w:val="clear" w:color="auto" w:fill="auto"/>
                                  <w:noWrap/>
                                  <w:hideMark/>
                                </w:tcPr>
                                <w:p w14:paraId="5740A0A0" w14:textId="77777777" w:rsidR="00AD5186" w:rsidRDefault="00AD5186" w:rsidP="001732FA">
                                  <w:pPr>
                                    <w:widowControl/>
                                    <w:ind w:firstLineChars="269" w:firstLine="538"/>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年度</w:t>
                                  </w:r>
                                </w:p>
                                <w:p w14:paraId="655F0F89" w14:textId="77777777" w:rsidR="00AD5186" w:rsidRPr="001229C3" w:rsidRDefault="00AD5186" w:rsidP="001732FA">
                                  <w:pPr>
                                    <w:widowControl/>
                                    <w:jc w:val="both"/>
                                    <w:rPr>
                                      <w:rFonts w:ascii="標楷體" w:eastAsia="標楷體" w:hAnsi="標楷體" w:cs="新細明體"/>
                                      <w:color w:val="000000"/>
                                      <w:kern w:val="0"/>
                                      <w:sz w:val="20"/>
                                      <w:szCs w:val="20"/>
                                    </w:rPr>
                                  </w:pPr>
                                  <w:r w:rsidRPr="001229C3">
                                    <w:rPr>
                                      <w:rFonts w:ascii="標楷體" w:eastAsia="標楷體" w:hAnsi="標楷體" w:cs="新細明體" w:hint="eastAsia"/>
                                      <w:color w:val="000000"/>
                                      <w:kern w:val="0"/>
                                      <w:sz w:val="20"/>
                                      <w:szCs w:val="20"/>
                                    </w:rPr>
                                    <w:t>項目</w:t>
                                  </w:r>
                                </w:p>
                              </w:tc>
                              <w:tc>
                                <w:tcPr>
                                  <w:tcW w:w="1127" w:type="dxa"/>
                                  <w:tcBorders>
                                    <w:top w:val="single" w:sz="4" w:space="0" w:color="auto"/>
                                    <w:left w:val="nil"/>
                                    <w:bottom w:val="single" w:sz="4" w:space="0" w:color="auto"/>
                                    <w:right w:val="single" w:sz="4" w:space="0" w:color="auto"/>
                                  </w:tcBorders>
                                  <w:shd w:val="clear" w:color="auto" w:fill="auto"/>
                                  <w:noWrap/>
                                  <w:vAlign w:val="center"/>
                                  <w:hideMark/>
                                </w:tcPr>
                                <w:p w14:paraId="0AE3ECD0" w14:textId="77777777" w:rsidR="00AD5186" w:rsidRPr="001229C3" w:rsidRDefault="00AD5186" w:rsidP="001732FA">
                                  <w:pPr>
                                    <w:widowControl/>
                                    <w:jc w:val="center"/>
                                    <w:rPr>
                                      <w:rFonts w:ascii="標楷體" w:eastAsia="標楷體" w:hAnsi="標楷體" w:cs="新細明體"/>
                                      <w:color w:val="000000"/>
                                      <w:kern w:val="0"/>
                                      <w:sz w:val="20"/>
                                      <w:szCs w:val="20"/>
                                    </w:rPr>
                                  </w:pPr>
                                  <w:r w:rsidRPr="001229C3">
                                    <w:rPr>
                                      <w:rFonts w:ascii="標楷體" w:eastAsia="標楷體" w:hAnsi="標楷體" w:cs="新細明體" w:hint="eastAsia"/>
                                      <w:color w:val="000000"/>
                                      <w:kern w:val="0"/>
                                      <w:sz w:val="20"/>
                                      <w:szCs w:val="20"/>
                                    </w:rPr>
                                    <w:t>111</w:t>
                                  </w:r>
                                </w:p>
                              </w:tc>
                              <w:tc>
                                <w:tcPr>
                                  <w:tcW w:w="847" w:type="dxa"/>
                                  <w:tcBorders>
                                    <w:top w:val="single" w:sz="4" w:space="0" w:color="auto"/>
                                    <w:left w:val="nil"/>
                                    <w:bottom w:val="single" w:sz="4" w:space="0" w:color="auto"/>
                                    <w:right w:val="single" w:sz="4" w:space="0" w:color="auto"/>
                                  </w:tcBorders>
                                  <w:shd w:val="clear" w:color="auto" w:fill="auto"/>
                                  <w:noWrap/>
                                  <w:vAlign w:val="center"/>
                                  <w:hideMark/>
                                </w:tcPr>
                                <w:p w14:paraId="6500AC92" w14:textId="77777777" w:rsidR="00AD5186" w:rsidRPr="001229C3" w:rsidRDefault="00AD5186" w:rsidP="001732FA">
                                  <w:pPr>
                                    <w:widowControl/>
                                    <w:jc w:val="center"/>
                                    <w:rPr>
                                      <w:rFonts w:ascii="標楷體" w:eastAsia="標楷體" w:hAnsi="標楷體" w:cs="新細明體"/>
                                      <w:color w:val="000000"/>
                                      <w:kern w:val="0"/>
                                      <w:sz w:val="20"/>
                                      <w:szCs w:val="20"/>
                                    </w:rPr>
                                  </w:pPr>
                                  <w:r w:rsidRPr="001229C3">
                                    <w:rPr>
                                      <w:rFonts w:ascii="標楷體" w:eastAsia="標楷體" w:hAnsi="標楷體" w:cs="新細明體" w:hint="eastAsia"/>
                                      <w:color w:val="000000"/>
                                      <w:kern w:val="0"/>
                                      <w:sz w:val="20"/>
                                      <w:szCs w:val="20"/>
                                    </w:rPr>
                                    <w:t>112</w:t>
                                  </w:r>
                                </w:p>
                              </w:tc>
                              <w:tc>
                                <w:tcPr>
                                  <w:tcW w:w="1023" w:type="dxa"/>
                                  <w:tcBorders>
                                    <w:top w:val="single" w:sz="4" w:space="0" w:color="auto"/>
                                    <w:left w:val="nil"/>
                                    <w:bottom w:val="single" w:sz="4" w:space="0" w:color="auto"/>
                                    <w:right w:val="single" w:sz="4" w:space="0" w:color="auto"/>
                                  </w:tcBorders>
                                  <w:shd w:val="clear" w:color="auto" w:fill="auto"/>
                                  <w:noWrap/>
                                  <w:vAlign w:val="center"/>
                                  <w:hideMark/>
                                </w:tcPr>
                                <w:p w14:paraId="65E9420A" w14:textId="77777777" w:rsidR="00AD5186" w:rsidRPr="001229C3" w:rsidRDefault="00AD5186" w:rsidP="001732FA">
                                  <w:pPr>
                                    <w:widowControl/>
                                    <w:jc w:val="center"/>
                                    <w:rPr>
                                      <w:rFonts w:ascii="標楷體" w:eastAsia="標楷體" w:hAnsi="標楷體" w:cs="新細明體"/>
                                      <w:color w:val="000000"/>
                                      <w:kern w:val="0"/>
                                      <w:sz w:val="20"/>
                                      <w:szCs w:val="20"/>
                                    </w:rPr>
                                  </w:pPr>
                                  <w:r w:rsidRPr="001229C3">
                                    <w:rPr>
                                      <w:rFonts w:ascii="標楷體" w:eastAsia="標楷體" w:hAnsi="標楷體" w:cs="新細明體" w:hint="eastAsia"/>
                                      <w:color w:val="000000"/>
                                      <w:kern w:val="0"/>
                                      <w:sz w:val="20"/>
                                      <w:szCs w:val="20"/>
                                    </w:rPr>
                                    <w:t>113</w:t>
                                  </w:r>
                                </w:p>
                              </w:tc>
                            </w:tr>
                            <w:tr w:rsidR="00AD5186" w:rsidRPr="001229C3" w14:paraId="0E290B3C" w14:textId="77777777" w:rsidTr="001732FA">
                              <w:trPr>
                                <w:trHeight w:val="312"/>
                              </w:trPr>
                              <w:tc>
                                <w:tcPr>
                                  <w:tcW w:w="11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4F623F" w14:textId="77777777" w:rsidR="00AD5186" w:rsidRPr="00626AD7" w:rsidRDefault="00AD5186" w:rsidP="001732FA">
                                  <w:pPr>
                                    <w:widowControl/>
                                    <w:jc w:val="center"/>
                                    <w:rPr>
                                      <w:rFonts w:ascii="標楷體" w:eastAsia="標楷體" w:hAnsi="標楷體" w:cs="新細明體"/>
                                      <w:b/>
                                      <w:color w:val="000000"/>
                                      <w:kern w:val="0"/>
                                      <w:sz w:val="20"/>
                                      <w:szCs w:val="20"/>
                                    </w:rPr>
                                  </w:pPr>
                                  <w:r w:rsidRPr="00626AD7">
                                    <w:rPr>
                                      <w:rFonts w:ascii="標楷體" w:eastAsia="標楷體" w:hAnsi="標楷體" w:cs="新細明體" w:hint="eastAsia"/>
                                      <w:b/>
                                      <w:color w:val="000000"/>
                                      <w:kern w:val="0"/>
                                      <w:sz w:val="20"/>
                                      <w:szCs w:val="20"/>
                                    </w:rPr>
                                    <w:t>合計</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3978C435" w14:textId="77777777" w:rsidR="00AD5186" w:rsidRPr="00626AD7" w:rsidRDefault="00AD5186" w:rsidP="001732FA">
                                  <w:pPr>
                                    <w:jc w:val="right"/>
                                    <w:rPr>
                                      <w:rFonts w:ascii="標楷體" w:eastAsia="標楷體" w:hAnsi="標楷體"/>
                                      <w:b/>
                                      <w:sz w:val="20"/>
                                      <w:szCs w:val="20"/>
                                    </w:rPr>
                                  </w:pPr>
                                  <w:r w:rsidRPr="00626AD7">
                                    <w:rPr>
                                      <w:rFonts w:ascii="標楷體" w:eastAsia="標楷體" w:hAnsi="標楷體"/>
                                      <w:b/>
                                      <w:sz w:val="20"/>
                                      <w:szCs w:val="20"/>
                                    </w:rPr>
                                    <w:t>2,249</w:t>
                                  </w:r>
                                </w:p>
                              </w:tc>
                              <w:tc>
                                <w:tcPr>
                                  <w:tcW w:w="847" w:type="dxa"/>
                                  <w:tcBorders>
                                    <w:top w:val="single" w:sz="4" w:space="0" w:color="auto"/>
                                    <w:left w:val="nil"/>
                                    <w:bottom w:val="single" w:sz="4" w:space="0" w:color="auto"/>
                                    <w:right w:val="single" w:sz="4" w:space="0" w:color="auto"/>
                                  </w:tcBorders>
                                  <w:shd w:val="clear" w:color="auto" w:fill="auto"/>
                                  <w:noWrap/>
                                  <w:vAlign w:val="center"/>
                                </w:tcPr>
                                <w:p w14:paraId="690BFD5E" w14:textId="77777777" w:rsidR="00AD5186" w:rsidRPr="00626AD7" w:rsidRDefault="00AD5186" w:rsidP="001732FA">
                                  <w:pPr>
                                    <w:jc w:val="right"/>
                                    <w:rPr>
                                      <w:rFonts w:ascii="標楷體" w:eastAsia="標楷體" w:hAnsi="標楷體"/>
                                      <w:b/>
                                      <w:sz w:val="20"/>
                                      <w:szCs w:val="20"/>
                                    </w:rPr>
                                  </w:pPr>
                                  <w:r w:rsidRPr="00626AD7">
                                    <w:rPr>
                                      <w:rFonts w:ascii="標楷體" w:eastAsia="標楷體" w:hAnsi="標楷體"/>
                                      <w:b/>
                                      <w:sz w:val="20"/>
                                      <w:szCs w:val="20"/>
                                    </w:rPr>
                                    <w:t>2,390</w:t>
                                  </w:r>
                                </w:p>
                              </w:tc>
                              <w:tc>
                                <w:tcPr>
                                  <w:tcW w:w="1023" w:type="dxa"/>
                                  <w:tcBorders>
                                    <w:top w:val="single" w:sz="4" w:space="0" w:color="auto"/>
                                    <w:left w:val="nil"/>
                                    <w:bottom w:val="single" w:sz="4" w:space="0" w:color="auto"/>
                                    <w:right w:val="single" w:sz="4" w:space="0" w:color="auto"/>
                                  </w:tcBorders>
                                  <w:shd w:val="clear" w:color="auto" w:fill="auto"/>
                                  <w:noWrap/>
                                  <w:vAlign w:val="center"/>
                                </w:tcPr>
                                <w:p w14:paraId="0C03F05E" w14:textId="77777777" w:rsidR="00AD5186" w:rsidRPr="00626AD7" w:rsidRDefault="00AD5186" w:rsidP="001732FA">
                                  <w:pPr>
                                    <w:jc w:val="right"/>
                                    <w:rPr>
                                      <w:rFonts w:ascii="標楷體" w:eastAsia="標楷體" w:hAnsi="標楷體"/>
                                      <w:b/>
                                      <w:sz w:val="20"/>
                                      <w:szCs w:val="20"/>
                                    </w:rPr>
                                  </w:pPr>
                                  <w:r w:rsidRPr="00626AD7">
                                    <w:rPr>
                                      <w:rFonts w:ascii="標楷體" w:eastAsia="標楷體" w:hAnsi="標楷體"/>
                                      <w:b/>
                                      <w:sz w:val="20"/>
                                      <w:szCs w:val="20"/>
                                    </w:rPr>
                                    <w:t>1,251</w:t>
                                  </w:r>
                                </w:p>
                              </w:tc>
                            </w:tr>
                            <w:tr w:rsidR="00AD5186" w:rsidRPr="001229C3" w14:paraId="513BF924" w14:textId="77777777" w:rsidTr="001732FA">
                              <w:trPr>
                                <w:trHeight w:val="312"/>
                              </w:trPr>
                              <w:tc>
                                <w:tcPr>
                                  <w:tcW w:w="1145" w:type="dxa"/>
                                  <w:tcBorders>
                                    <w:top w:val="nil"/>
                                    <w:left w:val="single" w:sz="4" w:space="0" w:color="auto"/>
                                    <w:bottom w:val="single" w:sz="4" w:space="0" w:color="auto"/>
                                    <w:right w:val="single" w:sz="4" w:space="0" w:color="auto"/>
                                  </w:tcBorders>
                                  <w:shd w:val="clear" w:color="auto" w:fill="auto"/>
                                  <w:noWrap/>
                                  <w:vAlign w:val="center"/>
                                  <w:hideMark/>
                                </w:tcPr>
                                <w:p w14:paraId="57A0C267" w14:textId="77777777" w:rsidR="00AD5186" w:rsidRPr="001229C3" w:rsidRDefault="00AD5186" w:rsidP="001732FA">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陳情</w:t>
                                  </w:r>
                                </w:p>
                              </w:tc>
                              <w:tc>
                                <w:tcPr>
                                  <w:tcW w:w="1127" w:type="dxa"/>
                                  <w:tcBorders>
                                    <w:top w:val="nil"/>
                                    <w:left w:val="nil"/>
                                    <w:bottom w:val="single" w:sz="4" w:space="0" w:color="auto"/>
                                    <w:right w:val="single" w:sz="4" w:space="0" w:color="auto"/>
                                  </w:tcBorders>
                                  <w:shd w:val="clear" w:color="auto" w:fill="auto"/>
                                  <w:noWrap/>
                                  <w:vAlign w:val="center"/>
                                  <w:hideMark/>
                                </w:tcPr>
                                <w:p w14:paraId="4D4EDFCE" w14:textId="77777777" w:rsidR="00AD5186" w:rsidRPr="001229C3" w:rsidRDefault="00AD5186" w:rsidP="001732FA">
                                  <w:pPr>
                                    <w:widowControl/>
                                    <w:jc w:val="right"/>
                                    <w:rPr>
                                      <w:rFonts w:ascii="標楷體" w:eastAsia="標楷體" w:hAnsi="標楷體" w:cs="新細明體"/>
                                      <w:color w:val="000000"/>
                                      <w:kern w:val="0"/>
                                      <w:sz w:val="20"/>
                                      <w:szCs w:val="20"/>
                                    </w:rPr>
                                  </w:pPr>
                                  <w:r w:rsidRPr="001229C3">
                                    <w:rPr>
                                      <w:rFonts w:ascii="標楷體" w:eastAsia="標楷體" w:hAnsi="標楷體" w:cs="新細明體" w:hint="eastAsia"/>
                                      <w:color w:val="000000"/>
                                      <w:kern w:val="0"/>
                                      <w:sz w:val="20"/>
                                      <w:szCs w:val="20"/>
                                    </w:rPr>
                                    <w:t>1</w:t>
                                  </w:r>
                                </w:p>
                              </w:tc>
                              <w:tc>
                                <w:tcPr>
                                  <w:tcW w:w="847" w:type="dxa"/>
                                  <w:tcBorders>
                                    <w:top w:val="nil"/>
                                    <w:left w:val="nil"/>
                                    <w:bottom w:val="single" w:sz="4" w:space="0" w:color="auto"/>
                                    <w:right w:val="single" w:sz="4" w:space="0" w:color="auto"/>
                                  </w:tcBorders>
                                  <w:shd w:val="clear" w:color="auto" w:fill="auto"/>
                                  <w:noWrap/>
                                  <w:vAlign w:val="center"/>
                                  <w:hideMark/>
                                </w:tcPr>
                                <w:p w14:paraId="65ECBB60" w14:textId="77777777" w:rsidR="00AD5186" w:rsidRPr="001229C3" w:rsidRDefault="00AD5186" w:rsidP="001732FA">
                                  <w:pPr>
                                    <w:widowControl/>
                                    <w:jc w:val="right"/>
                                    <w:rPr>
                                      <w:rFonts w:ascii="標楷體" w:eastAsia="標楷體" w:hAnsi="標楷體" w:cs="新細明體"/>
                                      <w:color w:val="000000"/>
                                      <w:kern w:val="0"/>
                                      <w:sz w:val="20"/>
                                      <w:szCs w:val="20"/>
                                    </w:rPr>
                                  </w:pPr>
                                  <w:r w:rsidRPr="001229C3">
                                    <w:rPr>
                                      <w:rFonts w:ascii="標楷體" w:eastAsia="標楷體" w:hAnsi="標楷體" w:cs="新細明體" w:hint="eastAsia"/>
                                      <w:color w:val="000000"/>
                                      <w:kern w:val="0"/>
                                      <w:sz w:val="20"/>
                                      <w:szCs w:val="20"/>
                                    </w:rPr>
                                    <w:t>4</w:t>
                                  </w:r>
                                </w:p>
                              </w:tc>
                              <w:tc>
                                <w:tcPr>
                                  <w:tcW w:w="1023" w:type="dxa"/>
                                  <w:tcBorders>
                                    <w:top w:val="nil"/>
                                    <w:left w:val="nil"/>
                                    <w:bottom w:val="single" w:sz="4" w:space="0" w:color="auto"/>
                                    <w:right w:val="single" w:sz="4" w:space="0" w:color="auto"/>
                                  </w:tcBorders>
                                  <w:shd w:val="clear" w:color="auto" w:fill="auto"/>
                                  <w:noWrap/>
                                  <w:vAlign w:val="center"/>
                                  <w:hideMark/>
                                </w:tcPr>
                                <w:p w14:paraId="45DD2E09" w14:textId="77777777" w:rsidR="00AD5186" w:rsidRPr="001229C3" w:rsidRDefault="00AD5186" w:rsidP="001732FA">
                                  <w:pPr>
                                    <w:widowControl/>
                                    <w:jc w:val="right"/>
                                    <w:rPr>
                                      <w:rFonts w:ascii="標楷體" w:eastAsia="標楷體" w:hAnsi="標楷體" w:cs="新細明體"/>
                                      <w:color w:val="000000"/>
                                      <w:kern w:val="0"/>
                                      <w:sz w:val="20"/>
                                      <w:szCs w:val="20"/>
                                    </w:rPr>
                                  </w:pPr>
                                  <w:r w:rsidRPr="001229C3">
                                    <w:rPr>
                                      <w:rFonts w:ascii="標楷體" w:eastAsia="標楷體" w:hAnsi="標楷體" w:cs="新細明體" w:hint="eastAsia"/>
                                      <w:color w:val="000000"/>
                                      <w:kern w:val="0"/>
                                      <w:sz w:val="20"/>
                                      <w:szCs w:val="20"/>
                                    </w:rPr>
                                    <w:t>3</w:t>
                                  </w:r>
                                </w:p>
                              </w:tc>
                            </w:tr>
                            <w:tr w:rsidR="00AD5186" w:rsidRPr="001229C3" w14:paraId="238D01B9" w14:textId="77777777" w:rsidTr="001732FA">
                              <w:trPr>
                                <w:trHeight w:val="312"/>
                              </w:trPr>
                              <w:tc>
                                <w:tcPr>
                                  <w:tcW w:w="1145" w:type="dxa"/>
                                  <w:tcBorders>
                                    <w:top w:val="nil"/>
                                    <w:left w:val="single" w:sz="4" w:space="0" w:color="auto"/>
                                    <w:bottom w:val="single" w:sz="4" w:space="0" w:color="auto"/>
                                    <w:right w:val="single" w:sz="4" w:space="0" w:color="auto"/>
                                  </w:tcBorders>
                                  <w:shd w:val="clear" w:color="auto" w:fill="auto"/>
                                  <w:noWrap/>
                                  <w:vAlign w:val="center"/>
                                  <w:hideMark/>
                                </w:tcPr>
                                <w:p w14:paraId="04D1CD2C" w14:textId="77777777" w:rsidR="00AD5186" w:rsidRPr="001229C3" w:rsidRDefault="00AD5186" w:rsidP="001732FA">
                                  <w:pPr>
                                    <w:widowControl/>
                                    <w:jc w:val="center"/>
                                    <w:rPr>
                                      <w:rFonts w:ascii="標楷體" w:eastAsia="標楷體" w:hAnsi="標楷體" w:cs="新細明體"/>
                                      <w:color w:val="000000"/>
                                      <w:kern w:val="0"/>
                                      <w:sz w:val="20"/>
                                      <w:szCs w:val="20"/>
                                    </w:rPr>
                                  </w:pPr>
                                  <w:r w:rsidRPr="001229C3">
                                    <w:rPr>
                                      <w:rFonts w:ascii="標楷體" w:eastAsia="標楷體" w:hAnsi="標楷體" w:cs="新細明體" w:hint="eastAsia"/>
                                      <w:color w:val="000000"/>
                                      <w:kern w:val="0"/>
                                      <w:sz w:val="20"/>
                                      <w:szCs w:val="20"/>
                                    </w:rPr>
                                    <w:t>取締</w:t>
                                  </w:r>
                                </w:p>
                              </w:tc>
                              <w:tc>
                                <w:tcPr>
                                  <w:tcW w:w="1127" w:type="dxa"/>
                                  <w:tcBorders>
                                    <w:top w:val="nil"/>
                                    <w:left w:val="nil"/>
                                    <w:bottom w:val="single" w:sz="4" w:space="0" w:color="auto"/>
                                    <w:right w:val="single" w:sz="4" w:space="0" w:color="auto"/>
                                  </w:tcBorders>
                                  <w:shd w:val="clear" w:color="auto" w:fill="auto"/>
                                  <w:noWrap/>
                                  <w:vAlign w:val="center"/>
                                  <w:hideMark/>
                                </w:tcPr>
                                <w:p w14:paraId="7FB8C475" w14:textId="77777777" w:rsidR="00AD5186" w:rsidRPr="001229C3" w:rsidRDefault="00AD5186" w:rsidP="001732FA">
                                  <w:pPr>
                                    <w:widowControl/>
                                    <w:jc w:val="right"/>
                                    <w:rPr>
                                      <w:rFonts w:ascii="標楷體" w:eastAsia="標楷體" w:hAnsi="標楷體" w:cs="新細明體"/>
                                      <w:color w:val="000000"/>
                                      <w:kern w:val="0"/>
                                      <w:sz w:val="20"/>
                                      <w:szCs w:val="20"/>
                                    </w:rPr>
                                  </w:pPr>
                                  <w:r w:rsidRPr="001229C3">
                                    <w:rPr>
                                      <w:rFonts w:ascii="標楷體" w:eastAsia="標楷體" w:hAnsi="標楷體" w:cs="新細明體" w:hint="eastAsia"/>
                                      <w:color w:val="000000"/>
                                      <w:kern w:val="0"/>
                                      <w:sz w:val="20"/>
                                      <w:szCs w:val="20"/>
                                    </w:rPr>
                                    <w:t>1,696</w:t>
                                  </w:r>
                                </w:p>
                              </w:tc>
                              <w:tc>
                                <w:tcPr>
                                  <w:tcW w:w="847" w:type="dxa"/>
                                  <w:tcBorders>
                                    <w:top w:val="nil"/>
                                    <w:left w:val="nil"/>
                                    <w:bottom w:val="single" w:sz="4" w:space="0" w:color="auto"/>
                                    <w:right w:val="single" w:sz="4" w:space="0" w:color="auto"/>
                                  </w:tcBorders>
                                  <w:shd w:val="clear" w:color="auto" w:fill="auto"/>
                                  <w:noWrap/>
                                  <w:vAlign w:val="center"/>
                                  <w:hideMark/>
                                </w:tcPr>
                                <w:p w14:paraId="6E55B489" w14:textId="77777777" w:rsidR="00AD5186" w:rsidRPr="001229C3" w:rsidRDefault="00AD5186" w:rsidP="001732FA">
                                  <w:pPr>
                                    <w:widowControl/>
                                    <w:jc w:val="right"/>
                                    <w:rPr>
                                      <w:rFonts w:ascii="標楷體" w:eastAsia="標楷體" w:hAnsi="標楷體" w:cs="新細明體"/>
                                      <w:color w:val="000000"/>
                                      <w:kern w:val="0"/>
                                      <w:sz w:val="20"/>
                                      <w:szCs w:val="20"/>
                                    </w:rPr>
                                  </w:pPr>
                                  <w:r w:rsidRPr="001229C3">
                                    <w:rPr>
                                      <w:rFonts w:ascii="標楷體" w:eastAsia="標楷體" w:hAnsi="標楷體" w:cs="新細明體" w:hint="eastAsia"/>
                                      <w:color w:val="000000"/>
                                      <w:kern w:val="0"/>
                                      <w:sz w:val="20"/>
                                      <w:szCs w:val="20"/>
                                    </w:rPr>
                                    <w:t>1,664</w:t>
                                  </w:r>
                                </w:p>
                              </w:tc>
                              <w:tc>
                                <w:tcPr>
                                  <w:tcW w:w="1023" w:type="dxa"/>
                                  <w:tcBorders>
                                    <w:top w:val="nil"/>
                                    <w:left w:val="nil"/>
                                    <w:bottom w:val="single" w:sz="4" w:space="0" w:color="auto"/>
                                    <w:right w:val="single" w:sz="4" w:space="0" w:color="auto"/>
                                  </w:tcBorders>
                                  <w:shd w:val="clear" w:color="auto" w:fill="auto"/>
                                  <w:noWrap/>
                                  <w:vAlign w:val="center"/>
                                  <w:hideMark/>
                                </w:tcPr>
                                <w:p w14:paraId="68FBEBAC" w14:textId="77777777" w:rsidR="00AD5186" w:rsidRPr="001229C3" w:rsidRDefault="00AD5186" w:rsidP="001732FA">
                                  <w:pPr>
                                    <w:widowControl/>
                                    <w:jc w:val="right"/>
                                    <w:rPr>
                                      <w:rFonts w:ascii="標楷體" w:eastAsia="標楷體" w:hAnsi="標楷體" w:cs="新細明體"/>
                                      <w:color w:val="000000"/>
                                      <w:kern w:val="0"/>
                                      <w:sz w:val="20"/>
                                      <w:szCs w:val="20"/>
                                    </w:rPr>
                                  </w:pPr>
                                  <w:r w:rsidRPr="001229C3">
                                    <w:rPr>
                                      <w:rFonts w:ascii="標楷體" w:eastAsia="標楷體" w:hAnsi="標楷體" w:cs="新細明體" w:hint="eastAsia"/>
                                      <w:color w:val="000000"/>
                                      <w:kern w:val="0"/>
                                      <w:sz w:val="20"/>
                                      <w:szCs w:val="20"/>
                                    </w:rPr>
                                    <w:t>976</w:t>
                                  </w:r>
                                </w:p>
                              </w:tc>
                            </w:tr>
                            <w:tr w:rsidR="00AD5186" w:rsidRPr="001229C3" w14:paraId="6ADE0FBD" w14:textId="77777777" w:rsidTr="001732FA">
                              <w:trPr>
                                <w:trHeight w:val="312"/>
                              </w:trPr>
                              <w:tc>
                                <w:tcPr>
                                  <w:tcW w:w="1145" w:type="dxa"/>
                                  <w:tcBorders>
                                    <w:top w:val="nil"/>
                                    <w:left w:val="single" w:sz="4" w:space="0" w:color="auto"/>
                                    <w:bottom w:val="single" w:sz="4" w:space="0" w:color="auto"/>
                                    <w:right w:val="single" w:sz="4" w:space="0" w:color="auto"/>
                                  </w:tcBorders>
                                  <w:shd w:val="clear" w:color="auto" w:fill="auto"/>
                                  <w:noWrap/>
                                  <w:vAlign w:val="center"/>
                                  <w:hideMark/>
                                </w:tcPr>
                                <w:p w14:paraId="7387E0AF" w14:textId="77777777" w:rsidR="00AD5186" w:rsidRPr="001229C3" w:rsidRDefault="00AD5186" w:rsidP="001732FA">
                                  <w:pPr>
                                    <w:widowControl/>
                                    <w:jc w:val="center"/>
                                    <w:rPr>
                                      <w:rFonts w:ascii="標楷體" w:eastAsia="標楷體" w:hAnsi="標楷體" w:cs="新細明體"/>
                                      <w:color w:val="000000"/>
                                      <w:kern w:val="0"/>
                                      <w:sz w:val="20"/>
                                      <w:szCs w:val="20"/>
                                    </w:rPr>
                                  </w:pPr>
                                  <w:r w:rsidRPr="001229C3">
                                    <w:rPr>
                                      <w:rFonts w:ascii="標楷體" w:eastAsia="標楷體" w:hAnsi="標楷體" w:cs="新細明體" w:hint="eastAsia"/>
                                      <w:color w:val="000000"/>
                                      <w:kern w:val="0"/>
                                      <w:sz w:val="20"/>
                                      <w:szCs w:val="20"/>
                                    </w:rPr>
                                    <w:t>裁罰</w:t>
                                  </w:r>
                                </w:p>
                              </w:tc>
                              <w:tc>
                                <w:tcPr>
                                  <w:tcW w:w="1127" w:type="dxa"/>
                                  <w:tcBorders>
                                    <w:top w:val="nil"/>
                                    <w:left w:val="nil"/>
                                    <w:bottom w:val="single" w:sz="4" w:space="0" w:color="auto"/>
                                    <w:right w:val="single" w:sz="4" w:space="0" w:color="auto"/>
                                  </w:tcBorders>
                                  <w:shd w:val="clear" w:color="auto" w:fill="auto"/>
                                  <w:noWrap/>
                                  <w:vAlign w:val="center"/>
                                  <w:hideMark/>
                                </w:tcPr>
                                <w:p w14:paraId="3EC3888B" w14:textId="77777777" w:rsidR="00AD5186" w:rsidRPr="001229C3" w:rsidRDefault="00AD5186" w:rsidP="001732FA">
                                  <w:pPr>
                                    <w:widowControl/>
                                    <w:jc w:val="right"/>
                                    <w:rPr>
                                      <w:rFonts w:ascii="標楷體" w:eastAsia="標楷體" w:hAnsi="標楷體" w:cs="新細明體"/>
                                      <w:color w:val="000000"/>
                                      <w:kern w:val="0"/>
                                      <w:sz w:val="20"/>
                                      <w:szCs w:val="20"/>
                                    </w:rPr>
                                  </w:pPr>
                                  <w:r w:rsidRPr="001229C3">
                                    <w:rPr>
                                      <w:rFonts w:ascii="標楷體" w:eastAsia="標楷體" w:hAnsi="標楷體" w:cs="新細明體" w:hint="eastAsia"/>
                                      <w:color w:val="000000"/>
                                      <w:kern w:val="0"/>
                                      <w:sz w:val="20"/>
                                      <w:szCs w:val="20"/>
                                    </w:rPr>
                                    <w:t>552</w:t>
                                  </w:r>
                                </w:p>
                              </w:tc>
                              <w:tc>
                                <w:tcPr>
                                  <w:tcW w:w="847" w:type="dxa"/>
                                  <w:tcBorders>
                                    <w:top w:val="nil"/>
                                    <w:left w:val="nil"/>
                                    <w:bottom w:val="single" w:sz="4" w:space="0" w:color="auto"/>
                                    <w:right w:val="single" w:sz="4" w:space="0" w:color="auto"/>
                                  </w:tcBorders>
                                  <w:shd w:val="clear" w:color="auto" w:fill="auto"/>
                                  <w:noWrap/>
                                  <w:vAlign w:val="center"/>
                                  <w:hideMark/>
                                </w:tcPr>
                                <w:p w14:paraId="6E5A16C8" w14:textId="77777777" w:rsidR="00AD5186" w:rsidRPr="001229C3" w:rsidRDefault="00AD5186" w:rsidP="001732FA">
                                  <w:pPr>
                                    <w:widowControl/>
                                    <w:jc w:val="right"/>
                                    <w:rPr>
                                      <w:rFonts w:ascii="標楷體" w:eastAsia="標楷體" w:hAnsi="標楷體" w:cs="新細明體"/>
                                      <w:color w:val="000000"/>
                                      <w:kern w:val="0"/>
                                      <w:sz w:val="20"/>
                                      <w:szCs w:val="20"/>
                                    </w:rPr>
                                  </w:pPr>
                                  <w:r w:rsidRPr="001229C3">
                                    <w:rPr>
                                      <w:rFonts w:ascii="標楷體" w:eastAsia="標楷體" w:hAnsi="標楷體" w:cs="新細明體" w:hint="eastAsia"/>
                                      <w:color w:val="000000"/>
                                      <w:kern w:val="0"/>
                                      <w:sz w:val="20"/>
                                      <w:szCs w:val="20"/>
                                    </w:rPr>
                                    <w:t>722</w:t>
                                  </w:r>
                                </w:p>
                              </w:tc>
                              <w:tc>
                                <w:tcPr>
                                  <w:tcW w:w="1023" w:type="dxa"/>
                                  <w:tcBorders>
                                    <w:top w:val="nil"/>
                                    <w:left w:val="nil"/>
                                    <w:bottom w:val="single" w:sz="4" w:space="0" w:color="auto"/>
                                    <w:right w:val="single" w:sz="4" w:space="0" w:color="auto"/>
                                  </w:tcBorders>
                                  <w:shd w:val="clear" w:color="auto" w:fill="auto"/>
                                  <w:noWrap/>
                                  <w:vAlign w:val="center"/>
                                  <w:hideMark/>
                                </w:tcPr>
                                <w:p w14:paraId="1128F224" w14:textId="77777777" w:rsidR="00AD5186" w:rsidRPr="001229C3" w:rsidRDefault="00AD5186" w:rsidP="001732FA">
                                  <w:pPr>
                                    <w:widowControl/>
                                    <w:jc w:val="right"/>
                                    <w:rPr>
                                      <w:rFonts w:ascii="標楷體" w:eastAsia="標楷體" w:hAnsi="標楷體" w:cs="新細明體"/>
                                      <w:color w:val="000000"/>
                                      <w:kern w:val="0"/>
                                      <w:sz w:val="20"/>
                                      <w:szCs w:val="20"/>
                                    </w:rPr>
                                  </w:pPr>
                                  <w:r w:rsidRPr="001229C3">
                                    <w:rPr>
                                      <w:rFonts w:ascii="標楷體" w:eastAsia="標楷體" w:hAnsi="標楷體" w:cs="新細明體" w:hint="eastAsia"/>
                                      <w:color w:val="000000"/>
                                      <w:kern w:val="0"/>
                                      <w:sz w:val="20"/>
                                      <w:szCs w:val="20"/>
                                    </w:rPr>
                                    <w:t>272</w:t>
                                  </w:r>
                                </w:p>
                              </w:tc>
                            </w:tr>
                            <w:tr w:rsidR="00AD5186" w:rsidRPr="001229C3" w14:paraId="66091BCD" w14:textId="77777777" w:rsidTr="001732FA">
                              <w:tc>
                                <w:tcPr>
                                  <w:tcW w:w="0" w:type="auto"/>
                                  <w:gridSpan w:val="4"/>
                                  <w:tcBorders>
                                    <w:top w:val="nil"/>
                                    <w:left w:val="nil"/>
                                    <w:bottom w:val="nil"/>
                                    <w:right w:val="nil"/>
                                  </w:tcBorders>
                                  <w:shd w:val="clear" w:color="auto" w:fill="auto"/>
                                  <w:hideMark/>
                                </w:tcPr>
                                <w:p w14:paraId="640EBC7F" w14:textId="77777777" w:rsidR="00AD5186" w:rsidRPr="0088554F" w:rsidRDefault="00AD5186" w:rsidP="001732FA">
                                  <w:pPr>
                                    <w:widowControl/>
                                    <w:ind w:left="223" w:hangingChars="124" w:hanging="223"/>
                                    <w:jc w:val="both"/>
                                    <w:rPr>
                                      <w:rFonts w:ascii="標楷體" w:eastAsia="標楷體" w:hAnsi="標楷體" w:cs="新細明體"/>
                                      <w:color w:val="000000"/>
                                      <w:kern w:val="0"/>
                                      <w:sz w:val="18"/>
                                      <w:szCs w:val="18"/>
                                    </w:rPr>
                                  </w:pPr>
                                  <w:r w:rsidRPr="0088554F">
                                    <w:rPr>
                                      <w:rFonts w:ascii="標楷體" w:eastAsia="標楷體" w:hAnsi="標楷體" w:cs="新細明體" w:hint="eastAsia"/>
                                      <w:color w:val="000000"/>
                                      <w:kern w:val="0"/>
                                      <w:sz w:val="18"/>
                                      <w:szCs w:val="18"/>
                                    </w:rPr>
                                    <w:t>註1.113年度資料期間截至113年9月底止。</w:t>
                                  </w:r>
                                </w:p>
                                <w:p w14:paraId="24623146" w14:textId="77777777" w:rsidR="00AD5186" w:rsidRPr="0088554F" w:rsidRDefault="00AD5186" w:rsidP="001732FA">
                                  <w:pPr>
                                    <w:widowControl/>
                                    <w:ind w:leftChars="92" w:left="221" w:firstLine="1"/>
                                    <w:jc w:val="both"/>
                                    <w:rPr>
                                      <w:rFonts w:ascii="標楷體" w:eastAsia="標楷體" w:hAnsi="標楷體" w:cs="新細明體"/>
                                      <w:color w:val="000000"/>
                                      <w:spacing w:val="-6"/>
                                      <w:kern w:val="0"/>
                                      <w:sz w:val="18"/>
                                      <w:szCs w:val="18"/>
                                    </w:rPr>
                                  </w:pPr>
                                  <w:r w:rsidRPr="0088554F">
                                    <w:rPr>
                                      <w:rFonts w:ascii="標楷體" w:eastAsia="標楷體" w:hAnsi="標楷體" w:cs="新細明體" w:hint="eastAsia"/>
                                      <w:color w:val="000000"/>
                                      <w:spacing w:val="-6"/>
                                      <w:kern w:val="0"/>
                                      <w:sz w:val="18"/>
                                      <w:szCs w:val="18"/>
                                    </w:rPr>
                                    <w:t>2.資料來源：整理自彰化縣政府及警察局提供資料。</w:t>
                                  </w:r>
                                </w:p>
                              </w:tc>
                            </w:tr>
                          </w:tbl>
                          <w:p w14:paraId="067C6B5B" w14:textId="77777777" w:rsidR="00AD5186" w:rsidRPr="001732FA" w:rsidRDefault="00AD5186" w:rsidP="00AD5186"/>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4E0720A" id="_x0000_s1051" type="#_x0000_t202" style="position:absolute;left:0;text-align:left;margin-left:276pt;margin-top:70.9pt;width:216.55pt;height:151.35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" stroked="f">
                <v:textbox>
                  <w:txbxContent>
                    <w:p w14:paraId="0425ADB5" w14:textId="77777777" w:rsidR="00AD5186" w:rsidRDefault="00AD5186" w:rsidP="00AD5186">
                      <w:pPr>
                        <w:spacing w:line="20" w:lineRule="exact"/>
                      </w:pPr>
                    </w:p>
                    <w:tbl>
                      <w:tblPr>
                        <w:tblW w:w="0" w:type="auto"/>
                        <w:tblCellMar>
                          <w:left w:w="28" w:type="dxa"/>
                          <w:right w:w="28" w:type="dxa"/>
                        </w:tblCellMar>
                        <w:tblLook w:val="04A0" w:firstRow="1" w:lastRow="0" w:firstColumn="1" w:lastColumn="0" w:noHBand="0" w:noVBand="1"/>
                      </w:tblPr>
                      <w:tblGrid>
                        <w:gridCol w:w="1145"/>
                        <w:gridCol w:w="1127"/>
                        <w:gridCol w:w="847"/>
                        <w:gridCol w:w="1023"/>
                      </w:tblGrid>
                      <w:tr w:rsidR="00AD5186" w:rsidRPr="001229C3" w14:paraId="09B9A7C1" w14:textId="77777777" w:rsidTr="001732FA">
                        <w:tc>
                          <w:tcPr>
                            <w:tcW w:w="0" w:type="auto"/>
                            <w:gridSpan w:val="4"/>
                            <w:tcBorders>
                              <w:top w:val="nil"/>
                              <w:left w:val="nil"/>
                              <w:bottom w:val="nil"/>
                              <w:right w:val="nil"/>
                            </w:tcBorders>
                            <w:shd w:val="clear" w:color="auto" w:fill="auto"/>
                            <w:noWrap/>
                            <w:vAlign w:val="center"/>
                            <w:hideMark/>
                          </w:tcPr>
                          <w:p w14:paraId="3485BD3D" w14:textId="77777777" w:rsidR="00AD5186" w:rsidRPr="001229C3" w:rsidRDefault="00AD5186" w:rsidP="00D706B9">
                            <w:pPr>
                              <w:widowControl/>
                              <w:jc w:val="center"/>
                              <w:rPr>
                                <w:rFonts w:ascii="標楷體" w:eastAsia="標楷體" w:hAnsi="標楷體" w:cs="新細明體"/>
                                <w:b/>
                                <w:bCs/>
                                <w:color w:val="000000"/>
                                <w:kern w:val="0"/>
                              </w:rPr>
                            </w:pPr>
                            <w:r w:rsidRPr="001229C3">
                              <w:rPr>
                                <w:rFonts w:ascii="標楷體" w:eastAsia="標楷體" w:hAnsi="標楷體" w:cs="新細明體" w:hint="eastAsia"/>
                                <w:b/>
                                <w:bCs/>
                                <w:color w:val="000000"/>
                                <w:kern w:val="0"/>
                              </w:rPr>
                              <w:t>表1</w:t>
                            </w:r>
                            <w:r>
                              <w:rPr>
                                <w:rFonts w:ascii="標楷體" w:eastAsia="標楷體" w:hAnsi="標楷體" w:cs="新細明體"/>
                                <w:b/>
                                <w:bCs/>
                                <w:color w:val="000000"/>
                                <w:kern w:val="0"/>
                              </w:rPr>
                              <w:t>4</w:t>
                            </w:r>
                            <w:r w:rsidRPr="001229C3">
                              <w:rPr>
                                <w:rFonts w:ascii="標楷體" w:eastAsia="標楷體" w:hAnsi="標楷體" w:cs="新細明體" w:hint="eastAsia"/>
                                <w:b/>
                                <w:bCs/>
                                <w:color w:val="000000"/>
                                <w:kern w:val="0"/>
                              </w:rPr>
                              <w:t xml:space="preserve"> </w:t>
                            </w:r>
                            <w:r>
                              <w:rPr>
                                <w:rFonts w:ascii="標楷體" w:eastAsia="標楷體" w:hAnsi="標楷體" w:cs="新細明體"/>
                                <w:b/>
                                <w:bCs/>
                                <w:color w:val="000000"/>
                                <w:kern w:val="0"/>
                              </w:rPr>
                              <w:t xml:space="preserve"> </w:t>
                            </w:r>
                            <w:r w:rsidRPr="001229C3">
                              <w:rPr>
                                <w:rFonts w:ascii="標楷體" w:eastAsia="標楷體" w:hAnsi="標楷體" w:cs="新細明體" w:hint="eastAsia"/>
                                <w:b/>
                                <w:bCs/>
                                <w:color w:val="000000"/>
                                <w:kern w:val="0"/>
                              </w:rPr>
                              <w:t>彰化縣攤販違規情形</w:t>
                            </w:r>
                          </w:p>
                        </w:tc>
                      </w:tr>
                      <w:tr w:rsidR="00AD5186" w:rsidRPr="001229C3" w14:paraId="70A3CEC7" w14:textId="77777777" w:rsidTr="001732FA">
                        <w:tc>
                          <w:tcPr>
                            <w:tcW w:w="0" w:type="auto"/>
                            <w:gridSpan w:val="4"/>
                            <w:tcBorders>
                              <w:top w:val="nil"/>
                              <w:left w:val="nil"/>
                              <w:bottom w:val="nil"/>
                              <w:right w:val="nil"/>
                            </w:tcBorders>
                            <w:shd w:val="clear" w:color="auto" w:fill="auto"/>
                            <w:noWrap/>
                            <w:vAlign w:val="center"/>
                            <w:hideMark/>
                          </w:tcPr>
                          <w:p w14:paraId="32653B61" w14:textId="77777777" w:rsidR="00AD5186" w:rsidRPr="001229C3" w:rsidRDefault="00AD5186" w:rsidP="001732FA">
                            <w:pPr>
                              <w:widowControl/>
                              <w:jc w:val="right"/>
                              <w:rPr>
                                <w:rFonts w:ascii="標楷體" w:eastAsia="標楷體" w:hAnsi="標楷體" w:cs="新細明體"/>
                                <w:color w:val="000000"/>
                                <w:kern w:val="0"/>
                                <w:sz w:val="20"/>
                                <w:szCs w:val="20"/>
                              </w:rPr>
                            </w:pPr>
                            <w:r w:rsidRPr="001229C3">
                              <w:rPr>
                                <w:rFonts w:ascii="標楷體" w:eastAsia="標楷體" w:hAnsi="標楷體" w:cs="新細明體" w:hint="eastAsia"/>
                                <w:color w:val="000000"/>
                                <w:kern w:val="0"/>
                                <w:sz w:val="20"/>
                                <w:szCs w:val="20"/>
                              </w:rPr>
                              <w:t>單位：件</w:t>
                            </w:r>
                          </w:p>
                        </w:tc>
                      </w:tr>
                      <w:tr w:rsidR="00AD5186" w:rsidRPr="001229C3" w14:paraId="40977424" w14:textId="77777777" w:rsidTr="001732FA">
                        <w:tc>
                          <w:tcPr>
                            <w:tcW w:w="1145" w:type="dxa"/>
                            <w:tcBorders>
                              <w:top w:val="single" w:sz="4" w:space="0" w:color="auto"/>
                              <w:left w:val="single" w:sz="4" w:space="0" w:color="auto"/>
                              <w:bottom w:val="single" w:sz="4" w:space="0" w:color="auto"/>
                              <w:right w:val="single" w:sz="4" w:space="0" w:color="auto"/>
                              <w:tl2br w:val="single" w:sz="4" w:space="0" w:color="auto"/>
                            </w:tcBorders>
                            <w:shd w:val="clear" w:color="auto" w:fill="auto"/>
                            <w:noWrap/>
                            <w:hideMark/>
                          </w:tcPr>
                          <w:p w14:paraId="5740A0A0" w14:textId="77777777" w:rsidR="00AD5186" w:rsidRDefault="00AD5186" w:rsidP="001732FA">
                            <w:pPr>
                              <w:widowControl/>
                              <w:ind w:firstLineChars="269" w:firstLine="538"/>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年度</w:t>
                            </w:r>
                          </w:p>
                          <w:p w14:paraId="655F0F89" w14:textId="77777777" w:rsidR="00AD5186" w:rsidRPr="001229C3" w:rsidRDefault="00AD5186" w:rsidP="001732FA">
                            <w:pPr>
                              <w:widowControl/>
                              <w:jc w:val="both"/>
                              <w:rPr>
                                <w:rFonts w:ascii="標楷體" w:eastAsia="標楷體" w:hAnsi="標楷體" w:cs="新細明體"/>
                                <w:color w:val="000000"/>
                                <w:kern w:val="0"/>
                                <w:sz w:val="20"/>
                                <w:szCs w:val="20"/>
                              </w:rPr>
                            </w:pPr>
                            <w:r w:rsidRPr="001229C3">
                              <w:rPr>
                                <w:rFonts w:ascii="標楷體" w:eastAsia="標楷體" w:hAnsi="標楷體" w:cs="新細明體" w:hint="eastAsia"/>
                                <w:color w:val="000000"/>
                                <w:kern w:val="0"/>
                                <w:sz w:val="20"/>
                                <w:szCs w:val="20"/>
                              </w:rPr>
                              <w:t>項目</w:t>
                            </w:r>
                          </w:p>
                        </w:tc>
                        <w:tc>
                          <w:tcPr>
                            <w:tcW w:w="1127" w:type="dxa"/>
                            <w:tcBorders>
                              <w:top w:val="single" w:sz="4" w:space="0" w:color="auto"/>
                              <w:left w:val="nil"/>
                              <w:bottom w:val="single" w:sz="4" w:space="0" w:color="auto"/>
                              <w:right w:val="single" w:sz="4" w:space="0" w:color="auto"/>
                            </w:tcBorders>
                            <w:shd w:val="clear" w:color="auto" w:fill="auto"/>
                            <w:noWrap/>
                            <w:vAlign w:val="center"/>
                            <w:hideMark/>
                          </w:tcPr>
                          <w:p w14:paraId="0AE3ECD0" w14:textId="77777777" w:rsidR="00AD5186" w:rsidRPr="001229C3" w:rsidRDefault="00AD5186" w:rsidP="001732FA">
                            <w:pPr>
                              <w:widowControl/>
                              <w:jc w:val="center"/>
                              <w:rPr>
                                <w:rFonts w:ascii="標楷體" w:eastAsia="標楷體" w:hAnsi="標楷體" w:cs="新細明體"/>
                                <w:color w:val="000000"/>
                                <w:kern w:val="0"/>
                                <w:sz w:val="20"/>
                                <w:szCs w:val="20"/>
                              </w:rPr>
                            </w:pPr>
                            <w:r w:rsidRPr="001229C3">
                              <w:rPr>
                                <w:rFonts w:ascii="標楷體" w:eastAsia="標楷體" w:hAnsi="標楷體" w:cs="新細明體" w:hint="eastAsia"/>
                                <w:color w:val="000000"/>
                                <w:kern w:val="0"/>
                                <w:sz w:val="20"/>
                                <w:szCs w:val="20"/>
                              </w:rPr>
                              <w:t>111</w:t>
                            </w:r>
                          </w:p>
                        </w:tc>
                        <w:tc>
                          <w:tcPr>
                            <w:tcW w:w="847" w:type="dxa"/>
                            <w:tcBorders>
                              <w:top w:val="single" w:sz="4" w:space="0" w:color="auto"/>
                              <w:left w:val="nil"/>
                              <w:bottom w:val="single" w:sz="4" w:space="0" w:color="auto"/>
                              <w:right w:val="single" w:sz="4" w:space="0" w:color="auto"/>
                            </w:tcBorders>
                            <w:shd w:val="clear" w:color="auto" w:fill="auto"/>
                            <w:noWrap/>
                            <w:vAlign w:val="center"/>
                            <w:hideMark/>
                          </w:tcPr>
                          <w:p w14:paraId="6500AC92" w14:textId="77777777" w:rsidR="00AD5186" w:rsidRPr="001229C3" w:rsidRDefault="00AD5186" w:rsidP="001732FA">
                            <w:pPr>
                              <w:widowControl/>
                              <w:jc w:val="center"/>
                              <w:rPr>
                                <w:rFonts w:ascii="標楷體" w:eastAsia="標楷體" w:hAnsi="標楷體" w:cs="新細明體"/>
                                <w:color w:val="000000"/>
                                <w:kern w:val="0"/>
                                <w:sz w:val="20"/>
                                <w:szCs w:val="20"/>
                              </w:rPr>
                            </w:pPr>
                            <w:r w:rsidRPr="001229C3">
                              <w:rPr>
                                <w:rFonts w:ascii="標楷體" w:eastAsia="標楷體" w:hAnsi="標楷體" w:cs="新細明體" w:hint="eastAsia"/>
                                <w:color w:val="000000"/>
                                <w:kern w:val="0"/>
                                <w:sz w:val="20"/>
                                <w:szCs w:val="20"/>
                              </w:rPr>
                              <w:t>112</w:t>
                            </w:r>
                          </w:p>
                        </w:tc>
                        <w:tc>
                          <w:tcPr>
                            <w:tcW w:w="1023" w:type="dxa"/>
                            <w:tcBorders>
                              <w:top w:val="single" w:sz="4" w:space="0" w:color="auto"/>
                              <w:left w:val="nil"/>
                              <w:bottom w:val="single" w:sz="4" w:space="0" w:color="auto"/>
                              <w:right w:val="single" w:sz="4" w:space="0" w:color="auto"/>
                            </w:tcBorders>
                            <w:shd w:val="clear" w:color="auto" w:fill="auto"/>
                            <w:noWrap/>
                            <w:vAlign w:val="center"/>
                            <w:hideMark/>
                          </w:tcPr>
                          <w:p w14:paraId="65E9420A" w14:textId="77777777" w:rsidR="00AD5186" w:rsidRPr="001229C3" w:rsidRDefault="00AD5186" w:rsidP="001732FA">
                            <w:pPr>
                              <w:widowControl/>
                              <w:jc w:val="center"/>
                              <w:rPr>
                                <w:rFonts w:ascii="標楷體" w:eastAsia="標楷體" w:hAnsi="標楷體" w:cs="新細明體"/>
                                <w:color w:val="000000"/>
                                <w:kern w:val="0"/>
                                <w:sz w:val="20"/>
                                <w:szCs w:val="20"/>
                              </w:rPr>
                            </w:pPr>
                            <w:r w:rsidRPr="001229C3">
                              <w:rPr>
                                <w:rFonts w:ascii="標楷體" w:eastAsia="標楷體" w:hAnsi="標楷體" w:cs="新細明體" w:hint="eastAsia"/>
                                <w:color w:val="000000"/>
                                <w:kern w:val="0"/>
                                <w:sz w:val="20"/>
                                <w:szCs w:val="20"/>
                              </w:rPr>
                              <w:t>113</w:t>
                            </w:r>
                          </w:p>
                        </w:tc>
                      </w:tr>
                      <w:tr w:rsidR="00AD5186" w:rsidRPr="001229C3" w14:paraId="0E290B3C" w14:textId="77777777" w:rsidTr="001732FA">
                        <w:trPr>
                          <w:trHeight w:val="312"/>
                        </w:trPr>
                        <w:tc>
                          <w:tcPr>
                            <w:tcW w:w="11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4F623F" w14:textId="77777777" w:rsidR="00AD5186" w:rsidRPr="00626AD7" w:rsidRDefault="00AD5186" w:rsidP="001732FA">
                            <w:pPr>
                              <w:widowControl/>
                              <w:jc w:val="center"/>
                              <w:rPr>
                                <w:rFonts w:ascii="標楷體" w:eastAsia="標楷體" w:hAnsi="標楷體" w:cs="新細明體"/>
                                <w:b/>
                                <w:color w:val="000000"/>
                                <w:kern w:val="0"/>
                                <w:sz w:val="20"/>
                                <w:szCs w:val="20"/>
                              </w:rPr>
                            </w:pPr>
                            <w:r w:rsidRPr="00626AD7">
                              <w:rPr>
                                <w:rFonts w:ascii="標楷體" w:eastAsia="標楷體" w:hAnsi="標楷體" w:cs="新細明體" w:hint="eastAsia"/>
                                <w:b/>
                                <w:color w:val="000000"/>
                                <w:kern w:val="0"/>
                                <w:sz w:val="20"/>
                                <w:szCs w:val="20"/>
                              </w:rPr>
                              <w:t>合計</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3978C435" w14:textId="77777777" w:rsidR="00AD5186" w:rsidRPr="00626AD7" w:rsidRDefault="00AD5186" w:rsidP="001732FA">
                            <w:pPr>
                              <w:jc w:val="right"/>
                              <w:rPr>
                                <w:rFonts w:ascii="標楷體" w:eastAsia="標楷體" w:hAnsi="標楷體"/>
                                <w:b/>
                                <w:sz w:val="20"/>
                                <w:szCs w:val="20"/>
                              </w:rPr>
                            </w:pPr>
                            <w:r w:rsidRPr="00626AD7">
                              <w:rPr>
                                <w:rFonts w:ascii="標楷體" w:eastAsia="標楷體" w:hAnsi="標楷體"/>
                                <w:b/>
                                <w:sz w:val="20"/>
                                <w:szCs w:val="20"/>
                              </w:rPr>
                              <w:t>2,249</w:t>
                            </w:r>
                          </w:p>
                        </w:tc>
                        <w:tc>
                          <w:tcPr>
                            <w:tcW w:w="847" w:type="dxa"/>
                            <w:tcBorders>
                              <w:top w:val="single" w:sz="4" w:space="0" w:color="auto"/>
                              <w:left w:val="nil"/>
                              <w:bottom w:val="single" w:sz="4" w:space="0" w:color="auto"/>
                              <w:right w:val="single" w:sz="4" w:space="0" w:color="auto"/>
                            </w:tcBorders>
                            <w:shd w:val="clear" w:color="auto" w:fill="auto"/>
                            <w:noWrap/>
                            <w:vAlign w:val="center"/>
                          </w:tcPr>
                          <w:p w14:paraId="690BFD5E" w14:textId="77777777" w:rsidR="00AD5186" w:rsidRPr="00626AD7" w:rsidRDefault="00AD5186" w:rsidP="001732FA">
                            <w:pPr>
                              <w:jc w:val="right"/>
                              <w:rPr>
                                <w:rFonts w:ascii="標楷體" w:eastAsia="標楷體" w:hAnsi="標楷體"/>
                                <w:b/>
                                <w:sz w:val="20"/>
                                <w:szCs w:val="20"/>
                              </w:rPr>
                            </w:pPr>
                            <w:r w:rsidRPr="00626AD7">
                              <w:rPr>
                                <w:rFonts w:ascii="標楷體" w:eastAsia="標楷體" w:hAnsi="標楷體"/>
                                <w:b/>
                                <w:sz w:val="20"/>
                                <w:szCs w:val="20"/>
                              </w:rPr>
                              <w:t>2,390</w:t>
                            </w:r>
                          </w:p>
                        </w:tc>
                        <w:tc>
                          <w:tcPr>
                            <w:tcW w:w="1023" w:type="dxa"/>
                            <w:tcBorders>
                              <w:top w:val="single" w:sz="4" w:space="0" w:color="auto"/>
                              <w:left w:val="nil"/>
                              <w:bottom w:val="single" w:sz="4" w:space="0" w:color="auto"/>
                              <w:right w:val="single" w:sz="4" w:space="0" w:color="auto"/>
                            </w:tcBorders>
                            <w:shd w:val="clear" w:color="auto" w:fill="auto"/>
                            <w:noWrap/>
                            <w:vAlign w:val="center"/>
                          </w:tcPr>
                          <w:p w14:paraId="0C03F05E" w14:textId="77777777" w:rsidR="00AD5186" w:rsidRPr="00626AD7" w:rsidRDefault="00AD5186" w:rsidP="001732FA">
                            <w:pPr>
                              <w:jc w:val="right"/>
                              <w:rPr>
                                <w:rFonts w:ascii="標楷體" w:eastAsia="標楷體" w:hAnsi="標楷體"/>
                                <w:b/>
                                <w:sz w:val="20"/>
                                <w:szCs w:val="20"/>
                              </w:rPr>
                            </w:pPr>
                            <w:r w:rsidRPr="00626AD7">
                              <w:rPr>
                                <w:rFonts w:ascii="標楷體" w:eastAsia="標楷體" w:hAnsi="標楷體"/>
                                <w:b/>
                                <w:sz w:val="20"/>
                                <w:szCs w:val="20"/>
                              </w:rPr>
                              <w:t>1,251</w:t>
                            </w:r>
                          </w:p>
                        </w:tc>
                      </w:tr>
                      <w:tr w:rsidR="00AD5186" w:rsidRPr="001229C3" w14:paraId="513BF924" w14:textId="77777777" w:rsidTr="001732FA">
                        <w:trPr>
                          <w:trHeight w:val="312"/>
                        </w:trPr>
                        <w:tc>
                          <w:tcPr>
                            <w:tcW w:w="1145" w:type="dxa"/>
                            <w:tcBorders>
                              <w:top w:val="nil"/>
                              <w:left w:val="single" w:sz="4" w:space="0" w:color="auto"/>
                              <w:bottom w:val="single" w:sz="4" w:space="0" w:color="auto"/>
                              <w:right w:val="single" w:sz="4" w:space="0" w:color="auto"/>
                            </w:tcBorders>
                            <w:shd w:val="clear" w:color="auto" w:fill="auto"/>
                            <w:noWrap/>
                            <w:vAlign w:val="center"/>
                            <w:hideMark/>
                          </w:tcPr>
                          <w:p w14:paraId="57A0C267" w14:textId="77777777" w:rsidR="00AD5186" w:rsidRPr="001229C3" w:rsidRDefault="00AD5186" w:rsidP="001732FA">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陳情</w:t>
                            </w:r>
                          </w:p>
                        </w:tc>
                        <w:tc>
                          <w:tcPr>
                            <w:tcW w:w="1127" w:type="dxa"/>
                            <w:tcBorders>
                              <w:top w:val="nil"/>
                              <w:left w:val="nil"/>
                              <w:bottom w:val="single" w:sz="4" w:space="0" w:color="auto"/>
                              <w:right w:val="single" w:sz="4" w:space="0" w:color="auto"/>
                            </w:tcBorders>
                            <w:shd w:val="clear" w:color="auto" w:fill="auto"/>
                            <w:noWrap/>
                            <w:vAlign w:val="center"/>
                            <w:hideMark/>
                          </w:tcPr>
                          <w:p w14:paraId="4D4EDFCE" w14:textId="77777777" w:rsidR="00AD5186" w:rsidRPr="001229C3" w:rsidRDefault="00AD5186" w:rsidP="001732FA">
                            <w:pPr>
                              <w:widowControl/>
                              <w:jc w:val="right"/>
                              <w:rPr>
                                <w:rFonts w:ascii="標楷體" w:eastAsia="標楷體" w:hAnsi="標楷體" w:cs="新細明體"/>
                                <w:color w:val="000000"/>
                                <w:kern w:val="0"/>
                                <w:sz w:val="20"/>
                                <w:szCs w:val="20"/>
                              </w:rPr>
                            </w:pPr>
                            <w:r w:rsidRPr="001229C3">
                              <w:rPr>
                                <w:rFonts w:ascii="標楷體" w:eastAsia="標楷體" w:hAnsi="標楷體" w:cs="新細明體" w:hint="eastAsia"/>
                                <w:color w:val="000000"/>
                                <w:kern w:val="0"/>
                                <w:sz w:val="20"/>
                                <w:szCs w:val="20"/>
                              </w:rPr>
                              <w:t>1</w:t>
                            </w:r>
                          </w:p>
                        </w:tc>
                        <w:tc>
                          <w:tcPr>
                            <w:tcW w:w="847" w:type="dxa"/>
                            <w:tcBorders>
                              <w:top w:val="nil"/>
                              <w:left w:val="nil"/>
                              <w:bottom w:val="single" w:sz="4" w:space="0" w:color="auto"/>
                              <w:right w:val="single" w:sz="4" w:space="0" w:color="auto"/>
                            </w:tcBorders>
                            <w:shd w:val="clear" w:color="auto" w:fill="auto"/>
                            <w:noWrap/>
                            <w:vAlign w:val="center"/>
                            <w:hideMark/>
                          </w:tcPr>
                          <w:p w14:paraId="65ECBB60" w14:textId="77777777" w:rsidR="00AD5186" w:rsidRPr="001229C3" w:rsidRDefault="00AD5186" w:rsidP="001732FA">
                            <w:pPr>
                              <w:widowControl/>
                              <w:jc w:val="right"/>
                              <w:rPr>
                                <w:rFonts w:ascii="標楷體" w:eastAsia="標楷體" w:hAnsi="標楷體" w:cs="新細明體"/>
                                <w:color w:val="000000"/>
                                <w:kern w:val="0"/>
                                <w:sz w:val="20"/>
                                <w:szCs w:val="20"/>
                              </w:rPr>
                            </w:pPr>
                            <w:r w:rsidRPr="001229C3">
                              <w:rPr>
                                <w:rFonts w:ascii="標楷體" w:eastAsia="標楷體" w:hAnsi="標楷體" w:cs="新細明體" w:hint="eastAsia"/>
                                <w:color w:val="000000"/>
                                <w:kern w:val="0"/>
                                <w:sz w:val="20"/>
                                <w:szCs w:val="20"/>
                              </w:rPr>
                              <w:t>4</w:t>
                            </w:r>
                          </w:p>
                        </w:tc>
                        <w:tc>
                          <w:tcPr>
                            <w:tcW w:w="1023" w:type="dxa"/>
                            <w:tcBorders>
                              <w:top w:val="nil"/>
                              <w:left w:val="nil"/>
                              <w:bottom w:val="single" w:sz="4" w:space="0" w:color="auto"/>
                              <w:right w:val="single" w:sz="4" w:space="0" w:color="auto"/>
                            </w:tcBorders>
                            <w:shd w:val="clear" w:color="auto" w:fill="auto"/>
                            <w:noWrap/>
                            <w:vAlign w:val="center"/>
                            <w:hideMark/>
                          </w:tcPr>
                          <w:p w14:paraId="45DD2E09" w14:textId="77777777" w:rsidR="00AD5186" w:rsidRPr="001229C3" w:rsidRDefault="00AD5186" w:rsidP="001732FA">
                            <w:pPr>
                              <w:widowControl/>
                              <w:jc w:val="right"/>
                              <w:rPr>
                                <w:rFonts w:ascii="標楷體" w:eastAsia="標楷體" w:hAnsi="標楷體" w:cs="新細明體"/>
                                <w:color w:val="000000"/>
                                <w:kern w:val="0"/>
                                <w:sz w:val="20"/>
                                <w:szCs w:val="20"/>
                              </w:rPr>
                            </w:pPr>
                            <w:r w:rsidRPr="001229C3">
                              <w:rPr>
                                <w:rFonts w:ascii="標楷體" w:eastAsia="標楷體" w:hAnsi="標楷體" w:cs="新細明體" w:hint="eastAsia"/>
                                <w:color w:val="000000"/>
                                <w:kern w:val="0"/>
                                <w:sz w:val="20"/>
                                <w:szCs w:val="20"/>
                              </w:rPr>
                              <w:t>3</w:t>
                            </w:r>
                          </w:p>
                        </w:tc>
                      </w:tr>
                      <w:tr w:rsidR="00AD5186" w:rsidRPr="001229C3" w14:paraId="238D01B9" w14:textId="77777777" w:rsidTr="001732FA">
                        <w:trPr>
                          <w:trHeight w:val="312"/>
                        </w:trPr>
                        <w:tc>
                          <w:tcPr>
                            <w:tcW w:w="1145" w:type="dxa"/>
                            <w:tcBorders>
                              <w:top w:val="nil"/>
                              <w:left w:val="single" w:sz="4" w:space="0" w:color="auto"/>
                              <w:bottom w:val="single" w:sz="4" w:space="0" w:color="auto"/>
                              <w:right w:val="single" w:sz="4" w:space="0" w:color="auto"/>
                            </w:tcBorders>
                            <w:shd w:val="clear" w:color="auto" w:fill="auto"/>
                            <w:noWrap/>
                            <w:vAlign w:val="center"/>
                            <w:hideMark/>
                          </w:tcPr>
                          <w:p w14:paraId="04D1CD2C" w14:textId="77777777" w:rsidR="00AD5186" w:rsidRPr="001229C3" w:rsidRDefault="00AD5186" w:rsidP="001732FA">
                            <w:pPr>
                              <w:widowControl/>
                              <w:jc w:val="center"/>
                              <w:rPr>
                                <w:rFonts w:ascii="標楷體" w:eastAsia="標楷體" w:hAnsi="標楷體" w:cs="新細明體"/>
                                <w:color w:val="000000"/>
                                <w:kern w:val="0"/>
                                <w:sz w:val="20"/>
                                <w:szCs w:val="20"/>
                              </w:rPr>
                            </w:pPr>
                            <w:r w:rsidRPr="001229C3">
                              <w:rPr>
                                <w:rFonts w:ascii="標楷體" w:eastAsia="標楷體" w:hAnsi="標楷體" w:cs="新細明體" w:hint="eastAsia"/>
                                <w:color w:val="000000"/>
                                <w:kern w:val="0"/>
                                <w:sz w:val="20"/>
                                <w:szCs w:val="20"/>
                              </w:rPr>
                              <w:t>取締</w:t>
                            </w:r>
                          </w:p>
                        </w:tc>
                        <w:tc>
                          <w:tcPr>
                            <w:tcW w:w="1127" w:type="dxa"/>
                            <w:tcBorders>
                              <w:top w:val="nil"/>
                              <w:left w:val="nil"/>
                              <w:bottom w:val="single" w:sz="4" w:space="0" w:color="auto"/>
                              <w:right w:val="single" w:sz="4" w:space="0" w:color="auto"/>
                            </w:tcBorders>
                            <w:shd w:val="clear" w:color="auto" w:fill="auto"/>
                            <w:noWrap/>
                            <w:vAlign w:val="center"/>
                            <w:hideMark/>
                          </w:tcPr>
                          <w:p w14:paraId="7FB8C475" w14:textId="77777777" w:rsidR="00AD5186" w:rsidRPr="001229C3" w:rsidRDefault="00AD5186" w:rsidP="001732FA">
                            <w:pPr>
                              <w:widowControl/>
                              <w:jc w:val="right"/>
                              <w:rPr>
                                <w:rFonts w:ascii="標楷體" w:eastAsia="標楷體" w:hAnsi="標楷體" w:cs="新細明體"/>
                                <w:color w:val="000000"/>
                                <w:kern w:val="0"/>
                                <w:sz w:val="20"/>
                                <w:szCs w:val="20"/>
                              </w:rPr>
                            </w:pPr>
                            <w:r w:rsidRPr="001229C3">
                              <w:rPr>
                                <w:rFonts w:ascii="標楷體" w:eastAsia="標楷體" w:hAnsi="標楷體" w:cs="新細明體" w:hint="eastAsia"/>
                                <w:color w:val="000000"/>
                                <w:kern w:val="0"/>
                                <w:sz w:val="20"/>
                                <w:szCs w:val="20"/>
                              </w:rPr>
                              <w:t>1,696</w:t>
                            </w:r>
                          </w:p>
                        </w:tc>
                        <w:tc>
                          <w:tcPr>
                            <w:tcW w:w="847" w:type="dxa"/>
                            <w:tcBorders>
                              <w:top w:val="nil"/>
                              <w:left w:val="nil"/>
                              <w:bottom w:val="single" w:sz="4" w:space="0" w:color="auto"/>
                              <w:right w:val="single" w:sz="4" w:space="0" w:color="auto"/>
                            </w:tcBorders>
                            <w:shd w:val="clear" w:color="auto" w:fill="auto"/>
                            <w:noWrap/>
                            <w:vAlign w:val="center"/>
                            <w:hideMark/>
                          </w:tcPr>
                          <w:p w14:paraId="6E55B489" w14:textId="77777777" w:rsidR="00AD5186" w:rsidRPr="001229C3" w:rsidRDefault="00AD5186" w:rsidP="001732FA">
                            <w:pPr>
                              <w:widowControl/>
                              <w:jc w:val="right"/>
                              <w:rPr>
                                <w:rFonts w:ascii="標楷體" w:eastAsia="標楷體" w:hAnsi="標楷體" w:cs="新細明體"/>
                                <w:color w:val="000000"/>
                                <w:kern w:val="0"/>
                                <w:sz w:val="20"/>
                                <w:szCs w:val="20"/>
                              </w:rPr>
                            </w:pPr>
                            <w:r w:rsidRPr="001229C3">
                              <w:rPr>
                                <w:rFonts w:ascii="標楷體" w:eastAsia="標楷體" w:hAnsi="標楷體" w:cs="新細明體" w:hint="eastAsia"/>
                                <w:color w:val="000000"/>
                                <w:kern w:val="0"/>
                                <w:sz w:val="20"/>
                                <w:szCs w:val="20"/>
                              </w:rPr>
                              <w:t>1,664</w:t>
                            </w:r>
                          </w:p>
                        </w:tc>
                        <w:tc>
                          <w:tcPr>
                            <w:tcW w:w="1023" w:type="dxa"/>
                            <w:tcBorders>
                              <w:top w:val="nil"/>
                              <w:left w:val="nil"/>
                              <w:bottom w:val="single" w:sz="4" w:space="0" w:color="auto"/>
                              <w:right w:val="single" w:sz="4" w:space="0" w:color="auto"/>
                            </w:tcBorders>
                            <w:shd w:val="clear" w:color="auto" w:fill="auto"/>
                            <w:noWrap/>
                            <w:vAlign w:val="center"/>
                            <w:hideMark/>
                          </w:tcPr>
                          <w:p w14:paraId="68FBEBAC" w14:textId="77777777" w:rsidR="00AD5186" w:rsidRPr="001229C3" w:rsidRDefault="00AD5186" w:rsidP="001732FA">
                            <w:pPr>
                              <w:widowControl/>
                              <w:jc w:val="right"/>
                              <w:rPr>
                                <w:rFonts w:ascii="標楷體" w:eastAsia="標楷體" w:hAnsi="標楷體" w:cs="新細明體"/>
                                <w:color w:val="000000"/>
                                <w:kern w:val="0"/>
                                <w:sz w:val="20"/>
                                <w:szCs w:val="20"/>
                              </w:rPr>
                            </w:pPr>
                            <w:r w:rsidRPr="001229C3">
                              <w:rPr>
                                <w:rFonts w:ascii="標楷體" w:eastAsia="標楷體" w:hAnsi="標楷體" w:cs="新細明體" w:hint="eastAsia"/>
                                <w:color w:val="000000"/>
                                <w:kern w:val="0"/>
                                <w:sz w:val="20"/>
                                <w:szCs w:val="20"/>
                              </w:rPr>
                              <w:t>976</w:t>
                            </w:r>
                          </w:p>
                        </w:tc>
                      </w:tr>
                      <w:tr w:rsidR="00AD5186" w:rsidRPr="001229C3" w14:paraId="6ADE0FBD" w14:textId="77777777" w:rsidTr="001732FA">
                        <w:trPr>
                          <w:trHeight w:val="312"/>
                        </w:trPr>
                        <w:tc>
                          <w:tcPr>
                            <w:tcW w:w="1145" w:type="dxa"/>
                            <w:tcBorders>
                              <w:top w:val="nil"/>
                              <w:left w:val="single" w:sz="4" w:space="0" w:color="auto"/>
                              <w:bottom w:val="single" w:sz="4" w:space="0" w:color="auto"/>
                              <w:right w:val="single" w:sz="4" w:space="0" w:color="auto"/>
                            </w:tcBorders>
                            <w:shd w:val="clear" w:color="auto" w:fill="auto"/>
                            <w:noWrap/>
                            <w:vAlign w:val="center"/>
                            <w:hideMark/>
                          </w:tcPr>
                          <w:p w14:paraId="7387E0AF" w14:textId="77777777" w:rsidR="00AD5186" w:rsidRPr="001229C3" w:rsidRDefault="00AD5186" w:rsidP="001732FA">
                            <w:pPr>
                              <w:widowControl/>
                              <w:jc w:val="center"/>
                              <w:rPr>
                                <w:rFonts w:ascii="標楷體" w:eastAsia="標楷體" w:hAnsi="標楷體" w:cs="新細明體"/>
                                <w:color w:val="000000"/>
                                <w:kern w:val="0"/>
                                <w:sz w:val="20"/>
                                <w:szCs w:val="20"/>
                              </w:rPr>
                            </w:pPr>
                            <w:r w:rsidRPr="001229C3">
                              <w:rPr>
                                <w:rFonts w:ascii="標楷體" w:eastAsia="標楷體" w:hAnsi="標楷體" w:cs="新細明體" w:hint="eastAsia"/>
                                <w:color w:val="000000"/>
                                <w:kern w:val="0"/>
                                <w:sz w:val="20"/>
                                <w:szCs w:val="20"/>
                              </w:rPr>
                              <w:t>裁罰</w:t>
                            </w:r>
                          </w:p>
                        </w:tc>
                        <w:tc>
                          <w:tcPr>
                            <w:tcW w:w="1127" w:type="dxa"/>
                            <w:tcBorders>
                              <w:top w:val="nil"/>
                              <w:left w:val="nil"/>
                              <w:bottom w:val="single" w:sz="4" w:space="0" w:color="auto"/>
                              <w:right w:val="single" w:sz="4" w:space="0" w:color="auto"/>
                            </w:tcBorders>
                            <w:shd w:val="clear" w:color="auto" w:fill="auto"/>
                            <w:noWrap/>
                            <w:vAlign w:val="center"/>
                            <w:hideMark/>
                          </w:tcPr>
                          <w:p w14:paraId="3EC3888B" w14:textId="77777777" w:rsidR="00AD5186" w:rsidRPr="001229C3" w:rsidRDefault="00AD5186" w:rsidP="001732FA">
                            <w:pPr>
                              <w:widowControl/>
                              <w:jc w:val="right"/>
                              <w:rPr>
                                <w:rFonts w:ascii="標楷體" w:eastAsia="標楷體" w:hAnsi="標楷體" w:cs="新細明體"/>
                                <w:color w:val="000000"/>
                                <w:kern w:val="0"/>
                                <w:sz w:val="20"/>
                                <w:szCs w:val="20"/>
                              </w:rPr>
                            </w:pPr>
                            <w:r w:rsidRPr="001229C3">
                              <w:rPr>
                                <w:rFonts w:ascii="標楷體" w:eastAsia="標楷體" w:hAnsi="標楷體" w:cs="新細明體" w:hint="eastAsia"/>
                                <w:color w:val="000000"/>
                                <w:kern w:val="0"/>
                                <w:sz w:val="20"/>
                                <w:szCs w:val="20"/>
                              </w:rPr>
                              <w:t>552</w:t>
                            </w:r>
                          </w:p>
                        </w:tc>
                        <w:tc>
                          <w:tcPr>
                            <w:tcW w:w="847" w:type="dxa"/>
                            <w:tcBorders>
                              <w:top w:val="nil"/>
                              <w:left w:val="nil"/>
                              <w:bottom w:val="single" w:sz="4" w:space="0" w:color="auto"/>
                              <w:right w:val="single" w:sz="4" w:space="0" w:color="auto"/>
                            </w:tcBorders>
                            <w:shd w:val="clear" w:color="auto" w:fill="auto"/>
                            <w:noWrap/>
                            <w:vAlign w:val="center"/>
                            <w:hideMark/>
                          </w:tcPr>
                          <w:p w14:paraId="6E5A16C8" w14:textId="77777777" w:rsidR="00AD5186" w:rsidRPr="001229C3" w:rsidRDefault="00AD5186" w:rsidP="001732FA">
                            <w:pPr>
                              <w:widowControl/>
                              <w:jc w:val="right"/>
                              <w:rPr>
                                <w:rFonts w:ascii="標楷體" w:eastAsia="標楷體" w:hAnsi="標楷體" w:cs="新細明體"/>
                                <w:color w:val="000000"/>
                                <w:kern w:val="0"/>
                                <w:sz w:val="20"/>
                                <w:szCs w:val="20"/>
                              </w:rPr>
                            </w:pPr>
                            <w:r w:rsidRPr="001229C3">
                              <w:rPr>
                                <w:rFonts w:ascii="標楷體" w:eastAsia="標楷體" w:hAnsi="標楷體" w:cs="新細明體" w:hint="eastAsia"/>
                                <w:color w:val="000000"/>
                                <w:kern w:val="0"/>
                                <w:sz w:val="20"/>
                                <w:szCs w:val="20"/>
                              </w:rPr>
                              <w:t>722</w:t>
                            </w:r>
                          </w:p>
                        </w:tc>
                        <w:tc>
                          <w:tcPr>
                            <w:tcW w:w="1023" w:type="dxa"/>
                            <w:tcBorders>
                              <w:top w:val="nil"/>
                              <w:left w:val="nil"/>
                              <w:bottom w:val="single" w:sz="4" w:space="0" w:color="auto"/>
                              <w:right w:val="single" w:sz="4" w:space="0" w:color="auto"/>
                            </w:tcBorders>
                            <w:shd w:val="clear" w:color="auto" w:fill="auto"/>
                            <w:noWrap/>
                            <w:vAlign w:val="center"/>
                            <w:hideMark/>
                          </w:tcPr>
                          <w:p w14:paraId="1128F224" w14:textId="77777777" w:rsidR="00AD5186" w:rsidRPr="001229C3" w:rsidRDefault="00AD5186" w:rsidP="001732FA">
                            <w:pPr>
                              <w:widowControl/>
                              <w:jc w:val="right"/>
                              <w:rPr>
                                <w:rFonts w:ascii="標楷體" w:eastAsia="標楷體" w:hAnsi="標楷體" w:cs="新細明體"/>
                                <w:color w:val="000000"/>
                                <w:kern w:val="0"/>
                                <w:sz w:val="20"/>
                                <w:szCs w:val="20"/>
                              </w:rPr>
                            </w:pPr>
                            <w:r w:rsidRPr="001229C3">
                              <w:rPr>
                                <w:rFonts w:ascii="標楷體" w:eastAsia="標楷體" w:hAnsi="標楷體" w:cs="新細明體" w:hint="eastAsia"/>
                                <w:color w:val="000000"/>
                                <w:kern w:val="0"/>
                                <w:sz w:val="20"/>
                                <w:szCs w:val="20"/>
                              </w:rPr>
                              <w:t>272</w:t>
                            </w:r>
                          </w:p>
                        </w:tc>
                      </w:tr>
                      <w:tr w:rsidR="00AD5186" w:rsidRPr="001229C3" w14:paraId="66091BCD" w14:textId="77777777" w:rsidTr="001732FA">
                        <w:tc>
                          <w:tcPr>
                            <w:tcW w:w="0" w:type="auto"/>
                            <w:gridSpan w:val="4"/>
                            <w:tcBorders>
                              <w:top w:val="nil"/>
                              <w:left w:val="nil"/>
                              <w:bottom w:val="nil"/>
                              <w:right w:val="nil"/>
                            </w:tcBorders>
                            <w:shd w:val="clear" w:color="auto" w:fill="auto"/>
                            <w:hideMark/>
                          </w:tcPr>
                          <w:p w14:paraId="640EBC7F" w14:textId="77777777" w:rsidR="00AD5186" w:rsidRPr="0088554F" w:rsidRDefault="00AD5186" w:rsidP="001732FA">
                            <w:pPr>
                              <w:widowControl/>
                              <w:ind w:left="223" w:hangingChars="124" w:hanging="223"/>
                              <w:jc w:val="both"/>
                              <w:rPr>
                                <w:rFonts w:ascii="標楷體" w:eastAsia="標楷體" w:hAnsi="標楷體" w:cs="新細明體"/>
                                <w:color w:val="000000"/>
                                <w:kern w:val="0"/>
                                <w:sz w:val="18"/>
                                <w:szCs w:val="18"/>
                              </w:rPr>
                            </w:pPr>
                            <w:r w:rsidRPr="0088554F">
                              <w:rPr>
                                <w:rFonts w:ascii="標楷體" w:eastAsia="標楷體" w:hAnsi="標楷體" w:cs="新細明體" w:hint="eastAsia"/>
                                <w:color w:val="000000"/>
                                <w:kern w:val="0"/>
                                <w:sz w:val="18"/>
                                <w:szCs w:val="18"/>
                              </w:rPr>
                              <w:t>註1.113年度資料期間截至113年9月底止。</w:t>
                            </w:r>
                          </w:p>
                          <w:p w14:paraId="24623146" w14:textId="77777777" w:rsidR="00AD5186" w:rsidRPr="0088554F" w:rsidRDefault="00AD5186" w:rsidP="001732FA">
                            <w:pPr>
                              <w:widowControl/>
                              <w:ind w:leftChars="92" w:left="221" w:firstLine="1"/>
                              <w:jc w:val="both"/>
                              <w:rPr>
                                <w:rFonts w:ascii="標楷體" w:eastAsia="標楷體" w:hAnsi="標楷體" w:cs="新細明體"/>
                                <w:color w:val="000000"/>
                                <w:spacing w:val="-6"/>
                                <w:kern w:val="0"/>
                                <w:sz w:val="18"/>
                                <w:szCs w:val="18"/>
                              </w:rPr>
                            </w:pPr>
                            <w:r w:rsidRPr="0088554F">
                              <w:rPr>
                                <w:rFonts w:ascii="標楷體" w:eastAsia="標楷體" w:hAnsi="標楷體" w:cs="新細明體" w:hint="eastAsia"/>
                                <w:color w:val="000000"/>
                                <w:spacing w:val="-6"/>
                                <w:kern w:val="0"/>
                                <w:sz w:val="18"/>
                                <w:szCs w:val="18"/>
                              </w:rPr>
                              <w:t>2.資料來源：整理自彰化縣政府及警察局提供資料。</w:t>
                            </w:r>
                          </w:p>
                        </w:tc>
                      </w:tr>
                    </w:tbl>
                    <w:p w14:paraId="067C6B5B" w14:textId="77777777" w:rsidR="00AD5186" w:rsidRPr="001732FA" w:rsidRDefault="00AD5186" w:rsidP="00AD5186"/>
                  </w:txbxContent>
                </v:textbox>
                <w10:wrap type="square"/>
              </v:shape>
            </w:pict>
          </mc:Fallback>
        </mc:AlternateContent>
      </w:r>
      <w:r w:rsidR="006362BD" w:rsidRPr="00C44FF1">
        <w:rPr>
          <w:rFonts w:hint="eastAsia"/>
          <w:noProof/>
        </w:rPr>
        <w:t>該府為能有效管理轄內攤販及確立設攤場所適法性，於112年7月25日訂定「彰化縣攤販集中區管理辦法」據以辦理相關業務。經查其執行情形，核有</w:t>
      </w:r>
      <w:r w:rsidR="006362BD" w:rsidRPr="00C44FF1">
        <w:rPr>
          <w:rFonts w:hint="eastAsia"/>
        </w:rPr>
        <w:t>：</w:t>
      </w:r>
      <w:r w:rsidR="006362BD" w:rsidRPr="00C44FF1">
        <w:t>1</w:t>
      </w:r>
      <w:r w:rsidR="006362BD" w:rsidRPr="00C44FF1">
        <w:rPr>
          <w:rFonts w:hint="eastAsia"/>
        </w:rPr>
        <w:t>.111至113年9月底止，該府民意信箱陳述攸關攤販於市場擺攤環境髒亂及違規停車暨彰化縣警察局取締攤販違規案件頻仍（表1</w:t>
      </w:r>
      <w:r w:rsidR="006362BD" w:rsidRPr="00C44FF1">
        <w:t>4</w:t>
      </w:r>
      <w:r w:rsidR="006362BD" w:rsidRPr="00C44FF1">
        <w:rPr>
          <w:rFonts w:hint="eastAsia"/>
        </w:rPr>
        <w:t>），影響民眾交通安全及生活品質，亟待本主管權責通盤檢討改善，以逐步促進市容改造，帶動城市進步發展；</w:t>
      </w:r>
      <w:r w:rsidR="006362BD" w:rsidRPr="00C44FF1">
        <w:t>2</w:t>
      </w:r>
      <w:r w:rsidR="006362BD" w:rsidRPr="00C44FF1">
        <w:rPr>
          <w:rFonts w:hint="eastAsia"/>
        </w:rPr>
        <w:t>.部分公有果菜市場兼營早夜市，迄未提送相關業務計畫予該府審核，又部分果菜市場出租場地經營夜市，惟用地之容許使用尚有疑義，允宜促請依規妥處；</w:t>
      </w:r>
      <w:r w:rsidR="006362BD" w:rsidRPr="00C44FF1">
        <w:t>3.</w:t>
      </w:r>
      <w:r w:rsidR="006362BD" w:rsidRPr="00C44FF1">
        <w:rPr>
          <w:rFonts w:hint="eastAsia"/>
        </w:rPr>
        <w:t>部分公所轄管之攤販集中場用地未符規定，允宜本主管機關權責促請妥為釐清並檢討改善；</w:t>
      </w:r>
      <w:r w:rsidR="006362BD" w:rsidRPr="00C44FF1">
        <w:t>4</w:t>
      </w:r>
      <w:r w:rsidR="006362BD" w:rsidRPr="00C44FF1">
        <w:rPr>
          <w:rFonts w:hint="eastAsia"/>
        </w:rPr>
        <w:t>.部分公有零售市場未成立市場自治組織或自治組織未有效運作，致未落實公共安全及環境維護，允宜督促檢討改善辦理；</w:t>
      </w:r>
      <w:r w:rsidR="006362BD" w:rsidRPr="00C44FF1">
        <w:t>5</w:t>
      </w:r>
      <w:r w:rsidR="006362BD" w:rsidRPr="00C44FF1">
        <w:rPr>
          <w:rFonts w:hint="eastAsia"/>
        </w:rPr>
        <w:t>.民有市場管理維護作業未盡周延，允宜督導市場管理者或所有權人確實辦理等情事，經函請檢討改善。據復：1</w:t>
      </w:r>
      <w:r w:rsidR="006362BD" w:rsidRPr="00C44FF1">
        <w:t>.</w:t>
      </w:r>
      <w:r w:rsidR="006362BD" w:rsidRPr="00C44FF1">
        <w:rPr>
          <w:rFonts w:hint="eastAsia"/>
        </w:rPr>
        <w:t>將請公所輔導流動攤販進駐公民有零售市場，以降低影響民眾交通安全及生活品質，並由警察局不定期配合各公所清除攤商擺設之路障及確實依規定舉發，以維持道路順暢及交通安全；</w:t>
      </w:r>
      <w:r w:rsidR="006362BD" w:rsidRPr="00C44FF1">
        <w:t>2</w:t>
      </w:r>
      <w:r w:rsidR="006362BD" w:rsidRPr="00C44FF1">
        <w:rPr>
          <w:rFonts w:hint="eastAsia"/>
        </w:rPr>
        <w:t>.已積極協助果菜市場撰擬經營計畫，並將釐清用地使用爭議；</w:t>
      </w:r>
      <w:r w:rsidR="006362BD" w:rsidRPr="00C44FF1">
        <w:t>3</w:t>
      </w:r>
      <w:r w:rsidR="006362BD" w:rsidRPr="00C44FF1">
        <w:rPr>
          <w:rFonts w:hint="eastAsia"/>
        </w:rPr>
        <w:t>.公所將輔導攤商辦理安置，或評估市場搬遷，或提出用地變更事宜；</w:t>
      </w:r>
      <w:r w:rsidR="006362BD" w:rsidRPr="00C44FF1">
        <w:t>4</w:t>
      </w:r>
      <w:r w:rsidR="006362BD" w:rsidRPr="00C44FF1">
        <w:rPr>
          <w:rFonts w:hint="eastAsia"/>
        </w:rPr>
        <w:t>.將持續督促公所輔導成立市場自治組織或強化有效運作；</w:t>
      </w:r>
      <w:r w:rsidR="006362BD" w:rsidRPr="00C44FF1">
        <w:t>5</w:t>
      </w:r>
      <w:r w:rsidR="006362BD" w:rsidRPr="00C44FF1">
        <w:rPr>
          <w:rFonts w:hint="eastAsia"/>
        </w:rPr>
        <w:t>.已督促公所函請民有市場依規定加強辦理。</w:t>
      </w:r>
    </w:p>
    <w:p w14:paraId="37A71B4B" w14:textId="2C0A4AF7" w:rsidR="006362BD" w:rsidRDefault="006362BD" w:rsidP="00827903">
      <w:pPr>
        <w:pStyle w:val="a5"/>
        <w:ind w:firstLine="280"/>
        <w:rPr>
          <w:rFonts w:ascii="微軟正黑體" w:eastAsia="微軟正黑體" w:hAnsi="微軟正黑體"/>
          <w:iCs/>
          <w:color w:val="FF0000"/>
          <w:sz w:val="20"/>
        </w:rPr>
      </w:pPr>
      <w:r w:rsidRPr="002C4377">
        <w:rPr>
          <w:rFonts w:hint="eastAsia"/>
          <w:lang w:eastAsia="zh-HK"/>
        </w:rPr>
        <w:t>（</w:t>
      </w:r>
      <w:r>
        <w:rPr>
          <w:rFonts w:hint="eastAsia"/>
        </w:rPr>
        <w:t>二十一</w:t>
      </w:r>
      <w:r w:rsidRPr="002C4377">
        <w:rPr>
          <w:rFonts w:hint="eastAsia"/>
          <w:lang w:eastAsia="zh-HK"/>
        </w:rPr>
        <w:t>）</w:t>
      </w:r>
      <w:r w:rsidRPr="001F037D">
        <w:rPr>
          <w:rFonts w:hint="eastAsia"/>
          <w:lang w:eastAsia="zh-HK"/>
        </w:rPr>
        <w:t>為</w:t>
      </w:r>
      <w:r w:rsidRPr="00F72917">
        <w:rPr>
          <w:rFonts w:hint="eastAsia"/>
          <w:lang w:eastAsia="zh-HK"/>
        </w:rPr>
        <w:t>平衡縣內停車供需</w:t>
      </w:r>
      <w:r w:rsidRPr="00363FCB">
        <w:rPr>
          <w:rFonts w:hint="eastAsia"/>
          <w:lang w:eastAsia="zh-HK"/>
        </w:rPr>
        <w:t>，</w:t>
      </w:r>
      <w:r w:rsidRPr="001F037D">
        <w:rPr>
          <w:rFonts w:hint="eastAsia"/>
          <w:lang w:eastAsia="zh-HK"/>
        </w:rPr>
        <w:t>實施路邊停車收費管理</w:t>
      </w:r>
      <w:r>
        <w:rPr>
          <w:rFonts w:hint="eastAsia"/>
          <w:lang w:eastAsia="zh-HK"/>
        </w:rPr>
        <w:t>及爭取</w:t>
      </w:r>
      <w:r w:rsidRPr="00CA347E">
        <w:rPr>
          <w:rFonts w:hint="eastAsia"/>
          <w:lang w:eastAsia="zh-HK"/>
        </w:rPr>
        <w:t>前瞻基礎建設計畫</w:t>
      </w:r>
      <w:r>
        <w:rPr>
          <w:rFonts w:hint="eastAsia"/>
          <w:lang w:eastAsia="zh-HK"/>
        </w:rPr>
        <w:t>補助經費</w:t>
      </w:r>
      <w:r w:rsidRPr="00CB4A15">
        <w:rPr>
          <w:rFonts w:hint="eastAsia"/>
          <w:lang w:eastAsia="zh-HK"/>
        </w:rPr>
        <w:t>興設路外停車場</w:t>
      </w:r>
      <w:r w:rsidRPr="00363FCB">
        <w:rPr>
          <w:rFonts w:hint="eastAsia"/>
          <w:lang w:eastAsia="zh-HK"/>
        </w:rPr>
        <w:t>，惟</w:t>
      </w:r>
      <w:r w:rsidRPr="00BD7D73">
        <w:rPr>
          <w:rFonts w:hint="eastAsia"/>
          <w:lang w:eastAsia="zh-HK"/>
        </w:rPr>
        <w:t>部分停車場</w:t>
      </w:r>
      <w:r>
        <w:rPr>
          <w:rFonts w:hint="eastAsia"/>
          <w:lang w:eastAsia="zh-HK"/>
        </w:rPr>
        <w:t>啟用後周邊</w:t>
      </w:r>
      <w:r w:rsidRPr="00BD7D73">
        <w:rPr>
          <w:rFonts w:hint="eastAsia"/>
          <w:lang w:eastAsia="zh-HK"/>
        </w:rPr>
        <w:t>路邊停車費率未依規定</w:t>
      </w:r>
      <w:r>
        <w:rPr>
          <w:rFonts w:hint="eastAsia"/>
          <w:lang w:eastAsia="zh-HK"/>
        </w:rPr>
        <w:t>檢討</w:t>
      </w:r>
      <w:r w:rsidRPr="00BD7D73">
        <w:rPr>
          <w:rFonts w:hint="eastAsia"/>
          <w:lang w:eastAsia="zh-HK"/>
        </w:rPr>
        <w:t>調整</w:t>
      </w:r>
      <w:r w:rsidRPr="003D261E">
        <w:rPr>
          <w:rFonts w:hint="eastAsia"/>
        </w:rPr>
        <w:t>，</w:t>
      </w:r>
      <w:r>
        <w:rPr>
          <w:rFonts w:hint="eastAsia"/>
        </w:rPr>
        <w:t>或</w:t>
      </w:r>
      <w:r w:rsidRPr="00FE79A0">
        <w:rPr>
          <w:rFonts w:hint="eastAsia"/>
        </w:rPr>
        <w:t>路邊停車費逾期未繳金額日益增加</w:t>
      </w:r>
      <w:r w:rsidRPr="003D261E">
        <w:rPr>
          <w:rFonts w:hint="eastAsia"/>
        </w:rPr>
        <w:t>，</w:t>
      </w:r>
      <w:r>
        <w:rPr>
          <w:rFonts w:hint="eastAsia"/>
        </w:rPr>
        <w:t>或</w:t>
      </w:r>
      <w:r w:rsidRPr="00FE79A0">
        <w:rPr>
          <w:rFonts w:hint="eastAsia"/>
        </w:rPr>
        <w:t>建置網站揭露路邊停車</w:t>
      </w:r>
      <w:r w:rsidRPr="00156363">
        <w:rPr>
          <w:rFonts w:hint="eastAsia"/>
        </w:rPr>
        <w:t>收費</w:t>
      </w:r>
      <w:r w:rsidRPr="00FE79A0">
        <w:rPr>
          <w:rFonts w:hint="eastAsia"/>
        </w:rPr>
        <w:t>路段</w:t>
      </w:r>
      <w:r>
        <w:rPr>
          <w:rFonts w:hint="eastAsia"/>
        </w:rPr>
        <w:t>資訊未臻完善</w:t>
      </w:r>
      <w:r w:rsidRPr="00AB6E7F">
        <w:rPr>
          <w:rFonts w:hint="eastAsia"/>
          <w:lang w:eastAsia="zh-HK"/>
        </w:rPr>
        <w:t>，</w:t>
      </w:r>
      <w:r>
        <w:rPr>
          <w:rFonts w:hint="eastAsia"/>
          <w:lang w:eastAsia="zh-HK"/>
        </w:rPr>
        <w:t>允宜檢討研謀</w:t>
      </w:r>
      <w:r w:rsidRPr="00AB6E7F">
        <w:rPr>
          <w:rFonts w:hint="eastAsia"/>
          <w:lang w:eastAsia="zh-HK"/>
        </w:rPr>
        <w:t>改善，以</w:t>
      </w:r>
      <w:r w:rsidRPr="00CD4F1A">
        <w:rPr>
          <w:rFonts w:hint="eastAsia"/>
          <w:lang w:eastAsia="zh-HK"/>
        </w:rPr>
        <w:t>提升停車管理效能</w:t>
      </w:r>
      <w:r>
        <w:rPr>
          <w:rFonts w:hint="eastAsia"/>
          <w:lang w:eastAsia="zh-HK"/>
        </w:rPr>
        <w:t>及</w:t>
      </w:r>
      <w:r w:rsidRPr="00CD4F1A">
        <w:rPr>
          <w:rFonts w:hint="eastAsia"/>
          <w:lang w:eastAsia="zh-HK"/>
        </w:rPr>
        <w:t>民眾使用便捷性</w:t>
      </w:r>
      <w:r w:rsidRPr="002C4377">
        <w:rPr>
          <w:rFonts w:hint="eastAsia"/>
          <w:lang w:eastAsia="zh-HK"/>
        </w:rPr>
        <w:t>。</w:t>
      </w:r>
    </w:p>
    <w:p w14:paraId="20CEE749" w14:textId="629D08E1" w:rsidR="006362BD" w:rsidRDefault="00FB6AEE" w:rsidP="00F9373F">
      <w:pPr>
        <w:pStyle w:val="a8"/>
        <w:spacing w:line="450" w:lineRule="exact"/>
        <w:ind w:firstLine="480"/>
      </w:pPr>
      <w:r w:rsidRPr="00E72395">
        <w:rPr>
          <w:noProof/>
        </w:rPr>
        <w:lastRenderedPageBreak/>
        <mc:AlternateContent>
          <mc:Choice Requires="wps">
            <w:drawing>
              <wp:anchor distT="0" distB="0" distL="114300" distR="114300" simplePos="0" relativeHeight="251761664" behindDoc="0" locked="0" layoutInCell="1" allowOverlap="1" wp14:anchorId="43690019" wp14:editId="44C274F0">
                <wp:simplePos x="0" y="0"/>
                <wp:positionH relativeFrom="margin">
                  <wp:posOffset>2710815</wp:posOffset>
                </wp:positionH>
                <wp:positionV relativeFrom="paragraph">
                  <wp:posOffset>2065655</wp:posOffset>
                </wp:positionV>
                <wp:extent cx="3664800" cy="3049200"/>
                <wp:effectExtent l="0" t="0" r="0" b="0"/>
                <wp:wrapSquare wrapText="bothSides"/>
                <wp:docPr id="13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64800" cy="3049200"/>
                        </a:xfrm>
                        <a:prstGeom prst="rect">
                          <a:avLst/>
                        </a:prstGeom>
                        <a:solidFill>
                          <a:srgbClr val="FFFFFF"/>
                        </a:solidFill>
                        <a:ln w="9525">
                          <a:noFill/>
                          <a:miter lim="800000"/>
                          <a:headEnd/>
                          <a:tailEnd/>
                        </a:ln>
                      </wps:spPr>
                      <wps:txbx>
                        <w:txbxContent>
                          <w:p w14:paraId="6AE11CB6" w14:textId="77777777" w:rsidR="00AD5186" w:rsidRPr="00B869AA" w:rsidRDefault="00AD5186" w:rsidP="0004505A">
                            <w:pPr>
                              <w:spacing w:afterLines="30" w:after="72" w:line="240" w:lineRule="exact"/>
                              <w:ind w:leftChars="-75" w:hangingChars="75" w:hanging="180"/>
                              <w:jc w:val="center"/>
                              <w:rPr>
                                <w:rFonts w:ascii="標楷體" w:eastAsia="標楷體" w:hAnsi="標楷體"/>
                                <w:b/>
                              </w:rPr>
                            </w:pPr>
                            <w:r>
                              <w:rPr>
                                <w:rFonts w:ascii="標楷體" w:eastAsia="標楷體" w:hAnsi="標楷體" w:hint="eastAsia"/>
                                <w:b/>
                              </w:rPr>
                              <w:t>圖</w:t>
                            </w:r>
                            <w:r>
                              <w:rPr>
                                <w:rFonts w:ascii="標楷體" w:eastAsia="標楷體" w:hAnsi="標楷體"/>
                                <w:b/>
                              </w:rPr>
                              <w:t xml:space="preserve">3  </w:t>
                            </w:r>
                            <w:r w:rsidRPr="007F2848">
                              <w:rPr>
                                <w:rFonts w:ascii="標楷體" w:eastAsia="標楷體" w:hAnsi="標楷體" w:hint="eastAsia"/>
                                <w:b/>
                                <w:spacing w:val="-20"/>
                              </w:rPr>
                              <w:t>員林市三和公園地下停車場及周邊路邊停車收費路段</w:t>
                            </w:r>
                          </w:p>
                          <w:p w14:paraId="591756F8" w14:textId="77777777" w:rsidR="00AD5186" w:rsidRDefault="00AD5186" w:rsidP="00AD5186">
                            <w:r>
                              <w:rPr>
                                <w:noProof/>
                              </w:rPr>
                              <w:drawing>
                                <wp:inline distT="0" distB="0" distL="0" distR="0" wp14:anchorId="1F470120" wp14:editId="7F4135D1">
                                  <wp:extent cx="3285952" cy="2376000"/>
                                  <wp:effectExtent l="19050" t="19050" r="10160" b="24765"/>
                                  <wp:docPr id="157" name="圖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285952" cy="2376000"/>
                                          </a:xfrm>
                                          <a:prstGeom prst="roundRect">
                                            <a:avLst/>
                                          </a:prstGeom>
                                          <a:ln w="3175">
                                            <a:solidFill>
                                              <a:srgbClr val="00B0F0"/>
                                            </a:solidFill>
                                          </a:ln>
                                        </pic:spPr>
                                      </pic:pic>
                                    </a:graphicData>
                                  </a:graphic>
                                </wp:inline>
                              </w:drawing>
                            </w:r>
                          </w:p>
                          <w:p w14:paraId="4EE9AF20" w14:textId="77777777" w:rsidR="0004505A" w:rsidRDefault="0004505A" w:rsidP="0004505A">
                            <w:pPr>
                              <w:spacing w:beforeLines="30" w:before="72" w:line="240" w:lineRule="exact"/>
                              <w:jc w:val="both"/>
                              <w:rPr>
                                <w:rFonts w:ascii="標楷體" w:eastAsia="標楷體" w:hAnsi="標楷體"/>
                                <w:sz w:val="18"/>
                              </w:rPr>
                            </w:pPr>
                            <w:r w:rsidRPr="002228C0">
                              <w:rPr>
                                <w:rFonts w:ascii="標楷體" w:eastAsia="標楷體" w:hAnsi="標楷體" w:hint="eastAsia"/>
                                <w:sz w:val="18"/>
                              </w:rPr>
                              <w:t>註</w:t>
                            </w:r>
                            <w:r w:rsidRPr="002228C0">
                              <w:rPr>
                                <w:rFonts w:ascii="標楷體" w:eastAsia="標楷體" w:hAnsi="標楷體"/>
                                <w:sz w:val="18"/>
                              </w:rPr>
                              <w:t>：</w:t>
                            </w:r>
                            <w:r w:rsidRPr="002228C0">
                              <w:rPr>
                                <w:rFonts w:ascii="標楷體" w:eastAsia="標楷體" w:hAnsi="標楷體" w:hint="eastAsia"/>
                                <w:sz w:val="18"/>
                              </w:rPr>
                              <w:t>1.圖</w:t>
                            </w:r>
                            <w:r w:rsidRPr="002228C0">
                              <w:rPr>
                                <w:rFonts w:ascii="標楷體" w:eastAsia="標楷體" w:hAnsi="標楷體"/>
                                <w:sz w:val="18"/>
                              </w:rPr>
                              <w:t>例：</w:t>
                            </w:r>
                            <w:r w:rsidRPr="002228C0">
                              <w:rPr>
                                <w:rFonts w:ascii="標楷體" w:eastAsia="標楷體" w:hAnsi="標楷體" w:hint="eastAsia"/>
                                <w:sz w:val="18"/>
                              </w:rPr>
                              <w:t>「</w:t>
                            </w:r>
                            <w:r>
                              <w:rPr>
                                <w:rFonts w:ascii="標楷體" w:eastAsia="標楷體" w:hAnsi="標楷體" w:hint="eastAsia"/>
                                <w:noProof/>
                                <w:sz w:val="18"/>
                              </w:rPr>
                              <w:drawing>
                                <wp:inline distT="0" distB="0" distL="0" distR="0" wp14:anchorId="1F02F8C1" wp14:editId="500DC321">
                                  <wp:extent cx="67235" cy="85725"/>
                                  <wp:effectExtent l="0" t="0" r="9525" b="0"/>
                                  <wp:docPr id="74" name="圖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red_roundsquare.png"/>
                                          <pic:cNvPicPr/>
                                        </pic:nvPicPr>
                                        <pic:blipFill>
                                          <a:blip r:embed="rId22">
                                            <a:extLst>
                                              <a:ext uri="{28A0092B-C50C-407E-A947-70E740481C1C}">
                                                <a14:useLocalDpi xmlns:a14="http://schemas.microsoft.com/office/drawing/2010/main" val="0"/>
                                              </a:ext>
                                            </a:extLst>
                                          </a:blip>
                                          <a:stretch>
                                            <a:fillRect/>
                                          </a:stretch>
                                        </pic:blipFill>
                                        <pic:spPr>
                                          <a:xfrm>
                                            <a:off x="0" y="0"/>
                                            <a:ext cx="107611" cy="137205"/>
                                          </a:xfrm>
                                          <a:prstGeom prst="rect">
                                            <a:avLst/>
                                          </a:prstGeom>
                                        </pic:spPr>
                                      </pic:pic>
                                    </a:graphicData>
                                  </a:graphic>
                                </wp:inline>
                              </w:drawing>
                            </w:r>
                            <w:r>
                              <w:rPr>
                                <w:rFonts w:ascii="標楷體" w:eastAsia="標楷體" w:hAnsi="標楷體" w:hint="eastAsia"/>
                                <w:noProof/>
                                <w:sz w:val="18"/>
                              </w:rPr>
                              <w:drawing>
                                <wp:inline distT="0" distB="0" distL="0" distR="0" wp14:anchorId="3B03999D" wp14:editId="1428E099">
                                  <wp:extent cx="67235" cy="85725"/>
                                  <wp:effectExtent l="0" t="0" r="9525" b="0"/>
                                  <wp:docPr id="75" name="圖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red_roundsquare.png"/>
                                          <pic:cNvPicPr/>
                                        </pic:nvPicPr>
                                        <pic:blipFill>
                                          <a:blip r:embed="rId22">
                                            <a:extLst>
                                              <a:ext uri="{28A0092B-C50C-407E-A947-70E740481C1C}">
                                                <a14:useLocalDpi xmlns:a14="http://schemas.microsoft.com/office/drawing/2010/main" val="0"/>
                                              </a:ext>
                                            </a:extLst>
                                          </a:blip>
                                          <a:stretch>
                                            <a:fillRect/>
                                          </a:stretch>
                                        </pic:blipFill>
                                        <pic:spPr>
                                          <a:xfrm>
                                            <a:off x="0" y="0"/>
                                            <a:ext cx="107611" cy="137205"/>
                                          </a:xfrm>
                                          <a:prstGeom prst="rect">
                                            <a:avLst/>
                                          </a:prstGeom>
                                        </pic:spPr>
                                      </pic:pic>
                                    </a:graphicData>
                                  </a:graphic>
                                </wp:inline>
                              </w:drawing>
                            </w:r>
                            <w:r>
                              <w:rPr>
                                <w:rFonts w:ascii="標楷體" w:eastAsia="標楷體" w:hAnsi="標楷體" w:hint="eastAsia"/>
                                <w:noProof/>
                                <w:sz w:val="18"/>
                              </w:rPr>
                              <w:drawing>
                                <wp:inline distT="0" distB="0" distL="0" distR="0" wp14:anchorId="7F3D08C6" wp14:editId="638680CC">
                                  <wp:extent cx="67235" cy="85725"/>
                                  <wp:effectExtent l="0" t="0" r="9525" b="0"/>
                                  <wp:docPr id="76" name="圖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red_roundsquare.png"/>
                                          <pic:cNvPicPr/>
                                        </pic:nvPicPr>
                                        <pic:blipFill>
                                          <a:blip r:embed="rId22">
                                            <a:extLst>
                                              <a:ext uri="{28A0092B-C50C-407E-A947-70E740481C1C}">
                                                <a14:useLocalDpi xmlns:a14="http://schemas.microsoft.com/office/drawing/2010/main" val="0"/>
                                              </a:ext>
                                            </a:extLst>
                                          </a:blip>
                                          <a:stretch>
                                            <a:fillRect/>
                                          </a:stretch>
                                        </pic:blipFill>
                                        <pic:spPr>
                                          <a:xfrm>
                                            <a:off x="0" y="0"/>
                                            <a:ext cx="107611" cy="137205"/>
                                          </a:xfrm>
                                          <a:prstGeom prst="rect">
                                            <a:avLst/>
                                          </a:prstGeom>
                                        </pic:spPr>
                                      </pic:pic>
                                    </a:graphicData>
                                  </a:graphic>
                                </wp:inline>
                              </w:drawing>
                            </w:r>
                            <w:r w:rsidRPr="002228C0">
                              <w:rPr>
                                <w:rFonts w:ascii="標楷體" w:eastAsia="標楷體" w:hAnsi="標楷體" w:hint="eastAsia"/>
                                <w:sz w:val="18"/>
                              </w:rPr>
                              <w:t>」</w:t>
                            </w:r>
                            <w:r>
                              <w:rPr>
                                <w:rFonts w:ascii="標楷體" w:eastAsia="標楷體" w:hAnsi="標楷體" w:hint="eastAsia"/>
                                <w:sz w:val="18"/>
                              </w:rPr>
                              <w:t>200公</w:t>
                            </w:r>
                            <w:r>
                              <w:rPr>
                                <w:rFonts w:ascii="標楷體" w:eastAsia="標楷體" w:hAnsi="標楷體"/>
                                <w:sz w:val="18"/>
                              </w:rPr>
                              <w:t>尺內</w:t>
                            </w:r>
                            <w:r>
                              <w:rPr>
                                <w:rFonts w:ascii="標楷體" w:eastAsia="標楷體" w:hAnsi="標楷體" w:hint="eastAsia"/>
                                <w:sz w:val="18"/>
                              </w:rPr>
                              <w:t>收</w:t>
                            </w:r>
                            <w:r>
                              <w:rPr>
                                <w:rFonts w:ascii="標楷體" w:eastAsia="標楷體" w:hAnsi="標楷體"/>
                                <w:sz w:val="18"/>
                              </w:rPr>
                              <w:t>費</w:t>
                            </w:r>
                            <w:r>
                              <w:rPr>
                                <w:rFonts w:ascii="標楷體" w:eastAsia="標楷體" w:hAnsi="標楷體" w:hint="eastAsia"/>
                                <w:sz w:val="18"/>
                              </w:rPr>
                              <w:t>路</w:t>
                            </w:r>
                            <w:r>
                              <w:rPr>
                                <w:rFonts w:ascii="標楷體" w:eastAsia="標楷體" w:hAnsi="標楷體"/>
                                <w:sz w:val="18"/>
                              </w:rPr>
                              <w:t>段</w:t>
                            </w:r>
                            <w:r w:rsidRPr="002228C0">
                              <w:rPr>
                                <w:rFonts w:ascii="標楷體" w:eastAsia="標楷體" w:hAnsi="標楷體" w:hint="eastAsia"/>
                                <w:sz w:val="18"/>
                              </w:rPr>
                              <w:t>。</w:t>
                            </w:r>
                          </w:p>
                          <w:p w14:paraId="75F04E91" w14:textId="77777777" w:rsidR="0004505A" w:rsidRPr="00B90151" w:rsidRDefault="0004505A" w:rsidP="0004505A">
                            <w:pPr>
                              <w:spacing w:line="240" w:lineRule="exact"/>
                              <w:ind w:firstLineChars="200" w:firstLine="360"/>
                              <w:jc w:val="both"/>
                            </w:pPr>
                            <w:r>
                              <w:rPr>
                                <w:rFonts w:ascii="標楷體" w:eastAsia="標楷體" w:hAnsi="標楷體" w:hint="eastAsia"/>
                                <w:sz w:val="18"/>
                              </w:rPr>
                              <w:t>2.資</w:t>
                            </w:r>
                            <w:r>
                              <w:rPr>
                                <w:rFonts w:ascii="標楷體" w:eastAsia="標楷體" w:hAnsi="標楷體"/>
                                <w:sz w:val="18"/>
                              </w:rPr>
                              <w:t>料來</w:t>
                            </w:r>
                            <w:r>
                              <w:rPr>
                                <w:rFonts w:ascii="標楷體" w:eastAsia="標楷體" w:hAnsi="標楷體" w:hint="eastAsia"/>
                                <w:sz w:val="18"/>
                              </w:rPr>
                              <w:t>源：</w:t>
                            </w:r>
                            <w:r>
                              <w:rPr>
                                <w:rFonts w:ascii="標楷體" w:eastAsia="標楷體" w:hAnsi="標楷體"/>
                                <w:sz w:val="18"/>
                              </w:rPr>
                              <w:t>整理自</w:t>
                            </w:r>
                            <w:r>
                              <w:rPr>
                                <w:rFonts w:ascii="標楷體" w:eastAsia="標楷體" w:hAnsi="標楷體" w:hint="eastAsia"/>
                                <w:sz w:val="18"/>
                              </w:rPr>
                              <w:t>彰</w:t>
                            </w:r>
                            <w:r>
                              <w:rPr>
                                <w:rFonts w:ascii="標楷體" w:eastAsia="標楷體" w:hAnsi="標楷體"/>
                                <w:sz w:val="18"/>
                              </w:rPr>
                              <w:t>化</w:t>
                            </w:r>
                            <w:r>
                              <w:rPr>
                                <w:rFonts w:ascii="標楷體" w:eastAsia="標楷體" w:hAnsi="標楷體" w:hint="eastAsia"/>
                                <w:sz w:val="18"/>
                              </w:rPr>
                              <w:t>縣</w:t>
                            </w:r>
                            <w:r>
                              <w:rPr>
                                <w:rFonts w:ascii="標楷體" w:eastAsia="標楷體" w:hAnsi="標楷體"/>
                                <w:sz w:val="18"/>
                              </w:rPr>
                              <w:t>政</w:t>
                            </w:r>
                            <w:r>
                              <w:rPr>
                                <w:rFonts w:ascii="標楷體" w:eastAsia="標楷體" w:hAnsi="標楷體" w:hint="eastAsia"/>
                                <w:sz w:val="18"/>
                              </w:rPr>
                              <w:t>府提供資</w:t>
                            </w:r>
                            <w:r>
                              <w:rPr>
                                <w:rFonts w:ascii="標楷體" w:eastAsia="標楷體" w:hAnsi="標楷體"/>
                                <w:sz w:val="18"/>
                              </w:rPr>
                              <w:t>料</w:t>
                            </w:r>
                            <w:r w:rsidRPr="002228C0">
                              <w:rPr>
                                <w:rFonts w:ascii="標楷體" w:eastAsia="標楷體" w:hAnsi="標楷體" w:hint="eastAsia"/>
                                <w:sz w:val="18"/>
                              </w:rPr>
                              <w:t>。</w:t>
                            </w:r>
                          </w:p>
                          <w:p w14:paraId="43729EE8" w14:textId="64D15D00" w:rsidR="00AD5186" w:rsidRPr="0004505A" w:rsidRDefault="00AD5186" w:rsidP="0004505A">
                            <w:pPr>
                              <w:spacing w:beforeLines="20" w:before="48" w:line="260" w:lineRule="exact"/>
                              <w:jc w:val="both"/>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3690019" id="_x0000_s1052" type="#_x0000_t202" style="position:absolute;left:0;text-align:left;margin-left:213.45pt;margin-top:162.65pt;width:288.55pt;height:240.1pt;z-index:2517616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" stroked="f">
                <v:textbox>
                  <w:txbxContent>
                    <w:p w14:paraId="6AE11CB6" w14:textId="77777777" w:rsidR="00AD5186" w:rsidRPr="00B869AA" w:rsidRDefault="00AD5186" w:rsidP="0004505A">
                      <w:pPr>
                        <w:spacing w:afterLines="30" w:after="72" w:line="240" w:lineRule="exact"/>
                        <w:ind w:leftChars="-75" w:hangingChars="75" w:hanging="180"/>
                        <w:jc w:val="center"/>
                        <w:rPr>
                          <w:rFonts w:ascii="標楷體" w:eastAsia="標楷體" w:hAnsi="標楷體"/>
                          <w:b/>
                        </w:rPr>
                      </w:pPr>
                      <w:r>
                        <w:rPr>
                          <w:rFonts w:ascii="標楷體" w:eastAsia="標楷體" w:hAnsi="標楷體" w:hint="eastAsia"/>
                          <w:b/>
                        </w:rPr>
                        <w:t>圖</w:t>
                      </w:r>
                      <w:r>
                        <w:rPr>
                          <w:rFonts w:ascii="標楷體" w:eastAsia="標楷體" w:hAnsi="標楷體"/>
                          <w:b/>
                        </w:rPr>
                        <w:t xml:space="preserve">3  </w:t>
                      </w:r>
                      <w:r w:rsidRPr="007F2848">
                        <w:rPr>
                          <w:rFonts w:ascii="標楷體" w:eastAsia="標楷體" w:hAnsi="標楷體" w:hint="eastAsia"/>
                          <w:b/>
                          <w:spacing w:val="-20"/>
                        </w:rPr>
                        <w:t>員林市三和公園地下停車場及周邊路邊停車收費路段</w:t>
                      </w:r>
                    </w:p>
                    <w:p w14:paraId="591756F8" w14:textId="77777777" w:rsidR="00AD5186" w:rsidRDefault="00AD5186" w:rsidP="00AD5186">
                      <w:r>
                        <w:rPr>
                          <w:noProof/>
                        </w:rPr>
                        <w:drawing>
                          <wp:inline distT="0" distB="0" distL="0" distR="0" wp14:anchorId="1F470120" wp14:editId="7F4135D1">
                            <wp:extent cx="3285952" cy="2376000"/>
                            <wp:effectExtent l="19050" t="19050" r="10160" b="24765"/>
                            <wp:docPr id="157" name="圖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285952" cy="2376000"/>
                                    </a:xfrm>
                                    <a:prstGeom prst="roundRect">
                                      <a:avLst/>
                                    </a:prstGeom>
                                    <a:ln w="3175">
                                      <a:solidFill>
                                        <a:srgbClr val="00B0F0"/>
                                      </a:solidFill>
                                    </a:ln>
                                  </pic:spPr>
                                </pic:pic>
                              </a:graphicData>
                            </a:graphic>
                          </wp:inline>
                        </w:drawing>
                      </w:r>
                    </w:p>
                    <w:p w14:paraId="4EE9AF20" w14:textId="77777777" w:rsidR="0004505A" w:rsidRDefault="0004505A" w:rsidP="0004505A">
                      <w:pPr>
                        <w:spacing w:beforeLines="30" w:before="72" w:line="240" w:lineRule="exact"/>
                        <w:jc w:val="both"/>
                        <w:rPr>
                          <w:rFonts w:ascii="標楷體" w:eastAsia="標楷體" w:hAnsi="標楷體"/>
                          <w:sz w:val="18"/>
                        </w:rPr>
                      </w:pPr>
                      <w:r w:rsidRPr="002228C0">
                        <w:rPr>
                          <w:rFonts w:ascii="標楷體" w:eastAsia="標楷體" w:hAnsi="標楷體" w:hint="eastAsia"/>
                          <w:sz w:val="18"/>
                        </w:rPr>
                        <w:t>註</w:t>
                      </w:r>
                      <w:r w:rsidRPr="002228C0">
                        <w:rPr>
                          <w:rFonts w:ascii="標楷體" w:eastAsia="標楷體" w:hAnsi="標楷體"/>
                          <w:sz w:val="18"/>
                        </w:rPr>
                        <w:t>：</w:t>
                      </w:r>
                      <w:r w:rsidRPr="002228C0">
                        <w:rPr>
                          <w:rFonts w:ascii="標楷體" w:eastAsia="標楷體" w:hAnsi="標楷體" w:hint="eastAsia"/>
                          <w:sz w:val="18"/>
                        </w:rPr>
                        <w:t>1.圖</w:t>
                      </w:r>
                      <w:r w:rsidRPr="002228C0">
                        <w:rPr>
                          <w:rFonts w:ascii="標楷體" w:eastAsia="標楷體" w:hAnsi="標楷體"/>
                          <w:sz w:val="18"/>
                        </w:rPr>
                        <w:t>例：</w:t>
                      </w:r>
                      <w:r w:rsidRPr="002228C0">
                        <w:rPr>
                          <w:rFonts w:ascii="標楷體" w:eastAsia="標楷體" w:hAnsi="標楷體" w:hint="eastAsia"/>
                          <w:sz w:val="18"/>
                        </w:rPr>
                        <w:t>「</w:t>
                      </w:r>
                      <w:r>
                        <w:rPr>
                          <w:rFonts w:ascii="標楷體" w:eastAsia="標楷體" w:hAnsi="標楷體" w:hint="eastAsia"/>
                          <w:noProof/>
                          <w:sz w:val="18"/>
                        </w:rPr>
                        <w:drawing>
                          <wp:inline distT="0" distB="0" distL="0" distR="0" wp14:anchorId="1F02F8C1" wp14:editId="500DC321">
                            <wp:extent cx="67235" cy="85725"/>
                            <wp:effectExtent l="0" t="0" r="9525" b="0"/>
                            <wp:docPr id="74" name="圖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red_roundsquare.png"/>
                                    <pic:cNvPicPr/>
                                  </pic:nvPicPr>
                                  <pic:blipFill>
                                    <a:blip r:embed="rId22">
                                      <a:extLst>
                                        <a:ext uri="{28A0092B-C50C-407E-A947-70E740481C1C}">
                                          <a14:useLocalDpi xmlns:a14="http://schemas.microsoft.com/office/drawing/2010/main" val="0"/>
                                        </a:ext>
                                      </a:extLst>
                                    </a:blip>
                                    <a:stretch>
                                      <a:fillRect/>
                                    </a:stretch>
                                  </pic:blipFill>
                                  <pic:spPr>
                                    <a:xfrm>
                                      <a:off x="0" y="0"/>
                                      <a:ext cx="107611" cy="137205"/>
                                    </a:xfrm>
                                    <a:prstGeom prst="rect">
                                      <a:avLst/>
                                    </a:prstGeom>
                                  </pic:spPr>
                                </pic:pic>
                              </a:graphicData>
                            </a:graphic>
                          </wp:inline>
                        </w:drawing>
                      </w:r>
                      <w:r>
                        <w:rPr>
                          <w:rFonts w:ascii="標楷體" w:eastAsia="標楷體" w:hAnsi="標楷體" w:hint="eastAsia"/>
                          <w:noProof/>
                          <w:sz w:val="18"/>
                        </w:rPr>
                        <w:drawing>
                          <wp:inline distT="0" distB="0" distL="0" distR="0" wp14:anchorId="3B03999D" wp14:editId="1428E099">
                            <wp:extent cx="67235" cy="85725"/>
                            <wp:effectExtent l="0" t="0" r="9525" b="0"/>
                            <wp:docPr id="75" name="圖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red_roundsquare.png"/>
                                    <pic:cNvPicPr/>
                                  </pic:nvPicPr>
                                  <pic:blipFill>
                                    <a:blip r:embed="rId22">
                                      <a:extLst>
                                        <a:ext uri="{28A0092B-C50C-407E-A947-70E740481C1C}">
                                          <a14:useLocalDpi xmlns:a14="http://schemas.microsoft.com/office/drawing/2010/main" val="0"/>
                                        </a:ext>
                                      </a:extLst>
                                    </a:blip>
                                    <a:stretch>
                                      <a:fillRect/>
                                    </a:stretch>
                                  </pic:blipFill>
                                  <pic:spPr>
                                    <a:xfrm>
                                      <a:off x="0" y="0"/>
                                      <a:ext cx="107611" cy="137205"/>
                                    </a:xfrm>
                                    <a:prstGeom prst="rect">
                                      <a:avLst/>
                                    </a:prstGeom>
                                  </pic:spPr>
                                </pic:pic>
                              </a:graphicData>
                            </a:graphic>
                          </wp:inline>
                        </w:drawing>
                      </w:r>
                      <w:r>
                        <w:rPr>
                          <w:rFonts w:ascii="標楷體" w:eastAsia="標楷體" w:hAnsi="標楷體" w:hint="eastAsia"/>
                          <w:noProof/>
                          <w:sz w:val="18"/>
                        </w:rPr>
                        <w:drawing>
                          <wp:inline distT="0" distB="0" distL="0" distR="0" wp14:anchorId="7F3D08C6" wp14:editId="638680CC">
                            <wp:extent cx="67235" cy="85725"/>
                            <wp:effectExtent l="0" t="0" r="9525" b="0"/>
                            <wp:docPr id="76" name="圖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red_roundsquare.png"/>
                                    <pic:cNvPicPr/>
                                  </pic:nvPicPr>
                                  <pic:blipFill>
                                    <a:blip r:embed="rId22">
                                      <a:extLst>
                                        <a:ext uri="{28A0092B-C50C-407E-A947-70E740481C1C}">
                                          <a14:useLocalDpi xmlns:a14="http://schemas.microsoft.com/office/drawing/2010/main" val="0"/>
                                        </a:ext>
                                      </a:extLst>
                                    </a:blip>
                                    <a:stretch>
                                      <a:fillRect/>
                                    </a:stretch>
                                  </pic:blipFill>
                                  <pic:spPr>
                                    <a:xfrm>
                                      <a:off x="0" y="0"/>
                                      <a:ext cx="107611" cy="137205"/>
                                    </a:xfrm>
                                    <a:prstGeom prst="rect">
                                      <a:avLst/>
                                    </a:prstGeom>
                                  </pic:spPr>
                                </pic:pic>
                              </a:graphicData>
                            </a:graphic>
                          </wp:inline>
                        </w:drawing>
                      </w:r>
                      <w:r w:rsidRPr="002228C0">
                        <w:rPr>
                          <w:rFonts w:ascii="標楷體" w:eastAsia="標楷體" w:hAnsi="標楷體" w:hint="eastAsia"/>
                          <w:sz w:val="18"/>
                        </w:rPr>
                        <w:t>」</w:t>
                      </w:r>
                      <w:r>
                        <w:rPr>
                          <w:rFonts w:ascii="標楷體" w:eastAsia="標楷體" w:hAnsi="標楷體" w:hint="eastAsia"/>
                          <w:sz w:val="18"/>
                        </w:rPr>
                        <w:t>200公</w:t>
                      </w:r>
                      <w:r>
                        <w:rPr>
                          <w:rFonts w:ascii="標楷體" w:eastAsia="標楷體" w:hAnsi="標楷體"/>
                          <w:sz w:val="18"/>
                        </w:rPr>
                        <w:t>尺內</w:t>
                      </w:r>
                      <w:r>
                        <w:rPr>
                          <w:rFonts w:ascii="標楷體" w:eastAsia="標楷體" w:hAnsi="標楷體" w:hint="eastAsia"/>
                          <w:sz w:val="18"/>
                        </w:rPr>
                        <w:t>收</w:t>
                      </w:r>
                      <w:r>
                        <w:rPr>
                          <w:rFonts w:ascii="標楷體" w:eastAsia="標楷體" w:hAnsi="標楷體"/>
                          <w:sz w:val="18"/>
                        </w:rPr>
                        <w:t>費</w:t>
                      </w:r>
                      <w:r>
                        <w:rPr>
                          <w:rFonts w:ascii="標楷體" w:eastAsia="標楷體" w:hAnsi="標楷體" w:hint="eastAsia"/>
                          <w:sz w:val="18"/>
                        </w:rPr>
                        <w:t>路</w:t>
                      </w:r>
                      <w:r>
                        <w:rPr>
                          <w:rFonts w:ascii="標楷體" w:eastAsia="標楷體" w:hAnsi="標楷體"/>
                          <w:sz w:val="18"/>
                        </w:rPr>
                        <w:t>段</w:t>
                      </w:r>
                      <w:r w:rsidRPr="002228C0">
                        <w:rPr>
                          <w:rFonts w:ascii="標楷體" w:eastAsia="標楷體" w:hAnsi="標楷體" w:hint="eastAsia"/>
                          <w:sz w:val="18"/>
                        </w:rPr>
                        <w:t>。</w:t>
                      </w:r>
                    </w:p>
                    <w:p w14:paraId="75F04E91" w14:textId="77777777" w:rsidR="0004505A" w:rsidRPr="00B90151" w:rsidRDefault="0004505A" w:rsidP="0004505A">
                      <w:pPr>
                        <w:spacing w:line="240" w:lineRule="exact"/>
                        <w:ind w:firstLineChars="200" w:firstLine="360"/>
                        <w:jc w:val="both"/>
                      </w:pPr>
                      <w:r>
                        <w:rPr>
                          <w:rFonts w:ascii="標楷體" w:eastAsia="標楷體" w:hAnsi="標楷體" w:hint="eastAsia"/>
                          <w:sz w:val="18"/>
                        </w:rPr>
                        <w:t>2.資</w:t>
                      </w:r>
                      <w:r>
                        <w:rPr>
                          <w:rFonts w:ascii="標楷體" w:eastAsia="標楷體" w:hAnsi="標楷體"/>
                          <w:sz w:val="18"/>
                        </w:rPr>
                        <w:t>料來</w:t>
                      </w:r>
                      <w:r>
                        <w:rPr>
                          <w:rFonts w:ascii="標楷體" w:eastAsia="標楷體" w:hAnsi="標楷體" w:hint="eastAsia"/>
                          <w:sz w:val="18"/>
                        </w:rPr>
                        <w:t>源：</w:t>
                      </w:r>
                      <w:r>
                        <w:rPr>
                          <w:rFonts w:ascii="標楷體" w:eastAsia="標楷體" w:hAnsi="標楷體"/>
                          <w:sz w:val="18"/>
                        </w:rPr>
                        <w:t>整理自</w:t>
                      </w:r>
                      <w:r>
                        <w:rPr>
                          <w:rFonts w:ascii="標楷體" w:eastAsia="標楷體" w:hAnsi="標楷體" w:hint="eastAsia"/>
                          <w:sz w:val="18"/>
                        </w:rPr>
                        <w:t>彰</w:t>
                      </w:r>
                      <w:r>
                        <w:rPr>
                          <w:rFonts w:ascii="標楷體" w:eastAsia="標楷體" w:hAnsi="標楷體"/>
                          <w:sz w:val="18"/>
                        </w:rPr>
                        <w:t>化</w:t>
                      </w:r>
                      <w:r>
                        <w:rPr>
                          <w:rFonts w:ascii="標楷體" w:eastAsia="標楷體" w:hAnsi="標楷體" w:hint="eastAsia"/>
                          <w:sz w:val="18"/>
                        </w:rPr>
                        <w:t>縣</w:t>
                      </w:r>
                      <w:r>
                        <w:rPr>
                          <w:rFonts w:ascii="標楷體" w:eastAsia="標楷體" w:hAnsi="標楷體"/>
                          <w:sz w:val="18"/>
                        </w:rPr>
                        <w:t>政</w:t>
                      </w:r>
                      <w:r>
                        <w:rPr>
                          <w:rFonts w:ascii="標楷體" w:eastAsia="標楷體" w:hAnsi="標楷體" w:hint="eastAsia"/>
                          <w:sz w:val="18"/>
                        </w:rPr>
                        <w:t>府提供資</w:t>
                      </w:r>
                      <w:r>
                        <w:rPr>
                          <w:rFonts w:ascii="標楷體" w:eastAsia="標楷體" w:hAnsi="標楷體"/>
                          <w:sz w:val="18"/>
                        </w:rPr>
                        <w:t>料</w:t>
                      </w:r>
                      <w:r w:rsidRPr="002228C0">
                        <w:rPr>
                          <w:rFonts w:ascii="標楷體" w:eastAsia="標楷體" w:hAnsi="標楷體" w:hint="eastAsia"/>
                          <w:sz w:val="18"/>
                        </w:rPr>
                        <w:t>。</w:t>
                      </w:r>
                    </w:p>
                    <w:p w14:paraId="43729EE8" w14:textId="64D15D00" w:rsidR="00AD5186" w:rsidRPr="0004505A" w:rsidRDefault="00AD5186" w:rsidP="0004505A">
                      <w:pPr>
                        <w:spacing w:beforeLines="20" w:before="48" w:line="260" w:lineRule="exact"/>
                        <w:jc w:val="both"/>
                      </w:pPr>
                    </w:p>
                  </w:txbxContent>
                </v:textbox>
                <w10:wrap type="square" anchorx="margin"/>
              </v:shape>
            </w:pict>
          </mc:Fallback>
        </mc:AlternateContent>
      </w:r>
      <w:r w:rsidR="006362BD" w:rsidRPr="00E72395">
        <w:rPr>
          <w:rFonts w:hint="eastAsia"/>
        </w:rPr>
        <w:t>該府為</w:t>
      </w:r>
      <w:r w:rsidR="006362BD" w:rsidRPr="00F72917">
        <w:rPr>
          <w:rFonts w:hint="eastAsia"/>
        </w:rPr>
        <w:t>平衡縣內停車供需</w:t>
      </w:r>
      <w:r w:rsidR="006362BD" w:rsidRPr="00E72395">
        <w:rPr>
          <w:rFonts w:hint="eastAsia"/>
        </w:rPr>
        <w:t>，自106年1月起陸續委託彰化市、鹿港鎮、員林市、和美鎮及北斗鎮等5</w:t>
      </w:r>
      <w:r w:rsidR="006362BD">
        <w:rPr>
          <w:rFonts w:hint="eastAsia"/>
        </w:rPr>
        <w:t>個</w:t>
      </w:r>
      <w:r w:rsidR="006362BD" w:rsidRPr="00E72395">
        <w:rPr>
          <w:rFonts w:hint="eastAsia"/>
        </w:rPr>
        <w:t>公所實施路邊停車</w:t>
      </w:r>
      <w:r w:rsidR="006362BD" w:rsidRPr="00B37E50">
        <w:rPr>
          <w:rFonts w:hint="eastAsia"/>
        </w:rPr>
        <w:t>收費管理外，並爭取前瞻基礎建設計畫補助經費興設路外停車場，截至113年12月底止，已設置小型車收費路邊停車格位計</w:t>
      </w:r>
      <w:r w:rsidR="006362BD" w:rsidRPr="00B37E50">
        <w:t>3,576個</w:t>
      </w:r>
      <w:r w:rsidR="006362BD">
        <w:rPr>
          <w:rFonts w:hint="eastAsia"/>
        </w:rPr>
        <w:t>；</w:t>
      </w:r>
      <w:r w:rsidR="006362BD" w:rsidRPr="00B37E50">
        <w:rPr>
          <w:rFonts w:hint="eastAsia"/>
        </w:rPr>
        <w:t>已完工並啟用之路外停車場，計有臺鐵彰化車站後站停車場、彰化</w:t>
      </w:r>
      <w:r w:rsidR="006362BD">
        <w:rPr>
          <w:rFonts w:hint="eastAsia"/>
        </w:rPr>
        <w:t>市</w:t>
      </w:r>
      <w:r w:rsidR="006362BD" w:rsidRPr="00B37E50">
        <w:rPr>
          <w:rFonts w:hint="eastAsia"/>
        </w:rPr>
        <w:t>延平公園地下停車場、員林市三和公園地下停車場及福興鄉停8平面停車場</w:t>
      </w:r>
      <w:r w:rsidR="006362BD" w:rsidRPr="006F121C">
        <w:rPr>
          <w:rFonts w:hint="eastAsia"/>
        </w:rPr>
        <w:t>等4處停車場。</w:t>
      </w:r>
      <w:r w:rsidR="006362BD" w:rsidRPr="005705DA">
        <w:rPr>
          <w:rFonts w:hint="eastAsia"/>
        </w:rPr>
        <w:t>經查</w:t>
      </w:r>
      <w:r w:rsidR="006362BD" w:rsidRPr="00EA605F">
        <w:rPr>
          <w:rFonts w:hint="eastAsia"/>
        </w:rPr>
        <w:t>停車</w:t>
      </w:r>
      <w:r w:rsidR="006362BD">
        <w:rPr>
          <w:rFonts w:hint="eastAsia"/>
        </w:rPr>
        <w:t>收費及管理</w:t>
      </w:r>
      <w:r w:rsidR="006362BD" w:rsidRPr="005705DA">
        <w:rPr>
          <w:rFonts w:hint="eastAsia"/>
        </w:rPr>
        <w:t>情形，核有：</w:t>
      </w:r>
      <w:r w:rsidR="006362BD" w:rsidRPr="006F121C">
        <w:rPr>
          <w:rFonts w:hint="eastAsia"/>
        </w:rPr>
        <w:t>1.部分鄰接前瞻基礎建設停車場之路邊停車</w:t>
      </w:r>
      <w:r w:rsidR="006362BD">
        <w:rPr>
          <w:rFonts w:hint="eastAsia"/>
        </w:rPr>
        <w:t>收費</w:t>
      </w:r>
      <w:r w:rsidR="006362BD" w:rsidRPr="006F121C">
        <w:rPr>
          <w:rFonts w:hint="eastAsia"/>
        </w:rPr>
        <w:t>路段，未依規定調高停車費率</w:t>
      </w:r>
      <w:r w:rsidR="006362BD">
        <w:rPr>
          <w:rFonts w:hint="eastAsia"/>
        </w:rPr>
        <w:t>（圖3）</w:t>
      </w:r>
      <w:r w:rsidR="006362BD" w:rsidRPr="006F121C">
        <w:rPr>
          <w:rFonts w:hint="eastAsia"/>
        </w:rPr>
        <w:t>，允宜通盤檢討調整必要性，以適時導引車流至前瞻基礎建設停車場，提升停車場使用率；2.路邊停車費逾期未繳金額隨實施區域擴增，累計金額日益增加，亟待研謀改善，以強化停車繳費管理效能；3.建置網站揭露轄內路邊停車</w:t>
      </w:r>
      <w:r w:rsidR="006362BD">
        <w:rPr>
          <w:rFonts w:hint="eastAsia"/>
        </w:rPr>
        <w:t>收費</w:t>
      </w:r>
      <w:r w:rsidR="006362BD" w:rsidRPr="006F121C">
        <w:rPr>
          <w:rFonts w:hint="eastAsia"/>
        </w:rPr>
        <w:t>路段</w:t>
      </w:r>
      <w:r w:rsidR="006362BD">
        <w:rPr>
          <w:rFonts w:hint="eastAsia"/>
        </w:rPr>
        <w:t>資訊</w:t>
      </w:r>
      <w:r w:rsidR="006362BD" w:rsidRPr="006F121C">
        <w:rPr>
          <w:rFonts w:hint="eastAsia"/>
        </w:rPr>
        <w:t>，惟部分路段已實施收費或已廢止，卻未適時揭露供民眾查詢，允宜檢討改進，以提升查詢功能之準確性等情事，經函請檢討妥處。</w:t>
      </w:r>
      <w:r w:rsidR="006362BD" w:rsidRPr="005705DA">
        <w:rPr>
          <w:rFonts w:hint="eastAsia"/>
        </w:rPr>
        <w:t>據復：1.</w:t>
      </w:r>
      <w:r w:rsidR="006362BD" w:rsidRPr="006E0255">
        <w:rPr>
          <w:rFonts w:hint="eastAsia"/>
        </w:rPr>
        <w:t>已邀集停車場營運業者、員林市公所及警察局等單位共商，</w:t>
      </w:r>
      <w:r w:rsidR="006362BD">
        <w:rPr>
          <w:rFonts w:hint="eastAsia"/>
        </w:rPr>
        <w:t>並</w:t>
      </w:r>
      <w:r w:rsidR="006362BD" w:rsidRPr="006E0255">
        <w:rPr>
          <w:rFonts w:hint="eastAsia"/>
        </w:rPr>
        <w:t>請營運業者</w:t>
      </w:r>
      <w:r w:rsidR="006362BD">
        <w:rPr>
          <w:rFonts w:hint="eastAsia"/>
        </w:rPr>
        <w:t>研議</w:t>
      </w:r>
      <w:r w:rsidR="006362BD" w:rsidRPr="006E0255">
        <w:rPr>
          <w:rFonts w:hint="eastAsia"/>
        </w:rPr>
        <w:t>實施優惠促銷方案，</w:t>
      </w:r>
      <w:r w:rsidR="006362BD">
        <w:rPr>
          <w:rFonts w:hint="eastAsia"/>
        </w:rPr>
        <w:t>以</w:t>
      </w:r>
      <w:r w:rsidR="006362BD" w:rsidRPr="006E0255">
        <w:rPr>
          <w:rFonts w:hint="eastAsia"/>
        </w:rPr>
        <w:t>培養民眾使用習慣，逐步提升停車率</w:t>
      </w:r>
      <w:r w:rsidR="006362BD" w:rsidRPr="005705DA">
        <w:rPr>
          <w:rFonts w:hint="eastAsia"/>
        </w:rPr>
        <w:t>；2.</w:t>
      </w:r>
      <w:r w:rsidR="006362BD" w:rsidRPr="006F121C">
        <w:rPr>
          <w:rFonts w:hint="eastAsia"/>
        </w:rPr>
        <w:t>已依規定篩選欠費達一定金額之義務人，陸續辦理催繳並移送行政執行，嗣後將針對逾期停車費欠繳大戶優先專案辦理催繳作業，並將參酌外縣市經驗辦理催繳作業，以提升執行效率</w:t>
      </w:r>
      <w:r w:rsidR="006362BD" w:rsidRPr="005705DA">
        <w:rPr>
          <w:rFonts w:hint="eastAsia"/>
        </w:rPr>
        <w:t>；3.</w:t>
      </w:r>
      <w:r w:rsidR="006362BD" w:rsidRPr="003E403E">
        <w:rPr>
          <w:rFonts w:hint="eastAsia"/>
        </w:rPr>
        <w:t>為正確揭露轄內路邊停車收費路段，業已更正路邊停車資訊網相關收費路段</w:t>
      </w:r>
      <w:r w:rsidR="006362BD">
        <w:rPr>
          <w:rFonts w:hint="eastAsia"/>
        </w:rPr>
        <w:t>資訊</w:t>
      </w:r>
      <w:r w:rsidR="006362BD" w:rsidRPr="003E403E">
        <w:rPr>
          <w:rFonts w:hint="eastAsia"/>
        </w:rPr>
        <w:t>，並將依</w:t>
      </w:r>
      <w:r w:rsidR="006362BD" w:rsidRPr="0064422A">
        <w:rPr>
          <w:rFonts w:hint="eastAsia"/>
        </w:rPr>
        <w:t>彰化縣公有公共停車場收費及管理自治條例</w:t>
      </w:r>
      <w:r w:rsidR="006362BD" w:rsidRPr="003E403E">
        <w:rPr>
          <w:rFonts w:hint="eastAsia"/>
        </w:rPr>
        <w:t>規定，於新增或異動路邊停車收費路段時，同步更新資料並定期檢視網站內容</w:t>
      </w:r>
      <w:r w:rsidR="006362BD" w:rsidRPr="00D353C7">
        <w:rPr>
          <w:rFonts w:hint="eastAsia"/>
          <w:color w:val="000000" w:themeColor="text1"/>
        </w:rPr>
        <w:t>。</w:t>
      </w:r>
    </w:p>
    <w:p w14:paraId="3C8BA998" w14:textId="77777777" w:rsidR="006362BD" w:rsidRPr="00F750C6" w:rsidRDefault="006362BD" w:rsidP="00F9373F">
      <w:pPr>
        <w:pStyle w:val="a5"/>
        <w:ind w:firstLine="280"/>
      </w:pPr>
      <w:r w:rsidRPr="00F750C6">
        <w:t>（</w:t>
      </w:r>
      <w:r>
        <w:rPr>
          <w:rFonts w:hint="eastAsia"/>
        </w:rPr>
        <w:t>二十二</w:t>
      </w:r>
      <w:r w:rsidRPr="00F750C6">
        <w:t>）</w:t>
      </w:r>
      <w:r w:rsidRPr="00B04CF3">
        <w:rPr>
          <w:rFonts w:hint="eastAsia"/>
        </w:rPr>
        <w:t>配合</w:t>
      </w:r>
      <w:r>
        <w:rPr>
          <w:rFonts w:hint="eastAsia"/>
        </w:rPr>
        <w:t>中央推動</w:t>
      </w:r>
      <w:r w:rsidRPr="00B04CF3">
        <w:rPr>
          <w:rFonts w:hint="eastAsia"/>
        </w:rPr>
        <w:t>公路公共運輸</w:t>
      </w:r>
      <w:r>
        <w:rPr>
          <w:rFonts w:hint="eastAsia"/>
        </w:rPr>
        <w:t>永續發展相關</w:t>
      </w:r>
      <w:r w:rsidRPr="00B04CF3">
        <w:rPr>
          <w:rFonts w:hint="eastAsia"/>
        </w:rPr>
        <w:t>計畫，惟</w:t>
      </w:r>
      <w:r>
        <w:rPr>
          <w:rFonts w:hint="eastAsia"/>
        </w:rPr>
        <w:t>部分計畫執行進度或成效未如預期，又</w:t>
      </w:r>
      <w:r w:rsidRPr="002F672C">
        <w:rPr>
          <w:rFonts w:hint="eastAsia"/>
        </w:rPr>
        <w:t>公車動態系統網站</w:t>
      </w:r>
      <w:r>
        <w:rPr>
          <w:rFonts w:hint="eastAsia"/>
        </w:rPr>
        <w:t>維運未臻周妥，或部分路線無障礙公車服務之配置亦有待強化</w:t>
      </w:r>
      <w:r w:rsidRPr="00B04CF3">
        <w:rPr>
          <w:rFonts w:hint="eastAsia"/>
        </w:rPr>
        <w:t>，允宜研謀改善，以優化大眾運輸服務品質</w:t>
      </w:r>
      <w:r>
        <w:rPr>
          <w:rFonts w:hint="eastAsia"/>
        </w:rPr>
        <w:t>，建構友善公共運輸網絡。</w:t>
      </w:r>
    </w:p>
    <w:p w14:paraId="54F61066" w14:textId="77777777" w:rsidR="006362BD" w:rsidRDefault="006362BD" w:rsidP="00F9373F">
      <w:pPr>
        <w:pStyle w:val="a8"/>
        <w:spacing w:line="440" w:lineRule="exact"/>
        <w:ind w:firstLine="480"/>
      </w:pPr>
      <w:r>
        <w:rPr>
          <w:rFonts w:hint="eastAsia"/>
        </w:rPr>
        <w:t>該府</w:t>
      </w:r>
      <w:r w:rsidRPr="00B44F40">
        <w:rPr>
          <w:rFonts w:hint="eastAsia"/>
        </w:rPr>
        <w:t>為推動公路公共運輸永續及交通平權，配合交通部辦理公路公共運輸服務升級計畫（110</w:t>
      </w:r>
      <w:r>
        <w:rPr>
          <w:rFonts w:hint="eastAsia"/>
        </w:rPr>
        <w:t>－</w:t>
      </w:r>
      <w:r w:rsidRPr="00B44F40">
        <w:rPr>
          <w:rFonts w:hint="eastAsia"/>
        </w:rPr>
        <w:t>113年）及行政院促進公共運輸使用方案，截至113年10月底止，分別獲核定6億6,148萬餘元（中央補助款4億784萬餘元、自籌款2億5,363萬餘元）及1億5,702萬餘元（中央補助款1億3,317萬餘元、自籌款2,384萬餘元），</w:t>
      </w:r>
      <w:r>
        <w:t>合</w:t>
      </w:r>
      <w:r w:rsidRPr="00B44F40">
        <w:rPr>
          <w:rFonts w:hint="eastAsia"/>
        </w:rPr>
        <w:t>計8億1,850萬餘元</w:t>
      </w:r>
      <w:r>
        <w:rPr>
          <w:rFonts w:hint="eastAsia"/>
        </w:rPr>
        <w:t>。經查業務執行情形，核有下列事項：</w:t>
      </w:r>
    </w:p>
    <w:p w14:paraId="7EDFED45" w14:textId="2E572EBE" w:rsidR="006362BD" w:rsidRDefault="006362BD" w:rsidP="005D50CF">
      <w:pPr>
        <w:pStyle w:val="14"/>
        <w:spacing w:line="450" w:lineRule="exact"/>
        <w:ind w:firstLine="480"/>
      </w:pPr>
      <w:r w:rsidRPr="00FB21DA">
        <w:rPr>
          <w:noProof/>
        </w:rPr>
        <w:lastRenderedPageBreak/>
        <mc:AlternateContent>
          <mc:Choice Requires="wps">
            <w:drawing>
              <wp:anchor distT="0" distB="0" distL="114300" distR="114300" simplePos="0" relativeHeight="251732992" behindDoc="0" locked="0" layoutInCell="1" allowOverlap="1" wp14:anchorId="41F88540" wp14:editId="36CFFC8F">
                <wp:simplePos x="0" y="0"/>
                <wp:positionH relativeFrom="margin">
                  <wp:posOffset>3362960</wp:posOffset>
                </wp:positionH>
                <wp:positionV relativeFrom="paragraph">
                  <wp:posOffset>1768475</wp:posOffset>
                </wp:positionV>
                <wp:extent cx="2959100" cy="1531620"/>
                <wp:effectExtent l="0" t="0" r="0" b="0"/>
                <wp:wrapSquare wrapText="bothSides"/>
                <wp:docPr id="13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59100" cy="1531620"/>
                        </a:xfrm>
                        <a:prstGeom prst="rect">
                          <a:avLst/>
                        </a:prstGeom>
                        <a:solidFill>
                          <a:srgbClr val="FFFFFF"/>
                        </a:solidFill>
                        <a:ln w="9525">
                          <a:noFill/>
                          <a:miter lim="800000"/>
                          <a:headEnd/>
                          <a:tailEnd/>
                        </a:ln>
                      </wps:spPr>
                      <wps:txbx>
                        <w:txbxContent>
                          <w:p w14:paraId="65858635" w14:textId="77777777" w:rsidR="006362BD" w:rsidRDefault="006362BD" w:rsidP="00EB47B4">
                            <w:pPr>
                              <w:spacing w:afterLines="30" w:after="72" w:line="240" w:lineRule="exact"/>
                              <w:rPr>
                                <w:rFonts w:ascii="標楷體" w:eastAsia="標楷體" w:hAnsi="標楷體"/>
                                <w:b/>
                                <w:bCs/>
                              </w:rPr>
                            </w:pPr>
                            <w:r w:rsidRPr="00FB21DA">
                              <w:rPr>
                                <w:rFonts w:ascii="標楷體" w:eastAsia="標楷體" w:hAnsi="標楷體" w:hint="eastAsia"/>
                                <w:b/>
                                <w:bCs/>
                              </w:rPr>
                              <w:t>表1</w:t>
                            </w:r>
                            <w:r>
                              <w:rPr>
                                <w:rFonts w:ascii="標楷體" w:eastAsia="標楷體" w:hAnsi="標楷體"/>
                                <w:b/>
                                <w:bCs/>
                              </w:rPr>
                              <w:t>5</w:t>
                            </w:r>
                            <w:r w:rsidRPr="00FB21DA">
                              <w:rPr>
                                <w:rFonts w:ascii="標楷體" w:eastAsia="標楷體" w:hAnsi="標楷體" w:hint="eastAsia"/>
                                <w:b/>
                                <w:bCs/>
                              </w:rPr>
                              <w:t xml:space="preserve">  TPASS公共運輸使用方案執行情形</w:t>
                            </w:r>
                          </w:p>
                          <w:p w14:paraId="4E7A8142" w14:textId="77777777" w:rsidR="006362BD" w:rsidRPr="00FB21DA" w:rsidRDefault="006362BD" w:rsidP="006362BD">
                            <w:pPr>
                              <w:jc w:val="right"/>
                              <w:rPr>
                                <w:rFonts w:ascii="標楷體" w:eastAsia="標楷體" w:hAnsi="標楷體"/>
                                <w:sz w:val="20"/>
                                <w:szCs w:val="20"/>
                              </w:rPr>
                            </w:pPr>
                            <w:r>
                              <w:rPr>
                                <w:rFonts w:ascii="標楷體" w:eastAsia="標楷體" w:hAnsi="標楷體" w:hint="eastAsia"/>
                                <w:sz w:val="20"/>
                                <w:szCs w:val="20"/>
                              </w:rPr>
                              <w:t>單位：新臺幣千元、％</w:t>
                            </w:r>
                          </w:p>
                          <w:tbl>
                            <w:tblPr>
                              <w:tblStyle w:val="aa"/>
                              <w:tblW w:w="4983" w:type="pct"/>
                              <w:jc w:val="center"/>
                              <w:tblLook w:val="04A0" w:firstRow="1" w:lastRow="0" w:firstColumn="1" w:lastColumn="0" w:noHBand="0" w:noVBand="1"/>
                            </w:tblPr>
                            <w:tblGrid>
                              <w:gridCol w:w="988"/>
                              <w:gridCol w:w="1257"/>
                              <w:gridCol w:w="1111"/>
                              <w:gridCol w:w="992"/>
                            </w:tblGrid>
                            <w:tr w:rsidR="006362BD" w14:paraId="2F862D07" w14:textId="77777777" w:rsidTr="007933DD">
                              <w:trPr>
                                <w:trHeight w:val="397"/>
                                <w:jc w:val="center"/>
                              </w:trPr>
                              <w:tc>
                                <w:tcPr>
                                  <w:tcW w:w="1136" w:type="pct"/>
                                  <w:vAlign w:val="center"/>
                                </w:tcPr>
                                <w:p w14:paraId="4CBDB14B" w14:textId="77777777" w:rsidR="006362BD" w:rsidRPr="00FB21DA" w:rsidRDefault="006362BD" w:rsidP="007933DD">
                                  <w:pPr>
                                    <w:jc w:val="center"/>
                                    <w:rPr>
                                      <w:rFonts w:ascii="標楷體" w:eastAsia="標楷體" w:hAnsi="標楷體"/>
                                    </w:rPr>
                                  </w:pPr>
                                  <w:r w:rsidRPr="00FB21DA">
                                    <w:rPr>
                                      <w:rFonts w:ascii="標楷體" w:eastAsia="標楷體" w:hAnsi="標楷體" w:hint="eastAsia"/>
                                    </w:rPr>
                                    <w:t>年度</w:t>
                                  </w:r>
                                </w:p>
                              </w:tc>
                              <w:tc>
                                <w:tcPr>
                                  <w:tcW w:w="1445" w:type="pct"/>
                                  <w:vAlign w:val="center"/>
                                </w:tcPr>
                                <w:p w14:paraId="24476ECD" w14:textId="77777777" w:rsidR="006362BD" w:rsidRPr="00FB21DA" w:rsidRDefault="006362BD" w:rsidP="007933DD">
                                  <w:pPr>
                                    <w:jc w:val="center"/>
                                    <w:rPr>
                                      <w:rFonts w:ascii="標楷體" w:eastAsia="標楷體" w:hAnsi="標楷體"/>
                                    </w:rPr>
                                  </w:pPr>
                                  <w:r w:rsidRPr="00FB21DA">
                                    <w:rPr>
                                      <w:rFonts w:ascii="標楷體" w:eastAsia="標楷體" w:hAnsi="標楷體" w:hint="eastAsia"/>
                                    </w:rPr>
                                    <w:t>核定預算數</w:t>
                                  </w:r>
                                </w:p>
                              </w:tc>
                              <w:tc>
                                <w:tcPr>
                                  <w:tcW w:w="1278" w:type="pct"/>
                                  <w:vAlign w:val="center"/>
                                </w:tcPr>
                                <w:p w14:paraId="63727F2B" w14:textId="77777777" w:rsidR="006362BD" w:rsidRPr="00FB21DA" w:rsidRDefault="006362BD" w:rsidP="007933DD">
                                  <w:pPr>
                                    <w:jc w:val="center"/>
                                    <w:rPr>
                                      <w:rFonts w:ascii="標楷體" w:eastAsia="標楷體" w:hAnsi="標楷體"/>
                                    </w:rPr>
                                  </w:pPr>
                                  <w:r w:rsidRPr="00FB21DA">
                                    <w:rPr>
                                      <w:rFonts w:ascii="標楷體" w:eastAsia="標楷體" w:hAnsi="標楷體" w:hint="eastAsia"/>
                                    </w:rPr>
                                    <w:t>執行數</w:t>
                                  </w:r>
                                </w:p>
                              </w:tc>
                              <w:tc>
                                <w:tcPr>
                                  <w:tcW w:w="1141" w:type="pct"/>
                                  <w:vAlign w:val="center"/>
                                </w:tcPr>
                                <w:p w14:paraId="3A858683" w14:textId="77777777" w:rsidR="006362BD" w:rsidRPr="00FB21DA" w:rsidRDefault="006362BD" w:rsidP="007933DD">
                                  <w:pPr>
                                    <w:jc w:val="center"/>
                                    <w:rPr>
                                      <w:rFonts w:ascii="標楷體" w:eastAsia="標楷體" w:hAnsi="標楷體"/>
                                    </w:rPr>
                                  </w:pPr>
                                  <w:r w:rsidRPr="00FB21DA">
                                    <w:rPr>
                                      <w:rFonts w:ascii="標楷體" w:eastAsia="標楷體" w:hAnsi="標楷體" w:hint="eastAsia"/>
                                    </w:rPr>
                                    <w:t>執行率</w:t>
                                  </w:r>
                                </w:p>
                              </w:tc>
                            </w:tr>
                            <w:tr w:rsidR="006362BD" w14:paraId="0CEDA35B" w14:textId="77777777" w:rsidTr="007933DD">
                              <w:trPr>
                                <w:trHeight w:val="397"/>
                                <w:jc w:val="center"/>
                              </w:trPr>
                              <w:tc>
                                <w:tcPr>
                                  <w:tcW w:w="1136" w:type="pct"/>
                                  <w:vAlign w:val="center"/>
                                </w:tcPr>
                                <w:p w14:paraId="497A2C6D" w14:textId="77777777" w:rsidR="006362BD" w:rsidRPr="00FB21DA" w:rsidRDefault="006362BD" w:rsidP="007933DD">
                                  <w:pPr>
                                    <w:jc w:val="center"/>
                                    <w:rPr>
                                      <w:rFonts w:ascii="標楷體" w:eastAsia="標楷體" w:hAnsi="標楷體"/>
                                    </w:rPr>
                                  </w:pPr>
                                  <w:r>
                                    <w:rPr>
                                      <w:rFonts w:ascii="標楷體" w:eastAsia="標楷體" w:hAnsi="標楷體" w:hint="eastAsia"/>
                                    </w:rPr>
                                    <w:t>112</w:t>
                                  </w:r>
                                </w:p>
                              </w:tc>
                              <w:tc>
                                <w:tcPr>
                                  <w:tcW w:w="1445" w:type="pct"/>
                                  <w:vAlign w:val="center"/>
                                </w:tcPr>
                                <w:p w14:paraId="6F0724FE" w14:textId="77777777" w:rsidR="006362BD" w:rsidRPr="00FB21DA" w:rsidRDefault="006362BD" w:rsidP="007933DD">
                                  <w:pPr>
                                    <w:jc w:val="right"/>
                                    <w:rPr>
                                      <w:rFonts w:ascii="標楷體" w:eastAsia="標楷體" w:hAnsi="標楷體"/>
                                    </w:rPr>
                                  </w:pPr>
                                  <w:r>
                                    <w:rPr>
                                      <w:rFonts w:ascii="標楷體" w:eastAsia="標楷體" w:hAnsi="標楷體" w:hint="eastAsia"/>
                                    </w:rPr>
                                    <w:t>86,150</w:t>
                                  </w:r>
                                </w:p>
                              </w:tc>
                              <w:tc>
                                <w:tcPr>
                                  <w:tcW w:w="1278" w:type="pct"/>
                                  <w:vAlign w:val="center"/>
                                </w:tcPr>
                                <w:p w14:paraId="0023047C" w14:textId="77777777" w:rsidR="006362BD" w:rsidRPr="00FB21DA" w:rsidRDefault="006362BD" w:rsidP="007933DD">
                                  <w:pPr>
                                    <w:jc w:val="right"/>
                                    <w:rPr>
                                      <w:rFonts w:ascii="標楷體" w:eastAsia="標楷體" w:hAnsi="標楷體"/>
                                    </w:rPr>
                                  </w:pPr>
                                  <w:r>
                                    <w:rPr>
                                      <w:rFonts w:ascii="標楷體" w:eastAsia="標楷體" w:hAnsi="標楷體" w:hint="eastAsia"/>
                                    </w:rPr>
                                    <w:t>23,43</w:t>
                                  </w:r>
                                  <w:r>
                                    <w:rPr>
                                      <w:rFonts w:ascii="標楷體" w:eastAsia="標楷體" w:hAnsi="標楷體"/>
                                    </w:rPr>
                                    <w:t>8</w:t>
                                  </w:r>
                                </w:p>
                              </w:tc>
                              <w:tc>
                                <w:tcPr>
                                  <w:tcW w:w="1141" w:type="pct"/>
                                  <w:vAlign w:val="center"/>
                                </w:tcPr>
                                <w:p w14:paraId="5A6FC537" w14:textId="77777777" w:rsidR="006362BD" w:rsidRPr="00FB21DA" w:rsidRDefault="006362BD" w:rsidP="007933DD">
                                  <w:pPr>
                                    <w:jc w:val="right"/>
                                    <w:rPr>
                                      <w:rFonts w:ascii="標楷體" w:eastAsia="標楷體" w:hAnsi="標楷體"/>
                                    </w:rPr>
                                  </w:pPr>
                                  <w:r>
                                    <w:rPr>
                                      <w:rFonts w:ascii="標楷體" w:eastAsia="標楷體" w:hAnsi="標楷體" w:hint="eastAsia"/>
                                    </w:rPr>
                                    <w:t>27.21</w:t>
                                  </w:r>
                                </w:p>
                              </w:tc>
                            </w:tr>
                            <w:tr w:rsidR="006362BD" w14:paraId="418FEA19" w14:textId="77777777" w:rsidTr="007933DD">
                              <w:trPr>
                                <w:trHeight w:val="397"/>
                                <w:jc w:val="center"/>
                              </w:trPr>
                              <w:tc>
                                <w:tcPr>
                                  <w:tcW w:w="1136" w:type="pct"/>
                                  <w:vAlign w:val="center"/>
                                </w:tcPr>
                                <w:p w14:paraId="13A089CA" w14:textId="77777777" w:rsidR="006362BD" w:rsidRPr="00FB21DA" w:rsidRDefault="006362BD" w:rsidP="007933DD">
                                  <w:pPr>
                                    <w:jc w:val="center"/>
                                    <w:rPr>
                                      <w:rFonts w:ascii="標楷體" w:eastAsia="標楷體" w:hAnsi="標楷體"/>
                                    </w:rPr>
                                  </w:pPr>
                                  <w:r>
                                    <w:rPr>
                                      <w:rFonts w:ascii="標楷體" w:eastAsia="標楷體" w:hAnsi="標楷體" w:hint="eastAsia"/>
                                    </w:rPr>
                                    <w:t>113</w:t>
                                  </w:r>
                                </w:p>
                              </w:tc>
                              <w:tc>
                                <w:tcPr>
                                  <w:tcW w:w="1445" w:type="pct"/>
                                  <w:vAlign w:val="center"/>
                                </w:tcPr>
                                <w:p w14:paraId="10D2D8E9" w14:textId="77777777" w:rsidR="006362BD" w:rsidRPr="00FB21DA" w:rsidRDefault="006362BD" w:rsidP="007933DD">
                                  <w:pPr>
                                    <w:jc w:val="right"/>
                                    <w:rPr>
                                      <w:rFonts w:ascii="標楷體" w:eastAsia="標楷體" w:hAnsi="標楷體"/>
                                    </w:rPr>
                                  </w:pPr>
                                  <w:r>
                                    <w:rPr>
                                      <w:rFonts w:ascii="標楷體" w:eastAsia="標楷體" w:hAnsi="標楷體" w:hint="eastAsia"/>
                                    </w:rPr>
                                    <w:t>41,900</w:t>
                                  </w:r>
                                </w:p>
                              </w:tc>
                              <w:tc>
                                <w:tcPr>
                                  <w:tcW w:w="1278" w:type="pct"/>
                                  <w:vAlign w:val="center"/>
                                </w:tcPr>
                                <w:p w14:paraId="03D823E9" w14:textId="77777777" w:rsidR="006362BD" w:rsidRPr="00FB21DA" w:rsidRDefault="006362BD" w:rsidP="007933DD">
                                  <w:pPr>
                                    <w:jc w:val="right"/>
                                    <w:rPr>
                                      <w:rFonts w:ascii="標楷體" w:eastAsia="標楷體" w:hAnsi="標楷體"/>
                                    </w:rPr>
                                  </w:pPr>
                                  <w:r>
                                    <w:rPr>
                                      <w:rFonts w:ascii="標楷體" w:eastAsia="標楷體" w:hAnsi="標楷體" w:hint="eastAsia"/>
                                    </w:rPr>
                                    <w:t>20,950</w:t>
                                  </w:r>
                                </w:p>
                              </w:tc>
                              <w:tc>
                                <w:tcPr>
                                  <w:tcW w:w="1141" w:type="pct"/>
                                  <w:vAlign w:val="center"/>
                                </w:tcPr>
                                <w:p w14:paraId="15E65D24" w14:textId="77777777" w:rsidR="006362BD" w:rsidRPr="00FB21DA" w:rsidRDefault="006362BD" w:rsidP="007933DD">
                                  <w:pPr>
                                    <w:jc w:val="right"/>
                                    <w:rPr>
                                      <w:rFonts w:ascii="標楷體" w:eastAsia="標楷體" w:hAnsi="標楷體"/>
                                    </w:rPr>
                                  </w:pPr>
                                  <w:r>
                                    <w:rPr>
                                      <w:rFonts w:ascii="標楷體" w:eastAsia="標楷體" w:hAnsi="標楷體" w:hint="eastAsia"/>
                                    </w:rPr>
                                    <w:t>50.</w:t>
                                  </w:r>
                                  <w:r>
                                    <w:rPr>
                                      <w:rFonts w:ascii="標楷體" w:eastAsia="標楷體" w:hAnsi="標楷體"/>
                                    </w:rPr>
                                    <w:t>00</w:t>
                                  </w:r>
                                </w:p>
                              </w:tc>
                            </w:tr>
                          </w:tbl>
                          <w:p w14:paraId="49148784" w14:textId="77777777" w:rsidR="006362BD" w:rsidRPr="00FB21DA" w:rsidRDefault="006362BD" w:rsidP="006362BD">
                            <w:pPr>
                              <w:spacing w:line="240" w:lineRule="exact"/>
                              <w:rPr>
                                <w:rFonts w:ascii="標楷體" w:eastAsia="標楷體" w:hAnsi="標楷體"/>
                                <w:sz w:val="18"/>
                                <w:szCs w:val="18"/>
                              </w:rPr>
                            </w:pPr>
                            <w:r w:rsidRPr="00FB21DA">
                              <w:rPr>
                                <w:rFonts w:ascii="標楷體" w:eastAsia="標楷體" w:hAnsi="標楷體" w:hint="eastAsia"/>
                                <w:sz w:val="18"/>
                                <w:szCs w:val="18"/>
                              </w:rPr>
                              <w:t>註：1.</w:t>
                            </w:r>
                            <w:r>
                              <w:rPr>
                                <w:rFonts w:ascii="標楷體" w:eastAsia="標楷體" w:hAnsi="標楷體" w:hint="eastAsia"/>
                                <w:sz w:val="18"/>
                                <w:szCs w:val="18"/>
                              </w:rPr>
                              <w:t>113年度係截至9月底止。</w:t>
                            </w:r>
                          </w:p>
                          <w:p w14:paraId="339FA2E7" w14:textId="77777777" w:rsidR="006362BD" w:rsidRPr="00FB21DA" w:rsidRDefault="006362BD" w:rsidP="006362BD">
                            <w:pPr>
                              <w:spacing w:line="240" w:lineRule="exact"/>
                              <w:ind w:firstLineChars="202" w:firstLine="364"/>
                              <w:rPr>
                                <w:rFonts w:ascii="標楷體" w:eastAsia="標楷體" w:hAnsi="標楷體"/>
                                <w:sz w:val="18"/>
                                <w:szCs w:val="18"/>
                              </w:rPr>
                            </w:pPr>
                            <w:r w:rsidRPr="00FB21DA">
                              <w:rPr>
                                <w:rFonts w:ascii="標楷體" w:eastAsia="標楷體" w:hAnsi="標楷體" w:hint="eastAsia"/>
                                <w:sz w:val="18"/>
                                <w:szCs w:val="18"/>
                              </w:rPr>
                              <w:t>2.</w:t>
                            </w:r>
                            <w:r>
                              <w:rPr>
                                <w:rFonts w:ascii="標楷體" w:eastAsia="標楷體" w:hAnsi="標楷體" w:hint="eastAsia"/>
                                <w:sz w:val="18"/>
                                <w:szCs w:val="18"/>
                              </w:rPr>
                              <w:t>資料來源：整理自彰化縣政府提供資料。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1F88540" id="_x0000_s1053" type="#_x0000_t202" style="position:absolute;left:0;text-align:left;margin-left:264.8pt;margin-top:139.25pt;width:233pt;height:120.6pt;z-index:2517329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" stroked="f">
                <v:textbox>
                  <w:txbxContent>
                    <w:p w14:paraId="65858635" w14:textId="77777777" w:rsidR="006362BD" w:rsidRDefault="006362BD" w:rsidP="00EB47B4">
                      <w:pPr>
                        <w:spacing w:afterLines="30" w:after="72" w:line="240" w:lineRule="exact"/>
                        <w:rPr>
                          <w:rFonts w:ascii="標楷體" w:eastAsia="標楷體" w:hAnsi="標楷體"/>
                          <w:b/>
                          <w:bCs/>
                        </w:rPr>
                      </w:pPr>
                      <w:r w:rsidRPr="00FB21DA">
                        <w:rPr>
                          <w:rFonts w:ascii="標楷體" w:eastAsia="標楷體" w:hAnsi="標楷體" w:hint="eastAsia"/>
                          <w:b/>
                          <w:bCs/>
                        </w:rPr>
                        <w:t>表1</w:t>
                      </w:r>
                      <w:r>
                        <w:rPr>
                          <w:rFonts w:ascii="標楷體" w:eastAsia="標楷體" w:hAnsi="標楷體"/>
                          <w:b/>
                          <w:bCs/>
                        </w:rPr>
                        <w:t>5</w:t>
                      </w:r>
                      <w:r w:rsidRPr="00FB21DA">
                        <w:rPr>
                          <w:rFonts w:ascii="標楷體" w:eastAsia="標楷體" w:hAnsi="標楷體" w:hint="eastAsia"/>
                          <w:b/>
                          <w:bCs/>
                        </w:rPr>
                        <w:t xml:space="preserve">  TPASS公共運輸使用方案執行情形</w:t>
                      </w:r>
                    </w:p>
                    <w:p w14:paraId="4E7A8142" w14:textId="77777777" w:rsidR="006362BD" w:rsidRPr="00FB21DA" w:rsidRDefault="006362BD" w:rsidP="006362BD">
                      <w:pPr>
                        <w:jc w:val="right"/>
                        <w:rPr>
                          <w:rFonts w:ascii="標楷體" w:eastAsia="標楷體" w:hAnsi="標楷體"/>
                          <w:sz w:val="20"/>
                          <w:szCs w:val="20"/>
                        </w:rPr>
                      </w:pPr>
                      <w:r>
                        <w:rPr>
                          <w:rFonts w:ascii="標楷體" w:eastAsia="標楷體" w:hAnsi="標楷體" w:hint="eastAsia"/>
                          <w:sz w:val="20"/>
                          <w:szCs w:val="20"/>
                        </w:rPr>
                        <w:t>單位：新臺幣千元、％</w:t>
                      </w:r>
                    </w:p>
                    <w:tbl>
                      <w:tblPr>
                        <w:tblStyle w:val="aa"/>
                        <w:tblW w:w="4983" w:type="pct"/>
                        <w:jc w:val="center"/>
                        <w:tblLook w:val="04A0" w:firstRow="1" w:lastRow="0" w:firstColumn="1" w:lastColumn="0" w:noHBand="0" w:noVBand="1"/>
                      </w:tblPr>
                      <w:tblGrid>
                        <w:gridCol w:w="988"/>
                        <w:gridCol w:w="1257"/>
                        <w:gridCol w:w="1111"/>
                        <w:gridCol w:w="992"/>
                      </w:tblGrid>
                      <w:tr w:rsidR="006362BD" w14:paraId="2F862D07" w14:textId="77777777" w:rsidTr="007933DD">
                        <w:trPr>
                          <w:trHeight w:val="397"/>
                          <w:jc w:val="center"/>
                        </w:trPr>
                        <w:tc>
                          <w:tcPr>
                            <w:tcW w:w="1136" w:type="pct"/>
                            <w:vAlign w:val="center"/>
                          </w:tcPr>
                          <w:p w14:paraId="4CBDB14B" w14:textId="77777777" w:rsidR="006362BD" w:rsidRPr="00FB21DA" w:rsidRDefault="006362BD" w:rsidP="007933DD">
                            <w:pPr>
                              <w:jc w:val="center"/>
                              <w:rPr>
                                <w:rFonts w:ascii="標楷體" w:eastAsia="標楷體" w:hAnsi="標楷體"/>
                              </w:rPr>
                            </w:pPr>
                            <w:r w:rsidRPr="00FB21DA">
                              <w:rPr>
                                <w:rFonts w:ascii="標楷體" w:eastAsia="標楷體" w:hAnsi="標楷體" w:hint="eastAsia"/>
                              </w:rPr>
                              <w:t>年度</w:t>
                            </w:r>
                          </w:p>
                        </w:tc>
                        <w:tc>
                          <w:tcPr>
                            <w:tcW w:w="1445" w:type="pct"/>
                            <w:vAlign w:val="center"/>
                          </w:tcPr>
                          <w:p w14:paraId="24476ECD" w14:textId="77777777" w:rsidR="006362BD" w:rsidRPr="00FB21DA" w:rsidRDefault="006362BD" w:rsidP="007933DD">
                            <w:pPr>
                              <w:jc w:val="center"/>
                              <w:rPr>
                                <w:rFonts w:ascii="標楷體" w:eastAsia="標楷體" w:hAnsi="標楷體"/>
                              </w:rPr>
                            </w:pPr>
                            <w:r w:rsidRPr="00FB21DA">
                              <w:rPr>
                                <w:rFonts w:ascii="標楷體" w:eastAsia="標楷體" w:hAnsi="標楷體" w:hint="eastAsia"/>
                              </w:rPr>
                              <w:t>核定預算數</w:t>
                            </w:r>
                          </w:p>
                        </w:tc>
                        <w:tc>
                          <w:tcPr>
                            <w:tcW w:w="1278" w:type="pct"/>
                            <w:vAlign w:val="center"/>
                          </w:tcPr>
                          <w:p w14:paraId="63727F2B" w14:textId="77777777" w:rsidR="006362BD" w:rsidRPr="00FB21DA" w:rsidRDefault="006362BD" w:rsidP="007933DD">
                            <w:pPr>
                              <w:jc w:val="center"/>
                              <w:rPr>
                                <w:rFonts w:ascii="標楷體" w:eastAsia="標楷體" w:hAnsi="標楷體"/>
                              </w:rPr>
                            </w:pPr>
                            <w:r w:rsidRPr="00FB21DA">
                              <w:rPr>
                                <w:rFonts w:ascii="標楷體" w:eastAsia="標楷體" w:hAnsi="標楷體" w:hint="eastAsia"/>
                              </w:rPr>
                              <w:t>執行數</w:t>
                            </w:r>
                          </w:p>
                        </w:tc>
                        <w:tc>
                          <w:tcPr>
                            <w:tcW w:w="1141" w:type="pct"/>
                            <w:vAlign w:val="center"/>
                          </w:tcPr>
                          <w:p w14:paraId="3A858683" w14:textId="77777777" w:rsidR="006362BD" w:rsidRPr="00FB21DA" w:rsidRDefault="006362BD" w:rsidP="007933DD">
                            <w:pPr>
                              <w:jc w:val="center"/>
                              <w:rPr>
                                <w:rFonts w:ascii="標楷體" w:eastAsia="標楷體" w:hAnsi="標楷體"/>
                              </w:rPr>
                            </w:pPr>
                            <w:r w:rsidRPr="00FB21DA">
                              <w:rPr>
                                <w:rFonts w:ascii="標楷體" w:eastAsia="標楷體" w:hAnsi="標楷體" w:hint="eastAsia"/>
                              </w:rPr>
                              <w:t>執行率</w:t>
                            </w:r>
                          </w:p>
                        </w:tc>
                      </w:tr>
                      <w:tr w:rsidR="006362BD" w14:paraId="0CEDA35B" w14:textId="77777777" w:rsidTr="007933DD">
                        <w:trPr>
                          <w:trHeight w:val="397"/>
                          <w:jc w:val="center"/>
                        </w:trPr>
                        <w:tc>
                          <w:tcPr>
                            <w:tcW w:w="1136" w:type="pct"/>
                            <w:vAlign w:val="center"/>
                          </w:tcPr>
                          <w:p w14:paraId="497A2C6D" w14:textId="77777777" w:rsidR="006362BD" w:rsidRPr="00FB21DA" w:rsidRDefault="006362BD" w:rsidP="007933DD">
                            <w:pPr>
                              <w:jc w:val="center"/>
                              <w:rPr>
                                <w:rFonts w:ascii="標楷體" w:eastAsia="標楷體" w:hAnsi="標楷體"/>
                              </w:rPr>
                            </w:pPr>
                            <w:r>
                              <w:rPr>
                                <w:rFonts w:ascii="標楷體" w:eastAsia="標楷體" w:hAnsi="標楷體" w:hint="eastAsia"/>
                              </w:rPr>
                              <w:t>112</w:t>
                            </w:r>
                          </w:p>
                        </w:tc>
                        <w:tc>
                          <w:tcPr>
                            <w:tcW w:w="1445" w:type="pct"/>
                            <w:vAlign w:val="center"/>
                          </w:tcPr>
                          <w:p w14:paraId="6F0724FE" w14:textId="77777777" w:rsidR="006362BD" w:rsidRPr="00FB21DA" w:rsidRDefault="006362BD" w:rsidP="007933DD">
                            <w:pPr>
                              <w:jc w:val="right"/>
                              <w:rPr>
                                <w:rFonts w:ascii="標楷體" w:eastAsia="標楷體" w:hAnsi="標楷體"/>
                              </w:rPr>
                            </w:pPr>
                            <w:r>
                              <w:rPr>
                                <w:rFonts w:ascii="標楷體" w:eastAsia="標楷體" w:hAnsi="標楷體" w:hint="eastAsia"/>
                              </w:rPr>
                              <w:t>86,150</w:t>
                            </w:r>
                          </w:p>
                        </w:tc>
                        <w:tc>
                          <w:tcPr>
                            <w:tcW w:w="1278" w:type="pct"/>
                            <w:vAlign w:val="center"/>
                          </w:tcPr>
                          <w:p w14:paraId="0023047C" w14:textId="77777777" w:rsidR="006362BD" w:rsidRPr="00FB21DA" w:rsidRDefault="006362BD" w:rsidP="007933DD">
                            <w:pPr>
                              <w:jc w:val="right"/>
                              <w:rPr>
                                <w:rFonts w:ascii="標楷體" w:eastAsia="標楷體" w:hAnsi="標楷體"/>
                              </w:rPr>
                            </w:pPr>
                            <w:r>
                              <w:rPr>
                                <w:rFonts w:ascii="標楷體" w:eastAsia="標楷體" w:hAnsi="標楷體" w:hint="eastAsia"/>
                              </w:rPr>
                              <w:t>23,43</w:t>
                            </w:r>
                            <w:r>
                              <w:rPr>
                                <w:rFonts w:ascii="標楷體" w:eastAsia="標楷體" w:hAnsi="標楷體"/>
                              </w:rPr>
                              <w:t>8</w:t>
                            </w:r>
                          </w:p>
                        </w:tc>
                        <w:tc>
                          <w:tcPr>
                            <w:tcW w:w="1141" w:type="pct"/>
                            <w:vAlign w:val="center"/>
                          </w:tcPr>
                          <w:p w14:paraId="5A6FC537" w14:textId="77777777" w:rsidR="006362BD" w:rsidRPr="00FB21DA" w:rsidRDefault="006362BD" w:rsidP="007933DD">
                            <w:pPr>
                              <w:jc w:val="right"/>
                              <w:rPr>
                                <w:rFonts w:ascii="標楷體" w:eastAsia="標楷體" w:hAnsi="標楷體"/>
                              </w:rPr>
                            </w:pPr>
                            <w:r>
                              <w:rPr>
                                <w:rFonts w:ascii="標楷體" w:eastAsia="標楷體" w:hAnsi="標楷體" w:hint="eastAsia"/>
                              </w:rPr>
                              <w:t>27.21</w:t>
                            </w:r>
                          </w:p>
                        </w:tc>
                      </w:tr>
                      <w:tr w:rsidR="006362BD" w14:paraId="418FEA19" w14:textId="77777777" w:rsidTr="007933DD">
                        <w:trPr>
                          <w:trHeight w:val="397"/>
                          <w:jc w:val="center"/>
                        </w:trPr>
                        <w:tc>
                          <w:tcPr>
                            <w:tcW w:w="1136" w:type="pct"/>
                            <w:vAlign w:val="center"/>
                          </w:tcPr>
                          <w:p w14:paraId="13A089CA" w14:textId="77777777" w:rsidR="006362BD" w:rsidRPr="00FB21DA" w:rsidRDefault="006362BD" w:rsidP="007933DD">
                            <w:pPr>
                              <w:jc w:val="center"/>
                              <w:rPr>
                                <w:rFonts w:ascii="標楷體" w:eastAsia="標楷體" w:hAnsi="標楷體"/>
                              </w:rPr>
                            </w:pPr>
                            <w:r>
                              <w:rPr>
                                <w:rFonts w:ascii="標楷體" w:eastAsia="標楷體" w:hAnsi="標楷體" w:hint="eastAsia"/>
                              </w:rPr>
                              <w:t>113</w:t>
                            </w:r>
                          </w:p>
                        </w:tc>
                        <w:tc>
                          <w:tcPr>
                            <w:tcW w:w="1445" w:type="pct"/>
                            <w:vAlign w:val="center"/>
                          </w:tcPr>
                          <w:p w14:paraId="10D2D8E9" w14:textId="77777777" w:rsidR="006362BD" w:rsidRPr="00FB21DA" w:rsidRDefault="006362BD" w:rsidP="007933DD">
                            <w:pPr>
                              <w:jc w:val="right"/>
                              <w:rPr>
                                <w:rFonts w:ascii="標楷體" w:eastAsia="標楷體" w:hAnsi="標楷體"/>
                              </w:rPr>
                            </w:pPr>
                            <w:r>
                              <w:rPr>
                                <w:rFonts w:ascii="標楷體" w:eastAsia="標楷體" w:hAnsi="標楷體" w:hint="eastAsia"/>
                              </w:rPr>
                              <w:t>41,900</w:t>
                            </w:r>
                          </w:p>
                        </w:tc>
                        <w:tc>
                          <w:tcPr>
                            <w:tcW w:w="1278" w:type="pct"/>
                            <w:vAlign w:val="center"/>
                          </w:tcPr>
                          <w:p w14:paraId="03D823E9" w14:textId="77777777" w:rsidR="006362BD" w:rsidRPr="00FB21DA" w:rsidRDefault="006362BD" w:rsidP="007933DD">
                            <w:pPr>
                              <w:jc w:val="right"/>
                              <w:rPr>
                                <w:rFonts w:ascii="標楷體" w:eastAsia="標楷體" w:hAnsi="標楷體"/>
                              </w:rPr>
                            </w:pPr>
                            <w:r>
                              <w:rPr>
                                <w:rFonts w:ascii="標楷體" w:eastAsia="標楷體" w:hAnsi="標楷體" w:hint="eastAsia"/>
                              </w:rPr>
                              <w:t>20,950</w:t>
                            </w:r>
                          </w:p>
                        </w:tc>
                        <w:tc>
                          <w:tcPr>
                            <w:tcW w:w="1141" w:type="pct"/>
                            <w:vAlign w:val="center"/>
                          </w:tcPr>
                          <w:p w14:paraId="15E65D24" w14:textId="77777777" w:rsidR="006362BD" w:rsidRPr="00FB21DA" w:rsidRDefault="006362BD" w:rsidP="007933DD">
                            <w:pPr>
                              <w:jc w:val="right"/>
                              <w:rPr>
                                <w:rFonts w:ascii="標楷體" w:eastAsia="標楷體" w:hAnsi="標楷體"/>
                              </w:rPr>
                            </w:pPr>
                            <w:r>
                              <w:rPr>
                                <w:rFonts w:ascii="標楷體" w:eastAsia="標楷體" w:hAnsi="標楷體" w:hint="eastAsia"/>
                              </w:rPr>
                              <w:t>50.</w:t>
                            </w:r>
                            <w:r>
                              <w:rPr>
                                <w:rFonts w:ascii="標楷體" w:eastAsia="標楷體" w:hAnsi="標楷體"/>
                              </w:rPr>
                              <w:t>00</w:t>
                            </w:r>
                          </w:p>
                        </w:tc>
                      </w:tr>
                    </w:tbl>
                    <w:p w14:paraId="49148784" w14:textId="77777777" w:rsidR="006362BD" w:rsidRPr="00FB21DA" w:rsidRDefault="006362BD" w:rsidP="006362BD">
                      <w:pPr>
                        <w:spacing w:line="240" w:lineRule="exact"/>
                        <w:rPr>
                          <w:rFonts w:ascii="標楷體" w:eastAsia="標楷體" w:hAnsi="標楷體"/>
                          <w:sz w:val="18"/>
                          <w:szCs w:val="18"/>
                        </w:rPr>
                      </w:pPr>
                      <w:r w:rsidRPr="00FB21DA">
                        <w:rPr>
                          <w:rFonts w:ascii="標楷體" w:eastAsia="標楷體" w:hAnsi="標楷體" w:hint="eastAsia"/>
                          <w:sz w:val="18"/>
                          <w:szCs w:val="18"/>
                        </w:rPr>
                        <w:t>註：1.</w:t>
                      </w:r>
                      <w:r>
                        <w:rPr>
                          <w:rFonts w:ascii="標楷體" w:eastAsia="標楷體" w:hAnsi="標楷體" w:hint="eastAsia"/>
                          <w:sz w:val="18"/>
                          <w:szCs w:val="18"/>
                        </w:rPr>
                        <w:t>113年度係截至9月底止。</w:t>
                      </w:r>
                    </w:p>
                    <w:p w14:paraId="339FA2E7" w14:textId="77777777" w:rsidR="006362BD" w:rsidRPr="00FB21DA" w:rsidRDefault="006362BD" w:rsidP="006362BD">
                      <w:pPr>
                        <w:spacing w:line="240" w:lineRule="exact"/>
                        <w:ind w:firstLineChars="202" w:firstLine="364"/>
                        <w:rPr>
                          <w:rFonts w:ascii="標楷體" w:eastAsia="標楷體" w:hAnsi="標楷體"/>
                          <w:sz w:val="18"/>
                          <w:szCs w:val="18"/>
                        </w:rPr>
                      </w:pPr>
                      <w:r w:rsidRPr="00FB21DA">
                        <w:rPr>
                          <w:rFonts w:ascii="標楷體" w:eastAsia="標楷體" w:hAnsi="標楷體" w:hint="eastAsia"/>
                          <w:sz w:val="18"/>
                          <w:szCs w:val="18"/>
                        </w:rPr>
                        <w:t>2.</w:t>
                      </w:r>
                      <w:r>
                        <w:rPr>
                          <w:rFonts w:ascii="標楷體" w:eastAsia="標楷體" w:hAnsi="標楷體" w:hint="eastAsia"/>
                          <w:sz w:val="18"/>
                          <w:szCs w:val="18"/>
                        </w:rPr>
                        <w:t>資料來源：整理自彰化縣政府提供資料。</w:t>
                      </w:r>
                    </w:p>
                  </w:txbxContent>
                </v:textbox>
                <w10:wrap type="square" anchorx="margin"/>
              </v:shape>
            </w:pict>
          </mc:Fallback>
        </mc:AlternateContent>
      </w:r>
      <w:r w:rsidRPr="00EB71F0">
        <w:rPr>
          <w:rFonts w:hint="eastAsia"/>
          <w:b/>
          <w:bCs/>
        </w:rPr>
        <w:t>1</w:t>
      </w:r>
      <w:r w:rsidRPr="00EB71F0">
        <w:rPr>
          <w:b/>
          <w:bCs/>
        </w:rPr>
        <w:t>.</w:t>
      </w:r>
      <w:r w:rsidRPr="00EB71F0">
        <w:rPr>
          <w:rFonts w:hint="eastAsia"/>
          <w:b/>
          <w:bCs/>
        </w:rPr>
        <w:t>配合</w:t>
      </w:r>
      <w:r>
        <w:rPr>
          <w:rFonts w:hint="eastAsia"/>
          <w:b/>
          <w:bCs/>
        </w:rPr>
        <w:t>交通部辦理</w:t>
      </w:r>
      <w:r w:rsidRPr="00EB71F0">
        <w:rPr>
          <w:rFonts w:hint="eastAsia"/>
          <w:b/>
          <w:bCs/>
        </w:rPr>
        <w:t>公路公共運輸</w:t>
      </w:r>
      <w:r>
        <w:rPr>
          <w:rFonts w:hint="eastAsia"/>
          <w:b/>
          <w:bCs/>
        </w:rPr>
        <w:t>服務升級計畫</w:t>
      </w:r>
      <w:r w:rsidRPr="00EB71F0">
        <w:rPr>
          <w:rFonts w:hint="eastAsia"/>
          <w:b/>
          <w:bCs/>
        </w:rPr>
        <w:t>，惟部分市區客運行駛路線因人力不足而減班或停駛，</w:t>
      </w:r>
      <w:r>
        <w:rPr>
          <w:rFonts w:hint="eastAsia"/>
          <w:b/>
          <w:bCs/>
        </w:rPr>
        <w:t>或興建轉運站進度落後，允宜研謀改善，以促進公共運輸發展</w:t>
      </w:r>
      <w:r w:rsidRPr="00EB71F0">
        <w:rPr>
          <w:b/>
          <w:bCs/>
        </w:rPr>
        <w:t>：</w:t>
      </w:r>
      <w:r>
        <w:t>該府為提升公共運輸可及性，規劃轄內公共運輸路線及推動各項運輸服務等業務。經查業務執行情形，</w:t>
      </w:r>
      <w:r>
        <w:rPr>
          <w:rFonts w:hint="eastAsia"/>
        </w:rPr>
        <w:t>核有：（1</w:t>
      </w:r>
      <w:r>
        <w:t>）</w:t>
      </w:r>
      <w:r w:rsidRPr="004248E6">
        <w:rPr>
          <w:rFonts w:hint="eastAsia"/>
        </w:rPr>
        <w:t>公共運輸載客人數逐年增加，惟部分市區客運行駛路線因人力不足而減班或停駛，又補助公共運輸通勤月票（TPASS）票價差額經費執行率偏低（表1</w:t>
      </w:r>
      <w:r>
        <w:t>5</w:t>
      </w:r>
      <w:r w:rsidRPr="004248E6">
        <w:rPr>
          <w:rFonts w:hint="eastAsia"/>
        </w:rPr>
        <w:t>），允待研謀善策並加強宣導民眾利用公共運輸，以促進大眾運輸永續發展</w:t>
      </w:r>
      <w:r>
        <w:rPr>
          <w:rFonts w:hint="eastAsia"/>
        </w:rPr>
        <w:t>；（</w:t>
      </w:r>
      <w:r>
        <w:t>2）</w:t>
      </w:r>
      <w:r w:rsidRPr="00BA339D">
        <w:rPr>
          <w:rFonts w:hint="eastAsia"/>
        </w:rPr>
        <w:t>部分轉運站興建進度嚴重落後，影響公共運輸路網整合及相關業務推動，允宜檢討研謀改善，以有效發揮計畫效益</w:t>
      </w:r>
      <w:r>
        <w:rPr>
          <w:rFonts w:hint="eastAsia"/>
        </w:rPr>
        <w:t>；（</w:t>
      </w:r>
      <w:r>
        <w:t>3）</w:t>
      </w:r>
      <w:r w:rsidRPr="00BA339D">
        <w:rPr>
          <w:rFonts w:hint="eastAsia"/>
        </w:rPr>
        <w:t>部分幸福巴士運行使用狀況未盡理想，允宜督促研謀改善，以提升公共運輸資源之配置效率及未來營運永續性</w:t>
      </w:r>
      <w:r>
        <w:rPr>
          <w:rFonts w:hint="eastAsia"/>
        </w:rPr>
        <w:t>；（</w:t>
      </w:r>
      <w:r>
        <w:t>4）</w:t>
      </w:r>
      <w:r w:rsidRPr="005545C8">
        <w:rPr>
          <w:rFonts w:hint="eastAsia"/>
        </w:rPr>
        <w:t>持續辦理公車進校園計畫，惟部分學校學生騎乘機車發生交通事故次數增加，允宜加強宣導公車進校園政策，以提升公共運輸使用率，並減少學生交通事故發生</w:t>
      </w:r>
      <w:r>
        <w:rPr>
          <w:rFonts w:hint="eastAsia"/>
        </w:rPr>
        <w:t>等情事，經函請檢討改善。據復：（</w:t>
      </w:r>
      <w:r>
        <w:t>1）</w:t>
      </w:r>
      <w:r w:rsidRPr="00A1698A">
        <w:rPr>
          <w:rFonts w:hint="eastAsia"/>
        </w:rPr>
        <w:t>要求</w:t>
      </w:r>
      <w:r>
        <w:rPr>
          <w:rFonts w:hint="eastAsia"/>
        </w:rPr>
        <w:t>受</w:t>
      </w:r>
      <w:r w:rsidRPr="00A1698A">
        <w:rPr>
          <w:rFonts w:hint="eastAsia"/>
        </w:rPr>
        <w:t>補助業者須提撥部分補助款予駕駛員提升薪資或績效獎金，並於114年2月辦理就業博覽會，對於媒合成功之就業者，將依條件提供獎金，以提高現有駕駛員留任意願及改善客運業者缺工情形；另將持續透過社群媒體、活動宣導等方式推廣公共運輸定期票，以擴大使用定期票及公共運輸使用族群</w:t>
      </w:r>
      <w:r>
        <w:t>；（2）</w:t>
      </w:r>
      <w:r w:rsidRPr="00BA339D">
        <w:rPr>
          <w:rFonts w:hint="eastAsia"/>
        </w:rPr>
        <w:t>將邀集相關單位召開檢討會議，提出趕辦計畫或因應對策，以期工程順利進行</w:t>
      </w:r>
      <w:r>
        <w:t>；</w:t>
      </w:r>
      <w:r>
        <w:rPr>
          <w:rFonts w:hint="eastAsia"/>
        </w:rPr>
        <w:t>（</w:t>
      </w:r>
      <w:r>
        <w:t>3）</w:t>
      </w:r>
      <w:r w:rsidRPr="00BA339D">
        <w:rPr>
          <w:rFonts w:hint="eastAsia"/>
        </w:rPr>
        <w:t>將持續追蹤搭乘狀況，</w:t>
      </w:r>
      <w:r>
        <w:rPr>
          <w:rFonts w:hint="eastAsia"/>
        </w:rPr>
        <w:t>適</w:t>
      </w:r>
      <w:r w:rsidRPr="00BA339D">
        <w:rPr>
          <w:rFonts w:hint="eastAsia"/>
        </w:rPr>
        <w:t>時與公所共同檢討，調整</w:t>
      </w:r>
      <w:r>
        <w:rPr>
          <w:rFonts w:hint="eastAsia"/>
        </w:rPr>
        <w:t>及</w:t>
      </w:r>
      <w:r w:rsidRPr="00BA339D">
        <w:rPr>
          <w:rFonts w:hint="eastAsia"/>
        </w:rPr>
        <w:t>優化路線</w:t>
      </w:r>
      <w:r>
        <w:t>；（4）</w:t>
      </w:r>
      <w:r w:rsidRPr="00F27F3D">
        <w:rPr>
          <w:rFonts w:hint="eastAsia"/>
        </w:rPr>
        <w:t>將</w:t>
      </w:r>
      <w:r>
        <w:rPr>
          <w:rFonts w:hint="eastAsia"/>
        </w:rPr>
        <w:t>請</w:t>
      </w:r>
      <w:r w:rsidRPr="00F27F3D">
        <w:rPr>
          <w:rFonts w:hint="eastAsia"/>
        </w:rPr>
        <w:t>學校向學生宣導多加利用公共運輸</w:t>
      </w:r>
      <w:r>
        <w:t>。</w:t>
      </w:r>
    </w:p>
    <w:p w14:paraId="6F9E768F" w14:textId="61A8FC33" w:rsidR="006362BD" w:rsidRDefault="005D50CF" w:rsidP="005D50CF">
      <w:pPr>
        <w:pStyle w:val="14"/>
        <w:spacing w:line="450" w:lineRule="exact"/>
        <w:ind w:firstLine="480"/>
      </w:pPr>
      <w:r w:rsidRPr="002F672C">
        <w:rPr>
          <w:b/>
          <w:bCs/>
          <w:noProof/>
        </w:rPr>
        <mc:AlternateContent>
          <mc:Choice Requires="wps">
            <w:drawing>
              <wp:anchor distT="45720" distB="45720" distL="114300" distR="114300" simplePos="0" relativeHeight="251780096" behindDoc="1" locked="0" layoutInCell="1" allowOverlap="1" wp14:anchorId="1D5285DB" wp14:editId="5DC96F78">
                <wp:simplePos x="0" y="0"/>
                <wp:positionH relativeFrom="margin">
                  <wp:posOffset>2605405</wp:posOffset>
                </wp:positionH>
                <wp:positionV relativeFrom="paragraph">
                  <wp:posOffset>1065167</wp:posOffset>
                </wp:positionV>
                <wp:extent cx="3651885" cy="2514600"/>
                <wp:effectExtent l="0" t="0" r="5715" b="0"/>
                <wp:wrapTight wrapText="bothSides">
                  <wp:wrapPolygon edited="0">
                    <wp:start x="0" y="0"/>
                    <wp:lineTo x="0" y="21436"/>
                    <wp:lineTo x="21521" y="21436"/>
                    <wp:lineTo x="21521" y="0"/>
                    <wp:lineTo x="0" y="0"/>
                  </wp:wrapPolygon>
                </wp:wrapTight>
                <wp:docPr id="162" name="文字方塊 1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1885" cy="2514600"/>
                        </a:xfrm>
                        <a:prstGeom prst="rect">
                          <a:avLst/>
                        </a:prstGeom>
                        <a:solidFill>
                          <a:srgbClr val="FFFFFF"/>
                        </a:solidFill>
                        <a:ln w="9525">
                          <a:noFill/>
                          <a:miter lim="800000"/>
                          <a:headEnd/>
                          <a:tailEnd/>
                        </a:ln>
                      </wps:spPr>
                      <wps:txbx>
                        <w:txbxContent>
                          <w:p w14:paraId="491BBCC6" w14:textId="77777777" w:rsidR="00140D61" w:rsidRDefault="00140D61" w:rsidP="00140D61">
                            <w:pPr>
                              <w:jc w:val="center"/>
                            </w:pPr>
                            <w:r>
                              <w:rPr>
                                <w:noProof/>
                              </w:rPr>
                              <w:drawing>
                                <wp:inline distT="0" distB="0" distL="0" distR="0" wp14:anchorId="1AFFA019" wp14:editId="42D3B06D">
                                  <wp:extent cx="3551605" cy="2065113"/>
                                  <wp:effectExtent l="19050" t="19050" r="10795" b="11430"/>
                                  <wp:docPr id="163" name="圖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圖片 3"/>
                                          <pic:cNvPicPr/>
                                        </pic:nvPicPr>
                                        <pic:blipFill>
                                          <a:blip r:embed="rId23"/>
                                          <a:stretch>
                                            <a:fillRect/>
                                          </a:stretch>
                                        </pic:blipFill>
                                        <pic:spPr>
                                          <a:xfrm>
                                            <a:off x="0" y="0"/>
                                            <a:ext cx="3607584" cy="2097662"/>
                                          </a:xfrm>
                                          <a:prstGeom prst="roundRect">
                                            <a:avLst>
                                              <a:gd name="adj" fmla="val 8594"/>
                                            </a:avLst>
                                          </a:prstGeom>
                                          <a:solidFill>
                                            <a:srgbClr val="FFFFFF">
                                              <a:shade val="85000"/>
                                            </a:srgbClr>
                                          </a:solidFill>
                                          <a:ln>
                                            <a:solidFill>
                                              <a:srgbClr val="00B0F0"/>
                                            </a:solidFill>
                                          </a:ln>
                                          <a:effectLst/>
                                        </pic:spPr>
                                      </pic:pic>
                                    </a:graphicData>
                                  </a:graphic>
                                </wp:inline>
                              </w:drawing>
                            </w:r>
                          </w:p>
                          <w:p w14:paraId="4825D165" w14:textId="77777777" w:rsidR="00140D61" w:rsidRPr="003B356F" w:rsidRDefault="00140D61" w:rsidP="00140D61">
                            <w:pPr>
                              <w:snapToGrid w:val="0"/>
                              <w:spacing w:beforeLines="10" w:before="24"/>
                              <w:jc w:val="center"/>
                              <w:rPr>
                                <w:rFonts w:ascii="標楷體" w:eastAsia="標楷體" w:hAnsi="標楷體"/>
                                <w:b/>
                                <w:bCs/>
                              </w:rPr>
                            </w:pPr>
                            <w:r w:rsidRPr="003B356F">
                              <w:rPr>
                                <w:rFonts w:ascii="標楷體" w:eastAsia="標楷體" w:hAnsi="標楷體" w:hint="eastAsia"/>
                                <w:b/>
                                <w:bCs/>
                              </w:rPr>
                              <w:t>彰化縣即時公車動態資訊</w:t>
                            </w:r>
                          </w:p>
                          <w:p w14:paraId="6DDEE4E2" w14:textId="4F5351E8" w:rsidR="00140D61" w:rsidRPr="00FE72DE" w:rsidRDefault="00140D61" w:rsidP="00140D61">
                            <w:pPr>
                              <w:jc w:val="center"/>
                              <w:rPr>
                                <w:rFonts w:ascii="標楷體" w:eastAsia="標楷體" w:hAnsi="標楷體"/>
                                <w:sz w:val="18"/>
                                <w:szCs w:val="20"/>
                              </w:rPr>
                            </w:pPr>
                            <w:r w:rsidRPr="00FE72DE">
                              <w:rPr>
                                <w:rFonts w:ascii="標楷體" w:eastAsia="標楷體" w:hAnsi="標楷體" w:hint="eastAsia"/>
                                <w:sz w:val="18"/>
                                <w:szCs w:val="20"/>
                              </w:rPr>
                              <w:t>（</w:t>
                            </w:r>
                            <w:r w:rsidRPr="00FE72DE">
                              <w:rPr>
                                <w:rFonts w:ascii="標楷體" w:eastAsia="標楷體" w:hAnsi="標楷體"/>
                                <w:sz w:val="18"/>
                                <w:szCs w:val="20"/>
                              </w:rPr>
                              <w:t>圖片來源：擷取自</w:t>
                            </w:r>
                            <w:r w:rsidRPr="00FE72DE">
                              <w:rPr>
                                <w:rFonts w:ascii="標楷體" w:eastAsia="標楷體" w:hAnsi="標楷體" w:hint="eastAsia"/>
                                <w:sz w:val="18"/>
                                <w:szCs w:val="20"/>
                              </w:rPr>
                              <w:t>彰化縣政府</w:t>
                            </w:r>
                            <w:r w:rsidRPr="00FE72DE">
                              <w:rPr>
                                <w:rFonts w:ascii="標楷體" w:eastAsia="標楷體" w:hAnsi="標楷體"/>
                                <w:sz w:val="18"/>
                                <w:szCs w:val="20"/>
                              </w:rPr>
                              <w:t>網站</w:t>
                            </w:r>
                            <w:r w:rsidR="00CF6BC4">
                              <w:rPr>
                                <w:rFonts w:ascii="標楷體" w:eastAsia="標楷體" w:hAnsi="標楷體" w:hint="eastAsia"/>
                                <w:sz w:val="18"/>
                                <w:szCs w:val="20"/>
                              </w:rPr>
                              <w:t>資料</w:t>
                            </w:r>
                            <w:r w:rsidRPr="00FE72DE">
                              <w:rPr>
                                <w:rFonts w:ascii="標楷體" w:eastAsia="標楷體" w:hAnsi="標楷體"/>
                                <w:sz w:val="18"/>
                                <w:szCs w:val="20"/>
                              </w:rPr>
                              <w:t>）</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D5285DB" id="文字方塊 162" o:spid="_x0000_s1054" type="#_x0000_t202" style="position:absolute;left:0;text-align:left;margin-left:205.15pt;margin-top:83.85pt;width:287.55pt;height:198pt;z-index:-25153638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" stroked="f">
                <v:textbox inset="0,0,0,0">
                  <w:txbxContent>
                    <w:p w14:paraId="491BBCC6" w14:textId="77777777" w:rsidR="00140D61" w:rsidRDefault="00140D61" w:rsidP="00140D61">
                      <w:pPr>
                        <w:jc w:val="center"/>
                      </w:pPr>
                      <w:r>
                        <w:rPr>
                          <w:noProof/>
                        </w:rPr>
                        <w:drawing>
                          <wp:inline distT="0" distB="0" distL="0" distR="0" wp14:anchorId="1AFFA019" wp14:editId="42D3B06D">
                            <wp:extent cx="3551605" cy="2065113"/>
                            <wp:effectExtent l="19050" t="19050" r="10795" b="11430"/>
                            <wp:docPr id="163" name="圖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圖片 3"/>
                                    <pic:cNvPicPr/>
                                  </pic:nvPicPr>
                                  <pic:blipFill>
                                    <a:blip r:embed="rId23"/>
                                    <a:stretch>
                                      <a:fillRect/>
                                    </a:stretch>
                                  </pic:blipFill>
                                  <pic:spPr>
                                    <a:xfrm>
                                      <a:off x="0" y="0"/>
                                      <a:ext cx="3607584" cy="2097662"/>
                                    </a:xfrm>
                                    <a:prstGeom prst="roundRect">
                                      <a:avLst>
                                        <a:gd name="adj" fmla="val 8594"/>
                                      </a:avLst>
                                    </a:prstGeom>
                                    <a:solidFill>
                                      <a:srgbClr val="FFFFFF">
                                        <a:shade val="85000"/>
                                      </a:srgbClr>
                                    </a:solidFill>
                                    <a:ln>
                                      <a:solidFill>
                                        <a:srgbClr val="00B0F0"/>
                                      </a:solidFill>
                                    </a:ln>
                                    <a:effectLst/>
                                  </pic:spPr>
                                </pic:pic>
                              </a:graphicData>
                            </a:graphic>
                          </wp:inline>
                        </w:drawing>
                      </w:r>
                    </w:p>
                    <w:p w14:paraId="4825D165" w14:textId="77777777" w:rsidR="00140D61" w:rsidRPr="003B356F" w:rsidRDefault="00140D61" w:rsidP="00140D61">
                      <w:pPr>
                        <w:snapToGrid w:val="0"/>
                        <w:spacing w:beforeLines="10" w:before="24"/>
                        <w:jc w:val="center"/>
                        <w:rPr>
                          <w:rFonts w:ascii="標楷體" w:eastAsia="標楷體" w:hAnsi="標楷體"/>
                          <w:b/>
                          <w:bCs/>
                        </w:rPr>
                      </w:pPr>
                      <w:r w:rsidRPr="003B356F">
                        <w:rPr>
                          <w:rFonts w:ascii="標楷體" w:eastAsia="標楷體" w:hAnsi="標楷體" w:hint="eastAsia"/>
                          <w:b/>
                          <w:bCs/>
                        </w:rPr>
                        <w:t>彰化縣即時公車動態資訊</w:t>
                      </w:r>
                    </w:p>
                    <w:p w14:paraId="6DDEE4E2" w14:textId="4F5351E8" w:rsidR="00140D61" w:rsidRPr="00FE72DE" w:rsidRDefault="00140D61" w:rsidP="00140D61">
                      <w:pPr>
                        <w:jc w:val="center"/>
                        <w:rPr>
                          <w:rFonts w:ascii="標楷體" w:eastAsia="標楷體" w:hAnsi="標楷體"/>
                          <w:sz w:val="18"/>
                          <w:szCs w:val="20"/>
                        </w:rPr>
                      </w:pPr>
                      <w:r w:rsidRPr="00FE72DE">
                        <w:rPr>
                          <w:rFonts w:ascii="標楷體" w:eastAsia="標楷體" w:hAnsi="標楷體" w:hint="eastAsia"/>
                          <w:sz w:val="18"/>
                          <w:szCs w:val="20"/>
                        </w:rPr>
                        <w:t>（</w:t>
                      </w:r>
                      <w:r w:rsidRPr="00FE72DE">
                        <w:rPr>
                          <w:rFonts w:ascii="標楷體" w:eastAsia="標楷體" w:hAnsi="標楷體"/>
                          <w:sz w:val="18"/>
                          <w:szCs w:val="20"/>
                        </w:rPr>
                        <w:t>圖片來源：擷取自</w:t>
                      </w:r>
                      <w:r w:rsidRPr="00FE72DE">
                        <w:rPr>
                          <w:rFonts w:ascii="標楷體" w:eastAsia="標楷體" w:hAnsi="標楷體" w:hint="eastAsia"/>
                          <w:sz w:val="18"/>
                          <w:szCs w:val="20"/>
                        </w:rPr>
                        <w:t>彰化縣政府</w:t>
                      </w:r>
                      <w:r w:rsidRPr="00FE72DE">
                        <w:rPr>
                          <w:rFonts w:ascii="標楷體" w:eastAsia="標楷體" w:hAnsi="標楷體"/>
                          <w:sz w:val="18"/>
                          <w:szCs w:val="20"/>
                        </w:rPr>
                        <w:t>網站</w:t>
                      </w:r>
                      <w:r w:rsidR="00CF6BC4">
                        <w:rPr>
                          <w:rFonts w:ascii="標楷體" w:eastAsia="標楷體" w:hAnsi="標楷體" w:hint="eastAsia"/>
                          <w:sz w:val="18"/>
                          <w:szCs w:val="20"/>
                        </w:rPr>
                        <w:t>資料</w:t>
                      </w:r>
                      <w:r w:rsidRPr="00FE72DE">
                        <w:rPr>
                          <w:rFonts w:ascii="標楷體" w:eastAsia="標楷體" w:hAnsi="標楷體"/>
                          <w:sz w:val="18"/>
                          <w:szCs w:val="20"/>
                        </w:rPr>
                        <w:t>）</w:t>
                      </w:r>
                    </w:p>
                  </w:txbxContent>
                </v:textbox>
                <w10:wrap type="tight" anchorx="margin"/>
              </v:shape>
            </w:pict>
          </mc:Fallback>
        </mc:AlternateContent>
      </w:r>
      <w:r w:rsidR="006362BD" w:rsidRPr="006D3B15">
        <w:rPr>
          <w:rFonts w:hint="eastAsia"/>
          <w:b/>
          <w:bCs/>
        </w:rPr>
        <w:t>2</w:t>
      </w:r>
      <w:r w:rsidR="006362BD" w:rsidRPr="006D3B15">
        <w:rPr>
          <w:b/>
          <w:bCs/>
        </w:rPr>
        <w:t>.已建置公車動態系統</w:t>
      </w:r>
      <w:r w:rsidR="006362BD">
        <w:rPr>
          <w:b/>
          <w:bCs/>
        </w:rPr>
        <w:t>網站</w:t>
      </w:r>
      <w:r w:rsidR="006362BD" w:rsidRPr="006D3B15">
        <w:rPr>
          <w:b/>
          <w:bCs/>
        </w:rPr>
        <w:t>，惟尚未</w:t>
      </w:r>
      <w:r w:rsidR="006362BD" w:rsidRPr="006D3B15">
        <w:rPr>
          <w:rFonts w:hint="eastAsia"/>
          <w:b/>
          <w:bCs/>
        </w:rPr>
        <w:t>取得無障礙網站標章，且維運廠商之系統權限清查結果及系統備份計畫闕如，</w:t>
      </w:r>
      <w:r w:rsidR="006362BD">
        <w:rPr>
          <w:rFonts w:hint="eastAsia"/>
          <w:b/>
          <w:bCs/>
        </w:rPr>
        <w:t>允宜檢討改善</w:t>
      </w:r>
      <w:r w:rsidR="006362BD">
        <w:t>：該府為維護彰化縣即時公車動系統網站及</w:t>
      </w:r>
      <w:r w:rsidR="006362BD">
        <w:rPr>
          <w:rFonts w:hint="eastAsia"/>
        </w:rPr>
        <w:t>A</w:t>
      </w:r>
      <w:r w:rsidR="006362BD">
        <w:t>PP應用程式，委外廠商辦理系統軟體及硬體設備維運，</w:t>
      </w:r>
      <w:r w:rsidR="006362BD">
        <w:rPr>
          <w:rFonts w:hint="eastAsia"/>
        </w:rPr>
        <w:t>1</w:t>
      </w:r>
      <w:r w:rsidR="006362BD">
        <w:t>13年度決標金</w:t>
      </w:r>
      <w:r w:rsidR="006362BD">
        <w:rPr>
          <w:rFonts w:hint="eastAsia"/>
        </w:rPr>
        <w:t>額2</w:t>
      </w:r>
      <w:r w:rsidR="006362BD">
        <w:t>00萬元。經查業務執行情形，核有：（</w:t>
      </w:r>
      <w:r w:rsidR="006362BD">
        <w:rPr>
          <w:rFonts w:hint="eastAsia"/>
        </w:rPr>
        <w:t>1</w:t>
      </w:r>
      <w:r w:rsidR="006362BD">
        <w:t>）</w:t>
      </w:r>
      <w:r w:rsidR="006362BD" w:rsidRPr="005545C8">
        <w:rPr>
          <w:rFonts w:hint="eastAsia"/>
        </w:rPr>
        <w:t>已建置彰化縣即時公車動態系統及APP應用程式供民眾查詢公車動態及規劃搭乘路線，惟該系統未取得無障礙網站標章，允宜研謀改善，俾提供完整搭乘資訊</w:t>
      </w:r>
      <w:r w:rsidR="006362BD">
        <w:t>；（2）</w:t>
      </w:r>
      <w:r w:rsidR="006362BD">
        <w:rPr>
          <w:rFonts w:hint="eastAsia"/>
        </w:rPr>
        <w:t>彰化縣即時</w:t>
      </w:r>
      <w:r w:rsidR="006362BD" w:rsidRPr="005545C8">
        <w:rPr>
          <w:rFonts w:hint="eastAsia"/>
        </w:rPr>
        <w:t>公車動態系統</w:t>
      </w:r>
      <w:r w:rsidR="006362BD">
        <w:rPr>
          <w:rFonts w:hint="eastAsia"/>
        </w:rPr>
        <w:t>之</w:t>
      </w:r>
      <w:r w:rsidR="006362BD" w:rsidRPr="005545C8">
        <w:rPr>
          <w:rFonts w:hint="eastAsia"/>
        </w:rPr>
        <w:t>維運廠商尚未將系統權限清查結果及系統備份計畫送審，允宜督促廠商確實依契約辦理，以維護系統使用安全</w:t>
      </w:r>
      <w:r w:rsidR="006362BD">
        <w:rPr>
          <w:rFonts w:hint="eastAsia"/>
        </w:rPr>
        <w:t>等情事，經函請檢討改</w:t>
      </w:r>
      <w:r w:rsidR="006362BD">
        <w:rPr>
          <w:rFonts w:hint="eastAsia"/>
        </w:rPr>
        <w:lastRenderedPageBreak/>
        <w:t>善。據復：（</w:t>
      </w:r>
      <w:r w:rsidR="006362BD">
        <w:t>1）</w:t>
      </w:r>
      <w:r w:rsidR="006362BD" w:rsidRPr="00F27F3D">
        <w:rPr>
          <w:rFonts w:hint="eastAsia"/>
        </w:rPr>
        <w:t>將請廠商協助辦理無障礙檢測及認證事宜，以維身心障礙者權益</w:t>
      </w:r>
      <w:r w:rsidR="006362BD">
        <w:t>；（</w:t>
      </w:r>
      <w:r w:rsidR="006362BD">
        <w:rPr>
          <w:rFonts w:hint="eastAsia"/>
        </w:rPr>
        <w:t>2</w:t>
      </w:r>
      <w:r w:rsidR="006362BD">
        <w:t>）</w:t>
      </w:r>
      <w:r w:rsidR="006362BD">
        <w:rPr>
          <w:rFonts w:hint="eastAsia"/>
        </w:rPr>
        <w:t>已請</w:t>
      </w:r>
      <w:r w:rsidR="006362BD" w:rsidRPr="00F27F3D">
        <w:rPr>
          <w:rFonts w:hint="eastAsia"/>
        </w:rPr>
        <w:t>廠商提送114年1月至4月使用者帳號權限清查結果及系統備份計畫書</w:t>
      </w:r>
      <w:r w:rsidR="006362BD">
        <w:t>。</w:t>
      </w:r>
    </w:p>
    <w:p w14:paraId="2D374DF4" w14:textId="2C1B4E4D" w:rsidR="006362BD" w:rsidRDefault="005D50CF" w:rsidP="00C83078">
      <w:pPr>
        <w:pStyle w:val="14"/>
        <w:ind w:firstLine="480"/>
      </w:pPr>
      <w:r>
        <w:rPr>
          <w:noProof/>
        </w:rPr>
        <w:drawing>
          <wp:anchor distT="0" distB="0" distL="114300" distR="114300" simplePos="0" relativeHeight="251751424" behindDoc="1" locked="0" layoutInCell="1" allowOverlap="1" wp14:anchorId="288B6D5A" wp14:editId="792F2055">
            <wp:simplePos x="0" y="0"/>
            <wp:positionH relativeFrom="margin">
              <wp:posOffset>2868386</wp:posOffset>
            </wp:positionH>
            <wp:positionV relativeFrom="paragraph">
              <wp:posOffset>2068830</wp:posOffset>
            </wp:positionV>
            <wp:extent cx="3412490" cy="3138170"/>
            <wp:effectExtent l="0" t="0" r="0" b="5080"/>
            <wp:wrapTight wrapText="bothSides">
              <wp:wrapPolygon edited="0">
                <wp:start x="0" y="0"/>
                <wp:lineTo x="0" y="21504"/>
                <wp:lineTo x="21463" y="21504"/>
                <wp:lineTo x="21463" y="0"/>
                <wp:lineTo x="0" y="0"/>
              </wp:wrapPolygon>
            </wp:wrapTight>
            <wp:docPr id="152" name="圖表 152"/>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14:sizeRelH relativeFrom="page">
              <wp14:pctWidth>0</wp14:pctWidth>
            </wp14:sizeRelH>
            <wp14:sizeRelV relativeFrom="page">
              <wp14:pctHeight>0</wp14:pctHeight>
            </wp14:sizeRelV>
          </wp:anchor>
        </w:drawing>
      </w:r>
      <w:r w:rsidR="006362BD" w:rsidRPr="007A6AC3">
        <w:rPr>
          <w:rFonts w:hint="eastAsia"/>
          <w:b/>
          <w:bCs/>
        </w:rPr>
        <w:t>3</w:t>
      </w:r>
      <w:r w:rsidR="006362BD" w:rsidRPr="007A6AC3">
        <w:rPr>
          <w:b/>
          <w:bCs/>
        </w:rPr>
        <w:t>.</w:t>
      </w:r>
      <w:r w:rsidR="006362BD" w:rsidRPr="00E12B91">
        <w:rPr>
          <w:rFonts w:hint="eastAsia"/>
          <w:b/>
          <w:bCs/>
        </w:rPr>
        <w:t>尚未成立評鑑委員會執行市區客運服務品質評鑑工作</w:t>
      </w:r>
      <w:r w:rsidR="006362BD">
        <w:rPr>
          <w:rFonts w:hint="eastAsia"/>
          <w:b/>
          <w:bCs/>
        </w:rPr>
        <w:t>，又</w:t>
      </w:r>
      <w:r w:rsidR="006362BD" w:rsidRPr="007A6AC3">
        <w:rPr>
          <w:rFonts w:hint="eastAsia"/>
          <w:b/>
          <w:bCs/>
        </w:rPr>
        <w:t>部分</w:t>
      </w:r>
      <w:r w:rsidR="006362BD">
        <w:rPr>
          <w:rFonts w:hint="eastAsia"/>
          <w:b/>
          <w:bCs/>
        </w:rPr>
        <w:t>市區公車</w:t>
      </w:r>
      <w:r w:rsidR="006362BD" w:rsidRPr="007A6AC3">
        <w:rPr>
          <w:rFonts w:hint="eastAsia"/>
          <w:b/>
          <w:bCs/>
        </w:rPr>
        <w:t>路線之高齡者或身心障礙乘客無法享有無障礙公車服務</w:t>
      </w:r>
      <w:r w:rsidR="006362BD">
        <w:rPr>
          <w:rFonts w:hint="eastAsia"/>
          <w:b/>
          <w:bCs/>
        </w:rPr>
        <w:t>，或私人交通工具增加，已加劇交通壅塞及停車問題，允宜研謀改善</w:t>
      </w:r>
      <w:r w:rsidR="006362BD" w:rsidRPr="00E12B91">
        <w:rPr>
          <w:b/>
          <w:bCs/>
        </w:rPr>
        <w:t>：</w:t>
      </w:r>
      <w:r w:rsidR="006362BD">
        <w:rPr>
          <w:rFonts w:hint="eastAsia"/>
        </w:rPr>
        <w:t>該府</w:t>
      </w:r>
      <w:r w:rsidR="006362BD" w:rsidRPr="00E12B91">
        <w:rPr>
          <w:rFonts w:hint="eastAsia"/>
        </w:rPr>
        <w:t>為推動公路公共運輸服務，於113年度編列預算1,397萬元，辦理大眾運輸可行性研究、市區公車評鑑無障礙服務及性平友善度調查等業務</w:t>
      </w:r>
      <w:r w:rsidR="006362BD">
        <w:t>。經查業務執行情形，核有：（</w:t>
      </w:r>
      <w:r w:rsidR="006362BD">
        <w:rPr>
          <w:rFonts w:hint="eastAsia"/>
        </w:rPr>
        <w:t>1</w:t>
      </w:r>
      <w:r w:rsidR="006362BD">
        <w:t>）</w:t>
      </w:r>
      <w:r w:rsidR="006362BD" w:rsidRPr="005545C8">
        <w:rPr>
          <w:rFonts w:hint="eastAsia"/>
        </w:rPr>
        <w:t>尚未成立評鑑委員會執行市區客運服務品質評鑑工作，又評鑑指標項目之權重配分比例，與中央主管機關規定有間，允宜檢討依規辦理，以完備評鑑作業機制</w:t>
      </w:r>
      <w:r w:rsidR="006362BD">
        <w:t>；（</w:t>
      </w:r>
      <w:r w:rsidR="006362BD">
        <w:rPr>
          <w:rFonts w:hint="eastAsia"/>
        </w:rPr>
        <w:t>2</w:t>
      </w:r>
      <w:r w:rsidR="006362BD">
        <w:t>）</w:t>
      </w:r>
      <w:r w:rsidR="006362BD" w:rsidRPr="005545C8">
        <w:rPr>
          <w:rFonts w:hint="eastAsia"/>
        </w:rPr>
        <w:t>轄內無障礙公車比率已逾6成，惟仍有部分路線之高齡者或身心障礙乘客無法享有無障礙公車服務，允宜運用電子票證資訊加強研析無障礙車輛配置之妥適性，以優化轄內大眾運輸服務品質</w:t>
      </w:r>
      <w:r w:rsidR="006362BD">
        <w:rPr>
          <w:rFonts w:hint="eastAsia"/>
        </w:rPr>
        <w:t>；（3</w:t>
      </w:r>
      <w:r w:rsidR="006362BD">
        <w:t>）</w:t>
      </w:r>
      <w:r w:rsidR="006362BD" w:rsidRPr="00BA339D">
        <w:rPr>
          <w:rFonts w:hint="eastAsia"/>
        </w:rPr>
        <w:t>大眾運輸使用便利性未如都會地區完善，致私人車輛交通工具日益增加，加劇交通壅塞及停車問題，亦增加高齡者交通事故風險（圖</w:t>
      </w:r>
      <w:r w:rsidR="006362BD">
        <w:t>4</w:t>
      </w:r>
      <w:r w:rsidR="006362BD" w:rsidRPr="00BA339D">
        <w:rPr>
          <w:rFonts w:hint="eastAsia"/>
        </w:rPr>
        <w:t>），允宜檢討研謀改善</w:t>
      </w:r>
      <w:r w:rsidR="006362BD">
        <w:rPr>
          <w:rFonts w:hint="eastAsia"/>
        </w:rPr>
        <w:t>等情事，經函請檢討改善。據復：（</w:t>
      </w:r>
      <w:r w:rsidR="006362BD">
        <w:t>1）</w:t>
      </w:r>
      <w:r w:rsidR="006362BD" w:rsidRPr="00F27F3D">
        <w:rPr>
          <w:rFonts w:hint="eastAsia"/>
        </w:rPr>
        <w:t>將依規定研議設置評鑑委員會</w:t>
      </w:r>
      <w:r w:rsidR="006362BD">
        <w:rPr>
          <w:rFonts w:hint="eastAsia"/>
        </w:rPr>
        <w:t>；另爾後</w:t>
      </w:r>
      <w:r w:rsidR="006362BD" w:rsidRPr="00F27F3D">
        <w:rPr>
          <w:rFonts w:hint="eastAsia"/>
        </w:rPr>
        <w:t>辦理評鑑</w:t>
      </w:r>
      <w:r w:rsidR="006362BD">
        <w:rPr>
          <w:rFonts w:hint="eastAsia"/>
        </w:rPr>
        <w:t>時</w:t>
      </w:r>
      <w:r w:rsidR="006362BD" w:rsidRPr="00F27F3D">
        <w:rPr>
          <w:rFonts w:hint="eastAsia"/>
        </w:rPr>
        <w:t>，如評鑑</w:t>
      </w:r>
      <w:r w:rsidR="006362BD">
        <w:rPr>
          <w:rFonts w:hint="eastAsia"/>
        </w:rPr>
        <w:t>方式有所調整</w:t>
      </w:r>
      <w:r w:rsidR="006362BD" w:rsidRPr="00F27F3D">
        <w:rPr>
          <w:rFonts w:hint="eastAsia"/>
        </w:rPr>
        <w:t>，將依規定函報交通部同意</w:t>
      </w:r>
      <w:r w:rsidR="006362BD">
        <w:t>；（</w:t>
      </w:r>
      <w:r w:rsidR="006362BD">
        <w:rPr>
          <w:rFonts w:hint="eastAsia"/>
        </w:rPr>
        <w:t>2</w:t>
      </w:r>
      <w:r w:rsidR="006362BD">
        <w:t>）</w:t>
      </w:r>
      <w:r w:rsidR="006362BD" w:rsidRPr="00F27F3D">
        <w:rPr>
          <w:rFonts w:hint="eastAsia"/>
        </w:rPr>
        <w:t>將持續與客運業者研議無障礙車輛之配置，以利身障者及高齡者享有無障礙乘車環境，並逐步提升大眾運輸服務品質</w:t>
      </w:r>
      <w:r w:rsidR="006362BD">
        <w:t>；（</w:t>
      </w:r>
      <w:r w:rsidR="006362BD">
        <w:rPr>
          <w:rFonts w:hint="eastAsia"/>
        </w:rPr>
        <w:t>3</w:t>
      </w:r>
      <w:r w:rsidR="006362BD">
        <w:t>）</w:t>
      </w:r>
      <w:r w:rsidR="006362BD" w:rsidRPr="00BA339D">
        <w:rPr>
          <w:rFonts w:hint="eastAsia"/>
        </w:rPr>
        <w:t>將持續擴大服務民眾使用公共運輸，提供更友善、便捷交通服務，以降低交通壅塞與停車等問題</w:t>
      </w:r>
      <w:r w:rsidR="006362BD">
        <w:t>。</w:t>
      </w:r>
    </w:p>
    <w:p w14:paraId="3DB642D0" w14:textId="77777777" w:rsidR="006362BD" w:rsidRPr="001C0C21" w:rsidRDefault="006362BD" w:rsidP="00C83078">
      <w:pPr>
        <w:pStyle w:val="a5"/>
        <w:spacing w:line="500" w:lineRule="exact"/>
        <w:ind w:firstLine="280"/>
        <w:rPr>
          <w:lang w:eastAsia="zh-HK"/>
        </w:rPr>
      </w:pPr>
      <w:r w:rsidRPr="004202F9">
        <w:rPr>
          <w:rFonts w:hint="eastAsia"/>
        </w:rPr>
        <w:t>（</w:t>
      </w:r>
      <w:r>
        <w:rPr>
          <w:rFonts w:hint="eastAsia"/>
        </w:rPr>
        <w:t>二十三</w:t>
      </w:r>
      <w:r w:rsidRPr="004202F9">
        <w:rPr>
          <w:rFonts w:hint="eastAsia"/>
        </w:rPr>
        <w:t>）</w:t>
      </w:r>
      <w:r w:rsidRPr="00CF6101">
        <w:rPr>
          <w:rFonts w:hint="eastAsia"/>
        </w:rPr>
        <w:t>持續</w:t>
      </w:r>
      <w:r>
        <w:rPr>
          <w:rFonts w:hint="eastAsia"/>
        </w:rPr>
        <w:t>委外</w:t>
      </w:r>
      <w:r w:rsidRPr="00CF6101">
        <w:rPr>
          <w:rFonts w:hint="eastAsia"/>
        </w:rPr>
        <w:t>舉辦觀光節慶活動，</w:t>
      </w:r>
      <w:r>
        <w:rPr>
          <w:rFonts w:hint="eastAsia"/>
        </w:rPr>
        <w:t>推廣行銷</w:t>
      </w:r>
      <w:r w:rsidRPr="00CF6101">
        <w:rPr>
          <w:rFonts w:hint="eastAsia"/>
        </w:rPr>
        <w:t>彰化縣觀光旅遊，惟履約管理未臻周延，允宜檢討改</w:t>
      </w:r>
      <w:r>
        <w:rPr>
          <w:rFonts w:hint="eastAsia"/>
        </w:rPr>
        <w:t>善</w:t>
      </w:r>
      <w:r w:rsidRPr="00CF6101">
        <w:rPr>
          <w:rFonts w:hint="eastAsia"/>
        </w:rPr>
        <w:t>，以</w:t>
      </w:r>
      <w:r>
        <w:rPr>
          <w:rFonts w:hint="eastAsia"/>
        </w:rPr>
        <w:t>確保活動品質吸引觀光人潮</w:t>
      </w:r>
      <w:r w:rsidRPr="00CF6101">
        <w:rPr>
          <w:rFonts w:hint="eastAsia"/>
        </w:rPr>
        <w:t>。</w:t>
      </w:r>
    </w:p>
    <w:p w14:paraId="142DEFBF" w14:textId="77777777" w:rsidR="006362BD" w:rsidRPr="003D4958" w:rsidRDefault="006362BD" w:rsidP="00C83078">
      <w:pPr>
        <w:pStyle w:val="a8"/>
        <w:spacing w:line="480" w:lineRule="exact"/>
        <w:ind w:firstLine="480"/>
      </w:pPr>
      <w:r w:rsidRPr="003D4958">
        <w:rPr>
          <w:rFonts w:hint="eastAsia"/>
        </w:rPr>
        <w:t>該府為推廣行銷彰化縣觀光活動，113年度於「觀光與公用事業管理－觀光事業管理」編列4,740萬元，辦理王功漁火節及慶安水道水樂園等活動。經查其辦理情形，核有：1.委外辦理王功漁火節活動，並建置活動報名網頁，提供民眾網路報名「千人烤蚵同樂會」及「小小鯊魚奇遇記」等活動，惟勞務採購契約未妥善規範個人資料保護監督作業，允宜檢討改善，以強化勞務委託之個資安全管理；</w:t>
      </w:r>
      <w:r w:rsidRPr="003D4958">
        <w:t>2</w:t>
      </w:r>
      <w:r w:rsidRPr="003D4958">
        <w:rPr>
          <w:rFonts w:hint="eastAsia"/>
        </w:rPr>
        <w:t>.部分活動成果報告未依勞務採購案之招標規範，載述活動成果之量化效益，允宜檢討改善；</w:t>
      </w:r>
      <w:r w:rsidRPr="003D4958">
        <w:t>3</w:t>
      </w:r>
      <w:r w:rsidRPr="003D4958">
        <w:rPr>
          <w:rFonts w:hint="eastAsia"/>
        </w:rPr>
        <w:t>.委託客運業者提供專用車輛，免費接駁往返王功地區至王功漁港區間、王</w:t>
      </w:r>
      <w:r w:rsidRPr="003D4958">
        <w:rPr>
          <w:rFonts w:hint="eastAsia"/>
        </w:rPr>
        <w:lastRenderedPageBreak/>
        <w:t>功漁港至彰化火車站間之遊客，惟部分班次使用未納入契約規範之車輛提供服務，允宜檢討改善，以維遊客權益；</w:t>
      </w:r>
      <w:r w:rsidRPr="003D4958">
        <w:t>4.</w:t>
      </w:r>
      <w:r w:rsidRPr="003D4958">
        <w:rPr>
          <w:rFonts w:hint="eastAsia"/>
        </w:rPr>
        <w:t>委外辦理慶安水道水上活動暨安全宣導活動，惟廠商未依契約規定期間投保，及未備足活動所需設備，允宜強化履約管理，以維遊客權益，並提升活動執行成效等情事，經函請檢討改善。據復：1.將針對勞務採購契約未盡周延部分檢討改善；</w:t>
      </w:r>
      <w:r w:rsidRPr="003D4958">
        <w:t>2</w:t>
      </w:r>
      <w:r w:rsidRPr="003D4958">
        <w:rPr>
          <w:rFonts w:hint="eastAsia"/>
        </w:rPr>
        <w:t>.未來將考量增列工作項目與預算經費後調整；</w:t>
      </w:r>
      <w:r w:rsidRPr="003D4958">
        <w:t>3</w:t>
      </w:r>
      <w:r w:rsidRPr="003D4958">
        <w:rPr>
          <w:rFonts w:hint="eastAsia"/>
        </w:rPr>
        <w:t>.考量身心障礙遊客需求，調整接駁車規格，未來將檢討修正車輛規格納入規範；</w:t>
      </w:r>
      <w:r w:rsidRPr="003D4958">
        <w:t>4.</w:t>
      </w:r>
      <w:r w:rsidRPr="003D4958">
        <w:rPr>
          <w:rFonts w:hint="eastAsia"/>
        </w:rPr>
        <w:t>將加強監督各活動項目之履約情形，避免類此事件再次發生</w:t>
      </w:r>
      <w:r w:rsidRPr="003D4958">
        <w:rPr>
          <w:rFonts w:hint="eastAsia"/>
          <w:spacing w:val="-4"/>
        </w:rPr>
        <w:t>。</w:t>
      </w:r>
    </w:p>
    <w:p w14:paraId="41531F1F" w14:textId="77777777" w:rsidR="006362BD" w:rsidRDefault="006362BD" w:rsidP="006362BD">
      <w:pPr>
        <w:pStyle w:val="a5"/>
        <w:spacing w:line="480" w:lineRule="exact"/>
        <w:ind w:firstLine="280"/>
      </w:pPr>
      <w:r w:rsidRPr="00F25A10">
        <w:t>（</w:t>
      </w:r>
      <w:r w:rsidRPr="00F25A10">
        <w:rPr>
          <w:rFonts w:hint="eastAsia"/>
        </w:rPr>
        <w:t>二十</w:t>
      </w:r>
      <w:r>
        <w:rPr>
          <w:rFonts w:hint="eastAsia"/>
        </w:rPr>
        <w:t>四</w:t>
      </w:r>
      <w:r w:rsidRPr="00F25A10">
        <w:t>）</w:t>
      </w:r>
      <w:r>
        <w:rPr>
          <w:rFonts w:hint="eastAsia"/>
        </w:rPr>
        <w:t>持續</w:t>
      </w:r>
      <w:r w:rsidRPr="00177437">
        <w:rPr>
          <w:rFonts w:hint="eastAsia"/>
        </w:rPr>
        <w:t>辦理轄內遊憩據點設施</w:t>
      </w:r>
      <w:r>
        <w:rPr>
          <w:rFonts w:hint="eastAsia"/>
        </w:rPr>
        <w:t>委託營運</w:t>
      </w:r>
      <w:r w:rsidRPr="00177437">
        <w:rPr>
          <w:rFonts w:hint="eastAsia"/>
        </w:rPr>
        <w:t>管理</w:t>
      </w:r>
      <w:r>
        <w:rPr>
          <w:rFonts w:hint="eastAsia"/>
        </w:rPr>
        <w:t>及</w:t>
      </w:r>
      <w:r w:rsidRPr="00177437">
        <w:rPr>
          <w:rFonts w:hint="eastAsia"/>
        </w:rPr>
        <w:t>維護</w:t>
      </w:r>
      <w:r>
        <w:rPr>
          <w:rFonts w:hint="eastAsia"/>
        </w:rPr>
        <w:t>，惟部分</w:t>
      </w:r>
      <w:r w:rsidRPr="00177437">
        <w:rPr>
          <w:rFonts w:hint="eastAsia"/>
        </w:rPr>
        <w:t>遊憩</w:t>
      </w:r>
      <w:r>
        <w:rPr>
          <w:rFonts w:hint="eastAsia"/>
        </w:rPr>
        <w:t>區管理未臻完善，致</w:t>
      </w:r>
      <w:r w:rsidRPr="003D55F0">
        <w:rPr>
          <w:rFonts w:hint="eastAsia"/>
        </w:rPr>
        <w:t>設施</w:t>
      </w:r>
      <w:r>
        <w:rPr>
          <w:rFonts w:hint="eastAsia"/>
        </w:rPr>
        <w:t>閒置或</w:t>
      </w:r>
      <w:r w:rsidRPr="003D55F0">
        <w:rPr>
          <w:rFonts w:hint="eastAsia"/>
        </w:rPr>
        <w:t>遭棄置廢棄物</w:t>
      </w:r>
      <w:r>
        <w:rPr>
          <w:rFonts w:hint="eastAsia"/>
        </w:rPr>
        <w:t>，又未落實督導廠商辦理</w:t>
      </w:r>
      <w:r w:rsidRPr="00177437">
        <w:rPr>
          <w:rFonts w:hint="eastAsia"/>
        </w:rPr>
        <w:t>遊憩據點維護</w:t>
      </w:r>
      <w:r w:rsidRPr="006B1486">
        <w:rPr>
          <w:rFonts w:hint="eastAsia"/>
        </w:rPr>
        <w:t>作業</w:t>
      </w:r>
      <w:r>
        <w:rPr>
          <w:rFonts w:hint="eastAsia"/>
        </w:rPr>
        <w:t>，履約管理</w:t>
      </w:r>
      <w:r w:rsidRPr="006B1486">
        <w:rPr>
          <w:rFonts w:hint="eastAsia"/>
        </w:rPr>
        <w:t>未盡周妥，允宜積極研謀</w:t>
      </w:r>
      <w:r>
        <w:rPr>
          <w:rFonts w:hint="eastAsia"/>
        </w:rPr>
        <w:t>改</w:t>
      </w:r>
      <w:r w:rsidRPr="006B1486">
        <w:rPr>
          <w:rFonts w:hint="eastAsia"/>
        </w:rPr>
        <w:t>善</w:t>
      </w:r>
      <w:r>
        <w:rPr>
          <w:rFonts w:hint="eastAsia"/>
        </w:rPr>
        <w:t>，以提升觀光遊憩品質</w:t>
      </w:r>
      <w:r w:rsidRPr="006B1486">
        <w:rPr>
          <w:rFonts w:hint="eastAsia"/>
        </w:rPr>
        <w:t>。</w:t>
      </w:r>
    </w:p>
    <w:p w14:paraId="2CDDAC99" w14:textId="524B1B9A" w:rsidR="006362BD" w:rsidRPr="00BA0D69" w:rsidRDefault="00C83078" w:rsidP="00C83078">
      <w:pPr>
        <w:pStyle w:val="a8"/>
        <w:ind w:right="-1" w:firstLine="480"/>
      </w:pPr>
      <w:r>
        <w:rPr>
          <w:noProof/>
        </w:rPr>
        <mc:AlternateContent>
          <mc:Choice Requires="wps">
            <w:drawing>
              <wp:anchor distT="0" distB="0" distL="114300" distR="114300" simplePos="0" relativeHeight="251746304" behindDoc="0" locked="0" layoutInCell="1" allowOverlap="1" wp14:anchorId="705D5AFF" wp14:editId="72A43628">
                <wp:simplePos x="0" y="0"/>
                <wp:positionH relativeFrom="column">
                  <wp:posOffset>3048635</wp:posOffset>
                </wp:positionH>
                <wp:positionV relativeFrom="paragraph">
                  <wp:posOffset>764540</wp:posOffset>
                </wp:positionV>
                <wp:extent cx="3282950" cy="2715895"/>
                <wp:effectExtent l="0" t="0" r="0" b="0"/>
                <wp:wrapSquare wrapText="bothSides"/>
                <wp:docPr id="14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2950" cy="2715895"/>
                        </a:xfrm>
                        <a:prstGeom prst="rect">
                          <a:avLst/>
                        </a:prstGeom>
                        <a:noFill/>
                        <a:ln w="9525">
                          <a:noFill/>
                          <a:miter lim="800000"/>
                          <a:headEnd/>
                          <a:tailEnd/>
                        </a:ln>
                      </wps:spPr>
                      <wps:txbx>
                        <w:txbxContent>
                          <w:p w14:paraId="36EE3AC8" w14:textId="77777777" w:rsidR="006362BD" w:rsidRPr="00B700E3" w:rsidRDefault="006362BD" w:rsidP="006362BD">
                            <w:r w:rsidRPr="00B700E3">
                              <w:rPr>
                                <w:noProof/>
                              </w:rPr>
                              <w:drawing>
                                <wp:inline distT="0" distB="0" distL="0" distR="0" wp14:anchorId="2EABBA7D" wp14:editId="0D1E0AC8">
                                  <wp:extent cx="3016915" cy="2175933"/>
                                  <wp:effectExtent l="19050" t="19050" r="12065" b="15240"/>
                                  <wp:docPr id="34" name="圖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022824" cy="2180195"/>
                                          </a:xfrm>
                                          <a:prstGeom prst="roundRect">
                                            <a:avLst/>
                                          </a:prstGeom>
                                          <a:ln>
                                            <a:solidFill>
                                              <a:schemeClr val="accent1"/>
                                            </a:solidFill>
                                          </a:ln>
                                        </pic:spPr>
                                      </pic:pic>
                                    </a:graphicData>
                                  </a:graphic>
                                </wp:inline>
                              </w:drawing>
                            </w:r>
                          </w:p>
                          <w:p w14:paraId="6C51CD0A" w14:textId="77777777" w:rsidR="006362BD" w:rsidRPr="00B700E3" w:rsidRDefault="006362BD" w:rsidP="006362BD">
                            <w:pPr>
                              <w:spacing w:line="320" w:lineRule="exact"/>
                              <w:jc w:val="center"/>
                              <w:rPr>
                                <w:rFonts w:ascii="標楷體" w:eastAsia="標楷體" w:hAnsi="標楷體"/>
                                <w:b/>
                              </w:rPr>
                            </w:pPr>
                            <w:r w:rsidRPr="00B700E3">
                              <w:rPr>
                                <w:rFonts w:ascii="標楷體" w:eastAsia="標楷體" w:hAnsi="標楷體" w:hint="eastAsia"/>
                                <w:b/>
                              </w:rPr>
                              <w:t>彰化縣社頭鄉清水岩溫泉露營區</w:t>
                            </w:r>
                          </w:p>
                          <w:p w14:paraId="1933F64A" w14:textId="7620271F" w:rsidR="006362BD" w:rsidRPr="00B700E3" w:rsidRDefault="006362BD" w:rsidP="006362BD">
                            <w:pPr>
                              <w:jc w:val="center"/>
                            </w:pPr>
                            <w:r w:rsidRPr="00B700E3">
                              <w:rPr>
                                <w:rFonts w:ascii="標楷體" w:eastAsia="標楷體" w:hAnsi="標楷體" w:hint="eastAsia"/>
                                <w:sz w:val="18"/>
                              </w:rPr>
                              <w:t>（圖片</w:t>
                            </w:r>
                            <w:r w:rsidRPr="00B700E3">
                              <w:rPr>
                                <w:rFonts w:ascii="標楷體" w:eastAsia="標楷體" w:hAnsi="標楷體"/>
                                <w:sz w:val="18"/>
                              </w:rPr>
                              <w:t>來源：</w:t>
                            </w:r>
                            <w:r w:rsidRPr="00B700E3">
                              <w:rPr>
                                <w:rFonts w:ascii="標楷體" w:eastAsia="標楷體" w:hAnsi="標楷體" w:hint="eastAsia"/>
                                <w:sz w:val="18"/>
                              </w:rPr>
                              <w:t>擷取自彰化縣政府網站</w:t>
                            </w:r>
                            <w:r w:rsidR="001153ED">
                              <w:rPr>
                                <w:rFonts w:ascii="標楷體" w:eastAsia="標楷體" w:hAnsi="標楷體" w:hint="eastAsia"/>
                                <w:sz w:val="18"/>
                              </w:rPr>
                              <w:t>資料</w:t>
                            </w:r>
                            <w:r w:rsidRPr="00B700E3">
                              <w:rPr>
                                <w:rFonts w:ascii="標楷體" w:eastAsia="標楷體" w:hAnsi="標楷體" w:hint="eastAsia"/>
                                <w:sz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05D5AFF" id="_x0000_s1055" type="#_x0000_t202" style="position:absolute;left:0;text-align:left;margin-left:240.05pt;margin-top:60.2pt;width:258.5pt;height:213.85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" filled="f" stroked="f">
                <v:textbox>
                  <w:txbxContent>
                    <w:p w14:paraId="36EE3AC8" w14:textId="77777777" w:rsidR="006362BD" w:rsidRPr="00B700E3" w:rsidRDefault="006362BD" w:rsidP="006362BD">
                      <w:r w:rsidRPr="00B700E3">
                        <w:rPr>
                          <w:noProof/>
                        </w:rPr>
                        <w:drawing>
                          <wp:inline distT="0" distB="0" distL="0" distR="0" wp14:anchorId="2EABBA7D" wp14:editId="0D1E0AC8">
                            <wp:extent cx="3016915" cy="2175933"/>
                            <wp:effectExtent l="19050" t="19050" r="12065" b="15240"/>
                            <wp:docPr id="34" name="圖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022824" cy="2180195"/>
                                    </a:xfrm>
                                    <a:prstGeom prst="roundRect">
                                      <a:avLst/>
                                    </a:prstGeom>
                                    <a:ln>
                                      <a:solidFill>
                                        <a:schemeClr val="accent1"/>
                                      </a:solidFill>
                                    </a:ln>
                                  </pic:spPr>
                                </pic:pic>
                              </a:graphicData>
                            </a:graphic>
                          </wp:inline>
                        </w:drawing>
                      </w:r>
                    </w:p>
                    <w:p w14:paraId="6C51CD0A" w14:textId="77777777" w:rsidR="006362BD" w:rsidRPr="00B700E3" w:rsidRDefault="006362BD" w:rsidP="006362BD">
                      <w:pPr>
                        <w:spacing w:line="320" w:lineRule="exact"/>
                        <w:jc w:val="center"/>
                        <w:rPr>
                          <w:rFonts w:ascii="標楷體" w:eastAsia="標楷體" w:hAnsi="標楷體"/>
                          <w:b/>
                        </w:rPr>
                      </w:pPr>
                      <w:r w:rsidRPr="00B700E3">
                        <w:rPr>
                          <w:rFonts w:ascii="標楷體" w:eastAsia="標楷體" w:hAnsi="標楷體" w:hint="eastAsia"/>
                          <w:b/>
                        </w:rPr>
                        <w:t>彰化縣社頭鄉清水岩溫泉露營區</w:t>
                      </w:r>
                    </w:p>
                    <w:p w14:paraId="1933F64A" w14:textId="7620271F" w:rsidR="006362BD" w:rsidRPr="00B700E3" w:rsidRDefault="006362BD" w:rsidP="006362BD">
                      <w:pPr>
                        <w:jc w:val="center"/>
                      </w:pPr>
                      <w:r w:rsidRPr="00B700E3">
                        <w:rPr>
                          <w:rFonts w:ascii="標楷體" w:eastAsia="標楷體" w:hAnsi="標楷體" w:hint="eastAsia"/>
                          <w:sz w:val="18"/>
                        </w:rPr>
                        <w:t>（圖片</w:t>
                      </w:r>
                      <w:r w:rsidRPr="00B700E3">
                        <w:rPr>
                          <w:rFonts w:ascii="標楷體" w:eastAsia="標楷體" w:hAnsi="標楷體"/>
                          <w:sz w:val="18"/>
                        </w:rPr>
                        <w:t>來源：</w:t>
                      </w:r>
                      <w:r w:rsidRPr="00B700E3">
                        <w:rPr>
                          <w:rFonts w:ascii="標楷體" w:eastAsia="標楷體" w:hAnsi="標楷體" w:hint="eastAsia"/>
                          <w:sz w:val="18"/>
                        </w:rPr>
                        <w:t>擷取自彰化縣政府網站</w:t>
                      </w:r>
                      <w:r w:rsidR="001153ED">
                        <w:rPr>
                          <w:rFonts w:ascii="標楷體" w:eastAsia="標楷體" w:hAnsi="標楷體" w:hint="eastAsia"/>
                          <w:sz w:val="18"/>
                        </w:rPr>
                        <w:t>資料</w:t>
                      </w:r>
                      <w:r w:rsidRPr="00B700E3">
                        <w:rPr>
                          <w:rFonts w:ascii="標楷體" w:eastAsia="標楷體" w:hAnsi="標楷體" w:hint="eastAsia"/>
                          <w:sz w:val="18"/>
                        </w:rPr>
                        <w:t>）</w:t>
                      </w:r>
                    </w:p>
                  </w:txbxContent>
                </v:textbox>
                <w10:wrap type="square"/>
              </v:shape>
            </w:pict>
          </mc:Fallback>
        </mc:AlternateContent>
      </w:r>
      <w:r w:rsidR="006362BD" w:rsidRPr="003D55F0">
        <w:rPr>
          <w:rFonts w:hint="eastAsia"/>
          <w:noProof/>
        </w:rPr>
        <w:t>該府為推動觀光發展，</w:t>
      </w:r>
      <w:r w:rsidR="006362BD">
        <w:rPr>
          <w:rFonts w:hint="eastAsia"/>
          <w:noProof/>
        </w:rPr>
        <w:t>持續</w:t>
      </w:r>
      <w:r w:rsidR="006362BD" w:rsidRPr="003D55F0">
        <w:rPr>
          <w:rFonts w:hint="eastAsia"/>
          <w:noProof/>
        </w:rPr>
        <w:t>維護轄內景點設施，113年度於「觀光與公用事業管理</w:t>
      </w:r>
      <w:r w:rsidR="006362BD">
        <w:rPr>
          <w:rFonts w:hint="eastAsia"/>
          <w:noProof/>
        </w:rPr>
        <w:t>－</w:t>
      </w:r>
      <w:r w:rsidR="006362BD" w:rsidRPr="003D55F0">
        <w:rPr>
          <w:rFonts w:hint="eastAsia"/>
          <w:noProof/>
        </w:rPr>
        <w:t>觀光事業管理」科目項下編列預算1,510萬元</w:t>
      </w:r>
      <w:r w:rsidR="006362BD">
        <w:rPr>
          <w:rFonts w:hint="eastAsia"/>
          <w:noProof/>
        </w:rPr>
        <w:t>，</w:t>
      </w:r>
      <w:r w:rsidR="006362BD" w:rsidRPr="003D55F0">
        <w:rPr>
          <w:rFonts w:hint="eastAsia"/>
          <w:noProof/>
        </w:rPr>
        <w:t>辦理轄內遊憩據點設施維護</w:t>
      </w:r>
      <w:r w:rsidR="006362BD">
        <w:rPr>
          <w:rFonts w:hint="eastAsia"/>
          <w:noProof/>
        </w:rPr>
        <w:t>管理相關</w:t>
      </w:r>
      <w:r w:rsidR="006362BD" w:rsidRPr="003D55F0">
        <w:rPr>
          <w:rFonts w:hint="eastAsia"/>
          <w:noProof/>
        </w:rPr>
        <w:t>事宜</w:t>
      </w:r>
      <w:r w:rsidR="006362BD" w:rsidRPr="006B797A">
        <w:rPr>
          <w:rFonts w:hint="eastAsia"/>
          <w:noProof/>
        </w:rPr>
        <w:t>。經查</w:t>
      </w:r>
      <w:r w:rsidR="006362BD">
        <w:rPr>
          <w:rFonts w:hint="eastAsia"/>
          <w:noProof/>
        </w:rPr>
        <w:t>業務</w:t>
      </w:r>
      <w:r w:rsidR="006362BD" w:rsidRPr="006B797A">
        <w:rPr>
          <w:rFonts w:hint="eastAsia"/>
          <w:noProof/>
        </w:rPr>
        <w:t>執行情形，核有</w:t>
      </w:r>
      <w:r w:rsidR="006362BD" w:rsidRPr="00997C17">
        <w:rPr>
          <w:rFonts w:hint="eastAsia"/>
        </w:rPr>
        <w:t>：</w:t>
      </w:r>
      <w:r w:rsidR="006362BD" w:rsidRPr="00997C17">
        <w:t>1</w:t>
      </w:r>
      <w:r w:rsidR="006362BD" w:rsidRPr="00997C17">
        <w:rPr>
          <w:rFonts w:hint="eastAsia"/>
        </w:rPr>
        <w:t>.</w:t>
      </w:r>
      <w:r w:rsidR="006362BD">
        <w:rPr>
          <w:rFonts w:hint="eastAsia"/>
        </w:rPr>
        <w:t>該府開發</w:t>
      </w:r>
      <w:r w:rsidR="006362BD" w:rsidRPr="003D55F0">
        <w:rPr>
          <w:rFonts w:hint="eastAsia"/>
        </w:rPr>
        <w:t>彰化縣社頭鄉清水岩溫泉露營區，總面積約11.13公頃</w:t>
      </w:r>
      <w:r w:rsidR="006362BD">
        <w:rPr>
          <w:rFonts w:hint="eastAsia"/>
        </w:rPr>
        <w:t>，</w:t>
      </w:r>
      <w:r w:rsidR="006362BD" w:rsidRPr="003D55F0">
        <w:rPr>
          <w:rFonts w:hint="eastAsia"/>
        </w:rPr>
        <w:t>於109年11月20日委託營運</w:t>
      </w:r>
      <w:r w:rsidR="006362BD">
        <w:rPr>
          <w:rFonts w:hint="eastAsia"/>
        </w:rPr>
        <w:t>，惟</w:t>
      </w:r>
      <w:r w:rsidR="006362BD" w:rsidRPr="00AA701A">
        <w:rPr>
          <w:rFonts w:hint="eastAsia"/>
        </w:rPr>
        <w:t>營運廠商於履約期間有諸多違約及重大違約，</w:t>
      </w:r>
      <w:r w:rsidR="006362BD">
        <w:rPr>
          <w:rFonts w:hint="eastAsia"/>
        </w:rPr>
        <w:t>經該府</w:t>
      </w:r>
      <w:r w:rsidR="006362BD" w:rsidRPr="003D55F0">
        <w:rPr>
          <w:rFonts w:hint="eastAsia"/>
        </w:rPr>
        <w:t>於113年12月終止契約，</w:t>
      </w:r>
      <w:r w:rsidR="006362BD">
        <w:rPr>
          <w:rFonts w:hint="eastAsia"/>
        </w:rPr>
        <w:t>惟</w:t>
      </w:r>
      <w:r w:rsidR="006362BD" w:rsidRPr="003D55F0">
        <w:rPr>
          <w:rFonts w:hint="eastAsia"/>
        </w:rPr>
        <w:t>溫泉區</w:t>
      </w:r>
      <w:r w:rsidR="006362BD">
        <w:rPr>
          <w:rFonts w:hint="eastAsia"/>
        </w:rPr>
        <w:t>因</w:t>
      </w:r>
      <w:r w:rsidR="006362BD" w:rsidRPr="003D55F0">
        <w:rPr>
          <w:rFonts w:hint="eastAsia"/>
        </w:rPr>
        <w:t>營運廠商未配合點交，</w:t>
      </w:r>
      <w:r w:rsidR="006362BD">
        <w:rPr>
          <w:rFonts w:hint="eastAsia"/>
        </w:rPr>
        <w:t>致</w:t>
      </w:r>
      <w:r w:rsidR="006362BD" w:rsidRPr="003D55F0">
        <w:rPr>
          <w:rFonts w:hint="eastAsia"/>
        </w:rPr>
        <w:t>湯屋2間及溫泉池13</w:t>
      </w:r>
      <w:r w:rsidR="006362BD">
        <w:rPr>
          <w:rFonts w:hint="eastAsia"/>
        </w:rPr>
        <w:t>池，閒置多</w:t>
      </w:r>
      <w:r w:rsidR="006362BD" w:rsidRPr="003D55F0">
        <w:rPr>
          <w:rFonts w:hint="eastAsia"/>
        </w:rPr>
        <w:t>年未使用，</w:t>
      </w:r>
      <w:r w:rsidR="006362BD">
        <w:rPr>
          <w:rFonts w:hint="eastAsia"/>
        </w:rPr>
        <w:t>且</w:t>
      </w:r>
      <w:r w:rsidR="006362BD" w:rsidRPr="003D55F0">
        <w:rPr>
          <w:rFonts w:hint="eastAsia"/>
        </w:rPr>
        <w:t>部分設施遭破壞及棄置廢棄物，允宜研謀善策積極處理</w:t>
      </w:r>
      <w:r w:rsidR="006362BD" w:rsidRPr="00CF39BF">
        <w:rPr>
          <w:rFonts w:hint="eastAsia"/>
        </w:rPr>
        <w:t>；</w:t>
      </w:r>
      <w:r w:rsidR="006362BD" w:rsidRPr="00CF39BF">
        <w:t>2.</w:t>
      </w:r>
      <w:r w:rsidR="006362BD" w:rsidRPr="00CF39BF">
        <w:rPr>
          <w:rFonts w:hint="eastAsia"/>
        </w:rPr>
        <w:t>委託經營彰化縣旅遊服務中心賣店，惟</w:t>
      </w:r>
      <w:r w:rsidR="006362BD" w:rsidRPr="00BA0D69">
        <w:rPr>
          <w:rFonts w:hint="eastAsia"/>
        </w:rPr>
        <w:t>110至113年度營運相關資料</w:t>
      </w:r>
      <w:r w:rsidR="006362BD">
        <w:rPr>
          <w:rFonts w:hint="eastAsia"/>
        </w:rPr>
        <w:t>未依限提送，</w:t>
      </w:r>
      <w:r w:rsidR="006362BD" w:rsidRPr="00CF39BF">
        <w:rPr>
          <w:rFonts w:hint="eastAsia"/>
        </w:rPr>
        <w:t>履約管理未盡落實，亟待檢討改進</w:t>
      </w:r>
      <w:r w:rsidR="006362BD" w:rsidRPr="00BA0D69">
        <w:rPr>
          <w:rFonts w:hint="eastAsia"/>
        </w:rPr>
        <w:t>；3.持續委外巡檢轄管觀光遊憩地區設施，惟未落實督導廠商執行巡檢查報作業，允宜檢討改善，並強化履約管理；4.觀光遊憩地區設置公共廁所以提供民眾需求，惟親子及性別友善廁所容有提升空間，允宜考量使用需求研議增設之可行性，以滿足多元族群需求等情事，經函請檢討改善。據復：1</w:t>
      </w:r>
      <w:r w:rsidR="006362BD" w:rsidRPr="00BA0D69">
        <w:t>.</w:t>
      </w:r>
      <w:r w:rsidR="006362BD" w:rsidRPr="00BA0D69">
        <w:rPr>
          <w:rFonts w:hint="eastAsia"/>
        </w:rPr>
        <w:t>已於114年4月完成環境清理及初步設備修繕，目前園區已安排駐點人員每日巡查與整理，</w:t>
      </w:r>
      <w:r w:rsidR="006362BD">
        <w:rPr>
          <w:rFonts w:hint="eastAsia"/>
        </w:rPr>
        <w:t>並將</w:t>
      </w:r>
      <w:r w:rsidR="006362BD" w:rsidRPr="00BA0D69">
        <w:rPr>
          <w:rFonts w:hint="eastAsia"/>
        </w:rPr>
        <w:t>評估後續經營模式，以期儘速恢復園區營運</w:t>
      </w:r>
      <w:r w:rsidR="006362BD" w:rsidRPr="00BA0D69">
        <w:t>；</w:t>
      </w:r>
      <w:r w:rsidR="006362BD" w:rsidRPr="00BA0D69">
        <w:rPr>
          <w:rFonts w:hint="eastAsia"/>
        </w:rPr>
        <w:t>2</w:t>
      </w:r>
      <w:r w:rsidR="006362BD" w:rsidRPr="00BA0D69">
        <w:t>.</w:t>
      </w:r>
      <w:r w:rsidR="006362BD">
        <w:rPr>
          <w:rFonts w:hint="eastAsia"/>
        </w:rPr>
        <w:t>已</w:t>
      </w:r>
      <w:r w:rsidR="006362BD" w:rsidRPr="00BA0D69">
        <w:rPr>
          <w:rFonts w:hint="eastAsia"/>
        </w:rPr>
        <w:t>要求廠商</w:t>
      </w:r>
      <w:r w:rsidR="006362BD">
        <w:rPr>
          <w:rFonts w:hint="eastAsia"/>
        </w:rPr>
        <w:t>依規定</w:t>
      </w:r>
      <w:r w:rsidR="006362BD" w:rsidRPr="00BA0D69">
        <w:rPr>
          <w:rFonts w:hint="eastAsia"/>
        </w:rPr>
        <w:t>提送營運相關資料，</w:t>
      </w:r>
      <w:r w:rsidR="006362BD">
        <w:rPr>
          <w:rFonts w:hint="eastAsia"/>
        </w:rPr>
        <w:t>以</w:t>
      </w:r>
      <w:r w:rsidR="006362BD" w:rsidRPr="00BA0D69">
        <w:rPr>
          <w:rFonts w:hint="eastAsia"/>
        </w:rPr>
        <w:t>作為營運績效評估之參考；3.將調整巡檢回報表內容，並加強對廠商之履約管理，</w:t>
      </w:r>
      <w:r w:rsidR="006362BD">
        <w:rPr>
          <w:rFonts w:hint="eastAsia"/>
        </w:rPr>
        <w:t>以</w:t>
      </w:r>
      <w:r w:rsidR="006362BD" w:rsidRPr="00BA0D69">
        <w:rPr>
          <w:rFonts w:hint="eastAsia"/>
        </w:rPr>
        <w:t>確保巡檢回報表填列</w:t>
      </w:r>
      <w:r w:rsidR="006362BD">
        <w:rPr>
          <w:rFonts w:hint="eastAsia"/>
        </w:rPr>
        <w:t>巡檢資料之</w:t>
      </w:r>
      <w:r w:rsidR="006362BD" w:rsidRPr="00BA0D69">
        <w:rPr>
          <w:rFonts w:hint="eastAsia"/>
        </w:rPr>
        <w:t>品質；4.研擬替代設施設備強化</w:t>
      </w:r>
      <w:r w:rsidR="006362BD">
        <w:rPr>
          <w:rFonts w:hint="eastAsia"/>
        </w:rPr>
        <w:t>公廁</w:t>
      </w:r>
      <w:r w:rsidR="006362BD" w:rsidRPr="00BA0D69">
        <w:rPr>
          <w:rFonts w:hint="eastAsia"/>
        </w:rPr>
        <w:t>使用友善性，另將配合中央推動優質公廁及美質環境計畫</w:t>
      </w:r>
      <w:r w:rsidR="006362BD">
        <w:rPr>
          <w:rFonts w:hint="eastAsia"/>
        </w:rPr>
        <w:t>，</w:t>
      </w:r>
      <w:r w:rsidR="006362BD" w:rsidRPr="00BA0D69">
        <w:rPr>
          <w:rFonts w:hint="eastAsia"/>
        </w:rPr>
        <w:t>持續進行改善與維護，以提升整體使用便利性、安全性與友善性。</w:t>
      </w:r>
    </w:p>
    <w:p w14:paraId="4F33363C" w14:textId="77777777" w:rsidR="006362BD" w:rsidRPr="001C0C21" w:rsidRDefault="006362BD" w:rsidP="006362BD">
      <w:pPr>
        <w:pStyle w:val="a5"/>
        <w:ind w:firstLine="280"/>
        <w:rPr>
          <w:lang w:eastAsia="zh-HK"/>
        </w:rPr>
      </w:pPr>
      <w:r w:rsidRPr="004202F9">
        <w:rPr>
          <w:rFonts w:hint="eastAsia"/>
        </w:rPr>
        <w:lastRenderedPageBreak/>
        <w:t>（</w:t>
      </w:r>
      <w:r>
        <w:rPr>
          <w:rFonts w:hint="eastAsia"/>
        </w:rPr>
        <w:t>二十五</w:t>
      </w:r>
      <w:r w:rsidRPr="004202F9">
        <w:rPr>
          <w:rFonts w:hint="eastAsia"/>
        </w:rPr>
        <w:t>）</w:t>
      </w:r>
      <w:r w:rsidRPr="00E92DF0">
        <w:rPr>
          <w:rFonts w:hint="eastAsia"/>
        </w:rPr>
        <w:t>持續補助工商發展投資策進會推動投資環境改善及城市行銷業務，惟部分工作項目執行績效未臻理想，允宜研謀改善，以提升補助計畫執行成效。</w:t>
      </w:r>
    </w:p>
    <w:p w14:paraId="7AB46EAA" w14:textId="77777777" w:rsidR="006362BD" w:rsidRPr="003D4958" w:rsidRDefault="006362BD" w:rsidP="001D532B">
      <w:pPr>
        <w:pStyle w:val="a8"/>
        <w:ind w:firstLine="480"/>
      </w:pPr>
      <w:r w:rsidRPr="003D4958">
        <w:rPr>
          <w:rFonts w:hint="eastAsia"/>
        </w:rPr>
        <w:t>該府為因應產業園區發展需要，113年度於彰化縣產業園區開發管理基金編列2,003萬餘元，補助彰化縣工商發展投資策進會（下稱工策會）推動投資環境改善等業務。經查執行情形，核有：1.補助工策會辦理投資環境改善、投資服務、生產力促進、企業輔導服務及城市行銷等業務，原預計於113年6月及同年7月辦理1場招商活動、1次國際參展及推廣產業交流活動，惟113年截至8月底止尚未辦理；或將已辦理之經常性（計畫）工作，列為專案性（計畫）工作成果，允宜督促檢討改善，以提升補助計畫執行效能；</w:t>
      </w:r>
      <w:r w:rsidRPr="003D4958">
        <w:t>2</w:t>
      </w:r>
      <w:r w:rsidRPr="003D4958">
        <w:rPr>
          <w:rFonts w:hint="eastAsia"/>
        </w:rPr>
        <w:t>.持續補助工策會推動城市行銷業務，惟1</w:t>
      </w:r>
      <w:r w:rsidRPr="003D4958">
        <w:t>12</w:t>
      </w:r>
      <w:r w:rsidRPr="003D4958">
        <w:rPr>
          <w:rFonts w:hint="eastAsia"/>
        </w:rPr>
        <w:t>及1</w:t>
      </w:r>
      <w:r w:rsidRPr="003D4958">
        <w:t>13</w:t>
      </w:r>
      <w:r w:rsidRPr="003D4958">
        <w:rPr>
          <w:rFonts w:hint="eastAsia"/>
        </w:rPr>
        <w:t>年度城市行銷項目之國外參展暨產業互動交流辦理場次，均未達年度預計目標，執行績效未臻理想，允宜督促強化計畫執行之規劃及管考作業，以提升執行成效；</w:t>
      </w:r>
      <w:r w:rsidRPr="003D4958">
        <w:t>3</w:t>
      </w:r>
      <w:r w:rsidRPr="003D4958">
        <w:rPr>
          <w:rFonts w:hint="eastAsia"/>
        </w:rPr>
        <w:t>.部分補助款核撥未依規定期程辦理，允待加強內部審核作業等情事，經函請檢討改善。據復：1.已請工策會檢討改善；</w:t>
      </w:r>
      <w:r w:rsidRPr="003D4958">
        <w:t>2</w:t>
      </w:r>
      <w:r w:rsidRPr="003D4958">
        <w:rPr>
          <w:rFonts w:hint="eastAsia"/>
        </w:rPr>
        <w:t>.已請工策會審慎計畫執行之規劃及管考作業；</w:t>
      </w:r>
      <w:r w:rsidRPr="003D4958">
        <w:t>3</w:t>
      </w:r>
      <w:r w:rsidRPr="003D4958">
        <w:rPr>
          <w:rFonts w:hint="eastAsia"/>
        </w:rPr>
        <w:t>.已請工策會爾後依據核定函執行，若有變更應事前報經該府同意</w:t>
      </w:r>
      <w:r w:rsidRPr="003D4958">
        <w:rPr>
          <w:rFonts w:hint="eastAsia"/>
          <w:spacing w:val="-4"/>
        </w:rPr>
        <w:t>。</w:t>
      </w:r>
    </w:p>
    <w:p w14:paraId="77066BE9" w14:textId="77777777" w:rsidR="006362BD" w:rsidRPr="00DF116F" w:rsidRDefault="006362BD" w:rsidP="001D532B">
      <w:pPr>
        <w:pStyle w:val="a5"/>
        <w:spacing w:line="500" w:lineRule="exact"/>
        <w:ind w:firstLine="280"/>
      </w:pPr>
      <w:r w:rsidRPr="009D0696">
        <w:rPr>
          <w:rFonts w:hint="eastAsia"/>
          <w:szCs w:val="28"/>
        </w:rPr>
        <w:t>（</w:t>
      </w:r>
      <w:r w:rsidRPr="009D0696">
        <w:rPr>
          <w:rFonts w:hAnsi="標楷體" w:hint="eastAsia"/>
          <w:szCs w:val="28"/>
        </w:rPr>
        <w:t>二十</w:t>
      </w:r>
      <w:r>
        <w:rPr>
          <w:rFonts w:hAnsi="標楷體" w:hint="eastAsia"/>
          <w:szCs w:val="28"/>
        </w:rPr>
        <w:t>六</w:t>
      </w:r>
      <w:r w:rsidRPr="009D0696">
        <w:rPr>
          <w:rFonts w:hint="eastAsia"/>
          <w:szCs w:val="28"/>
        </w:rPr>
        <w:t>）</w:t>
      </w:r>
      <w:r w:rsidRPr="009D0696">
        <w:rPr>
          <w:rFonts w:hAnsi="標楷體" w:hint="eastAsia"/>
        </w:rPr>
        <w:t>提供各類托育服務資源</w:t>
      </w:r>
      <w:r w:rsidRPr="009D0696">
        <w:rPr>
          <w:rFonts w:hint="eastAsia"/>
          <w:szCs w:val="28"/>
        </w:rPr>
        <w:t>，</w:t>
      </w:r>
      <w:r>
        <w:rPr>
          <w:rFonts w:hint="eastAsia"/>
          <w:szCs w:val="28"/>
        </w:rPr>
        <w:t>滿足家長托育需求，</w:t>
      </w:r>
      <w:r w:rsidRPr="009D0696">
        <w:rPr>
          <w:rFonts w:hint="eastAsia"/>
          <w:szCs w:val="28"/>
        </w:rPr>
        <w:t>惟部</w:t>
      </w:r>
      <w:r w:rsidRPr="009D0696">
        <w:rPr>
          <w:rFonts w:hAnsi="標楷體" w:hint="eastAsia"/>
          <w:bCs/>
          <w:szCs w:val="28"/>
        </w:rPr>
        <w:t>分公設民營托嬰中心及育兒親子館開辦計畫執行進度未如預期</w:t>
      </w:r>
      <w:r w:rsidRPr="009D0696">
        <w:rPr>
          <w:rFonts w:hint="eastAsia"/>
          <w:szCs w:val="28"/>
        </w:rPr>
        <w:t>，</w:t>
      </w:r>
      <w:r>
        <w:rPr>
          <w:rFonts w:hint="eastAsia"/>
          <w:szCs w:val="28"/>
        </w:rPr>
        <w:t>且</w:t>
      </w:r>
      <w:r w:rsidRPr="009D0696">
        <w:rPr>
          <w:rFonts w:hint="eastAsia"/>
          <w:szCs w:val="28"/>
        </w:rPr>
        <w:t>居家托育中心之嬰幼兒媒合托育</w:t>
      </w:r>
      <w:r>
        <w:rPr>
          <w:rFonts w:hint="eastAsia"/>
          <w:szCs w:val="28"/>
        </w:rPr>
        <w:t>或</w:t>
      </w:r>
      <w:r w:rsidRPr="009D0696">
        <w:rPr>
          <w:rFonts w:hint="eastAsia"/>
          <w:szCs w:val="28"/>
        </w:rPr>
        <w:t>家外送托成效尚有</w:t>
      </w:r>
      <w:r>
        <w:rPr>
          <w:rFonts w:hint="eastAsia"/>
          <w:szCs w:val="28"/>
        </w:rPr>
        <w:t>提升空間</w:t>
      </w:r>
      <w:r w:rsidRPr="009D0696">
        <w:rPr>
          <w:rFonts w:hAnsi="標楷體" w:hint="eastAsia"/>
          <w:bCs/>
          <w:szCs w:val="28"/>
        </w:rPr>
        <w:t>，</w:t>
      </w:r>
      <w:r w:rsidRPr="009D0696">
        <w:rPr>
          <w:rFonts w:hint="eastAsia"/>
          <w:szCs w:val="28"/>
        </w:rPr>
        <w:t>允宜</w:t>
      </w:r>
      <w:r w:rsidRPr="009D0696">
        <w:rPr>
          <w:rFonts w:hAnsi="標楷體" w:hint="eastAsia"/>
          <w:bCs/>
          <w:szCs w:val="28"/>
        </w:rPr>
        <w:t>檢討改善</w:t>
      </w:r>
      <w:r w:rsidRPr="009D0696">
        <w:rPr>
          <w:rFonts w:hint="eastAsia"/>
          <w:szCs w:val="28"/>
        </w:rPr>
        <w:t>，</w:t>
      </w:r>
      <w:r w:rsidRPr="009D0696">
        <w:rPr>
          <w:rFonts w:hAnsi="標楷體" w:hint="eastAsia"/>
          <w:bCs/>
          <w:szCs w:val="28"/>
          <w:shd w:val="clear" w:color="auto" w:fill="FFFFFF"/>
        </w:rPr>
        <w:t>以</w:t>
      </w:r>
      <w:r w:rsidRPr="009D0696">
        <w:rPr>
          <w:rFonts w:hAnsi="標楷體" w:hint="eastAsia"/>
        </w:rPr>
        <w:t>建構友善生養環境</w:t>
      </w:r>
      <w:r w:rsidRPr="009D0696">
        <w:rPr>
          <w:rFonts w:hAnsi="標楷體" w:hint="eastAsia"/>
          <w:szCs w:val="28"/>
        </w:rPr>
        <w:t>。</w:t>
      </w:r>
    </w:p>
    <w:p w14:paraId="4C66C919" w14:textId="6395D33E" w:rsidR="006362BD" w:rsidRDefault="006362BD" w:rsidP="001D532B">
      <w:pPr>
        <w:pStyle w:val="a8"/>
        <w:ind w:firstLine="560"/>
      </w:pPr>
      <w:r w:rsidRPr="00997C17">
        <w:rPr>
          <w:rFonts w:ascii="華康楷書體W7" w:eastAsia="華康楷書體W7"/>
          <w:noProof/>
          <w:spacing w:val="-2"/>
          <w:sz w:val="28"/>
          <w:szCs w:val="28"/>
        </w:rPr>
        <mc:AlternateContent>
          <mc:Choice Requires="wps">
            <w:drawing>
              <wp:anchor distT="0" distB="0" distL="114300" distR="114300" simplePos="0" relativeHeight="251735040" behindDoc="0" locked="0" layoutInCell="1" allowOverlap="1" wp14:anchorId="5F95285A" wp14:editId="6C74A1BC">
                <wp:simplePos x="0" y="0"/>
                <wp:positionH relativeFrom="margin">
                  <wp:posOffset>3696335</wp:posOffset>
                </wp:positionH>
                <wp:positionV relativeFrom="paragraph">
                  <wp:posOffset>2116455</wp:posOffset>
                </wp:positionV>
                <wp:extent cx="2552700" cy="1975485"/>
                <wp:effectExtent l="0" t="0" r="0" b="5715"/>
                <wp:wrapSquare wrapText="bothSides"/>
                <wp:docPr id="110" name="文字方塊 1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2700" cy="1975485"/>
                        </a:xfrm>
                        <a:prstGeom prst="rect">
                          <a:avLst/>
                        </a:prstGeom>
                        <a:noFill/>
                        <a:ln w="9525">
                          <a:noFill/>
                          <a:miter lim="800000"/>
                          <a:headEnd/>
                          <a:tailEnd/>
                        </a:ln>
                      </wps:spPr>
                      <wps:txbx>
                        <w:txbxContent>
                          <w:p w14:paraId="54904511" w14:textId="77777777" w:rsidR="006362BD" w:rsidRDefault="006362BD" w:rsidP="001D532B">
                            <w:pPr>
                              <w:spacing w:afterLines="30" w:after="72" w:line="240" w:lineRule="exact"/>
                              <w:ind w:leftChars="5" w:left="798" w:rightChars="-45" w:right="-108" w:hangingChars="327" w:hanging="786"/>
                              <w:jc w:val="both"/>
                              <w:rPr>
                                <w:rFonts w:ascii="標楷體" w:eastAsia="標楷體" w:hAnsi="標楷體"/>
                                <w:b/>
                                <w:szCs w:val="32"/>
                              </w:rPr>
                            </w:pPr>
                            <w:r w:rsidRPr="00920440">
                              <w:rPr>
                                <w:rFonts w:ascii="標楷體" w:eastAsia="標楷體" w:hAnsi="標楷體" w:hint="eastAsia"/>
                                <w:b/>
                              </w:rPr>
                              <w:t>表</w:t>
                            </w:r>
                            <w:r>
                              <w:rPr>
                                <w:rFonts w:ascii="標楷體" w:eastAsia="標楷體" w:hAnsi="標楷體" w:hint="eastAsia"/>
                                <w:b/>
                              </w:rPr>
                              <w:t>1</w:t>
                            </w:r>
                            <w:r>
                              <w:rPr>
                                <w:rFonts w:ascii="標楷體" w:eastAsia="標楷體" w:hAnsi="標楷體"/>
                                <w:b/>
                              </w:rPr>
                              <w:t>6</w:t>
                            </w:r>
                            <w:r w:rsidRPr="00920440">
                              <w:rPr>
                                <w:rFonts w:ascii="標楷體" w:eastAsia="標楷體" w:hAnsi="標楷體"/>
                                <w:b/>
                                <w:szCs w:val="32"/>
                                <w:lang w:eastAsia="zh-HK"/>
                              </w:rPr>
                              <w:t xml:space="preserve">　</w:t>
                            </w:r>
                            <w:r w:rsidRPr="006E03C1">
                              <w:rPr>
                                <w:rFonts w:ascii="標楷體" w:eastAsia="標楷體" w:hAnsi="標楷體" w:hint="eastAsia"/>
                                <w:b/>
                                <w:spacing w:val="-20"/>
                                <w:szCs w:val="32"/>
                              </w:rPr>
                              <w:t>0至</w:t>
                            </w:r>
                            <w:r w:rsidRPr="006E03C1">
                              <w:rPr>
                                <w:rFonts w:ascii="標楷體" w:eastAsia="標楷體" w:hAnsi="標楷體"/>
                                <w:b/>
                                <w:spacing w:val="-20"/>
                                <w:szCs w:val="32"/>
                              </w:rPr>
                              <w:t>2歲</w:t>
                            </w:r>
                            <w:r w:rsidRPr="006E03C1">
                              <w:rPr>
                                <w:rFonts w:ascii="標楷體" w:eastAsia="標楷體" w:hAnsi="標楷體" w:hint="eastAsia"/>
                                <w:b/>
                                <w:spacing w:val="-20"/>
                                <w:szCs w:val="32"/>
                              </w:rPr>
                              <w:t>（</w:t>
                            </w:r>
                            <w:r>
                              <w:rPr>
                                <w:rFonts w:ascii="標楷體" w:eastAsia="標楷體" w:hAnsi="標楷體" w:hint="eastAsia"/>
                                <w:b/>
                                <w:spacing w:val="-4"/>
                                <w:szCs w:val="32"/>
                              </w:rPr>
                              <w:t>未滿）嬰幼兒</w:t>
                            </w:r>
                            <w:r>
                              <w:rPr>
                                <w:rFonts w:ascii="標楷體" w:eastAsia="標楷體" w:hAnsi="標楷體"/>
                                <w:b/>
                                <w:spacing w:val="-4"/>
                                <w:szCs w:val="32"/>
                              </w:rPr>
                              <w:t>家外送托</w:t>
                            </w:r>
                            <w:r>
                              <w:rPr>
                                <w:rFonts w:ascii="標楷體" w:eastAsia="標楷體" w:hAnsi="標楷體" w:hint="eastAsia"/>
                                <w:b/>
                                <w:spacing w:val="-4"/>
                                <w:szCs w:val="32"/>
                              </w:rPr>
                              <w:t>率</w:t>
                            </w:r>
                            <w:r>
                              <w:rPr>
                                <w:rFonts w:ascii="標楷體" w:eastAsia="標楷體" w:hAnsi="標楷體"/>
                                <w:b/>
                                <w:spacing w:val="-4"/>
                                <w:szCs w:val="32"/>
                              </w:rPr>
                              <w:t>情形</w:t>
                            </w:r>
                          </w:p>
                          <w:p w14:paraId="3DB66FAC" w14:textId="77777777" w:rsidR="006362BD" w:rsidRPr="00920440" w:rsidRDefault="006362BD" w:rsidP="006362BD">
                            <w:pPr>
                              <w:spacing w:line="240" w:lineRule="exact"/>
                              <w:ind w:rightChars="-32" w:right="-77"/>
                              <w:jc w:val="right"/>
                              <w:rPr>
                                <w:rFonts w:ascii="標楷體" w:eastAsia="標楷體" w:hAnsi="標楷體"/>
                                <w:sz w:val="20"/>
                                <w:szCs w:val="32"/>
                              </w:rPr>
                            </w:pPr>
                            <w:r w:rsidRPr="00920440">
                              <w:rPr>
                                <w:rFonts w:ascii="標楷體" w:eastAsia="標楷體" w:hAnsi="標楷體" w:hint="eastAsia"/>
                                <w:sz w:val="20"/>
                                <w:szCs w:val="32"/>
                              </w:rPr>
                              <w:t>單</w:t>
                            </w:r>
                            <w:r w:rsidRPr="00920440">
                              <w:rPr>
                                <w:rFonts w:ascii="標楷體" w:eastAsia="標楷體" w:hAnsi="標楷體"/>
                                <w:sz w:val="20"/>
                                <w:szCs w:val="32"/>
                              </w:rPr>
                              <w:t>位：</w:t>
                            </w:r>
                            <w:r w:rsidRPr="00920440">
                              <w:rPr>
                                <w:rFonts w:ascii="標楷體" w:eastAsia="標楷體" w:hAnsi="標楷體" w:hint="eastAsia"/>
                                <w:sz w:val="20"/>
                                <w:szCs w:val="32"/>
                              </w:rPr>
                              <w:t>％</w:t>
                            </w:r>
                          </w:p>
                          <w:tbl>
                            <w:tblPr>
                              <w:tblW w:w="38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62"/>
                              <w:gridCol w:w="2127"/>
                              <w:gridCol w:w="1134"/>
                            </w:tblGrid>
                            <w:tr w:rsidR="006362BD" w:rsidRPr="00920440" w14:paraId="304176E1" w14:textId="77777777" w:rsidTr="001D532B">
                              <w:trPr>
                                <w:trHeight w:val="624"/>
                              </w:trPr>
                              <w:tc>
                                <w:tcPr>
                                  <w:tcW w:w="562" w:type="dxa"/>
                                  <w:shd w:val="clear" w:color="auto" w:fill="auto"/>
                                  <w:noWrap/>
                                  <w:vAlign w:val="center"/>
                                  <w:hideMark/>
                                </w:tcPr>
                                <w:p w14:paraId="1AE6F2CD" w14:textId="77777777" w:rsidR="006362BD" w:rsidRPr="00105C62" w:rsidRDefault="006362BD" w:rsidP="007E1A99">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年度</w:t>
                                  </w:r>
                                </w:p>
                              </w:tc>
                              <w:tc>
                                <w:tcPr>
                                  <w:tcW w:w="2127" w:type="dxa"/>
                                  <w:vAlign w:val="center"/>
                                </w:tcPr>
                                <w:p w14:paraId="28FD69BB" w14:textId="77777777" w:rsidR="006362BD" w:rsidRPr="00E3321E" w:rsidRDefault="006362BD" w:rsidP="007E1A99">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我國</w:t>
                                  </w:r>
                                  <w:r>
                                    <w:rPr>
                                      <w:rFonts w:ascii="標楷體" w:eastAsia="標楷體" w:hAnsi="標楷體" w:cs="新細明體"/>
                                      <w:color w:val="000000"/>
                                      <w:kern w:val="0"/>
                                      <w:sz w:val="20"/>
                                    </w:rPr>
                                    <w:t>少子女化對策計畫之</w:t>
                                  </w:r>
                                  <w:r>
                                    <w:rPr>
                                      <w:rFonts w:ascii="標楷體" w:eastAsia="標楷體" w:hAnsi="標楷體" w:cs="新細明體" w:hint="eastAsia"/>
                                      <w:color w:val="000000"/>
                                      <w:spacing w:val="-4"/>
                                      <w:kern w:val="0"/>
                                      <w:sz w:val="20"/>
                                    </w:rPr>
                                    <w:t>家外送托率</w:t>
                                  </w:r>
                                  <w:r>
                                    <w:rPr>
                                      <w:rFonts w:ascii="標楷體" w:eastAsia="標楷體" w:hAnsi="標楷體" w:cs="新細明體" w:hint="eastAsia"/>
                                      <w:color w:val="000000"/>
                                      <w:kern w:val="0"/>
                                      <w:sz w:val="20"/>
                                    </w:rPr>
                                    <w:t>績效指標</w:t>
                                  </w:r>
                                </w:p>
                              </w:tc>
                              <w:tc>
                                <w:tcPr>
                                  <w:tcW w:w="1134" w:type="dxa"/>
                                  <w:vAlign w:val="center"/>
                                </w:tcPr>
                                <w:p w14:paraId="1CCDFACF" w14:textId="77777777" w:rsidR="006362BD" w:rsidRDefault="006362BD" w:rsidP="007E1A99">
                                  <w:pPr>
                                    <w:widowControl/>
                                    <w:spacing w:line="240" w:lineRule="exact"/>
                                    <w:jc w:val="center"/>
                                    <w:rPr>
                                      <w:rFonts w:ascii="標楷體" w:eastAsia="標楷體" w:hAnsi="標楷體" w:cs="新細明體"/>
                                      <w:color w:val="000000"/>
                                      <w:spacing w:val="-4"/>
                                      <w:kern w:val="0"/>
                                      <w:sz w:val="20"/>
                                    </w:rPr>
                                  </w:pPr>
                                  <w:r>
                                    <w:rPr>
                                      <w:rFonts w:ascii="標楷體" w:eastAsia="標楷體" w:hAnsi="標楷體" w:cs="新細明體" w:hint="eastAsia"/>
                                      <w:color w:val="000000"/>
                                      <w:spacing w:val="-4"/>
                                      <w:kern w:val="0"/>
                                      <w:sz w:val="20"/>
                                    </w:rPr>
                                    <w:t>彰化縣</w:t>
                                  </w:r>
                                </w:p>
                                <w:p w14:paraId="251BA2CE" w14:textId="77777777" w:rsidR="006362BD" w:rsidRPr="00E3321E" w:rsidRDefault="006362BD" w:rsidP="007E1A99">
                                  <w:pPr>
                                    <w:widowControl/>
                                    <w:spacing w:line="240" w:lineRule="exact"/>
                                    <w:jc w:val="center"/>
                                    <w:rPr>
                                      <w:rFonts w:ascii="標楷體" w:eastAsia="標楷體" w:hAnsi="標楷體" w:cs="新細明體"/>
                                      <w:color w:val="000000"/>
                                      <w:spacing w:val="-4"/>
                                      <w:kern w:val="0"/>
                                      <w:sz w:val="20"/>
                                    </w:rPr>
                                  </w:pPr>
                                  <w:r>
                                    <w:rPr>
                                      <w:rFonts w:ascii="標楷體" w:eastAsia="標楷體" w:hAnsi="標楷體" w:cs="新細明體" w:hint="eastAsia"/>
                                      <w:color w:val="000000"/>
                                      <w:spacing w:val="-4"/>
                                      <w:kern w:val="0"/>
                                      <w:sz w:val="20"/>
                                    </w:rPr>
                                    <w:t>家外送托率</w:t>
                                  </w:r>
                                </w:p>
                              </w:tc>
                            </w:tr>
                            <w:tr w:rsidR="006362BD" w:rsidRPr="00920440" w14:paraId="30E88B0A" w14:textId="77777777" w:rsidTr="007E1A99">
                              <w:trPr>
                                <w:trHeight w:val="340"/>
                              </w:trPr>
                              <w:tc>
                                <w:tcPr>
                                  <w:tcW w:w="562" w:type="dxa"/>
                                  <w:shd w:val="clear" w:color="auto" w:fill="auto"/>
                                  <w:noWrap/>
                                  <w:vAlign w:val="center"/>
                                </w:tcPr>
                                <w:p w14:paraId="5A7A5880" w14:textId="77777777" w:rsidR="006362BD" w:rsidRPr="00C116F2" w:rsidRDefault="006362BD" w:rsidP="007E1A99">
                                  <w:pPr>
                                    <w:widowControl/>
                                    <w:ind w:rightChars="10" w:right="24"/>
                                    <w:jc w:val="center"/>
                                    <w:rPr>
                                      <w:rFonts w:ascii="標楷體" w:eastAsia="標楷體" w:hAnsi="標楷體" w:cs="新細明體"/>
                                      <w:color w:val="000000"/>
                                      <w:kern w:val="0"/>
                                      <w:sz w:val="20"/>
                                    </w:rPr>
                                  </w:pPr>
                                  <w:r w:rsidRPr="00C116F2">
                                    <w:rPr>
                                      <w:rFonts w:ascii="標楷體" w:eastAsia="標楷體" w:hAnsi="標楷體" w:cs="新細明體" w:hint="eastAsia"/>
                                      <w:color w:val="000000"/>
                                      <w:kern w:val="0"/>
                                      <w:sz w:val="20"/>
                                    </w:rPr>
                                    <w:t>1</w:t>
                                  </w:r>
                                  <w:r>
                                    <w:rPr>
                                      <w:rFonts w:ascii="標楷體" w:eastAsia="標楷體" w:hAnsi="標楷體" w:cs="新細明體" w:hint="eastAsia"/>
                                      <w:color w:val="000000"/>
                                      <w:kern w:val="0"/>
                                      <w:sz w:val="20"/>
                                    </w:rPr>
                                    <w:t>1</w:t>
                                  </w:r>
                                  <w:r>
                                    <w:rPr>
                                      <w:rFonts w:ascii="標楷體" w:eastAsia="標楷體" w:hAnsi="標楷體" w:cs="新細明體"/>
                                      <w:color w:val="000000"/>
                                      <w:kern w:val="0"/>
                                      <w:sz w:val="20"/>
                                    </w:rPr>
                                    <w:t>1</w:t>
                                  </w:r>
                                </w:p>
                              </w:tc>
                              <w:tc>
                                <w:tcPr>
                                  <w:tcW w:w="2127" w:type="dxa"/>
                                  <w:vAlign w:val="center"/>
                                </w:tcPr>
                                <w:p w14:paraId="22A1FA46" w14:textId="77777777" w:rsidR="006362BD" w:rsidRPr="00C116F2" w:rsidRDefault="006362BD" w:rsidP="007E1A99">
                                  <w:pPr>
                                    <w:widowControl/>
                                    <w:ind w:rightChars="10" w:right="24"/>
                                    <w:jc w:val="right"/>
                                    <w:rPr>
                                      <w:rFonts w:ascii="標楷體" w:eastAsia="標楷體" w:hAnsi="標楷體" w:cs="新細明體"/>
                                      <w:color w:val="000000"/>
                                      <w:kern w:val="0"/>
                                      <w:sz w:val="20"/>
                                    </w:rPr>
                                  </w:pPr>
                                  <w:r>
                                    <w:rPr>
                                      <w:rFonts w:ascii="標楷體" w:eastAsia="標楷體" w:hAnsi="標楷體" w:cs="新細明體"/>
                                      <w:color w:val="000000"/>
                                      <w:kern w:val="0"/>
                                      <w:sz w:val="20"/>
                                    </w:rPr>
                                    <w:t>20.94</w:t>
                                  </w:r>
                                </w:p>
                              </w:tc>
                              <w:tc>
                                <w:tcPr>
                                  <w:tcW w:w="1134" w:type="dxa"/>
                                  <w:vAlign w:val="center"/>
                                </w:tcPr>
                                <w:p w14:paraId="3B0B05C1" w14:textId="77777777" w:rsidR="006362BD" w:rsidRPr="00C116F2" w:rsidRDefault="006362BD" w:rsidP="007E1A99">
                                  <w:pPr>
                                    <w:widowControl/>
                                    <w:ind w:rightChars="10" w:right="24"/>
                                    <w:jc w:val="right"/>
                                    <w:rPr>
                                      <w:rFonts w:ascii="標楷體" w:eastAsia="標楷體" w:hAnsi="標楷體" w:cs="新細明體"/>
                                      <w:color w:val="000000"/>
                                      <w:kern w:val="0"/>
                                      <w:sz w:val="20"/>
                                    </w:rPr>
                                  </w:pPr>
                                  <w:r>
                                    <w:rPr>
                                      <w:rFonts w:ascii="標楷體" w:eastAsia="標楷體" w:hAnsi="標楷體" w:cs="新細明體"/>
                                      <w:color w:val="000000"/>
                                      <w:kern w:val="0"/>
                                      <w:sz w:val="20"/>
                                    </w:rPr>
                                    <w:t>9.88</w:t>
                                  </w:r>
                                </w:p>
                              </w:tc>
                            </w:tr>
                            <w:tr w:rsidR="006362BD" w:rsidRPr="00920440" w14:paraId="3D8DF43B" w14:textId="77777777" w:rsidTr="007E1A99">
                              <w:trPr>
                                <w:trHeight w:val="340"/>
                              </w:trPr>
                              <w:tc>
                                <w:tcPr>
                                  <w:tcW w:w="562" w:type="dxa"/>
                                  <w:shd w:val="clear" w:color="auto" w:fill="auto"/>
                                  <w:noWrap/>
                                  <w:vAlign w:val="center"/>
                                </w:tcPr>
                                <w:p w14:paraId="642AD4E0" w14:textId="77777777" w:rsidR="006362BD" w:rsidRPr="00C116F2" w:rsidRDefault="006362BD" w:rsidP="007E1A99">
                                  <w:pPr>
                                    <w:widowControl/>
                                    <w:ind w:rightChars="10" w:right="24"/>
                                    <w:jc w:val="center"/>
                                    <w:rPr>
                                      <w:rFonts w:ascii="標楷體" w:eastAsia="標楷體" w:hAnsi="標楷體" w:cs="新細明體"/>
                                      <w:color w:val="000000"/>
                                      <w:kern w:val="0"/>
                                      <w:sz w:val="20"/>
                                    </w:rPr>
                                  </w:pPr>
                                  <w:r w:rsidRPr="00C116F2">
                                    <w:rPr>
                                      <w:rFonts w:ascii="標楷體" w:eastAsia="標楷體" w:hAnsi="標楷體" w:cs="新細明體" w:hint="eastAsia"/>
                                      <w:color w:val="000000"/>
                                      <w:kern w:val="0"/>
                                      <w:sz w:val="20"/>
                                    </w:rPr>
                                    <w:t>1</w:t>
                                  </w:r>
                                  <w:r w:rsidRPr="00C116F2">
                                    <w:rPr>
                                      <w:rFonts w:ascii="標楷體" w:eastAsia="標楷體" w:hAnsi="標楷體" w:cs="新細明體"/>
                                      <w:color w:val="000000"/>
                                      <w:kern w:val="0"/>
                                      <w:sz w:val="20"/>
                                    </w:rPr>
                                    <w:t>1</w:t>
                                  </w:r>
                                  <w:r>
                                    <w:rPr>
                                      <w:rFonts w:ascii="標楷體" w:eastAsia="標楷體" w:hAnsi="標楷體" w:cs="新細明體"/>
                                      <w:color w:val="000000"/>
                                      <w:kern w:val="0"/>
                                      <w:sz w:val="20"/>
                                    </w:rPr>
                                    <w:t>2</w:t>
                                  </w:r>
                                </w:p>
                              </w:tc>
                              <w:tc>
                                <w:tcPr>
                                  <w:tcW w:w="2127" w:type="dxa"/>
                                  <w:vAlign w:val="center"/>
                                </w:tcPr>
                                <w:p w14:paraId="5A3571D6" w14:textId="77777777" w:rsidR="006362BD" w:rsidRPr="00C116F2" w:rsidRDefault="006362BD" w:rsidP="007E1A99">
                                  <w:pPr>
                                    <w:widowControl/>
                                    <w:ind w:rightChars="10" w:right="24"/>
                                    <w:jc w:val="right"/>
                                    <w:rPr>
                                      <w:rFonts w:ascii="標楷體" w:eastAsia="標楷體" w:hAnsi="標楷體" w:cs="新細明體"/>
                                      <w:color w:val="000000"/>
                                      <w:kern w:val="0"/>
                                      <w:sz w:val="20"/>
                                    </w:rPr>
                                  </w:pPr>
                                  <w:r>
                                    <w:rPr>
                                      <w:rFonts w:ascii="標楷體" w:eastAsia="標楷體" w:hAnsi="標楷體"/>
                                      <w:color w:val="000000"/>
                                      <w:sz w:val="20"/>
                                    </w:rPr>
                                    <w:t>22.48</w:t>
                                  </w:r>
                                </w:p>
                              </w:tc>
                              <w:tc>
                                <w:tcPr>
                                  <w:tcW w:w="1134" w:type="dxa"/>
                                  <w:vAlign w:val="center"/>
                                </w:tcPr>
                                <w:p w14:paraId="4F5CFE20" w14:textId="77777777" w:rsidR="006362BD" w:rsidRPr="00C116F2" w:rsidRDefault="006362BD" w:rsidP="007E1A99">
                                  <w:pPr>
                                    <w:widowControl/>
                                    <w:ind w:rightChars="10" w:right="24"/>
                                    <w:jc w:val="right"/>
                                    <w:rPr>
                                      <w:rFonts w:ascii="標楷體" w:eastAsia="標楷體" w:hAnsi="標楷體" w:cs="新細明體"/>
                                      <w:color w:val="000000"/>
                                      <w:kern w:val="0"/>
                                      <w:sz w:val="20"/>
                                    </w:rPr>
                                  </w:pPr>
                                  <w:r>
                                    <w:rPr>
                                      <w:rFonts w:ascii="標楷體" w:eastAsia="標楷體" w:hAnsi="標楷體" w:cs="新細明體"/>
                                      <w:color w:val="000000"/>
                                      <w:kern w:val="0"/>
                                      <w:sz w:val="20"/>
                                    </w:rPr>
                                    <w:t>13.10</w:t>
                                  </w:r>
                                </w:p>
                              </w:tc>
                            </w:tr>
                            <w:tr w:rsidR="006362BD" w:rsidRPr="00920440" w14:paraId="54D0DA06" w14:textId="77777777" w:rsidTr="007E1A99">
                              <w:trPr>
                                <w:trHeight w:val="340"/>
                              </w:trPr>
                              <w:tc>
                                <w:tcPr>
                                  <w:tcW w:w="562" w:type="dxa"/>
                                  <w:shd w:val="clear" w:color="auto" w:fill="auto"/>
                                  <w:noWrap/>
                                  <w:vAlign w:val="center"/>
                                </w:tcPr>
                                <w:p w14:paraId="09DF56C6" w14:textId="77777777" w:rsidR="006362BD" w:rsidRPr="00C116F2" w:rsidRDefault="006362BD" w:rsidP="007E1A99">
                                  <w:pPr>
                                    <w:widowControl/>
                                    <w:ind w:rightChars="10" w:right="24"/>
                                    <w:jc w:val="center"/>
                                    <w:rPr>
                                      <w:rFonts w:ascii="標楷體" w:eastAsia="標楷體" w:hAnsi="標楷體" w:cs="新細明體"/>
                                      <w:color w:val="000000"/>
                                      <w:kern w:val="0"/>
                                      <w:sz w:val="20"/>
                                    </w:rPr>
                                  </w:pPr>
                                  <w:r w:rsidRPr="00C116F2">
                                    <w:rPr>
                                      <w:rFonts w:ascii="標楷體" w:eastAsia="標楷體" w:hAnsi="標楷體" w:cs="新細明體" w:hint="eastAsia"/>
                                      <w:color w:val="000000"/>
                                      <w:kern w:val="0"/>
                                      <w:sz w:val="20"/>
                                    </w:rPr>
                                    <w:t>1</w:t>
                                  </w:r>
                                  <w:r w:rsidRPr="00C116F2">
                                    <w:rPr>
                                      <w:rFonts w:ascii="標楷體" w:eastAsia="標楷體" w:hAnsi="標楷體" w:cs="新細明體"/>
                                      <w:color w:val="000000"/>
                                      <w:kern w:val="0"/>
                                      <w:sz w:val="20"/>
                                    </w:rPr>
                                    <w:t>1</w:t>
                                  </w:r>
                                  <w:r>
                                    <w:rPr>
                                      <w:rFonts w:ascii="標楷體" w:eastAsia="標楷體" w:hAnsi="標楷體" w:cs="新細明體"/>
                                      <w:color w:val="000000"/>
                                      <w:kern w:val="0"/>
                                      <w:sz w:val="20"/>
                                    </w:rPr>
                                    <w:t>3</w:t>
                                  </w:r>
                                </w:p>
                              </w:tc>
                              <w:tc>
                                <w:tcPr>
                                  <w:tcW w:w="2127" w:type="dxa"/>
                                  <w:vAlign w:val="center"/>
                                </w:tcPr>
                                <w:p w14:paraId="5810AD84" w14:textId="77777777" w:rsidR="006362BD" w:rsidRPr="00C116F2" w:rsidRDefault="006362BD" w:rsidP="007E1A99">
                                  <w:pPr>
                                    <w:widowControl/>
                                    <w:ind w:rightChars="10" w:right="24"/>
                                    <w:jc w:val="right"/>
                                    <w:rPr>
                                      <w:rFonts w:ascii="標楷體" w:eastAsia="標楷體" w:hAnsi="標楷體" w:cs="新細明體"/>
                                      <w:color w:val="000000"/>
                                      <w:kern w:val="0"/>
                                      <w:sz w:val="20"/>
                                    </w:rPr>
                                  </w:pPr>
                                  <w:r>
                                    <w:rPr>
                                      <w:rFonts w:ascii="標楷體" w:eastAsia="標楷體" w:hAnsi="標楷體" w:cs="新細明體"/>
                                      <w:color w:val="000000"/>
                                      <w:kern w:val="0"/>
                                      <w:sz w:val="20"/>
                                    </w:rPr>
                                    <w:t>23.16</w:t>
                                  </w:r>
                                </w:p>
                              </w:tc>
                              <w:tc>
                                <w:tcPr>
                                  <w:tcW w:w="1134" w:type="dxa"/>
                                  <w:vAlign w:val="center"/>
                                </w:tcPr>
                                <w:p w14:paraId="12DD74A7" w14:textId="77777777" w:rsidR="006362BD" w:rsidRPr="00C116F2" w:rsidRDefault="006362BD" w:rsidP="007E1A99">
                                  <w:pPr>
                                    <w:widowControl/>
                                    <w:ind w:rightChars="10" w:right="24"/>
                                    <w:jc w:val="right"/>
                                    <w:rPr>
                                      <w:rFonts w:ascii="標楷體" w:eastAsia="標楷體" w:hAnsi="標楷體" w:cs="新細明體"/>
                                      <w:color w:val="000000"/>
                                      <w:kern w:val="0"/>
                                      <w:sz w:val="20"/>
                                    </w:rPr>
                                  </w:pPr>
                                  <w:r>
                                    <w:rPr>
                                      <w:rFonts w:ascii="標楷體" w:eastAsia="標楷體" w:hAnsi="標楷體" w:cs="新細明體"/>
                                      <w:color w:val="000000"/>
                                      <w:kern w:val="0"/>
                                      <w:sz w:val="20"/>
                                    </w:rPr>
                                    <w:t>16.57</w:t>
                                  </w:r>
                                </w:p>
                              </w:tc>
                            </w:tr>
                          </w:tbl>
                          <w:p w14:paraId="6B48EA39" w14:textId="77777777" w:rsidR="006362BD" w:rsidRPr="00477036" w:rsidRDefault="006362BD" w:rsidP="001D532B">
                            <w:pPr>
                              <w:ind w:left="900" w:rightChars="-32" w:right="-77" w:hangingChars="500" w:hanging="900"/>
                              <w:rPr>
                                <w:rFonts w:ascii="標楷體" w:eastAsia="標楷體" w:hAnsi="標楷體"/>
                              </w:rPr>
                            </w:pPr>
                            <w:r w:rsidRPr="00477036">
                              <w:rPr>
                                <w:rFonts w:ascii="標楷體" w:eastAsia="標楷體" w:hAnsi="標楷體" w:hint="eastAsia"/>
                                <w:sz w:val="18"/>
                              </w:rPr>
                              <w:t>資</w:t>
                            </w:r>
                            <w:r w:rsidRPr="00477036">
                              <w:rPr>
                                <w:rFonts w:ascii="標楷體" w:eastAsia="標楷體" w:hAnsi="標楷體"/>
                                <w:sz w:val="18"/>
                              </w:rPr>
                              <w:t>料來源：整理自</w:t>
                            </w:r>
                            <w:r w:rsidRPr="00477036">
                              <w:rPr>
                                <w:rFonts w:ascii="標楷體" w:eastAsia="標楷體" w:hAnsi="標楷體" w:hint="eastAsia"/>
                                <w:sz w:val="18"/>
                              </w:rPr>
                              <w:t>行政院</w:t>
                            </w:r>
                            <w:r w:rsidRPr="00477036">
                              <w:rPr>
                                <w:rFonts w:ascii="標楷體" w:eastAsia="標楷體" w:hAnsi="標楷體"/>
                                <w:sz w:val="18"/>
                              </w:rPr>
                              <w:t>網站及彰化縣</w:t>
                            </w:r>
                            <w:r w:rsidRPr="00477036">
                              <w:rPr>
                                <w:rFonts w:ascii="標楷體" w:eastAsia="標楷體" w:hAnsi="標楷體" w:hint="eastAsia"/>
                                <w:sz w:val="18"/>
                              </w:rPr>
                              <w:t>政府提供截至1</w:t>
                            </w:r>
                            <w:r w:rsidRPr="00477036">
                              <w:rPr>
                                <w:rFonts w:ascii="標楷體" w:eastAsia="標楷體" w:hAnsi="標楷體"/>
                                <w:sz w:val="18"/>
                              </w:rPr>
                              <w:t>13年9月底止</w:t>
                            </w:r>
                            <w:r w:rsidRPr="00477036">
                              <w:rPr>
                                <w:rFonts w:ascii="標楷體" w:eastAsia="標楷體" w:hAnsi="標楷體" w:hint="eastAsia"/>
                                <w:sz w:val="18"/>
                              </w:rPr>
                              <w:t>資料</w:t>
                            </w:r>
                            <w:r w:rsidRPr="00477036">
                              <w:rPr>
                                <w:rFonts w:ascii="標楷體" w:eastAsia="標楷體" w:hAnsi="標楷體"/>
                                <w:sz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F95285A" id="文字方塊 110" o:spid="_x0000_s1056" type="#_x0000_t202" style="position:absolute;left:0;text-align:left;margin-left:291.05pt;margin-top:166.65pt;width:201pt;height:155.55pt;z-index:2517350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" filled="f" stroked="f">
                <v:textbox>
                  <w:txbxContent>
                    <w:p w14:paraId="54904511" w14:textId="77777777" w:rsidR="006362BD" w:rsidRDefault="006362BD" w:rsidP="001D532B">
                      <w:pPr>
                        <w:spacing w:afterLines="30" w:after="72" w:line="240" w:lineRule="exact"/>
                        <w:ind w:leftChars="5" w:left="798" w:rightChars="-45" w:right="-108" w:hangingChars="327" w:hanging="786"/>
                        <w:jc w:val="both"/>
                        <w:rPr>
                          <w:rFonts w:ascii="標楷體" w:eastAsia="標楷體" w:hAnsi="標楷體"/>
                          <w:b/>
                          <w:szCs w:val="32"/>
                        </w:rPr>
                      </w:pPr>
                      <w:r w:rsidRPr="00920440">
                        <w:rPr>
                          <w:rFonts w:ascii="標楷體" w:eastAsia="標楷體" w:hAnsi="標楷體" w:hint="eastAsia"/>
                          <w:b/>
                        </w:rPr>
                        <w:t>表</w:t>
                      </w:r>
                      <w:r>
                        <w:rPr>
                          <w:rFonts w:ascii="標楷體" w:eastAsia="標楷體" w:hAnsi="標楷體" w:hint="eastAsia"/>
                          <w:b/>
                        </w:rPr>
                        <w:t>1</w:t>
                      </w:r>
                      <w:r>
                        <w:rPr>
                          <w:rFonts w:ascii="標楷體" w:eastAsia="標楷體" w:hAnsi="標楷體"/>
                          <w:b/>
                        </w:rPr>
                        <w:t>6</w:t>
                      </w:r>
                      <w:r w:rsidRPr="00920440">
                        <w:rPr>
                          <w:rFonts w:ascii="標楷體" w:eastAsia="標楷體" w:hAnsi="標楷體"/>
                          <w:b/>
                          <w:szCs w:val="32"/>
                          <w:lang w:eastAsia="zh-HK"/>
                        </w:rPr>
                        <w:t xml:space="preserve">　</w:t>
                      </w:r>
                      <w:r w:rsidRPr="006E03C1">
                        <w:rPr>
                          <w:rFonts w:ascii="標楷體" w:eastAsia="標楷體" w:hAnsi="標楷體" w:hint="eastAsia"/>
                          <w:b/>
                          <w:spacing w:val="-20"/>
                          <w:szCs w:val="32"/>
                        </w:rPr>
                        <w:t>0至</w:t>
                      </w:r>
                      <w:r w:rsidRPr="006E03C1">
                        <w:rPr>
                          <w:rFonts w:ascii="標楷體" w:eastAsia="標楷體" w:hAnsi="標楷體"/>
                          <w:b/>
                          <w:spacing w:val="-20"/>
                          <w:szCs w:val="32"/>
                        </w:rPr>
                        <w:t>2歲</w:t>
                      </w:r>
                      <w:r w:rsidRPr="006E03C1">
                        <w:rPr>
                          <w:rFonts w:ascii="標楷體" w:eastAsia="標楷體" w:hAnsi="標楷體" w:hint="eastAsia"/>
                          <w:b/>
                          <w:spacing w:val="-20"/>
                          <w:szCs w:val="32"/>
                        </w:rPr>
                        <w:t>（</w:t>
                      </w:r>
                      <w:r>
                        <w:rPr>
                          <w:rFonts w:ascii="標楷體" w:eastAsia="標楷體" w:hAnsi="標楷體" w:hint="eastAsia"/>
                          <w:b/>
                          <w:spacing w:val="-4"/>
                          <w:szCs w:val="32"/>
                        </w:rPr>
                        <w:t>未滿）嬰幼兒</w:t>
                      </w:r>
                      <w:r>
                        <w:rPr>
                          <w:rFonts w:ascii="標楷體" w:eastAsia="標楷體" w:hAnsi="標楷體"/>
                          <w:b/>
                          <w:spacing w:val="-4"/>
                          <w:szCs w:val="32"/>
                        </w:rPr>
                        <w:t>家外送托</w:t>
                      </w:r>
                      <w:r>
                        <w:rPr>
                          <w:rFonts w:ascii="標楷體" w:eastAsia="標楷體" w:hAnsi="標楷體" w:hint="eastAsia"/>
                          <w:b/>
                          <w:spacing w:val="-4"/>
                          <w:szCs w:val="32"/>
                        </w:rPr>
                        <w:t>率</w:t>
                      </w:r>
                      <w:r>
                        <w:rPr>
                          <w:rFonts w:ascii="標楷體" w:eastAsia="標楷體" w:hAnsi="標楷體"/>
                          <w:b/>
                          <w:spacing w:val="-4"/>
                          <w:szCs w:val="32"/>
                        </w:rPr>
                        <w:t>情形</w:t>
                      </w:r>
                    </w:p>
                    <w:p w14:paraId="3DB66FAC" w14:textId="77777777" w:rsidR="006362BD" w:rsidRPr="00920440" w:rsidRDefault="006362BD" w:rsidP="006362BD">
                      <w:pPr>
                        <w:spacing w:line="240" w:lineRule="exact"/>
                        <w:ind w:rightChars="-32" w:right="-77"/>
                        <w:jc w:val="right"/>
                        <w:rPr>
                          <w:rFonts w:ascii="標楷體" w:eastAsia="標楷體" w:hAnsi="標楷體"/>
                          <w:sz w:val="20"/>
                          <w:szCs w:val="32"/>
                        </w:rPr>
                      </w:pPr>
                      <w:r w:rsidRPr="00920440">
                        <w:rPr>
                          <w:rFonts w:ascii="標楷體" w:eastAsia="標楷體" w:hAnsi="標楷體" w:hint="eastAsia"/>
                          <w:sz w:val="20"/>
                          <w:szCs w:val="32"/>
                        </w:rPr>
                        <w:t>單</w:t>
                      </w:r>
                      <w:r w:rsidRPr="00920440">
                        <w:rPr>
                          <w:rFonts w:ascii="標楷體" w:eastAsia="標楷體" w:hAnsi="標楷體"/>
                          <w:sz w:val="20"/>
                          <w:szCs w:val="32"/>
                        </w:rPr>
                        <w:t>位：</w:t>
                      </w:r>
                      <w:r w:rsidRPr="00920440">
                        <w:rPr>
                          <w:rFonts w:ascii="標楷體" w:eastAsia="標楷體" w:hAnsi="標楷體" w:hint="eastAsia"/>
                          <w:sz w:val="20"/>
                          <w:szCs w:val="32"/>
                        </w:rPr>
                        <w:t>％</w:t>
                      </w:r>
                    </w:p>
                    <w:tbl>
                      <w:tblPr>
                        <w:tblW w:w="38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62"/>
                        <w:gridCol w:w="2127"/>
                        <w:gridCol w:w="1134"/>
                      </w:tblGrid>
                      <w:tr w:rsidR="006362BD" w:rsidRPr="00920440" w14:paraId="304176E1" w14:textId="77777777" w:rsidTr="001D532B">
                        <w:trPr>
                          <w:trHeight w:val="624"/>
                        </w:trPr>
                        <w:tc>
                          <w:tcPr>
                            <w:tcW w:w="562" w:type="dxa"/>
                            <w:shd w:val="clear" w:color="auto" w:fill="auto"/>
                            <w:noWrap/>
                            <w:vAlign w:val="center"/>
                            <w:hideMark/>
                          </w:tcPr>
                          <w:p w14:paraId="1AE6F2CD" w14:textId="77777777" w:rsidR="006362BD" w:rsidRPr="00105C62" w:rsidRDefault="006362BD" w:rsidP="007E1A99">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年度</w:t>
                            </w:r>
                          </w:p>
                        </w:tc>
                        <w:tc>
                          <w:tcPr>
                            <w:tcW w:w="2127" w:type="dxa"/>
                            <w:vAlign w:val="center"/>
                          </w:tcPr>
                          <w:p w14:paraId="28FD69BB" w14:textId="77777777" w:rsidR="006362BD" w:rsidRPr="00E3321E" w:rsidRDefault="006362BD" w:rsidP="007E1A99">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我國</w:t>
                            </w:r>
                            <w:r>
                              <w:rPr>
                                <w:rFonts w:ascii="標楷體" w:eastAsia="標楷體" w:hAnsi="標楷體" w:cs="新細明體"/>
                                <w:color w:val="000000"/>
                                <w:kern w:val="0"/>
                                <w:sz w:val="20"/>
                              </w:rPr>
                              <w:t>少子女化對策計畫之</w:t>
                            </w:r>
                            <w:r>
                              <w:rPr>
                                <w:rFonts w:ascii="標楷體" w:eastAsia="標楷體" w:hAnsi="標楷體" w:cs="新細明體" w:hint="eastAsia"/>
                                <w:color w:val="000000"/>
                                <w:spacing w:val="-4"/>
                                <w:kern w:val="0"/>
                                <w:sz w:val="20"/>
                              </w:rPr>
                              <w:t>家外送托率</w:t>
                            </w:r>
                            <w:r>
                              <w:rPr>
                                <w:rFonts w:ascii="標楷體" w:eastAsia="標楷體" w:hAnsi="標楷體" w:cs="新細明體" w:hint="eastAsia"/>
                                <w:color w:val="000000"/>
                                <w:kern w:val="0"/>
                                <w:sz w:val="20"/>
                              </w:rPr>
                              <w:t>績效指標</w:t>
                            </w:r>
                          </w:p>
                        </w:tc>
                        <w:tc>
                          <w:tcPr>
                            <w:tcW w:w="1134" w:type="dxa"/>
                            <w:vAlign w:val="center"/>
                          </w:tcPr>
                          <w:p w14:paraId="1CCDFACF" w14:textId="77777777" w:rsidR="006362BD" w:rsidRDefault="006362BD" w:rsidP="007E1A99">
                            <w:pPr>
                              <w:widowControl/>
                              <w:spacing w:line="240" w:lineRule="exact"/>
                              <w:jc w:val="center"/>
                              <w:rPr>
                                <w:rFonts w:ascii="標楷體" w:eastAsia="標楷體" w:hAnsi="標楷體" w:cs="新細明體"/>
                                <w:color w:val="000000"/>
                                <w:spacing w:val="-4"/>
                                <w:kern w:val="0"/>
                                <w:sz w:val="20"/>
                              </w:rPr>
                            </w:pPr>
                            <w:r>
                              <w:rPr>
                                <w:rFonts w:ascii="標楷體" w:eastAsia="標楷體" w:hAnsi="標楷體" w:cs="新細明體" w:hint="eastAsia"/>
                                <w:color w:val="000000"/>
                                <w:spacing w:val="-4"/>
                                <w:kern w:val="0"/>
                                <w:sz w:val="20"/>
                              </w:rPr>
                              <w:t>彰化縣</w:t>
                            </w:r>
                          </w:p>
                          <w:p w14:paraId="251BA2CE" w14:textId="77777777" w:rsidR="006362BD" w:rsidRPr="00E3321E" w:rsidRDefault="006362BD" w:rsidP="007E1A99">
                            <w:pPr>
                              <w:widowControl/>
                              <w:spacing w:line="240" w:lineRule="exact"/>
                              <w:jc w:val="center"/>
                              <w:rPr>
                                <w:rFonts w:ascii="標楷體" w:eastAsia="標楷體" w:hAnsi="標楷體" w:cs="新細明體"/>
                                <w:color w:val="000000"/>
                                <w:spacing w:val="-4"/>
                                <w:kern w:val="0"/>
                                <w:sz w:val="20"/>
                              </w:rPr>
                            </w:pPr>
                            <w:r>
                              <w:rPr>
                                <w:rFonts w:ascii="標楷體" w:eastAsia="標楷體" w:hAnsi="標楷體" w:cs="新細明體" w:hint="eastAsia"/>
                                <w:color w:val="000000"/>
                                <w:spacing w:val="-4"/>
                                <w:kern w:val="0"/>
                                <w:sz w:val="20"/>
                              </w:rPr>
                              <w:t>家外送托率</w:t>
                            </w:r>
                          </w:p>
                        </w:tc>
                      </w:tr>
                      <w:tr w:rsidR="006362BD" w:rsidRPr="00920440" w14:paraId="30E88B0A" w14:textId="77777777" w:rsidTr="007E1A99">
                        <w:trPr>
                          <w:trHeight w:val="340"/>
                        </w:trPr>
                        <w:tc>
                          <w:tcPr>
                            <w:tcW w:w="562" w:type="dxa"/>
                            <w:shd w:val="clear" w:color="auto" w:fill="auto"/>
                            <w:noWrap/>
                            <w:vAlign w:val="center"/>
                          </w:tcPr>
                          <w:p w14:paraId="5A7A5880" w14:textId="77777777" w:rsidR="006362BD" w:rsidRPr="00C116F2" w:rsidRDefault="006362BD" w:rsidP="007E1A99">
                            <w:pPr>
                              <w:widowControl/>
                              <w:ind w:rightChars="10" w:right="24"/>
                              <w:jc w:val="center"/>
                              <w:rPr>
                                <w:rFonts w:ascii="標楷體" w:eastAsia="標楷體" w:hAnsi="標楷體" w:cs="新細明體"/>
                                <w:color w:val="000000"/>
                                <w:kern w:val="0"/>
                                <w:sz w:val="20"/>
                              </w:rPr>
                            </w:pPr>
                            <w:r w:rsidRPr="00C116F2">
                              <w:rPr>
                                <w:rFonts w:ascii="標楷體" w:eastAsia="標楷體" w:hAnsi="標楷體" w:cs="新細明體" w:hint="eastAsia"/>
                                <w:color w:val="000000"/>
                                <w:kern w:val="0"/>
                                <w:sz w:val="20"/>
                              </w:rPr>
                              <w:t>1</w:t>
                            </w:r>
                            <w:r>
                              <w:rPr>
                                <w:rFonts w:ascii="標楷體" w:eastAsia="標楷體" w:hAnsi="標楷體" w:cs="新細明體" w:hint="eastAsia"/>
                                <w:color w:val="000000"/>
                                <w:kern w:val="0"/>
                                <w:sz w:val="20"/>
                              </w:rPr>
                              <w:t>1</w:t>
                            </w:r>
                            <w:r>
                              <w:rPr>
                                <w:rFonts w:ascii="標楷體" w:eastAsia="標楷體" w:hAnsi="標楷體" w:cs="新細明體"/>
                                <w:color w:val="000000"/>
                                <w:kern w:val="0"/>
                                <w:sz w:val="20"/>
                              </w:rPr>
                              <w:t>1</w:t>
                            </w:r>
                          </w:p>
                        </w:tc>
                        <w:tc>
                          <w:tcPr>
                            <w:tcW w:w="2127" w:type="dxa"/>
                            <w:vAlign w:val="center"/>
                          </w:tcPr>
                          <w:p w14:paraId="22A1FA46" w14:textId="77777777" w:rsidR="006362BD" w:rsidRPr="00C116F2" w:rsidRDefault="006362BD" w:rsidP="007E1A99">
                            <w:pPr>
                              <w:widowControl/>
                              <w:ind w:rightChars="10" w:right="24"/>
                              <w:jc w:val="right"/>
                              <w:rPr>
                                <w:rFonts w:ascii="標楷體" w:eastAsia="標楷體" w:hAnsi="標楷體" w:cs="新細明體"/>
                                <w:color w:val="000000"/>
                                <w:kern w:val="0"/>
                                <w:sz w:val="20"/>
                              </w:rPr>
                            </w:pPr>
                            <w:r>
                              <w:rPr>
                                <w:rFonts w:ascii="標楷體" w:eastAsia="標楷體" w:hAnsi="標楷體" w:cs="新細明體"/>
                                <w:color w:val="000000"/>
                                <w:kern w:val="0"/>
                                <w:sz w:val="20"/>
                              </w:rPr>
                              <w:t>20.94</w:t>
                            </w:r>
                          </w:p>
                        </w:tc>
                        <w:tc>
                          <w:tcPr>
                            <w:tcW w:w="1134" w:type="dxa"/>
                            <w:vAlign w:val="center"/>
                          </w:tcPr>
                          <w:p w14:paraId="3B0B05C1" w14:textId="77777777" w:rsidR="006362BD" w:rsidRPr="00C116F2" w:rsidRDefault="006362BD" w:rsidP="007E1A99">
                            <w:pPr>
                              <w:widowControl/>
                              <w:ind w:rightChars="10" w:right="24"/>
                              <w:jc w:val="right"/>
                              <w:rPr>
                                <w:rFonts w:ascii="標楷體" w:eastAsia="標楷體" w:hAnsi="標楷體" w:cs="新細明體"/>
                                <w:color w:val="000000"/>
                                <w:kern w:val="0"/>
                                <w:sz w:val="20"/>
                              </w:rPr>
                            </w:pPr>
                            <w:r>
                              <w:rPr>
                                <w:rFonts w:ascii="標楷體" w:eastAsia="標楷體" w:hAnsi="標楷體" w:cs="新細明體"/>
                                <w:color w:val="000000"/>
                                <w:kern w:val="0"/>
                                <w:sz w:val="20"/>
                              </w:rPr>
                              <w:t>9.88</w:t>
                            </w:r>
                          </w:p>
                        </w:tc>
                      </w:tr>
                      <w:tr w:rsidR="006362BD" w:rsidRPr="00920440" w14:paraId="3D8DF43B" w14:textId="77777777" w:rsidTr="007E1A99">
                        <w:trPr>
                          <w:trHeight w:val="340"/>
                        </w:trPr>
                        <w:tc>
                          <w:tcPr>
                            <w:tcW w:w="562" w:type="dxa"/>
                            <w:shd w:val="clear" w:color="auto" w:fill="auto"/>
                            <w:noWrap/>
                            <w:vAlign w:val="center"/>
                          </w:tcPr>
                          <w:p w14:paraId="642AD4E0" w14:textId="77777777" w:rsidR="006362BD" w:rsidRPr="00C116F2" w:rsidRDefault="006362BD" w:rsidP="007E1A99">
                            <w:pPr>
                              <w:widowControl/>
                              <w:ind w:rightChars="10" w:right="24"/>
                              <w:jc w:val="center"/>
                              <w:rPr>
                                <w:rFonts w:ascii="標楷體" w:eastAsia="標楷體" w:hAnsi="標楷體" w:cs="新細明體"/>
                                <w:color w:val="000000"/>
                                <w:kern w:val="0"/>
                                <w:sz w:val="20"/>
                              </w:rPr>
                            </w:pPr>
                            <w:r w:rsidRPr="00C116F2">
                              <w:rPr>
                                <w:rFonts w:ascii="標楷體" w:eastAsia="標楷體" w:hAnsi="標楷體" w:cs="新細明體" w:hint="eastAsia"/>
                                <w:color w:val="000000"/>
                                <w:kern w:val="0"/>
                                <w:sz w:val="20"/>
                              </w:rPr>
                              <w:t>1</w:t>
                            </w:r>
                            <w:r w:rsidRPr="00C116F2">
                              <w:rPr>
                                <w:rFonts w:ascii="標楷體" w:eastAsia="標楷體" w:hAnsi="標楷體" w:cs="新細明體"/>
                                <w:color w:val="000000"/>
                                <w:kern w:val="0"/>
                                <w:sz w:val="20"/>
                              </w:rPr>
                              <w:t>1</w:t>
                            </w:r>
                            <w:r>
                              <w:rPr>
                                <w:rFonts w:ascii="標楷體" w:eastAsia="標楷體" w:hAnsi="標楷體" w:cs="新細明體"/>
                                <w:color w:val="000000"/>
                                <w:kern w:val="0"/>
                                <w:sz w:val="20"/>
                              </w:rPr>
                              <w:t>2</w:t>
                            </w:r>
                          </w:p>
                        </w:tc>
                        <w:tc>
                          <w:tcPr>
                            <w:tcW w:w="2127" w:type="dxa"/>
                            <w:vAlign w:val="center"/>
                          </w:tcPr>
                          <w:p w14:paraId="5A3571D6" w14:textId="77777777" w:rsidR="006362BD" w:rsidRPr="00C116F2" w:rsidRDefault="006362BD" w:rsidP="007E1A99">
                            <w:pPr>
                              <w:widowControl/>
                              <w:ind w:rightChars="10" w:right="24"/>
                              <w:jc w:val="right"/>
                              <w:rPr>
                                <w:rFonts w:ascii="標楷體" w:eastAsia="標楷體" w:hAnsi="標楷體" w:cs="新細明體"/>
                                <w:color w:val="000000"/>
                                <w:kern w:val="0"/>
                                <w:sz w:val="20"/>
                              </w:rPr>
                            </w:pPr>
                            <w:r>
                              <w:rPr>
                                <w:rFonts w:ascii="標楷體" w:eastAsia="標楷體" w:hAnsi="標楷體"/>
                                <w:color w:val="000000"/>
                                <w:sz w:val="20"/>
                              </w:rPr>
                              <w:t>22.48</w:t>
                            </w:r>
                          </w:p>
                        </w:tc>
                        <w:tc>
                          <w:tcPr>
                            <w:tcW w:w="1134" w:type="dxa"/>
                            <w:vAlign w:val="center"/>
                          </w:tcPr>
                          <w:p w14:paraId="4F5CFE20" w14:textId="77777777" w:rsidR="006362BD" w:rsidRPr="00C116F2" w:rsidRDefault="006362BD" w:rsidP="007E1A99">
                            <w:pPr>
                              <w:widowControl/>
                              <w:ind w:rightChars="10" w:right="24"/>
                              <w:jc w:val="right"/>
                              <w:rPr>
                                <w:rFonts w:ascii="標楷體" w:eastAsia="標楷體" w:hAnsi="標楷體" w:cs="新細明體"/>
                                <w:color w:val="000000"/>
                                <w:kern w:val="0"/>
                                <w:sz w:val="20"/>
                              </w:rPr>
                            </w:pPr>
                            <w:r>
                              <w:rPr>
                                <w:rFonts w:ascii="標楷體" w:eastAsia="標楷體" w:hAnsi="標楷體" w:cs="新細明體"/>
                                <w:color w:val="000000"/>
                                <w:kern w:val="0"/>
                                <w:sz w:val="20"/>
                              </w:rPr>
                              <w:t>13.10</w:t>
                            </w:r>
                          </w:p>
                        </w:tc>
                      </w:tr>
                      <w:tr w:rsidR="006362BD" w:rsidRPr="00920440" w14:paraId="54D0DA06" w14:textId="77777777" w:rsidTr="007E1A99">
                        <w:trPr>
                          <w:trHeight w:val="340"/>
                        </w:trPr>
                        <w:tc>
                          <w:tcPr>
                            <w:tcW w:w="562" w:type="dxa"/>
                            <w:shd w:val="clear" w:color="auto" w:fill="auto"/>
                            <w:noWrap/>
                            <w:vAlign w:val="center"/>
                          </w:tcPr>
                          <w:p w14:paraId="09DF56C6" w14:textId="77777777" w:rsidR="006362BD" w:rsidRPr="00C116F2" w:rsidRDefault="006362BD" w:rsidP="007E1A99">
                            <w:pPr>
                              <w:widowControl/>
                              <w:ind w:rightChars="10" w:right="24"/>
                              <w:jc w:val="center"/>
                              <w:rPr>
                                <w:rFonts w:ascii="標楷體" w:eastAsia="標楷體" w:hAnsi="標楷體" w:cs="新細明體"/>
                                <w:color w:val="000000"/>
                                <w:kern w:val="0"/>
                                <w:sz w:val="20"/>
                              </w:rPr>
                            </w:pPr>
                            <w:r w:rsidRPr="00C116F2">
                              <w:rPr>
                                <w:rFonts w:ascii="標楷體" w:eastAsia="標楷體" w:hAnsi="標楷體" w:cs="新細明體" w:hint="eastAsia"/>
                                <w:color w:val="000000"/>
                                <w:kern w:val="0"/>
                                <w:sz w:val="20"/>
                              </w:rPr>
                              <w:t>1</w:t>
                            </w:r>
                            <w:r w:rsidRPr="00C116F2">
                              <w:rPr>
                                <w:rFonts w:ascii="標楷體" w:eastAsia="標楷體" w:hAnsi="標楷體" w:cs="新細明體"/>
                                <w:color w:val="000000"/>
                                <w:kern w:val="0"/>
                                <w:sz w:val="20"/>
                              </w:rPr>
                              <w:t>1</w:t>
                            </w:r>
                            <w:r>
                              <w:rPr>
                                <w:rFonts w:ascii="標楷體" w:eastAsia="標楷體" w:hAnsi="標楷體" w:cs="新細明體"/>
                                <w:color w:val="000000"/>
                                <w:kern w:val="0"/>
                                <w:sz w:val="20"/>
                              </w:rPr>
                              <w:t>3</w:t>
                            </w:r>
                          </w:p>
                        </w:tc>
                        <w:tc>
                          <w:tcPr>
                            <w:tcW w:w="2127" w:type="dxa"/>
                            <w:vAlign w:val="center"/>
                          </w:tcPr>
                          <w:p w14:paraId="5810AD84" w14:textId="77777777" w:rsidR="006362BD" w:rsidRPr="00C116F2" w:rsidRDefault="006362BD" w:rsidP="007E1A99">
                            <w:pPr>
                              <w:widowControl/>
                              <w:ind w:rightChars="10" w:right="24"/>
                              <w:jc w:val="right"/>
                              <w:rPr>
                                <w:rFonts w:ascii="標楷體" w:eastAsia="標楷體" w:hAnsi="標楷體" w:cs="新細明體"/>
                                <w:color w:val="000000"/>
                                <w:kern w:val="0"/>
                                <w:sz w:val="20"/>
                              </w:rPr>
                            </w:pPr>
                            <w:r>
                              <w:rPr>
                                <w:rFonts w:ascii="標楷體" w:eastAsia="標楷體" w:hAnsi="標楷體" w:cs="新細明體"/>
                                <w:color w:val="000000"/>
                                <w:kern w:val="0"/>
                                <w:sz w:val="20"/>
                              </w:rPr>
                              <w:t>23.16</w:t>
                            </w:r>
                          </w:p>
                        </w:tc>
                        <w:tc>
                          <w:tcPr>
                            <w:tcW w:w="1134" w:type="dxa"/>
                            <w:vAlign w:val="center"/>
                          </w:tcPr>
                          <w:p w14:paraId="12DD74A7" w14:textId="77777777" w:rsidR="006362BD" w:rsidRPr="00C116F2" w:rsidRDefault="006362BD" w:rsidP="007E1A99">
                            <w:pPr>
                              <w:widowControl/>
                              <w:ind w:rightChars="10" w:right="24"/>
                              <w:jc w:val="right"/>
                              <w:rPr>
                                <w:rFonts w:ascii="標楷體" w:eastAsia="標楷體" w:hAnsi="標楷體" w:cs="新細明體"/>
                                <w:color w:val="000000"/>
                                <w:kern w:val="0"/>
                                <w:sz w:val="20"/>
                              </w:rPr>
                            </w:pPr>
                            <w:r>
                              <w:rPr>
                                <w:rFonts w:ascii="標楷體" w:eastAsia="標楷體" w:hAnsi="標楷體" w:cs="新細明體"/>
                                <w:color w:val="000000"/>
                                <w:kern w:val="0"/>
                                <w:sz w:val="20"/>
                              </w:rPr>
                              <w:t>16.57</w:t>
                            </w:r>
                          </w:p>
                        </w:tc>
                      </w:tr>
                    </w:tbl>
                    <w:p w14:paraId="6B48EA39" w14:textId="77777777" w:rsidR="006362BD" w:rsidRPr="00477036" w:rsidRDefault="006362BD" w:rsidP="001D532B">
                      <w:pPr>
                        <w:ind w:left="900" w:rightChars="-32" w:right="-77" w:hangingChars="500" w:hanging="900"/>
                        <w:rPr>
                          <w:rFonts w:ascii="標楷體" w:eastAsia="標楷體" w:hAnsi="標楷體"/>
                        </w:rPr>
                      </w:pPr>
                      <w:r w:rsidRPr="00477036">
                        <w:rPr>
                          <w:rFonts w:ascii="標楷體" w:eastAsia="標楷體" w:hAnsi="標楷體" w:hint="eastAsia"/>
                          <w:sz w:val="18"/>
                        </w:rPr>
                        <w:t>資</w:t>
                      </w:r>
                      <w:r w:rsidRPr="00477036">
                        <w:rPr>
                          <w:rFonts w:ascii="標楷體" w:eastAsia="標楷體" w:hAnsi="標楷體"/>
                          <w:sz w:val="18"/>
                        </w:rPr>
                        <w:t>料來源：整理自</w:t>
                      </w:r>
                      <w:r w:rsidRPr="00477036">
                        <w:rPr>
                          <w:rFonts w:ascii="標楷體" w:eastAsia="標楷體" w:hAnsi="標楷體" w:hint="eastAsia"/>
                          <w:sz w:val="18"/>
                        </w:rPr>
                        <w:t>行政院</w:t>
                      </w:r>
                      <w:r w:rsidRPr="00477036">
                        <w:rPr>
                          <w:rFonts w:ascii="標楷體" w:eastAsia="標楷體" w:hAnsi="標楷體"/>
                          <w:sz w:val="18"/>
                        </w:rPr>
                        <w:t>網站及彰化縣</w:t>
                      </w:r>
                      <w:r w:rsidRPr="00477036">
                        <w:rPr>
                          <w:rFonts w:ascii="標楷體" w:eastAsia="標楷體" w:hAnsi="標楷體" w:hint="eastAsia"/>
                          <w:sz w:val="18"/>
                        </w:rPr>
                        <w:t>政府提供截至1</w:t>
                      </w:r>
                      <w:r w:rsidRPr="00477036">
                        <w:rPr>
                          <w:rFonts w:ascii="標楷體" w:eastAsia="標楷體" w:hAnsi="標楷體"/>
                          <w:sz w:val="18"/>
                        </w:rPr>
                        <w:t>13年9月底止</w:t>
                      </w:r>
                      <w:r w:rsidRPr="00477036">
                        <w:rPr>
                          <w:rFonts w:ascii="標楷體" w:eastAsia="標楷體" w:hAnsi="標楷體" w:hint="eastAsia"/>
                          <w:sz w:val="18"/>
                        </w:rPr>
                        <w:t>資料</w:t>
                      </w:r>
                      <w:r w:rsidRPr="00477036">
                        <w:rPr>
                          <w:rFonts w:ascii="標楷體" w:eastAsia="標楷體" w:hAnsi="標楷體"/>
                          <w:sz w:val="18"/>
                        </w:rPr>
                        <w:t>。</w:t>
                      </w:r>
                    </w:p>
                  </w:txbxContent>
                </v:textbox>
                <w10:wrap type="square" anchorx="margin"/>
              </v:shape>
            </w:pict>
          </mc:Fallback>
        </mc:AlternateContent>
      </w:r>
      <w:r w:rsidRPr="009D0696">
        <w:rPr>
          <w:rFonts w:hint="eastAsia"/>
          <w:noProof/>
        </w:rPr>
        <w:t>行政院於111年12月修正臺灣永續發展目標，其中核心目標4之第2項具體目標揭示：「提供社區公共托育家園的創新服務型態，以及擴大近便性與可及性兼具的公共化教保服務，增加幼兒入園的機會，並確保需要協助幼兒接受教保服務的機會。」</w:t>
      </w:r>
      <w:r w:rsidRPr="009D0696">
        <w:rPr>
          <w:rFonts w:hint="eastAsia"/>
        </w:rPr>
        <w:t>該府為</w:t>
      </w:r>
      <w:r w:rsidRPr="009D0696">
        <w:rPr>
          <w:rFonts w:hint="eastAsia"/>
          <w:noProof/>
        </w:rPr>
        <w:t>提升縣內托育服務量能，持續建構0至2歲兒童社區公共托育設施，並推動公共化及準公共化托育服務措施等項目</w:t>
      </w:r>
      <w:r w:rsidRPr="009D0696">
        <w:rPr>
          <w:rFonts w:hint="eastAsia"/>
          <w:szCs w:val="32"/>
        </w:rPr>
        <w:t>。</w:t>
      </w:r>
      <w:r w:rsidRPr="009D0696">
        <w:rPr>
          <w:rFonts w:hint="eastAsia"/>
        </w:rPr>
        <w:t>經查業務執行情形，核有：</w:t>
      </w:r>
      <w:r w:rsidRPr="009D0696">
        <w:rPr>
          <w:rFonts w:hint="eastAsia"/>
          <w:noProof/>
        </w:rPr>
        <w:t>1.為提升托育服務品質，辦理</w:t>
      </w:r>
      <w:r w:rsidRPr="009D0696">
        <w:rPr>
          <w:noProof/>
        </w:rPr>
        <w:t>公設民營托嬰中心及育兒親子館開辦計畫，惟部分計畫執行進度未如預期，允宜檢討積極趕辦，以達成原規劃目標及提供多元化育兒服務</w:t>
      </w:r>
      <w:r w:rsidRPr="009D0696">
        <w:rPr>
          <w:rFonts w:hint="eastAsia"/>
          <w:noProof/>
        </w:rPr>
        <w:t>；2.成立居家托育服務中心，提供嬰幼兒托育媒合或轉介等服務，惟</w:t>
      </w:r>
      <w:r w:rsidRPr="009D0696">
        <w:rPr>
          <w:noProof/>
        </w:rPr>
        <w:t>0</w:t>
      </w:r>
      <w:r w:rsidR="00BA2EF3">
        <w:rPr>
          <w:noProof/>
        </w:rPr>
        <w:t>至</w:t>
      </w:r>
      <w:r w:rsidRPr="009D0696">
        <w:rPr>
          <w:rFonts w:hint="eastAsia"/>
          <w:noProof/>
        </w:rPr>
        <w:t>2歲嬰幼兒媒合托育成功情形未及2成，且待媒合比率持續上升，允宜研擬因應善策，以提高托育媒合</w:t>
      </w:r>
      <w:r>
        <w:rPr>
          <w:rFonts w:hint="eastAsia"/>
          <w:noProof/>
        </w:rPr>
        <w:t>機會</w:t>
      </w:r>
      <w:r w:rsidRPr="009D0696">
        <w:rPr>
          <w:rFonts w:hint="eastAsia"/>
          <w:noProof/>
        </w:rPr>
        <w:t>；3.</w:t>
      </w:r>
      <w:r w:rsidRPr="009D0696">
        <w:rPr>
          <w:noProof/>
        </w:rPr>
        <w:t>各類托育服務實際收托0至</w:t>
      </w:r>
      <w:r w:rsidRPr="009D0696">
        <w:rPr>
          <w:rFonts w:hint="eastAsia"/>
          <w:noProof/>
        </w:rPr>
        <w:t>3歲（未滿）嬰幼兒</w:t>
      </w:r>
      <w:r w:rsidRPr="009D0696">
        <w:rPr>
          <w:noProof/>
        </w:rPr>
        <w:t>人數持續增加，惟0至2歲</w:t>
      </w:r>
      <w:r w:rsidRPr="009D0696">
        <w:rPr>
          <w:rFonts w:hint="eastAsia"/>
          <w:noProof/>
        </w:rPr>
        <w:t>（未滿）嬰幼兒家外送托率仍未達績效指標（表1</w:t>
      </w:r>
      <w:r>
        <w:rPr>
          <w:noProof/>
        </w:rPr>
        <w:t>6</w:t>
      </w:r>
      <w:r w:rsidRPr="009D0696">
        <w:rPr>
          <w:rFonts w:hint="eastAsia"/>
          <w:noProof/>
        </w:rPr>
        <w:t>）</w:t>
      </w:r>
      <w:r w:rsidRPr="009D0696">
        <w:rPr>
          <w:noProof/>
        </w:rPr>
        <w:t>，</w:t>
      </w:r>
      <w:r w:rsidRPr="009D0696">
        <w:rPr>
          <w:rFonts w:hint="eastAsia"/>
          <w:noProof/>
        </w:rPr>
        <w:t>允宜研謀善策，以普及各類托育服務使用情形，並</w:t>
      </w:r>
      <w:r w:rsidRPr="009D0696">
        <w:rPr>
          <w:noProof/>
        </w:rPr>
        <w:t>建構友善生養環境</w:t>
      </w:r>
      <w:r w:rsidRPr="009D0696">
        <w:rPr>
          <w:rFonts w:hint="eastAsia"/>
          <w:noProof/>
        </w:rPr>
        <w:t>；4.逐年增設育兒親子館，提供多元育兒服務，惟於部分鄉鎮辦理兒童發展篩檢之</w:t>
      </w:r>
      <w:r w:rsidRPr="009D0696">
        <w:rPr>
          <w:noProof/>
        </w:rPr>
        <w:t>場次偏低或未</w:t>
      </w:r>
      <w:r w:rsidRPr="009D0696">
        <w:rPr>
          <w:noProof/>
        </w:rPr>
        <w:lastRenderedPageBreak/>
        <w:t>曾有辦理場次</w:t>
      </w:r>
      <w:r w:rsidRPr="009D0696">
        <w:rPr>
          <w:rFonts w:hint="eastAsia"/>
          <w:noProof/>
        </w:rPr>
        <w:t>，</w:t>
      </w:r>
      <w:r w:rsidRPr="009D0696">
        <w:rPr>
          <w:noProof/>
        </w:rPr>
        <w:t>允宜妥善分配資源，並</w:t>
      </w:r>
      <w:r w:rsidRPr="009D0696">
        <w:rPr>
          <w:rFonts w:hint="eastAsia"/>
          <w:noProof/>
        </w:rPr>
        <w:t>適</w:t>
      </w:r>
      <w:r w:rsidRPr="009D0696">
        <w:rPr>
          <w:noProof/>
        </w:rPr>
        <w:t>時提供轉介服務，以促進</w:t>
      </w:r>
      <w:r w:rsidRPr="009D0696">
        <w:rPr>
          <w:rFonts w:hint="eastAsia"/>
          <w:noProof/>
        </w:rPr>
        <w:t>兒童</w:t>
      </w:r>
      <w:r>
        <w:rPr>
          <w:rFonts w:hint="eastAsia"/>
          <w:noProof/>
        </w:rPr>
        <w:t>健全</w:t>
      </w:r>
      <w:r w:rsidRPr="009D0696">
        <w:rPr>
          <w:noProof/>
        </w:rPr>
        <w:t>發展；5.</w:t>
      </w:r>
      <w:r w:rsidRPr="009D0696">
        <w:rPr>
          <w:rFonts w:hint="eastAsia"/>
          <w:noProof/>
        </w:rPr>
        <w:t>現行準公共化居家托育人員收費標準之到宅托育收費上限尚未訂定，核與中央法規有間，允宜適時檢討並研修相關規範，以建構</w:t>
      </w:r>
      <w:r w:rsidRPr="009D0696">
        <w:rPr>
          <w:noProof/>
        </w:rPr>
        <w:t>友善托育環境</w:t>
      </w:r>
      <w:r w:rsidRPr="009D0696">
        <w:rPr>
          <w:rFonts w:hint="eastAsia"/>
        </w:rPr>
        <w:t>等情事，經</w:t>
      </w:r>
      <w:r w:rsidRPr="009D0696">
        <w:rPr>
          <w:rFonts w:hint="eastAsia"/>
          <w:bCs/>
          <w:szCs w:val="28"/>
        </w:rPr>
        <w:t>函請研謀改善。據復：</w:t>
      </w:r>
      <w:r w:rsidRPr="008F488D">
        <w:rPr>
          <w:rFonts w:hint="eastAsia"/>
          <w:bCs/>
          <w:szCs w:val="28"/>
        </w:rPr>
        <w:t>1.</w:t>
      </w:r>
      <w:r w:rsidRPr="001E5E99">
        <w:rPr>
          <w:rFonts w:cs="標楷體"/>
        </w:rPr>
        <w:t>將持續督導工程進度，</w:t>
      </w:r>
      <w:r>
        <w:rPr>
          <w:rFonts w:cs="標楷體"/>
        </w:rPr>
        <w:t>以</w:t>
      </w:r>
      <w:r w:rsidRPr="003E30CF">
        <w:rPr>
          <w:rFonts w:cs="標楷體"/>
        </w:rPr>
        <w:t>提供民眾所需育兒資源服務</w:t>
      </w:r>
      <w:r w:rsidRPr="008F488D">
        <w:rPr>
          <w:rFonts w:hint="eastAsia"/>
          <w:bCs/>
          <w:szCs w:val="28"/>
        </w:rPr>
        <w:t>；2.</w:t>
      </w:r>
      <w:r>
        <w:rPr>
          <w:rFonts w:hint="eastAsia"/>
          <w:bCs/>
          <w:szCs w:val="28"/>
        </w:rPr>
        <w:t>將</w:t>
      </w:r>
      <w:r w:rsidRPr="003E30CF">
        <w:rPr>
          <w:rFonts w:cs="標楷體"/>
        </w:rPr>
        <w:t>與教育機構或托育人員專業訓練辦訓單位合作、積極招募</w:t>
      </w:r>
      <w:r w:rsidRPr="00690CDD">
        <w:rPr>
          <w:rFonts w:cs="標楷體"/>
          <w:snapToGrid w:val="0"/>
        </w:rPr>
        <w:t>托育人員</w:t>
      </w:r>
      <w:r>
        <w:rPr>
          <w:rFonts w:cs="標楷體"/>
          <w:snapToGrid w:val="0"/>
        </w:rPr>
        <w:t>，並</w:t>
      </w:r>
      <w:r w:rsidRPr="003E30CF">
        <w:rPr>
          <w:rFonts w:cs="標楷體"/>
        </w:rPr>
        <w:t>推廣夫妻</w:t>
      </w:r>
      <w:r>
        <w:rPr>
          <w:rFonts w:cs="標楷體"/>
        </w:rPr>
        <w:t>及</w:t>
      </w:r>
      <w:r w:rsidRPr="003E30CF">
        <w:rPr>
          <w:rFonts w:cs="標楷體"/>
        </w:rPr>
        <w:t>親屬聯合托育</w:t>
      </w:r>
      <w:r w:rsidRPr="008F488D">
        <w:rPr>
          <w:rFonts w:hint="eastAsia"/>
          <w:bCs/>
          <w:szCs w:val="28"/>
        </w:rPr>
        <w:t>；</w:t>
      </w:r>
      <w:r>
        <w:rPr>
          <w:rFonts w:hint="eastAsia"/>
          <w:bCs/>
          <w:szCs w:val="28"/>
        </w:rPr>
        <w:t>3</w:t>
      </w:r>
      <w:r w:rsidRPr="008F488D">
        <w:rPr>
          <w:rFonts w:hint="eastAsia"/>
          <w:bCs/>
          <w:szCs w:val="28"/>
        </w:rPr>
        <w:t>.</w:t>
      </w:r>
      <w:r w:rsidRPr="009D0696">
        <w:rPr>
          <w:rFonts w:cs="標楷體"/>
        </w:rPr>
        <w:t>108年度起積極</w:t>
      </w:r>
      <w:r>
        <w:rPr>
          <w:rFonts w:cs="標楷體"/>
        </w:rPr>
        <w:t>布</w:t>
      </w:r>
      <w:r w:rsidRPr="009D0696">
        <w:rPr>
          <w:rFonts w:cs="標楷體"/>
        </w:rPr>
        <w:t>建公共托育資源，其</w:t>
      </w:r>
      <w:r>
        <w:rPr>
          <w:rFonts w:cs="標楷體"/>
        </w:rPr>
        <w:t>布</w:t>
      </w:r>
      <w:r w:rsidRPr="009D0696">
        <w:rPr>
          <w:rFonts w:cs="標楷體"/>
        </w:rPr>
        <w:t>建率已有大幅成長，將透過評鑑獎勵及缺失輔導等機制，提升</w:t>
      </w:r>
      <w:r>
        <w:rPr>
          <w:rFonts w:cs="標楷體"/>
        </w:rPr>
        <w:t>家</w:t>
      </w:r>
      <w:r w:rsidRPr="009D0696">
        <w:rPr>
          <w:rFonts w:cs="標楷體"/>
        </w:rPr>
        <w:t>外送托育之質與量</w:t>
      </w:r>
      <w:r w:rsidRPr="009D0696">
        <w:rPr>
          <w:rFonts w:cs="標楷體" w:hint="eastAsia"/>
        </w:rPr>
        <w:t>；4.</w:t>
      </w:r>
      <w:r w:rsidRPr="009D0696">
        <w:rPr>
          <w:rFonts w:cs="標楷體"/>
        </w:rPr>
        <w:t>將持續透過跨網絡委員會及聯繫會議，優化各區域托育資源及早療服務，確保資源</w:t>
      </w:r>
      <w:r>
        <w:rPr>
          <w:rFonts w:cs="標楷體"/>
        </w:rPr>
        <w:t>平衡分配，以滿足各鄉鎮</w:t>
      </w:r>
      <w:r w:rsidRPr="009D0696">
        <w:rPr>
          <w:rFonts w:cs="標楷體"/>
        </w:rPr>
        <w:t>需求</w:t>
      </w:r>
      <w:r w:rsidRPr="009D0696">
        <w:rPr>
          <w:rFonts w:cs="標楷體" w:hint="eastAsia"/>
        </w:rPr>
        <w:t>；5.預計召開彰化縣托育制度管理委員會，並針對到宅托育收費上限議題進行提案討論。</w:t>
      </w:r>
    </w:p>
    <w:p w14:paraId="1E3D9CE0" w14:textId="77777777" w:rsidR="006362BD" w:rsidRPr="00117252" w:rsidRDefault="006362BD" w:rsidP="00E57321">
      <w:pPr>
        <w:pStyle w:val="a5"/>
        <w:spacing w:line="520" w:lineRule="exact"/>
        <w:ind w:firstLine="280"/>
        <w:rPr>
          <w:lang w:eastAsia="zh-HK"/>
        </w:rPr>
      </w:pPr>
      <w:r w:rsidRPr="00117252">
        <w:rPr>
          <w:rFonts w:hint="eastAsia"/>
        </w:rPr>
        <w:t>（</w:t>
      </w:r>
      <w:r w:rsidRPr="0012427C">
        <w:rPr>
          <w:rFonts w:hint="eastAsia"/>
        </w:rPr>
        <w:t>二十</w:t>
      </w:r>
      <w:r>
        <w:rPr>
          <w:rFonts w:hint="eastAsia"/>
        </w:rPr>
        <w:t>七</w:t>
      </w:r>
      <w:r w:rsidRPr="00117252">
        <w:rPr>
          <w:rFonts w:hint="eastAsia"/>
        </w:rPr>
        <w:t>）</w:t>
      </w:r>
      <w:r>
        <w:rPr>
          <w:rFonts w:hint="eastAsia"/>
        </w:rPr>
        <w:t>辦理</w:t>
      </w:r>
      <w:r w:rsidRPr="00CE616F">
        <w:rPr>
          <w:rFonts w:hint="eastAsia"/>
        </w:rPr>
        <w:t>事業單位勞動條件檢查</w:t>
      </w:r>
      <w:r w:rsidRPr="00974A83">
        <w:rPr>
          <w:rFonts w:hint="eastAsia"/>
        </w:rPr>
        <w:t>，惟</w:t>
      </w:r>
      <w:r w:rsidRPr="005A132E">
        <w:rPr>
          <w:rFonts w:hint="eastAsia"/>
        </w:rPr>
        <w:t>青春專案勞動檢查</w:t>
      </w:r>
      <w:r w:rsidRPr="00CE616F">
        <w:rPr>
          <w:rFonts w:hint="eastAsia"/>
        </w:rPr>
        <w:t>違規比率偏高</w:t>
      </w:r>
      <w:r w:rsidRPr="000B2354">
        <w:rPr>
          <w:rFonts w:hint="eastAsia"/>
        </w:rPr>
        <w:t>，</w:t>
      </w:r>
      <w:r>
        <w:rPr>
          <w:rFonts w:hint="eastAsia"/>
        </w:rPr>
        <w:t>又</w:t>
      </w:r>
      <w:r w:rsidRPr="000B2354">
        <w:rPr>
          <w:rFonts w:hint="eastAsia"/>
        </w:rPr>
        <w:t>部分事業單位連年違規</w:t>
      </w:r>
      <w:r>
        <w:rPr>
          <w:rFonts w:hint="eastAsia"/>
        </w:rPr>
        <w:t>或尚未提供托</w:t>
      </w:r>
      <w:r w:rsidRPr="007F5204">
        <w:rPr>
          <w:rFonts w:hint="eastAsia"/>
        </w:rPr>
        <w:t>（</w:t>
      </w:r>
      <w:r>
        <w:rPr>
          <w:rFonts w:hint="eastAsia"/>
        </w:rPr>
        <w:t>育</w:t>
      </w:r>
      <w:r w:rsidRPr="007F5204">
        <w:rPr>
          <w:rFonts w:hint="eastAsia"/>
        </w:rPr>
        <w:t>）</w:t>
      </w:r>
      <w:r>
        <w:rPr>
          <w:rFonts w:hint="eastAsia"/>
        </w:rPr>
        <w:t>兒設施</w:t>
      </w:r>
      <w:r w:rsidRPr="00603F8D">
        <w:rPr>
          <w:rFonts w:hint="eastAsia"/>
        </w:rPr>
        <w:t>，</w:t>
      </w:r>
      <w:r>
        <w:rPr>
          <w:rFonts w:hint="eastAsia"/>
        </w:rPr>
        <w:t>允宜督導強化</w:t>
      </w:r>
      <w:r w:rsidRPr="00CE616F">
        <w:rPr>
          <w:rFonts w:hint="eastAsia"/>
        </w:rPr>
        <w:t>法令遵循</w:t>
      </w:r>
      <w:r>
        <w:rPr>
          <w:rFonts w:hint="eastAsia"/>
        </w:rPr>
        <w:t>並加強輔導</w:t>
      </w:r>
      <w:r w:rsidRPr="00974A83">
        <w:rPr>
          <w:rFonts w:hint="eastAsia"/>
        </w:rPr>
        <w:t>，以</w:t>
      </w:r>
      <w:r w:rsidRPr="00CE616F">
        <w:rPr>
          <w:rFonts w:hint="eastAsia"/>
        </w:rPr>
        <w:t>健全勞動就業環境</w:t>
      </w:r>
      <w:r>
        <w:rPr>
          <w:rFonts w:hint="eastAsia"/>
        </w:rPr>
        <w:t>及營造友善育兒職場</w:t>
      </w:r>
      <w:r w:rsidRPr="00117252">
        <w:rPr>
          <w:rFonts w:hint="eastAsia"/>
        </w:rPr>
        <w:t>。</w:t>
      </w:r>
    </w:p>
    <w:p w14:paraId="3CB7FA38" w14:textId="5B8B5C5A" w:rsidR="006362BD" w:rsidRPr="004F6106" w:rsidRDefault="00491248" w:rsidP="00E57321">
      <w:pPr>
        <w:pStyle w:val="a8"/>
        <w:spacing w:line="480" w:lineRule="exact"/>
        <w:ind w:firstLine="480"/>
      </w:pPr>
      <w:r w:rsidRPr="004F6106">
        <w:rPr>
          <w:noProof/>
        </w:rPr>
        <w:drawing>
          <wp:anchor distT="0" distB="0" distL="114300" distR="114300" simplePos="0" relativeHeight="251736064" behindDoc="1" locked="0" layoutInCell="1" allowOverlap="1" wp14:anchorId="640EA668" wp14:editId="06D40DFE">
            <wp:simplePos x="0" y="0"/>
            <wp:positionH relativeFrom="column">
              <wp:posOffset>2745830</wp:posOffset>
            </wp:positionH>
            <wp:positionV relativeFrom="paragraph">
              <wp:posOffset>2458267</wp:posOffset>
            </wp:positionV>
            <wp:extent cx="3801110" cy="3044825"/>
            <wp:effectExtent l="0" t="0" r="8890" b="3175"/>
            <wp:wrapSquare wrapText="bothSides"/>
            <wp:docPr id="153" name="圖表 153"/>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14:sizeRelH relativeFrom="margin">
              <wp14:pctWidth>0</wp14:pctWidth>
            </wp14:sizeRelH>
            <wp14:sizeRelV relativeFrom="margin">
              <wp14:pctHeight>0</wp14:pctHeight>
            </wp14:sizeRelV>
          </wp:anchor>
        </w:drawing>
      </w:r>
      <w:r w:rsidR="006362BD" w:rsidRPr="004F6106">
        <w:rPr>
          <w:rFonts w:hint="eastAsia"/>
          <w:noProof/>
        </w:rPr>
        <w:t>該府為督促事業單位改善勞動條件，健全勞動就業環境，113年度編列預算2,565萬餘元，辦理專人臨廠法遵訪視及轄內事業單位勞動條件檢查等相關業務</w:t>
      </w:r>
      <w:r w:rsidR="006362BD" w:rsidRPr="004F6106">
        <w:rPr>
          <w:rFonts w:hint="eastAsia"/>
        </w:rPr>
        <w:t>。經查業務執行情形，核有：1.111至113年截至9月底止，辦理事業單位勞動條件檢查分別為1,594家次、1,307家次及1,271家次，惟較常僱用工讀生及高風險行業之青春專案勞動檢查違規比率偏高，且部分事業單位連年違規事項相同，亟待針對違規風險較高之事業單位研議強化監督管理策略；2.111至113年9月底止，辦理轄內勞工30人以下事業單位之法令遵循訪視案件，共計2,685家次，其中經輔導並就缺失通知改善者，共計657家次，占法令遵循訪視案件之24.47％（圖</w:t>
      </w:r>
      <w:r w:rsidR="006362BD">
        <w:t>5</w:t>
      </w:r>
      <w:r w:rsidR="006362BD" w:rsidRPr="004F6106">
        <w:rPr>
          <w:rFonts w:hint="eastAsia"/>
        </w:rPr>
        <w:t>），缺失內容多為雇主延長勞工工作時間，工資未依規定加給等，顯示其法令遵循落實成效仍待強化；又經通知改善後未改善或未改善完全之家次共計318家次，占通知改善家數比率48.40％（同圖</w:t>
      </w:r>
      <w:r w:rsidR="006362BD">
        <w:t>5</w:t>
      </w:r>
      <w:r w:rsidR="006362BD" w:rsidRPr="004F6106">
        <w:rPr>
          <w:rFonts w:hint="eastAsia"/>
        </w:rPr>
        <w:t>），未改善或未改善完全之比率近5成，允宜加強輔導，以完善勞動環境；3.部分事業單位尚未提供哺（集）乳室及托兒設施或措施，允宜研謀善策，俾利營造友善育兒職場環境等情事，經函請檢討改善。據復：1.將於實施檢查前辦理宣導會，並針對連年違規事業單位，除依法加重裁罰外，另辦理專案輔導；2.</w:t>
      </w:r>
      <w:r w:rsidR="006362BD" w:rsidRPr="004F6106">
        <w:rPr>
          <w:rFonts w:hint="eastAsia"/>
        </w:rPr>
        <w:lastRenderedPageBreak/>
        <w:t>將列入年度加強查核勞動基準法重點法條專案檢查計畫對象或派員進行訪視，以確認改善情形；3.將以公文及電話持續輔導，並加強宣導未設置事業單位得申請補助訊息，提升設置誘因。</w:t>
      </w:r>
    </w:p>
    <w:p w14:paraId="7906FCB3" w14:textId="77777777" w:rsidR="006362BD" w:rsidRPr="00DC7766" w:rsidRDefault="006362BD" w:rsidP="00E57321">
      <w:pPr>
        <w:pStyle w:val="a5"/>
        <w:ind w:firstLine="280"/>
      </w:pPr>
      <w:r w:rsidRPr="003D3DF7">
        <w:rPr>
          <w:rFonts w:hint="eastAsia"/>
        </w:rPr>
        <w:t>（</w:t>
      </w:r>
      <w:r>
        <w:rPr>
          <w:rFonts w:hint="eastAsia"/>
        </w:rPr>
        <w:t>二十八</w:t>
      </w:r>
      <w:r w:rsidRPr="003D3DF7">
        <w:rPr>
          <w:rFonts w:hint="eastAsia"/>
        </w:rPr>
        <w:t>）</w:t>
      </w:r>
      <w:r w:rsidRPr="008C379E">
        <w:rPr>
          <w:rFonts w:hint="eastAsia"/>
        </w:rPr>
        <w:t>辦理身心障礙者復康巴士交通服務，惟民眾預約不到復康巴士情形逐年增加，又間有車輛稽核作業欠周</w:t>
      </w:r>
      <w:r>
        <w:rPr>
          <w:rFonts w:hint="eastAsia"/>
        </w:rPr>
        <w:t>，</w:t>
      </w:r>
      <w:r w:rsidRPr="008C379E">
        <w:rPr>
          <w:rFonts w:hint="eastAsia"/>
        </w:rPr>
        <w:t>或</w:t>
      </w:r>
      <w:r>
        <w:rPr>
          <w:rFonts w:hint="eastAsia"/>
        </w:rPr>
        <w:t>車輛</w:t>
      </w:r>
      <w:r w:rsidRPr="008C379E">
        <w:rPr>
          <w:rFonts w:hint="eastAsia"/>
        </w:rPr>
        <w:t>GPS</w:t>
      </w:r>
      <w:r>
        <w:rPr>
          <w:rFonts w:hint="eastAsia"/>
        </w:rPr>
        <w:t>系統顯示異常情形</w:t>
      </w:r>
      <w:r w:rsidRPr="008C379E">
        <w:rPr>
          <w:rFonts w:hint="eastAsia"/>
        </w:rPr>
        <w:t>，允宜督促檢討改善</w:t>
      </w:r>
      <w:r w:rsidRPr="008C379E">
        <w:t>，</w:t>
      </w:r>
      <w:r w:rsidRPr="008C379E">
        <w:rPr>
          <w:rFonts w:hint="eastAsia"/>
        </w:rPr>
        <w:t>以發揮計畫效益並提升服務品質。</w:t>
      </w:r>
    </w:p>
    <w:p w14:paraId="1C194E60" w14:textId="33476FFD" w:rsidR="006362BD" w:rsidRPr="004F6106" w:rsidRDefault="002E3B36" w:rsidP="00E57321">
      <w:pPr>
        <w:pStyle w:val="a8"/>
        <w:spacing w:line="480" w:lineRule="exact"/>
        <w:ind w:firstLine="480"/>
      </w:pPr>
      <w:r w:rsidRPr="004F6106">
        <w:rPr>
          <w:noProof/>
        </w:rPr>
        <mc:AlternateContent>
          <mc:Choice Requires="wps">
            <w:drawing>
              <wp:anchor distT="0" distB="0" distL="71755" distR="71755" simplePos="0" relativeHeight="251747328" behindDoc="1" locked="0" layoutInCell="1" allowOverlap="1" wp14:anchorId="6A8DA590" wp14:editId="3878CE5D">
                <wp:simplePos x="0" y="0"/>
                <wp:positionH relativeFrom="margin">
                  <wp:posOffset>2117090</wp:posOffset>
                </wp:positionH>
                <wp:positionV relativeFrom="paragraph">
                  <wp:posOffset>1918335</wp:posOffset>
                </wp:positionV>
                <wp:extent cx="4229100" cy="2243455"/>
                <wp:effectExtent l="0" t="0" r="0" b="4445"/>
                <wp:wrapSquare wrapText="bothSides"/>
                <wp:docPr id="14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29100" cy="2243455"/>
                        </a:xfrm>
                        <a:prstGeom prst="rect">
                          <a:avLst/>
                        </a:prstGeom>
                        <a:solidFill>
                          <a:srgbClr val="FFFFFF"/>
                        </a:solidFill>
                        <a:ln w="9525">
                          <a:noFill/>
                          <a:miter lim="800000"/>
                          <a:headEnd/>
                          <a:tailEnd/>
                        </a:ln>
                      </wps:spPr>
                      <wps:txbx>
                        <w:txbxContent>
                          <w:p w14:paraId="4AE83F52" w14:textId="77777777" w:rsidR="006362BD" w:rsidRPr="00ED74D1" w:rsidRDefault="006362BD" w:rsidP="002E3B36">
                            <w:pPr>
                              <w:spacing w:afterLines="30" w:after="72" w:line="240" w:lineRule="exact"/>
                              <w:ind w:left="360" w:hangingChars="150" w:hanging="360"/>
                              <w:jc w:val="center"/>
                              <w:rPr>
                                <w:rFonts w:ascii="標楷體" w:eastAsia="標楷體" w:hAnsi="標楷體"/>
                                <w:b/>
                                <w:bCs/>
                                <w:color w:val="000000" w:themeColor="text1"/>
                              </w:rPr>
                            </w:pPr>
                            <w:r w:rsidRPr="00ED74D1">
                              <w:rPr>
                                <w:rFonts w:ascii="標楷體" w:eastAsia="標楷體" w:hAnsi="標楷體" w:hint="eastAsia"/>
                                <w:b/>
                                <w:bCs/>
                                <w:color w:val="000000" w:themeColor="text1"/>
                              </w:rPr>
                              <w:t>表</w:t>
                            </w:r>
                            <w:r>
                              <w:rPr>
                                <w:rFonts w:ascii="標楷體" w:eastAsia="標楷體" w:hAnsi="標楷體"/>
                                <w:b/>
                                <w:bCs/>
                                <w:color w:val="000000" w:themeColor="text1"/>
                              </w:rPr>
                              <w:t>17</w:t>
                            </w:r>
                            <w:r>
                              <w:rPr>
                                <w:rFonts w:ascii="標楷體" w:eastAsia="標楷體" w:hAnsi="標楷體" w:hint="eastAsia"/>
                                <w:b/>
                                <w:bCs/>
                                <w:color w:val="000000" w:themeColor="text1"/>
                              </w:rPr>
                              <w:t xml:space="preserve">　彰化縣身心障礙者</w:t>
                            </w:r>
                            <w:r w:rsidRPr="001732F0">
                              <w:rPr>
                                <w:rFonts w:ascii="標楷體" w:eastAsia="標楷體" w:hAnsi="標楷體" w:hint="eastAsia"/>
                                <w:b/>
                                <w:bCs/>
                                <w:color w:val="000000" w:themeColor="text1"/>
                              </w:rPr>
                              <w:t>復康巴士</w:t>
                            </w:r>
                            <w:r>
                              <w:rPr>
                                <w:rFonts w:ascii="標楷體" w:eastAsia="標楷體" w:hAnsi="標楷體" w:hint="eastAsia"/>
                                <w:b/>
                                <w:bCs/>
                                <w:color w:val="000000" w:themeColor="text1"/>
                              </w:rPr>
                              <w:t>提供服務</w:t>
                            </w:r>
                            <w:r w:rsidRPr="001732F0">
                              <w:rPr>
                                <w:rFonts w:ascii="標楷體" w:eastAsia="標楷體" w:hAnsi="標楷體" w:hint="eastAsia"/>
                                <w:b/>
                                <w:bCs/>
                                <w:color w:val="000000" w:themeColor="text1"/>
                              </w:rPr>
                              <w:t>情形</w:t>
                            </w:r>
                          </w:p>
                          <w:p w14:paraId="4AD2085A" w14:textId="1ED22FFD" w:rsidR="006362BD" w:rsidRPr="00ED74D1" w:rsidRDefault="006362BD" w:rsidP="002E3B36">
                            <w:pPr>
                              <w:jc w:val="right"/>
                              <w:rPr>
                                <w:rFonts w:ascii="標楷體" w:eastAsia="標楷體" w:hAnsi="標楷體"/>
                                <w:color w:val="000000" w:themeColor="text1"/>
                                <w:sz w:val="20"/>
                                <w:szCs w:val="16"/>
                              </w:rPr>
                            </w:pPr>
                            <w:r w:rsidRPr="00ED74D1">
                              <w:rPr>
                                <w:rFonts w:ascii="標楷體" w:eastAsia="標楷體" w:hAnsi="標楷體" w:hint="eastAsia"/>
                                <w:color w:val="000000" w:themeColor="text1"/>
                                <w:sz w:val="20"/>
                                <w:szCs w:val="16"/>
                              </w:rPr>
                              <w:t>單位：</w:t>
                            </w:r>
                            <w:r>
                              <w:rPr>
                                <w:rFonts w:ascii="標楷體" w:eastAsia="標楷體" w:hAnsi="標楷體" w:hint="eastAsia"/>
                                <w:color w:val="000000" w:themeColor="text1"/>
                                <w:sz w:val="20"/>
                                <w:szCs w:val="16"/>
                              </w:rPr>
                              <w:t>人</w:t>
                            </w:r>
                            <w:r>
                              <w:rPr>
                                <w:rFonts w:ascii="標楷體" w:eastAsia="標楷體" w:hAnsi="標楷體"/>
                                <w:color w:val="000000" w:themeColor="text1"/>
                                <w:sz w:val="20"/>
                                <w:szCs w:val="16"/>
                              </w:rPr>
                              <w:t>、</w:t>
                            </w:r>
                            <w:r w:rsidRPr="00E01B62">
                              <w:rPr>
                                <w:rFonts w:ascii="標楷體" w:eastAsia="標楷體" w:hAnsi="標楷體" w:hint="eastAsia"/>
                                <w:color w:val="000000" w:themeColor="text1"/>
                                <w:sz w:val="20"/>
                                <w:szCs w:val="16"/>
                              </w:rPr>
                              <w:t>％</w:t>
                            </w:r>
                          </w:p>
                          <w:tbl>
                            <w:tblPr>
                              <w:tblW w:w="6379" w:type="dxa"/>
                              <w:tblInd w:w="-5" w:type="dxa"/>
                              <w:tblCellMar>
                                <w:left w:w="28" w:type="dxa"/>
                                <w:right w:w="28" w:type="dxa"/>
                              </w:tblCellMar>
                              <w:tblLook w:val="04A0" w:firstRow="1" w:lastRow="0" w:firstColumn="1" w:lastColumn="0" w:noHBand="0" w:noVBand="1"/>
                            </w:tblPr>
                            <w:tblGrid>
                              <w:gridCol w:w="567"/>
                              <w:gridCol w:w="1134"/>
                              <w:gridCol w:w="850"/>
                              <w:gridCol w:w="993"/>
                              <w:gridCol w:w="992"/>
                              <w:gridCol w:w="924"/>
                              <w:gridCol w:w="919"/>
                            </w:tblGrid>
                            <w:tr w:rsidR="006362BD" w:rsidRPr="009525FA" w14:paraId="251EF0D9" w14:textId="77777777" w:rsidTr="007E1A99">
                              <w:trPr>
                                <w:trHeight w:val="278"/>
                              </w:trPr>
                              <w:tc>
                                <w:tcPr>
                                  <w:tcW w:w="567" w:type="dxa"/>
                                  <w:vMerge w:val="restart"/>
                                  <w:tcBorders>
                                    <w:top w:val="single" w:sz="4" w:space="0" w:color="auto"/>
                                    <w:left w:val="single" w:sz="4" w:space="0" w:color="auto"/>
                                    <w:right w:val="single" w:sz="4" w:space="0" w:color="auto"/>
                                  </w:tcBorders>
                                  <w:shd w:val="clear" w:color="auto" w:fill="auto"/>
                                  <w:noWrap/>
                                  <w:vAlign w:val="center"/>
                                  <w:hideMark/>
                                </w:tcPr>
                                <w:p w14:paraId="76973D2F" w14:textId="77777777" w:rsidR="006362BD" w:rsidRPr="009525FA" w:rsidRDefault="006362BD" w:rsidP="007E1A99">
                                  <w:pPr>
                                    <w:widowControl/>
                                    <w:jc w:val="center"/>
                                    <w:rPr>
                                      <w:rFonts w:ascii="標楷體" w:eastAsia="標楷體" w:hAnsi="標楷體" w:cs="新細明體"/>
                                      <w:color w:val="000000"/>
                                      <w:kern w:val="0"/>
                                      <w:sz w:val="20"/>
                                      <w:szCs w:val="20"/>
                                    </w:rPr>
                                  </w:pPr>
                                  <w:r w:rsidRPr="009525FA">
                                    <w:rPr>
                                      <w:rFonts w:ascii="標楷體" w:eastAsia="標楷體" w:hAnsi="標楷體" w:cs="新細明體" w:hint="eastAsia"/>
                                      <w:color w:val="000000"/>
                                      <w:kern w:val="0"/>
                                      <w:sz w:val="20"/>
                                      <w:szCs w:val="20"/>
                                    </w:rPr>
                                    <w:t>年度</w:t>
                                  </w:r>
                                </w:p>
                              </w:tc>
                              <w:tc>
                                <w:tcPr>
                                  <w:tcW w:w="1134" w:type="dxa"/>
                                  <w:vMerge w:val="restart"/>
                                  <w:tcBorders>
                                    <w:top w:val="single" w:sz="4" w:space="0" w:color="auto"/>
                                    <w:left w:val="nil"/>
                                    <w:right w:val="single" w:sz="4" w:space="0" w:color="auto"/>
                                  </w:tcBorders>
                                  <w:shd w:val="clear" w:color="auto" w:fill="auto"/>
                                  <w:noWrap/>
                                  <w:vAlign w:val="center"/>
                                  <w:hideMark/>
                                </w:tcPr>
                                <w:p w14:paraId="231321C5" w14:textId="77777777" w:rsidR="006362BD" w:rsidRPr="009525FA" w:rsidRDefault="006362BD" w:rsidP="007E1A99">
                                  <w:pPr>
                                    <w:widowControl/>
                                    <w:jc w:val="center"/>
                                    <w:rPr>
                                      <w:rFonts w:ascii="標楷體" w:eastAsia="標楷體" w:hAnsi="標楷體" w:cs="新細明體"/>
                                      <w:color w:val="000000"/>
                                      <w:kern w:val="0"/>
                                      <w:sz w:val="20"/>
                                      <w:szCs w:val="20"/>
                                    </w:rPr>
                                  </w:pPr>
                                  <w:r w:rsidRPr="009525FA">
                                    <w:rPr>
                                      <w:rFonts w:ascii="標楷體" w:eastAsia="標楷體" w:hAnsi="標楷體" w:cs="新細明體" w:hint="eastAsia"/>
                                      <w:color w:val="000000"/>
                                      <w:kern w:val="0"/>
                                      <w:sz w:val="20"/>
                                      <w:szCs w:val="20"/>
                                    </w:rPr>
                                    <w:t>項目</w:t>
                                  </w:r>
                                </w:p>
                              </w:tc>
                              <w:tc>
                                <w:tcPr>
                                  <w:tcW w:w="850" w:type="dxa"/>
                                  <w:vMerge w:val="restart"/>
                                  <w:tcBorders>
                                    <w:top w:val="single" w:sz="4" w:space="0" w:color="auto"/>
                                    <w:left w:val="nil"/>
                                    <w:right w:val="single" w:sz="4" w:space="0" w:color="auto"/>
                                  </w:tcBorders>
                                  <w:shd w:val="clear" w:color="auto" w:fill="auto"/>
                                  <w:noWrap/>
                                  <w:vAlign w:val="center"/>
                                  <w:hideMark/>
                                </w:tcPr>
                                <w:p w14:paraId="30035969" w14:textId="77777777" w:rsidR="006362BD" w:rsidRPr="00D706B9" w:rsidRDefault="006362BD" w:rsidP="007E1A99">
                                  <w:pPr>
                                    <w:widowControl/>
                                    <w:jc w:val="center"/>
                                    <w:rPr>
                                      <w:rFonts w:ascii="標楷體" w:eastAsia="標楷體" w:hAnsi="標楷體" w:cs="新細明體"/>
                                      <w:b/>
                                      <w:color w:val="000000"/>
                                      <w:kern w:val="0"/>
                                      <w:sz w:val="20"/>
                                      <w:szCs w:val="20"/>
                                    </w:rPr>
                                  </w:pPr>
                                  <w:r w:rsidRPr="00D706B9">
                                    <w:rPr>
                                      <w:rFonts w:ascii="標楷體" w:eastAsia="標楷體" w:hAnsi="標楷體" w:cs="新細明體" w:hint="eastAsia"/>
                                      <w:b/>
                                      <w:color w:val="000000"/>
                                      <w:kern w:val="0"/>
                                      <w:sz w:val="20"/>
                                      <w:szCs w:val="20"/>
                                    </w:rPr>
                                    <w:t>合計</w:t>
                                  </w:r>
                                </w:p>
                              </w:tc>
                              <w:tc>
                                <w:tcPr>
                                  <w:tcW w:w="993" w:type="dxa"/>
                                  <w:vMerge w:val="restart"/>
                                  <w:tcBorders>
                                    <w:top w:val="single" w:sz="4" w:space="0" w:color="auto"/>
                                    <w:left w:val="nil"/>
                                    <w:right w:val="single" w:sz="4" w:space="0" w:color="auto"/>
                                  </w:tcBorders>
                                  <w:vAlign w:val="center"/>
                                </w:tcPr>
                                <w:p w14:paraId="0B89D8A1" w14:textId="77777777" w:rsidR="006362BD" w:rsidRPr="009525FA" w:rsidRDefault="006362BD" w:rsidP="007E1A99">
                                  <w:pPr>
                                    <w:widowControl/>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民眾預約並搭乘</w:t>
                                  </w:r>
                                </w:p>
                              </w:tc>
                              <w:tc>
                                <w:tcPr>
                                  <w:tcW w:w="992" w:type="dxa"/>
                                  <w:vMerge w:val="restart"/>
                                  <w:tcBorders>
                                    <w:top w:val="single" w:sz="4" w:space="0" w:color="auto"/>
                                    <w:left w:val="single" w:sz="4" w:space="0" w:color="auto"/>
                                    <w:right w:val="single" w:sz="4" w:space="0" w:color="auto"/>
                                  </w:tcBorders>
                                  <w:vAlign w:val="center"/>
                                </w:tcPr>
                                <w:p w14:paraId="424856E7" w14:textId="77777777" w:rsidR="006362BD" w:rsidRPr="009525FA" w:rsidRDefault="006362BD" w:rsidP="007E1A99">
                                  <w:pPr>
                                    <w:widowControl/>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取消預約</w:t>
                                  </w:r>
                                </w:p>
                              </w:tc>
                              <w:tc>
                                <w:tcPr>
                                  <w:tcW w:w="18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C3AC185" w14:textId="77777777" w:rsidR="006362BD" w:rsidRPr="009525FA" w:rsidRDefault="006362BD" w:rsidP="007E1A99">
                                  <w:pPr>
                                    <w:widowControl/>
                                    <w:jc w:val="center"/>
                                    <w:rPr>
                                      <w:rFonts w:ascii="標楷體" w:eastAsia="標楷體" w:hAnsi="標楷體" w:cs="新細明體"/>
                                      <w:kern w:val="0"/>
                                      <w:sz w:val="20"/>
                                      <w:szCs w:val="20"/>
                                    </w:rPr>
                                  </w:pPr>
                                  <w:r w:rsidRPr="009525FA">
                                    <w:rPr>
                                      <w:rFonts w:ascii="標楷體" w:eastAsia="標楷體" w:hAnsi="標楷體" w:cs="新細明體" w:hint="eastAsia"/>
                                      <w:kern w:val="0"/>
                                      <w:sz w:val="20"/>
                                      <w:szCs w:val="20"/>
                                    </w:rPr>
                                    <w:t>預約不到車</w:t>
                                  </w:r>
                                </w:p>
                              </w:tc>
                            </w:tr>
                            <w:tr w:rsidR="006362BD" w:rsidRPr="009525FA" w14:paraId="7E6C17B4" w14:textId="77777777" w:rsidTr="007E1A99">
                              <w:trPr>
                                <w:trHeight w:val="130"/>
                              </w:trPr>
                              <w:tc>
                                <w:tcPr>
                                  <w:tcW w:w="567" w:type="dxa"/>
                                  <w:vMerge/>
                                  <w:tcBorders>
                                    <w:left w:val="single" w:sz="4" w:space="0" w:color="auto"/>
                                    <w:bottom w:val="single" w:sz="4" w:space="0" w:color="auto"/>
                                    <w:right w:val="single" w:sz="4" w:space="0" w:color="auto"/>
                                  </w:tcBorders>
                                  <w:shd w:val="clear" w:color="auto" w:fill="auto"/>
                                  <w:noWrap/>
                                  <w:vAlign w:val="center"/>
                                </w:tcPr>
                                <w:p w14:paraId="2F0A6D1B" w14:textId="77777777" w:rsidR="006362BD" w:rsidRPr="009525FA" w:rsidRDefault="006362BD" w:rsidP="007E1A99">
                                  <w:pPr>
                                    <w:widowControl/>
                                    <w:jc w:val="center"/>
                                    <w:rPr>
                                      <w:rFonts w:ascii="標楷體" w:eastAsia="標楷體" w:hAnsi="標楷體" w:cs="新細明體"/>
                                      <w:color w:val="000000"/>
                                      <w:kern w:val="0"/>
                                      <w:sz w:val="20"/>
                                      <w:szCs w:val="20"/>
                                    </w:rPr>
                                  </w:pPr>
                                </w:p>
                              </w:tc>
                              <w:tc>
                                <w:tcPr>
                                  <w:tcW w:w="1134" w:type="dxa"/>
                                  <w:vMerge/>
                                  <w:tcBorders>
                                    <w:left w:val="nil"/>
                                    <w:bottom w:val="single" w:sz="4" w:space="0" w:color="auto"/>
                                    <w:right w:val="single" w:sz="4" w:space="0" w:color="auto"/>
                                  </w:tcBorders>
                                  <w:shd w:val="clear" w:color="auto" w:fill="auto"/>
                                  <w:noWrap/>
                                  <w:vAlign w:val="center"/>
                                </w:tcPr>
                                <w:p w14:paraId="3E086818" w14:textId="77777777" w:rsidR="006362BD" w:rsidRPr="009525FA" w:rsidRDefault="006362BD" w:rsidP="007E1A99">
                                  <w:pPr>
                                    <w:widowControl/>
                                    <w:jc w:val="center"/>
                                    <w:rPr>
                                      <w:rFonts w:ascii="標楷體" w:eastAsia="標楷體" w:hAnsi="標楷體" w:cs="新細明體"/>
                                      <w:color w:val="000000"/>
                                      <w:kern w:val="0"/>
                                      <w:sz w:val="20"/>
                                      <w:szCs w:val="20"/>
                                    </w:rPr>
                                  </w:pPr>
                                </w:p>
                              </w:tc>
                              <w:tc>
                                <w:tcPr>
                                  <w:tcW w:w="850" w:type="dxa"/>
                                  <w:vMerge/>
                                  <w:tcBorders>
                                    <w:left w:val="nil"/>
                                    <w:bottom w:val="single" w:sz="4" w:space="0" w:color="auto"/>
                                    <w:right w:val="single" w:sz="4" w:space="0" w:color="auto"/>
                                  </w:tcBorders>
                                  <w:shd w:val="clear" w:color="auto" w:fill="auto"/>
                                  <w:noWrap/>
                                  <w:vAlign w:val="center"/>
                                </w:tcPr>
                                <w:p w14:paraId="638E3EE7" w14:textId="77777777" w:rsidR="006362BD" w:rsidRPr="00D706B9" w:rsidRDefault="006362BD" w:rsidP="007E1A99">
                                  <w:pPr>
                                    <w:widowControl/>
                                    <w:jc w:val="center"/>
                                    <w:rPr>
                                      <w:rFonts w:ascii="標楷體" w:eastAsia="標楷體" w:hAnsi="標楷體" w:cs="新細明體"/>
                                      <w:b/>
                                      <w:color w:val="000000"/>
                                      <w:kern w:val="0"/>
                                      <w:sz w:val="20"/>
                                      <w:szCs w:val="20"/>
                                    </w:rPr>
                                  </w:pPr>
                                </w:p>
                              </w:tc>
                              <w:tc>
                                <w:tcPr>
                                  <w:tcW w:w="993" w:type="dxa"/>
                                  <w:vMerge/>
                                  <w:tcBorders>
                                    <w:left w:val="nil"/>
                                    <w:bottom w:val="single" w:sz="4" w:space="0" w:color="auto"/>
                                    <w:right w:val="single" w:sz="4" w:space="0" w:color="auto"/>
                                  </w:tcBorders>
                                </w:tcPr>
                                <w:p w14:paraId="63100A1E" w14:textId="77777777" w:rsidR="006362BD" w:rsidRPr="009525FA" w:rsidRDefault="006362BD" w:rsidP="007E1A99">
                                  <w:pPr>
                                    <w:widowControl/>
                                    <w:jc w:val="center"/>
                                    <w:rPr>
                                      <w:rFonts w:ascii="標楷體" w:eastAsia="標楷體" w:hAnsi="標楷體" w:cs="新細明體"/>
                                      <w:kern w:val="0"/>
                                      <w:sz w:val="20"/>
                                      <w:szCs w:val="20"/>
                                    </w:rPr>
                                  </w:pPr>
                                </w:p>
                              </w:tc>
                              <w:tc>
                                <w:tcPr>
                                  <w:tcW w:w="992" w:type="dxa"/>
                                  <w:vMerge/>
                                  <w:tcBorders>
                                    <w:left w:val="single" w:sz="4" w:space="0" w:color="auto"/>
                                    <w:bottom w:val="single" w:sz="4" w:space="0" w:color="auto"/>
                                    <w:right w:val="single" w:sz="4" w:space="0" w:color="auto"/>
                                  </w:tcBorders>
                                </w:tcPr>
                                <w:p w14:paraId="796117CE" w14:textId="77777777" w:rsidR="006362BD" w:rsidRPr="009525FA" w:rsidRDefault="006362BD" w:rsidP="007E1A99">
                                  <w:pPr>
                                    <w:widowControl/>
                                    <w:jc w:val="center"/>
                                    <w:rPr>
                                      <w:rFonts w:ascii="標楷體" w:eastAsia="標楷體" w:hAnsi="標楷體" w:cs="新細明體"/>
                                      <w:kern w:val="0"/>
                                      <w:sz w:val="20"/>
                                      <w:szCs w:val="20"/>
                                    </w:rPr>
                                  </w:pPr>
                                </w:p>
                              </w:tc>
                              <w:tc>
                                <w:tcPr>
                                  <w:tcW w:w="924" w:type="dxa"/>
                                  <w:tcBorders>
                                    <w:top w:val="single" w:sz="4" w:space="0" w:color="auto"/>
                                    <w:left w:val="single" w:sz="4" w:space="0" w:color="auto"/>
                                    <w:bottom w:val="single" w:sz="4" w:space="0" w:color="auto"/>
                                    <w:right w:val="single" w:sz="4" w:space="0" w:color="auto"/>
                                  </w:tcBorders>
                                  <w:shd w:val="clear" w:color="auto" w:fill="auto"/>
                                  <w:vAlign w:val="center"/>
                                </w:tcPr>
                                <w:p w14:paraId="1CDB4428" w14:textId="77777777" w:rsidR="006362BD" w:rsidRPr="009525FA" w:rsidRDefault="006362BD" w:rsidP="007E1A99">
                                  <w:pPr>
                                    <w:widowControl/>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人次</w:t>
                                  </w:r>
                                </w:p>
                              </w:tc>
                              <w:tc>
                                <w:tcPr>
                                  <w:tcW w:w="919" w:type="dxa"/>
                                  <w:tcBorders>
                                    <w:top w:val="single" w:sz="4" w:space="0" w:color="auto"/>
                                    <w:left w:val="nil"/>
                                    <w:bottom w:val="single" w:sz="4" w:space="0" w:color="auto"/>
                                    <w:right w:val="single" w:sz="4" w:space="0" w:color="auto"/>
                                  </w:tcBorders>
                                  <w:shd w:val="clear" w:color="auto" w:fill="auto"/>
                                  <w:vAlign w:val="center"/>
                                </w:tcPr>
                                <w:p w14:paraId="22D271FF" w14:textId="77777777" w:rsidR="006362BD" w:rsidRPr="009525FA" w:rsidRDefault="006362BD" w:rsidP="007E1A99">
                                  <w:pPr>
                                    <w:widowControl/>
                                    <w:jc w:val="center"/>
                                    <w:rPr>
                                      <w:rFonts w:ascii="標楷體" w:eastAsia="標楷體" w:hAnsi="標楷體" w:cs="新細明體"/>
                                      <w:kern w:val="0"/>
                                      <w:sz w:val="20"/>
                                      <w:szCs w:val="20"/>
                                    </w:rPr>
                                  </w:pPr>
                                  <w:r w:rsidRPr="009525FA">
                                    <w:rPr>
                                      <w:rFonts w:ascii="標楷體" w:eastAsia="標楷體" w:hAnsi="標楷體" w:cs="新細明體" w:hint="eastAsia"/>
                                      <w:kern w:val="0"/>
                                      <w:sz w:val="20"/>
                                      <w:szCs w:val="20"/>
                                    </w:rPr>
                                    <w:t>比率</w:t>
                                  </w:r>
                                </w:p>
                              </w:tc>
                            </w:tr>
                            <w:tr w:rsidR="006362BD" w:rsidRPr="009525FA" w14:paraId="5575DFDF" w14:textId="77777777" w:rsidTr="007E1A99">
                              <w:trPr>
                                <w:trHeight w:val="324"/>
                              </w:trPr>
                              <w:tc>
                                <w:tcPr>
                                  <w:tcW w:w="56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3D64CF4" w14:textId="77777777" w:rsidR="006362BD" w:rsidRPr="009525FA" w:rsidRDefault="006362BD" w:rsidP="007E1A99">
                                  <w:pPr>
                                    <w:widowControl/>
                                    <w:jc w:val="center"/>
                                    <w:rPr>
                                      <w:rFonts w:ascii="標楷體" w:eastAsia="標楷體" w:hAnsi="標楷體" w:cs="新細明體"/>
                                      <w:color w:val="000000"/>
                                      <w:kern w:val="0"/>
                                      <w:sz w:val="20"/>
                                      <w:szCs w:val="20"/>
                                    </w:rPr>
                                  </w:pPr>
                                  <w:r w:rsidRPr="009525FA">
                                    <w:rPr>
                                      <w:rFonts w:ascii="標楷體" w:eastAsia="標楷體" w:hAnsi="標楷體" w:cs="新細明體" w:hint="eastAsia"/>
                                      <w:color w:val="000000"/>
                                      <w:kern w:val="0"/>
                                      <w:sz w:val="20"/>
                                      <w:szCs w:val="20"/>
                                    </w:rPr>
                                    <w:t>111</w:t>
                                  </w:r>
                                </w:p>
                              </w:tc>
                              <w:tc>
                                <w:tcPr>
                                  <w:tcW w:w="1134" w:type="dxa"/>
                                  <w:tcBorders>
                                    <w:top w:val="nil"/>
                                    <w:left w:val="nil"/>
                                    <w:bottom w:val="single" w:sz="4" w:space="0" w:color="auto"/>
                                    <w:right w:val="single" w:sz="4" w:space="0" w:color="auto"/>
                                  </w:tcBorders>
                                  <w:shd w:val="clear" w:color="auto" w:fill="auto"/>
                                  <w:noWrap/>
                                  <w:vAlign w:val="center"/>
                                  <w:hideMark/>
                                </w:tcPr>
                                <w:p w14:paraId="1F52EA29" w14:textId="77777777" w:rsidR="006362BD" w:rsidRPr="009525FA" w:rsidRDefault="006362BD" w:rsidP="007E1A99">
                                  <w:pPr>
                                    <w:widowControl/>
                                    <w:jc w:val="center"/>
                                    <w:rPr>
                                      <w:rFonts w:ascii="標楷體" w:eastAsia="標楷體" w:hAnsi="標楷體" w:cs="新細明體"/>
                                      <w:color w:val="000000"/>
                                      <w:kern w:val="0"/>
                                      <w:sz w:val="20"/>
                                      <w:szCs w:val="20"/>
                                    </w:rPr>
                                  </w:pPr>
                                  <w:r w:rsidRPr="009525FA">
                                    <w:rPr>
                                      <w:rFonts w:ascii="標楷體" w:eastAsia="標楷體" w:hAnsi="標楷體" w:cs="新細明體" w:hint="eastAsia"/>
                                      <w:color w:val="000000"/>
                                      <w:kern w:val="0"/>
                                      <w:sz w:val="20"/>
                                      <w:szCs w:val="20"/>
                                    </w:rPr>
                                    <w:t>服務人數</w:t>
                                  </w:r>
                                </w:p>
                              </w:tc>
                              <w:tc>
                                <w:tcPr>
                                  <w:tcW w:w="850" w:type="dxa"/>
                                  <w:tcBorders>
                                    <w:top w:val="nil"/>
                                    <w:left w:val="nil"/>
                                    <w:bottom w:val="single" w:sz="4" w:space="0" w:color="auto"/>
                                    <w:right w:val="single" w:sz="4" w:space="0" w:color="auto"/>
                                  </w:tcBorders>
                                  <w:shd w:val="clear" w:color="auto" w:fill="auto"/>
                                  <w:noWrap/>
                                  <w:vAlign w:val="center"/>
                                  <w:hideMark/>
                                </w:tcPr>
                                <w:p w14:paraId="4AEDDF3E" w14:textId="77777777" w:rsidR="006362BD" w:rsidRPr="00D706B9" w:rsidRDefault="006362BD" w:rsidP="007E1A99">
                                  <w:pPr>
                                    <w:widowControl/>
                                    <w:ind w:rightChars="10" w:right="24"/>
                                    <w:jc w:val="right"/>
                                    <w:rPr>
                                      <w:rFonts w:ascii="標楷體" w:eastAsia="標楷體" w:hAnsi="標楷體" w:cs="新細明體"/>
                                      <w:b/>
                                      <w:color w:val="000000"/>
                                      <w:kern w:val="0"/>
                                      <w:sz w:val="20"/>
                                      <w:szCs w:val="20"/>
                                    </w:rPr>
                                  </w:pPr>
                                  <w:r w:rsidRPr="00D706B9">
                                    <w:rPr>
                                      <w:rFonts w:ascii="標楷體" w:eastAsia="標楷體" w:hAnsi="標楷體" w:cs="新細明體" w:hint="eastAsia"/>
                                      <w:b/>
                                      <w:color w:val="000000"/>
                                      <w:kern w:val="0"/>
                                      <w:sz w:val="20"/>
                                      <w:szCs w:val="20"/>
                                    </w:rPr>
                                    <w:t>3,667</w:t>
                                  </w:r>
                                </w:p>
                              </w:tc>
                              <w:tc>
                                <w:tcPr>
                                  <w:tcW w:w="993" w:type="dxa"/>
                                  <w:tcBorders>
                                    <w:top w:val="single" w:sz="4" w:space="0" w:color="auto"/>
                                    <w:left w:val="nil"/>
                                    <w:bottom w:val="single" w:sz="4" w:space="0" w:color="auto"/>
                                    <w:right w:val="single" w:sz="4" w:space="0" w:color="auto"/>
                                  </w:tcBorders>
                                  <w:vAlign w:val="center"/>
                                </w:tcPr>
                                <w:p w14:paraId="229A17C8" w14:textId="77777777" w:rsidR="006362BD" w:rsidRPr="009525FA" w:rsidRDefault="006362BD" w:rsidP="007E1A99">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w:t>
                                  </w:r>
                                  <w:r>
                                    <w:rPr>
                                      <w:rFonts w:ascii="標楷體" w:eastAsia="標楷體" w:hAnsi="標楷體" w:cs="新細明體"/>
                                      <w:color w:val="000000"/>
                                      <w:kern w:val="0"/>
                                      <w:sz w:val="20"/>
                                      <w:szCs w:val="20"/>
                                    </w:rPr>
                                    <w:t>,459</w:t>
                                  </w:r>
                                </w:p>
                              </w:tc>
                              <w:tc>
                                <w:tcPr>
                                  <w:tcW w:w="992" w:type="dxa"/>
                                  <w:tcBorders>
                                    <w:top w:val="single" w:sz="4" w:space="0" w:color="auto"/>
                                    <w:left w:val="single" w:sz="4" w:space="0" w:color="auto"/>
                                    <w:bottom w:val="single" w:sz="4" w:space="0" w:color="auto"/>
                                    <w:right w:val="single" w:sz="4" w:space="0" w:color="auto"/>
                                  </w:tcBorders>
                                  <w:vAlign w:val="center"/>
                                </w:tcPr>
                                <w:p w14:paraId="0C8F075C" w14:textId="77777777" w:rsidR="006362BD" w:rsidRPr="009525FA" w:rsidRDefault="006362BD" w:rsidP="007E1A99">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208</w:t>
                                  </w:r>
                                </w:p>
                              </w:tc>
                              <w:tc>
                                <w:tcPr>
                                  <w:tcW w:w="924" w:type="dxa"/>
                                  <w:tcBorders>
                                    <w:top w:val="nil"/>
                                    <w:left w:val="single" w:sz="4" w:space="0" w:color="auto"/>
                                    <w:bottom w:val="single" w:sz="4" w:space="0" w:color="auto"/>
                                    <w:right w:val="single" w:sz="4" w:space="0" w:color="auto"/>
                                  </w:tcBorders>
                                  <w:shd w:val="clear" w:color="auto" w:fill="auto"/>
                                  <w:vAlign w:val="center"/>
                                  <w:hideMark/>
                                </w:tcPr>
                                <w:p w14:paraId="661A14A2" w14:textId="77777777" w:rsidR="006362BD" w:rsidRPr="009525FA" w:rsidRDefault="006362BD" w:rsidP="007E1A99">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919" w:type="dxa"/>
                                  <w:tcBorders>
                                    <w:top w:val="nil"/>
                                    <w:left w:val="nil"/>
                                    <w:bottom w:val="single" w:sz="4" w:space="0" w:color="auto"/>
                                    <w:right w:val="single" w:sz="4" w:space="0" w:color="auto"/>
                                  </w:tcBorders>
                                  <w:shd w:val="clear" w:color="auto" w:fill="auto"/>
                                  <w:noWrap/>
                                  <w:vAlign w:val="center"/>
                                  <w:hideMark/>
                                </w:tcPr>
                                <w:p w14:paraId="11967E3F" w14:textId="77777777" w:rsidR="006362BD" w:rsidRPr="009525FA" w:rsidRDefault="006362BD" w:rsidP="007E1A99">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r>
                            <w:tr w:rsidR="006362BD" w:rsidRPr="009525FA" w14:paraId="1578F538" w14:textId="77777777" w:rsidTr="007E1A99">
                              <w:trPr>
                                <w:trHeight w:val="324"/>
                              </w:trPr>
                              <w:tc>
                                <w:tcPr>
                                  <w:tcW w:w="567" w:type="dxa"/>
                                  <w:vMerge/>
                                  <w:tcBorders>
                                    <w:top w:val="nil"/>
                                    <w:left w:val="single" w:sz="4" w:space="0" w:color="auto"/>
                                    <w:bottom w:val="single" w:sz="4" w:space="0" w:color="auto"/>
                                    <w:right w:val="single" w:sz="4" w:space="0" w:color="auto"/>
                                  </w:tcBorders>
                                  <w:vAlign w:val="center"/>
                                  <w:hideMark/>
                                </w:tcPr>
                                <w:p w14:paraId="261A5591" w14:textId="77777777" w:rsidR="006362BD" w:rsidRPr="009525FA" w:rsidRDefault="006362BD" w:rsidP="007E1A99">
                                  <w:pPr>
                                    <w:widowControl/>
                                    <w:rPr>
                                      <w:rFonts w:ascii="標楷體" w:eastAsia="標楷體" w:hAnsi="標楷體" w:cs="新細明體"/>
                                      <w:color w:val="000000"/>
                                      <w:kern w:val="0"/>
                                      <w:sz w:val="20"/>
                                      <w:szCs w:val="20"/>
                                    </w:rPr>
                                  </w:pPr>
                                </w:p>
                              </w:tc>
                              <w:tc>
                                <w:tcPr>
                                  <w:tcW w:w="1134" w:type="dxa"/>
                                  <w:tcBorders>
                                    <w:top w:val="nil"/>
                                    <w:left w:val="nil"/>
                                    <w:bottom w:val="single" w:sz="4" w:space="0" w:color="auto"/>
                                    <w:right w:val="single" w:sz="4" w:space="0" w:color="auto"/>
                                  </w:tcBorders>
                                  <w:shd w:val="clear" w:color="auto" w:fill="auto"/>
                                  <w:noWrap/>
                                  <w:vAlign w:val="center"/>
                                  <w:hideMark/>
                                </w:tcPr>
                                <w:p w14:paraId="5B515033" w14:textId="77777777" w:rsidR="006362BD" w:rsidRPr="009525FA" w:rsidRDefault="006362BD" w:rsidP="007E1A99">
                                  <w:pPr>
                                    <w:widowControl/>
                                    <w:jc w:val="center"/>
                                    <w:rPr>
                                      <w:rFonts w:ascii="標楷體" w:eastAsia="標楷體" w:hAnsi="標楷體" w:cs="新細明體"/>
                                      <w:color w:val="000000"/>
                                      <w:kern w:val="0"/>
                                      <w:sz w:val="20"/>
                                      <w:szCs w:val="20"/>
                                    </w:rPr>
                                  </w:pPr>
                                  <w:r w:rsidRPr="009525FA">
                                    <w:rPr>
                                      <w:rFonts w:ascii="標楷體" w:eastAsia="標楷體" w:hAnsi="標楷體" w:cs="新細明體" w:hint="eastAsia"/>
                                      <w:color w:val="000000"/>
                                      <w:kern w:val="0"/>
                                      <w:sz w:val="20"/>
                                      <w:szCs w:val="20"/>
                                    </w:rPr>
                                    <w:t>服務人次</w:t>
                                  </w:r>
                                </w:p>
                              </w:tc>
                              <w:tc>
                                <w:tcPr>
                                  <w:tcW w:w="850" w:type="dxa"/>
                                  <w:tcBorders>
                                    <w:top w:val="nil"/>
                                    <w:left w:val="nil"/>
                                    <w:bottom w:val="single" w:sz="4" w:space="0" w:color="auto"/>
                                    <w:right w:val="single" w:sz="4" w:space="0" w:color="auto"/>
                                  </w:tcBorders>
                                  <w:shd w:val="clear" w:color="auto" w:fill="auto"/>
                                  <w:noWrap/>
                                  <w:vAlign w:val="center"/>
                                  <w:hideMark/>
                                </w:tcPr>
                                <w:p w14:paraId="597E9B07" w14:textId="77777777" w:rsidR="006362BD" w:rsidRPr="00D706B9" w:rsidRDefault="006362BD" w:rsidP="007E1A99">
                                  <w:pPr>
                                    <w:widowControl/>
                                    <w:ind w:rightChars="10" w:right="24"/>
                                    <w:jc w:val="right"/>
                                    <w:rPr>
                                      <w:rFonts w:ascii="標楷體" w:eastAsia="標楷體" w:hAnsi="標楷體" w:cs="新細明體"/>
                                      <w:b/>
                                      <w:color w:val="000000"/>
                                      <w:kern w:val="0"/>
                                      <w:sz w:val="20"/>
                                      <w:szCs w:val="20"/>
                                    </w:rPr>
                                  </w:pPr>
                                  <w:r w:rsidRPr="00D706B9">
                                    <w:rPr>
                                      <w:rFonts w:ascii="標楷體" w:eastAsia="標楷體" w:hAnsi="標楷體" w:cs="新細明體" w:hint="eastAsia"/>
                                      <w:b/>
                                      <w:color w:val="000000"/>
                                      <w:kern w:val="0"/>
                                      <w:sz w:val="20"/>
                                      <w:szCs w:val="20"/>
                                    </w:rPr>
                                    <w:t>128,763</w:t>
                                  </w:r>
                                </w:p>
                              </w:tc>
                              <w:tc>
                                <w:tcPr>
                                  <w:tcW w:w="993" w:type="dxa"/>
                                  <w:tcBorders>
                                    <w:top w:val="single" w:sz="4" w:space="0" w:color="auto"/>
                                    <w:left w:val="nil"/>
                                    <w:bottom w:val="single" w:sz="4" w:space="0" w:color="auto"/>
                                    <w:right w:val="single" w:sz="4" w:space="0" w:color="auto"/>
                                  </w:tcBorders>
                                  <w:vAlign w:val="center"/>
                                </w:tcPr>
                                <w:p w14:paraId="690E47F6" w14:textId="77777777" w:rsidR="006362BD" w:rsidRPr="009525FA" w:rsidRDefault="006362BD" w:rsidP="007E1A99">
                                  <w:pPr>
                                    <w:widowControl/>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122,336</w:t>
                                  </w:r>
                                </w:p>
                              </w:tc>
                              <w:tc>
                                <w:tcPr>
                                  <w:tcW w:w="992" w:type="dxa"/>
                                  <w:tcBorders>
                                    <w:top w:val="single" w:sz="4" w:space="0" w:color="auto"/>
                                    <w:left w:val="single" w:sz="4" w:space="0" w:color="auto"/>
                                    <w:bottom w:val="single" w:sz="4" w:space="0" w:color="auto"/>
                                    <w:right w:val="single" w:sz="4" w:space="0" w:color="auto"/>
                                  </w:tcBorders>
                                  <w:vAlign w:val="center"/>
                                </w:tcPr>
                                <w:p w14:paraId="63EBA233" w14:textId="77777777" w:rsidR="006362BD" w:rsidRPr="009525FA" w:rsidRDefault="006362BD" w:rsidP="007E1A99">
                                  <w:pPr>
                                    <w:widowControl/>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3,735</w:t>
                                  </w:r>
                                </w:p>
                              </w:tc>
                              <w:tc>
                                <w:tcPr>
                                  <w:tcW w:w="924" w:type="dxa"/>
                                  <w:tcBorders>
                                    <w:top w:val="nil"/>
                                    <w:left w:val="single" w:sz="4" w:space="0" w:color="auto"/>
                                    <w:bottom w:val="single" w:sz="4" w:space="0" w:color="auto"/>
                                    <w:right w:val="single" w:sz="4" w:space="0" w:color="auto"/>
                                  </w:tcBorders>
                                  <w:shd w:val="clear" w:color="auto" w:fill="auto"/>
                                  <w:vAlign w:val="center"/>
                                  <w:hideMark/>
                                </w:tcPr>
                                <w:p w14:paraId="61BA65B4" w14:textId="77777777" w:rsidR="006362BD" w:rsidRPr="009525FA" w:rsidRDefault="006362BD" w:rsidP="007E1A99">
                                  <w:pPr>
                                    <w:widowControl/>
                                    <w:jc w:val="right"/>
                                    <w:rPr>
                                      <w:rFonts w:ascii="標楷體" w:eastAsia="標楷體" w:hAnsi="標楷體" w:cs="新細明體"/>
                                      <w:kern w:val="0"/>
                                      <w:sz w:val="20"/>
                                      <w:szCs w:val="20"/>
                                    </w:rPr>
                                  </w:pPr>
                                  <w:r w:rsidRPr="009525FA">
                                    <w:rPr>
                                      <w:rFonts w:ascii="標楷體" w:eastAsia="標楷體" w:hAnsi="標楷體" w:cs="新細明體" w:hint="eastAsia"/>
                                      <w:kern w:val="0"/>
                                      <w:sz w:val="20"/>
                                      <w:szCs w:val="20"/>
                                    </w:rPr>
                                    <w:t>2,692</w:t>
                                  </w:r>
                                </w:p>
                              </w:tc>
                              <w:tc>
                                <w:tcPr>
                                  <w:tcW w:w="919" w:type="dxa"/>
                                  <w:tcBorders>
                                    <w:top w:val="nil"/>
                                    <w:left w:val="nil"/>
                                    <w:bottom w:val="single" w:sz="4" w:space="0" w:color="auto"/>
                                    <w:right w:val="single" w:sz="4" w:space="0" w:color="auto"/>
                                  </w:tcBorders>
                                  <w:shd w:val="clear" w:color="auto" w:fill="auto"/>
                                  <w:noWrap/>
                                  <w:vAlign w:val="center"/>
                                  <w:hideMark/>
                                </w:tcPr>
                                <w:p w14:paraId="46DC88CD" w14:textId="77777777" w:rsidR="006362BD" w:rsidRPr="009525FA" w:rsidRDefault="006362BD" w:rsidP="007E1A99">
                                  <w:pPr>
                                    <w:widowControl/>
                                    <w:jc w:val="right"/>
                                    <w:rPr>
                                      <w:rFonts w:ascii="標楷體" w:eastAsia="標楷體" w:hAnsi="標楷體" w:cs="新細明體"/>
                                      <w:color w:val="000000"/>
                                      <w:kern w:val="0"/>
                                      <w:sz w:val="20"/>
                                      <w:szCs w:val="20"/>
                                    </w:rPr>
                                  </w:pPr>
                                  <w:r w:rsidRPr="009525FA">
                                    <w:rPr>
                                      <w:rFonts w:ascii="標楷體" w:eastAsia="標楷體" w:hAnsi="標楷體" w:cs="新細明體" w:hint="eastAsia"/>
                                      <w:color w:val="000000"/>
                                      <w:kern w:val="0"/>
                                      <w:sz w:val="20"/>
                                      <w:szCs w:val="20"/>
                                    </w:rPr>
                                    <w:t>2.09</w:t>
                                  </w:r>
                                </w:p>
                              </w:tc>
                            </w:tr>
                            <w:tr w:rsidR="006362BD" w:rsidRPr="009525FA" w14:paraId="42C2F6B0" w14:textId="77777777" w:rsidTr="007E1A99">
                              <w:trPr>
                                <w:trHeight w:val="324"/>
                              </w:trPr>
                              <w:tc>
                                <w:tcPr>
                                  <w:tcW w:w="56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C642987" w14:textId="77777777" w:rsidR="006362BD" w:rsidRPr="009525FA" w:rsidRDefault="006362BD" w:rsidP="007E1A99">
                                  <w:pPr>
                                    <w:widowControl/>
                                    <w:jc w:val="center"/>
                                    <w:rPr>
                                      <w:rFonts w:ascii="標楷體" w:eastAsia="標楷體" w:hAnsi="標楷體" w:cs="新細明體"/>
                                      <w:color w:val="000000"/>
                                      <w:kern w:val="0"/>
                                      <w:sz w:val="20"/>
                                      <w:szCs w:val="20"/>
                                    </w:rPr>
                                  </w:pPr>
                                  <w:r w:rsidRPr="009525FA">
                                    <w:rPr>
                                      <w:rFonts w:ascii="標楷體" w:eastAsia="標楷體" w:hAnsi="標楷體" w:cs="新細明體" w:hint="eastAsia"/>
                                      <w:color w:val="000000"/>
                                      <w:kern w:val="0"/>
                                      <w:sz w:val="20"/>
                                      <w:szCs w:val="20"/>
                                    </w:rPr>
                                    <w:t>112</w:t>
                                  </w:r>
                                </w:p>
                              </w:tc>
                              <w:tc>
                                <w:tcPr>
                                  <w:tcW w:w="1134" w:type="dxa"/>
                                  <w:tcBorders>
                                    <w:top w:val="nil"/>
                                    <w:left w:val="nil"/>
                                    <w:bottom w:val="single" w:sz="4" w:space="0" w:color="auto"/>
                                    <w:right w:val="single" w:sz="4" w:space="0" w:color="auto"/>
                                  </w:tcBorders>
                                  <w:shd w:val="clear" w:color="auto" w:fill="auto"/>
                                  <w:noWrap/>
                                  <w:vAlign w:val="center"/>
                                  <w:hideMark/>
                                </w:tcPr>
                                <w:p w14:paraId="099A0520" w14:textId="77777777" w:rsidR="006362BD" w:rsidRPr="009525FA" w:rsidRDefault="006362BD" w:rsidP="007E1A99">
                                  <w:pPr>
                                    <w:widowControl/>
                                    <w:jc w:val="center"/>
                                    <w:rPr>
                                      <w:rFonts w:ascii="標楷體" w:eastAsia="標楷體" w:hAnsi="標楷體" w:cs="新細明體"/>
                                      <w:color w:val="000000"/>
                                      <w:kern w:val="0"/>
                                      <w:sz w:val="20"/>
                                      <w:szCs w:val="20"/>
                                    </w:rPr>
                                  </w:pPr>
                                  <w:r w:rsidRPr="009525FA">
                                    <w:rPr>
                                      <w:rFonts w:ascii="標楷體" w:eastAsia="標楷體" w:hAnsi="標楷體" w:cs="新細明體" w:hint="eastAsia"/>
                                      <w:color w:val="000000"/>
                                      <w:kern w:val="0"/>
                                      <w:sz w:val="20"/>
                                      <w:szCs w:val="20"/>
                                    </w:rPr>
                                    <w:t>服務人數</w:t>
                                  </w:r>
                                </w:p>
                              </w:tc>
                              <w:tc>
                                <w:tcPr>
                                  <w:tcW w:w="850" w:type="dxa"/>
                                  <w:tcBorders>
                                    <w:top w:val="nil"/>
                                    <w:left w:val="nil"/>
                                    <w:bottom w:val="single" w:sz="4" w:space="0" w:color="auto"/>
                                    <w:right w:val="single" w:sz="4" w:space="0" w:color="auto"/>
                                  </w:tcBorders>
                                  <w:shd w:val="clear" w:color="auto" w:fill="auto"/>
                                  <w:noWrap/>
                                  <w:vAlign w:val="center"/>
                                  <w:hideMark/>
                                </w:tcPr>
                                <w:p w14:paraId="74C3515F" w14:textId="77777777" w:rsidR="006362BD" w:rsidRPr="00D706B9" w:rsidRDefault="006362BD" w:rsidP="007E1A99">
                                  <w:pPr>
                                    <w:widowControl/>
                                    <w:ind w:rightChars="10" w:right="24"/>
                                    <w:jc w:val="right"/>
                                    <w:rPr>
                                      <w:rFonts w:ascii="標楷體" w:eastAsia="標楷體" w:hAnsi="標楷體" w:cs="新細明體"/>
                                      <w:b/>
                                      <w:color w:val="000000"/>
                                      <w:kern w:val="0"/>
                                      <w:sz w:val="20"/>
                                      <w:szCs w:val="20"/>
                                    </w:rPr>
                                  </w:pPr>
                                  <w:r w:rsidRPr="00D706B9">
                                    <w:rPr>
                                      <w:rFonts w:ascii="標楷體" w:eastAsia="標楷體" w:hAnsi="標楷體" w:cs="新細明體" w:hint="eastAsia"/>
                                      <w:b/>
                                      <w:color w:val="000000"/>
                                      <w:kern w:val="0"/>
                                      <w:sz w:val="20"/>
                                      <w:szCs w:val="20"/>
                                    </w:rPr>
                                    <w:t>3,747</w:t>
                                  </w:r>
                                </w:p>
                              </w:tc>
                              <w:tc>
                                <w:tcPr>
                                  <w:tcW w:w="993" w:type="dxa"/>
                                  <w:tcBorders>
                                    <w:top w:val="single" w:sz="4" w:space="0" w:color="auto"/>
                                    <w:left w:val="nil"/>
                                    <w:bottom w:val="single" w:sz="4" w:space="0" w:color="auto"/>
                                    <w:right w:val="single" w:sz="4" w:space="0" w:color="auto"/>
                                  </w:tcBorders>
                                  <w:vAlign w:val="center"/>
                                </w:tcPr>
                                <w:p w14:paraId="0415A4EC" w14:textId="77777777" w:rsidR="006362BD" w:rsidRPr="009525FA" w:rsidRDefault="006362BD" w:rsidP="007E1A99">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3,571</w:t>
                                  </w:r>
                                </w:p>
                              </w:tc>
                              <w:tc>
                                <w:tcPr>
                                  <w:tcW w:w="992" w:type="dxa"/>
                                  <w:tcBorders>
                                    <w:top w:val="single" w:sz="4" w:space="0" w:color="auto"/>
                                    <w:left w:val="single" w:sz="4" w:space="0" w:color="auto"/>
                                    <w:bottom w:val="single" w:sz="4" w:space="0" w:color="auto"/>
                                    <w:right w:val="single" w:sz="4" w:space="0" w:color="auto"/>
                                  </w:tcBorders>
                                  <w:vAlign w:val="center"/>
                                </w:tcPr>
                                <w:p w14:paraId="4D64AB81" w14:textId="77777777" w:rsidR="006362BD" w:rsidRPr="009525FA" w:rsidRDefault="006362BD" w:rsidP="007E1A99">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176</w:t>
                                  </w:r>
                                </w:p>
                              </w:tc>
                              <w:tc>
                                <w:tcPr>
                                  <w:tcW w:w="924" w:type="dxa"/>
                                  <w:tcBorders>
                                    <w:top w:val="nil"/>
                                    <w:left w:val="single" w:sz="4" w:space="0" w:color="auto"/>
                                    <w:bottom w:val="single" w:sz="4" w:space="0" w:color="auto"/>
                                    <w:right w:val="single" w:sz="4" w:space="0" w:color="auto"/>
                                  </w:tcBorders>
                                  <w:shd w:val="clear" w:color="auto" w:fill="auto"/>
                                  <w:hideMark/>
                                </w:tcPr>
                                <w:p w14:paraId="2A144F6D" w14:textId="77777777" w:rsidR="006362BD" w:rsidRPr="009525FA" w:rsidRDefault="006362BD" w:rsidP="007E1A99">
                                  <w:pPr>
                                    <w:widowControl/>
                                    <w:jc w:val="right"/>
                                    <w:rPr>
                                      <w:rFonts w:ascii="標楷體" w:eastAsia="標楷體" w:hAnsi="標楷體" w:cs="新細明體"/>
                                      <w:color w:val="000000"/>
                                      <w:kern w:val="0"/>
                                      <w:sz w:val="20"/>
                                      <w:szCs w:val="20"/>
                                    </w:rPr>
                                  </w:pPr>
                                  <w:r w:rsidRPr="00A63327">
                                    <w:rPr>
                                      <w:rFonts w:ascii="標楷體" w:eastAsia="標楷體" w:hAnsi="標楷體" w:cs="新細明體" w:hint="eastAsia"/>
                                      <w:color w:val="000000"/>
                                      <w:kern w:val="0"/>
                                      <w:sz w:val="20"/>
                                      <w:szCs w:val="20"/>
                                    </w:rPr>
                                    <w:t>－</w:t>
                                  </w:r>
                                </w:p>
                              </w:tc>
                              <w:tc>
                                <w:tcPr>
                                  <w:tcW w:w="919" w:type="dxa"/>
                                  <w:tcBorders>
                                    <w:top w:val="nil"/>
                                    <w:left w:val="nil"/>
                                    <w:bottom w:val="single" w:sz="4" w:space="0" w:color="auto"/>
                                    <w:right w:val="single" w:sz="4" w:space="0" w:color="auto"/>
                                  </w:tcBorders>
                                  <w:shd w:val="clear" w:color="auto" w:fill="auto"/>
                                  <w:noWrap/>
                                  <w:hideMark/>
                                </w:tcPr>
                                <w:p w14:paraId="6837E116" w14:textId="77777777" w:rsidR="006362BD" w:rsidRPr="009525FA" w:rsidRDefault="006362BD" w:rsidP="007E1A99">
                                  <w:pPr>
                                    <w:widowControl/>
                                    <w:jc w:val="right"/>
                                    <w:rPr>
                                      <w:rFonts w:ascii="標楷體" w:eastAsia="標楷體" w:hAnsi="標楷體" w:cs="新細明體"/>
                                      <w:color w:val="000000"/>
                                      <w:kern w:val="0"/>
                                      <w:sz w:val="20"/>
                                      <w:szCs w:val="20"/>
                                    </w:rPr>
                                  </w:pPr>
                                  <w:r w:rsidRPr="00A63327">
                                    <w:rPr>
                                      <w:rFonts w:ascii="標楷體" w:eastAsia="標楷體" w:hAnsi="標楷體" w:cs="新細明體" w:hint="eastAsia"/>
                                      <w:color w:val="000000"/>
                                      <w:kern w:val="0"/>
                                      <w:sz w:val="20"/>
                                      <w:szCs w:val="20"/>
                                    </w:rPr>
                                    <w:t>－</w:t>
                                  </w:r>
                                </w:p>
                              </w:tc>
                            </w:tr>
                            <w:tr w:rsidR="006362BD" w:rsidRPr="009525FA" w14:paraId="393BC48C" w14:textId="77777777" w:rsidTr="007E1A99">
                              <w:trPr>
                                <w:trHeight w:val="324"/>
                              </w:trPr>
                              <w:tc>
                                <w:tcPr>
                                  <w:tcW w:w="567" w:type="dxa"/>
                                  <w:vMerge/>
                                  <w:tcBorders>
                                    <w:top w:val="nil"/>
                                    <w:left w:val="single" w:sz="4" w:space="0" w:color="auto"/>
                                    <w:bottom w:val="single" w:sz="4" w:space="0" w:color="auto"/>
                                    <w:right w:val="single" w:sz="4" w:space="0" w:color="auto"/>
                                  </w:tcBorders>
                                  <w:vAlign w:val="center"/>
                                  <w:hideMark/>
                                </w:tcPr>
                                <w:p w14:paraId="4C7E94C7" w14:textId="77777777" w:rsidR="006362BD" w:rsidRPr="009525FA" w:rsidRDefault="006362BD" w:rsidP="007E1A99">
                                  <w:pPr>
                                    <w:widowControl/>
                                    <w:rPr>
                                      <w:rFonts w:ascii="標楷體" w:eastAsia="標楷體" w:hAnsi="標楷體" w:cs="新細明體"/>
                                      <w:color w:val="000000"/>
                                      <w:kern w:val="0"/>
                                      <w:sz w:val="20"/>
                                      <w:szCs w:val="20"/>
                                    </w:rPr>
                                  </w:pPr>
                                </w:p>
                              </w:tc>
                              <w:tc>
                                <w:tcPr>
                                  <w:tcW w:w="1134" w:type="dxa"/>
                                  <w:tcBorders>
                                    <w:top w:val="nil"/>
                                    <w:left w:val="nil"/>
                                    <w:bottom w:val="single" w:sz="4" w:space="0" w:color="auto"/>
                                    <w:right w:val="single" w:sz="4" w:space="0" w:color="auto"/>
                                  </w:tcBorders>
                                  <w:shd w:val="clear" w:color="auto" w:fill="auto"/>
                                  <w:noWrap/>
                                  <w:vAlign w:val="center"/>
                                  <w:hideMark/>
                                </w:tcPr>
                                <w:p w14:paraId="2F1E8424" w14:textId="77777777" w:rsidR="006362BD" w:rsidRPr="009525FA" w:rsidRDefault="006362BD" w:rsidP="007E1A99">
                                  <w:pPr>
                                    <w:widowControl/>
                                    <w:jc w:val="center"/>
                                    <w:rPr>
                                      <w:rFonts w:ascii="標楷體" w:eastAsia="標楷體" w:hAnsi="標楷體" w:cs="新細明體"/>
                                      <w:color w:val="000000"/>
                                      <w:kern w:val="0"/>
                                      <w:sz w:val="20"/>
                                      <w:szCs w:val="20"/>
                                    </w:rPr>
                                  </w:pPr>
                                  <w:r w:rsidRPr="009525FA">
                                    <w:rPr>
                                      <w:rFonts w:ascii="標楷體" w:eastAsia="標楷體" w:hAnsi="標楷體" w:cs="新細明體" w:hint="eastAsia"/>
                                      <w:color w:val="000000"/>
                                      <w:kern w:val="0"/>
                                      <w:sz w:val="20"/>
                                      <w:szCs w:val="20"/>
                                    </w:rPr>
                                    <w:t>服務人次</w:t>
                                  </w:r>
                                </w:p>
                              </w:tc>
                              <w:tc>
                                <w:tcPr>
                                  <w:tcW w:w="850" w:type="dxa"/>
                                  <w:tcBorders>
                                    <w:top w:val="nil"/>
                                    <w:left w:val="nil"/>
                                    <w:bottom w:val="single" w:sz="4" w:space="0" w:color="auto"/>
                                    <w:right w:val="single" w:sz="4" w:space="0" w:color="auto"/>
                                  </w:tcBorders>
                                  <w:shd w:val="clear" w:color="auto" w:fill="auto"/>
                                  <w:noWrap/>
                                  <w:vAlign w:val="center"/>
                                  <w:hideMark/>
                                </w:tcPr>
                                <w:p w14:paraId="40C0177E" w14:textId="77777777" w:rsidR="006362BD" w:rsidRPr="00D706B9" w:rsidRDefault="006362BD" w:rsidP="007E1A99">
                                  <w:pPr>
                                    <w:widowControl/>
                                    <w:ind w:rightChars="10" w:right="24"/>
                                    <w:jc w:val="right"/>
                                    <w:rPr>
                                      <w:rFonts w:ascii="標楷體" w:eastAsia="標楷體" w:hAnsi="標楷體" w:cs="新細明體"/>
                                      <w:b/>
                                      <w:color w:val="000000"/>
                                      <w:kern w:val="0"/>
                                      <w:sz w:val="20"/>
                                      <w:szCs w:val="20"/>
                                    </w:rPr>
                                  </w:pPr>
                                  <w:r w:rsidRPr="00D706B9">
                                    <w:rPr>
                                      <w:rFonts w:ascii="標楷體" w:eastAsia="標楷體" w:hAnsi="標楷體" w:cs="新細明體" w:hint="eastAsia"/>
                                      <w:b/>
                                      <w:color w:val="000000"/>
                                      <w:kern w:val="0"/>
                                      <w:sz w:val="20"/>
                                      <w:szCs w:val="20"/>
                                    </w:rPr>
                                    <w:t>150,852</w:t>
                                  </w:r>
                                </w:p>
                              </w:tc>
                              <w:tc>
                                <w:tcPr>
                                  <w:tcW w:w="993" w:type="dxa"/>
                                  <w:tcBorders>
                                    <w:top w:val="single" w:sz="4" w:space="0" w:color="auto"/>
                                    <w:left w:val="nil"/>
                                    <w:bottom w:val="single" w:sz="4" w:space="0" w:color="auto"/>
                                    <w:right w:val="single" w:sz="4" w:space="0" w:color="auto"/>
                                  </w:tcBorders>
                                  <w:vAlign w:val="center"/>
                                </w:tcPr>
                                <w:p w14:paraId="24522261" w14:textId="77777777" w:rsidR="006362BD" w:rsidRPr="009525FA" w:rsidRDefault="006362BD" w:rsidP="007E1A99">
                                  <w:pPr>
                                    <w:widowControl/>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143,174</w:t>
                                  </w:r>
                                </w:p>
                              </w:tc>
                              <w:tc>
                                <w:tcPr>
                                  <w:tcW w:w="992" w:type="dxa"/>
                                  <w:tcBorders>
                                    <w:top w:val="single" w:sz="4" w:space="0" w:color="auto"/>
                                    <w:left w:val="single" w:sz="4" w:space="0" w:color="auto"/>
                                    <w:bottom w:val="single" w:sz="4" w:space="0" w:color="auto"/>
                                    <w:right w:val="single" w:sz="4" w:space="0" w:color="auto"/>
                                  </w:tcBorders>
                                  <w:vAlign w:val="center"/>
                                </w:tcPr>
                                <w:p w14:paraId="7DFDA266" w14:textId="77777777" w:rsidR="006362BD" w:rsidRPr="009525FA" w:rsidRDefault="006362BD" w:rsidP="007E1A99">
                                  <w:pPr>
                                    <w:widowControl/>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3,875</w:t>
                                  </w:r>
                                </w:p>
                              </w:tc>
                              <w:tc>
                                <w:tcPr>
                                  <w:tcW w:w="924" w:type="dxa"/>
                                  <w:tcBorders>
                                    <w:top w:val="nil"/>
                                    <w:left w:val="single" w:sz="4" w:space="0" w:color="auto"/>
                                    <w:bottom w:val="single" w:sz="4" w:space="0" w:color="auto"/>
                                    <w:right w:val="single" w:sz="4" w:space="0" w:color="auto"/>
                                  </w:tcBorders>
                                  <w:shd w:val="clear" w:color="auto" w:fill="auto"/>
                                  <w:vAlign w:val="center"/>
                                  <w:hideMark/>
                                </w:tcPr>
                                <w:p w14:paraId="064C27FB" w14:textId="77777777" w:rsidR="006362BD" w:rsidRPr="009525FA" w:rsidRDefault="006362BD" w:rsidP="007E1A99">
                                  <w:pPr>
                                    <w:widowControl/>
                                    <w:jc w:val="right"/>
                                    <w:rPr>
                                      <w:rFonts w:ascii="標楷體" w:eastAsia="標楷體" w:hAnsi="標楷體" w:cs="新細明體"/>
                                      <w:kern w:val="0"/>
                                      <w:sz w:val="20"/>
                                      <w:szCs w:val="20"/>
                                    </w:rPr>
                                  </w:pPr>
                                  <w:r w:rsidRPr="009525FA">
                                    <w:rPr>
                                      <w:rFonts w:ascii="標楷體" w:eastAsia="標楷體" w:hAnsi="標楷體" w:cs="新細明體" w:hint="eastAsia"/>
                                      <w:kern w:val="0"/>
                                      <w:sz w:val="20"/>
                                      <w:szCs w:val="20"/>
                                    </w:rPr>
                                    <w:t>3,803</w:t>
                                  </w:r>
                                </w:p>
                              </w:tc>
                              <w:tc>
                                <w:tcPr>
                                  <w:tcW w:w="919" w:type="dxa"/>
                                  <w:tcBorders>
                                    <w:top w:val="nil"/>
                                    <w:left w:val="nil"/>
                                    <w:bottom w:val="single" w:sz="4" w:space="0" w:color="auto"/>
                                    <w:right w:val="single" w:sz="4" w:space="0" w:color="auto"/>
                                  </w:tcBorders>
                                  <w:shd w:val="clear" w:color="auto" w:fill="auto"/>
                                  <w:noWrap/>
                                  <w:vAlign w:val="center"/>
                                  <w:hideMark/>
                                </w:tcPr>
                                <w:p w14:paraId="32A684A7" w14:textId="77777777" w:rsidR="006362BD" w:rsidRPr="009525FA" w:rsidRDefault="006362BD" w:rsidP="007E1A99">
                                  <w:pPr>
                                    <w:widowControl/>
                                    <w:jc w:val="right"/>
                                    <w:rPr>
                                      <w:rFonts w:ascii="標楷體" w:eastAsia="標楷體" w:hAnsi="標楷體" w:cs="新細明體"/>
                                      <w:color w:val="000000"/>
                                      <w:kern w:val="0"/>
                                      <w:sz w:val="20"/>
                                      <w:szCs w:val="20"/>
                                    </w:rPr>
                                  </w:pPr>
                                  <w:r w:rsidRPr="009525FA">
                                    <w:rPr>
                                      <w:rFonts w:ascii="標楷體" w:eastAsia="標楷體" w:hAnsi="標楷體" w:cs="新細明體" w:hint="eastAsia"/>
                                      <w:color w:val="000000"/>
                                      <w:kern w:val="0"/>
                                      <w:sz w:val="20"/>
                                      <w:szCs w:val="20"/>
                                    </w:rPr>
                                    <w:t>2.52</w:t>
                                  </w:r>
                                </w:p>
                              </w:tc>
                            </w:tr>
                            <w:tr w:rsidR="006362BD" w:rsidRPr="009525FA" w14:paraId="41DFE752" w14:textId="77777777" w:rsidTr="007E1A99">
                              <w:trPr>
                                <w:trHeight w:val="324"/>
                              </w:trPr>
                              <w:tc>
                                <w:tcPr>
                                  <w:tcW w:w="56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4F00C72" w14:textId="77777777" w:rsidR="006362BD" w:rsidRPr="009525FA" w:rsidRDefault="006362BD" w:rsidP="007E1A99">
                                  <w:pPr>
                                    <w:widowControl/>
                                    <w:jc w:val="center"/>
                                    <w:rPr>
                                      <w:rFonts w:ascii="標楷體" w:eastAsia="標楷體" w:hAnsi="標楷體" w:cs="新細明體"/>
                                      <w:color w:val="000000"/>
                                      <w:kern w:val="0"/>
                                      <w:sz w:val="20"/>
                                      <w:szCs w:val="20"/>
                                    </w:rPr>
                                  </w:pPr>
                                  <w:r w:rsidRPr="009525FA">
                                    <w:rPr>
                                      <w:rFonts w:ascii="標楷體" w:eastAsia="標楷體" w:hAnsi="標楷體" w:cs="新細明體" w:hint="eastAsia"/>
                                      <w:color w:val="000000"/>
                                      <w:kern w:val="0"/>
                                      <w:sz w:val="20"/>
                                      <w:szCs w:val="20"/>
                                    </w:rPr>
                                    <w:t>113</w:t>
                                  </w:r>
                                </w:p>
                              </w:tc>
                              <w:tc>
                                <w:tcPr>
                                  <w:tcW w:w="1134" w:type="dxa"/>
                                  <w:tcBorders>
                                    <w:top w:val="nil"/>
                                    <w:left w:val="nil"/>
                                    <w:bottom w:val="single" w:sz="4" w:space="0" w:color="auto"/>
                                    <w:right w:val="single" w:sz="4" w:space="0" w:color="auto"/>
                                  </w:tcBorders>
                                  <w:shd w:val="clear" w:color="auto" w:fill="auto"/>
                                  <w:noWrap/>
                                  <w:vAlign w:val="center"/>
                                  <w:hideMark/>
                                </w:tcPr>
                                <w:p w14:paraId="481A463C" w14:textId="77777777" w:rsidR="006362BD" w:rsidRPr="009525FA" w:rsidRDefault="006362BD" w:rsidP="007E1A99">
                                  <w:pPr>
                                    <w:widowControl/>
                                    <w:jc w:val="center"/>
                                    <w:rPr>
                                      <w:rFonts w:ascii="標楷體" w:eastAsia="標楷體" w:hAnsi="標楷體" w:cs="新細明體"/>
                                      <w:color w:val="000000"/>
                                      <w:kern w:val="0"/>
                                      <w:sz w:val="20"/>
                                      <w:szCs w:val="20"/>
                                    </w:rPr>
                                  </w:pPr>
                                  <w:r w:rsidRPr="009525FA">
                                    <w:rPr>
                                      <w:rFonts w:ascii="標楷體" w:eastAsia="標楷體" w:hAnsi="標楷體" w:cs="新細明體" w:hint="eastAsia"/>
                                      <w:color w:val="000000"/>
                                      <w:kern w:val="0"/>
                                      <w:sz w:val="20"/>
                                      <w:szCs w:val="20"/>
                                    </w:rPr>
                                    <w:t>服務人數</w:t>
                                  </w:r>
                                </w:p>
                              </w:tc>
                              <w:tc>
                                <w:tcPr>
                                  <w:tcW w:w="850" w:type="dxa"/>
                                  <w:tcBorders>
                                    <w:top w:val="nil"/>
                                    <w:left w:val="nil"/>
                                    <w:bottom w:val="single" w:sz="4" w:space="0" w:color="auto"/>
                                    <w:right w:val="single" w:sz="4" w:space="0" w:color="auto"/>
                                  </w:tcBorders>
                                  <w:shd w:val="clear" w:color="auto" w:fill="auto"/>
                                  <w:noWrap/>
                                  <w:vAlign w:val="center"/>
                                  <w:hideMark/>
                                </w:tcPr>
                                <w:p w14:paraId="330536F3" w14:textId="77777777" w:rsidR="006362BD" w:rsidRPr="00D706B9" w:rsidRDefault="006362BD" w:rsidP="007E1A99">
                                  <w:pPr>
                                    <w:widowControl/>
                                    <w:ind w:rightChars="10" w:right="24"/>
                                    <w:jc w:val="right"/>
                                    <w:rPr>
                                      <w:rFonts w:ascii="標楷體" w:eastAsia="標楷體" w:hAnsi="標楷體" w:cs="新細明體"/>
                                      <w:b/>
                                      <w:color w:val="000000"/>
                                      <w:kern w:val="0"/>
                                      <w:sz w:val="20"/>
                                      <w:szCs w:val="20"/>
                                    </w:rPr>
                                  </w:pPr>
                                  <w:r w:rsidRPr="00D706B9">
                                    <w:rPr>
                                      <w:rFonts w:ascii="標楷體" w:eastAsia="標楷體" w:hAnsi="標楷體" w:cs="新細明體" w:hint="eastAsia"/>
                                      <w:b/>
                                      <w:color w:val="000000"/>
                                      <w:kern w:val="0"/>
                                      <w:sz w:val="20"/>
                                      <w:szCs w:val="20"/>
                                    </w:rPr>
                                    <w:t>3,678</w:t>
                                  </w:r>
                                </w:p>
                              </w:tc>
                              <w:tc>
                                <w:tcPr>
                                  <w:tcW w:w="993" w:type="dxa"/>
                                  <w:tcBorders>
                                    <w:top w:val="single" w:sz="4" w:space="0" w:color="auto"/>
                                    <w:left w:val="nil"/>
                                    <w:bottom w:val="single" w:sz="4" w:space="0" w:color="auto"/>
                                    <w:right w:val="single" w:sz="4" w:space="0" w:color="auto"/>
                                  </w:tcBorders>
                                  <w:vAlign w:val="center"/>
                                </w:tcPr>
                                <w:p w14:paraId="6A19E93B" w14:textId="77777777" w:rsidR="006362BD" w:rsidRPr="009525FA" w:rsidRDefault="006362BD" w:rsidP="007E1A99">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3,435</w:t>
                                  </w:r>
                                </w:p>
                              </w:tc>
                              <w:tc>
                                <w:tcPr>
                                  <w:tcW w:w="992" w:type="dxa"/>
                                  <w:tcBorders>
                                    <w:top w:val="single" w:sz="4" w:space="0" w:color="auto"/>
                                    <w:left w:val="single" w:sz="4" w:space="0" w:color="auto"/>
                                    <w:bottom w:val="single" w:sz="4" w:space="0" w:color="auto"/>
                                    <w:right w:val="single" w:sz="4" w:space="0" w:color="auto"/>
                                  </w:tcBorders>
                                  <w:vAlign w:val="center"/>
                                </w:tcPr>
                                <w:p w14:paraId="7F157E48" w14:textId="77777777" w:rsidR="006362BD" w:rsidRPr="009525FA" w:rsidRDefault="006362BD" w:rsidP="007E1A99">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243</w:t>
                                  </w:r>
                                </w:p>
                              </w:tc>
                              <w:tc>
                                <w:tcPr>
                                  <w:tcW w:w="924" w:type="dxa"/>
                                  <w:tcBorders>
                                    <w:top w:val="nil"/>
                                    <w:left w:val="single" w:sz="4" w:space="0" w:color="auto"/>
                                    <w:bottom w:val="single" w:sz="4" w:space="0" w:color="auto"/>
                                    <w:right w:val="single" w:sz="4" w:space="0" w:color="auto"/>
                                  </w:tcBorders>
                                  <w:shd w:val="clear" w:color="auto" w:fill="auto"/>
                                  <w:hideMark/>
                                </w:tcPr>
                                <w:p w14:paraId="769A880A" w14:textId="77777777" w:rsidR="006362BD" w:rsidRPr="009525FA" w:rsidRDefault="006362BD" w:rsidP="007E1A99">
                                  <w:pPr>
                                    <w:widowControl/>
                                    <w:jc w:val="right"/>
                                    <w:rPr>
                                      <w:rFonts w:ascii="標楷體" w:eastAsia="標楷體" w:hAnsi="標楷體" w:cs="新細明體"/>
                                      <w:color w:val="000000"/>
                                      <w:kern w:val="0"/>
                                      <w:sz w:val="20"/>
                                      <w:szCs w:val="20"/>
                                    </w:rPr>
                                  </w:pPr>
                                  <w:r w:rsidRPr="00C20503">
                                    <w:rPr>
                                      <w:rFonts w:ascii="標楷體" w:eastAsia="標楷體" w:hAnsi="標楷體" w:cs="新細明體" w:hint="eastAsia"/>
                                      <w:color w:val="000000"/>
                                      <w:kern w:val="0"/>
                                      <w:sz w:val="20"/>
                                      <w:szCs w:val="20"/>
                                    </w:rPr>
                                    <w:t>－</w:t>
                                  </w:r>
                                </w:p>
                              </w:tc>
                              <w:tc>
                                <w:tcPr>
                                  <w:tcW w:w="919" w:type="dxa"/>
                                  <w:tcBorders>
                                    <w:top w:val="nil"/>
                                    <w:left w:val="nil"/>
                                    <w:bottom w:val="single" w:sz="4" w:space="0" w:color="auto"/>
                                    <w:right w:val="single" w:sz="4" w:space="0" w:color="auto"/>
                                  </w:tcBorders>
                                  <w:shd w:val="clear" w:color="auto" w:fill="auto"/>
                                  <w:noWrap/>
                                  <w:hideMark/>
                                </w:tcPr>
                                <w:p w14:paraId="2161D973" w14:textId="77777777" w:rsidR="006362BD" w:rsidRPr="009525FA" w:rsidRDefault="006362BD" w:rsidP="007E1A99">
                                  <w:pPr>
                                    <w:widowControl/>
                                    <w:jc w:val="right"/>
                                    <w:rPr>
                                      <w:rFonts w:ascii="標楷體" w:eastAsia="標楷體" w:hAnsi="標楷體" w:cs="新細明體"/>
                                      <w:color w:val="000000"/>
                                      <w:kern w:val="0"/>
                                      <w:sz w:val="20"/>
                                      <w:szCs w:val="20"/>
                                    </w:rPr>
                                  </w:pPr>
                                  <w:r w:rsidRPr="00C20503">
                                    <w:rPr>
                                      <w:rFonts w:ascii="標楷體" w:eastAsia="標楷體" w:hAnsi="標楷體" w:cs="新細明體" w:hint="eastAsia"/>
                                      <w:color w:val="000000"/>
                                      <w:kern w:val="0"/>
                                      <w:sz w:val="20"/>
                                      <w:szCs w:val="20"/>
                                    </w:rPr>
                                    <w:t>－</w:t>
                                  </w:r>
                                </w:p>
                              </w:tc>
                            </w:tr>
                            <w:tr w:rsidR="006362BD" w:rsidRPr="009525FA" w14:paraId="4CCC028F" w14:textId="77777777" w:rsidTr="007E1A99">
                              <w:trPr>
                                <w:trHeight w:val="324"/>
                              </w:trPr>
                              <w:tc>
                                <w:tcPr>
                                  <w:tcW w:w="567" w:type="dxa"/>
                                  <w:vMerge/>
                                  <w:tcBorders>
                                    <w:top w:val="nil"/>
                                    <w:left w:val="single" w:sz="4" w:space="0" w:color="auto"/>
                                    <w:bottom w:val="single" w:sz="4" w:space="0" w:color="auto"/>
                                    <w:right w:val="single" w:sz="4" w:space="0" w:color="auto"/>
                                  </w:tcBorders>
                                  <w:vAlign w:val="center"/>
                                  <w:hideMark/>
                                </w:tcPr>
                                <w:p w14:paraId="45BA06C3" w14:textId="77777777" w:rsidR="006362BD" w:rsidRPr="009525FA" w:rsidRDefault="006362BD" w:rsidP="007E1A99">
                                  <w:pPr>
                                    <w:widowControl/>
                                    <w:rPr>
                                      <w:rFonts w:ascii="標楷體" w:eastAsia="標楷體" w:hAnsi="標楷體" w:cs="新細明體"/>
                                      <w:color w:val="000000"/>
                                      <w:kern w:val="0"/>
                                      <w:sz w:val="20"/>
                                      <w:szCs w:val="20"/>
                                    </w:rPr>
                                  </w:pPr>
                                </w:p>
                              </w:tc>
                              <w:tc>
                                <w:tcPr>
                                  <w:tcW w:w="1134" w:type="dxa"/>
                                  <w:tcBorders>
                                    <w:top w:val="nil"/>
                                    <w:left w:val="nil"/>
                                    <w:bottom w:val="single" w:sz="4" w:space="0" w:color="auto"/>
                                    <w:right w:val="single" w:sz="4" w:space="0" w:color="auto"/>
                                  </w:tcBorders>
                                  <w:shd w:val="clear" w:color="auto" w:fill="auto"/>
                                  <w:noWrap/>
                                  <w:vAlign w:val="center"/>
                                  <w:hideMark/>
                                </w:tcPr>
                                <w:p w14:paraId="0CA235BE" w14:textId="77777777" w:rsidR="006362BD" w:rsidRPr="009525FA" w:rsidRDefault="006362BD" w:rsidP="007E1A99">
                                  <w:pPr>
                                    <w:widowControl/>
                                    <w:jc w:val="center"/>
                                    <w:rPr>
                                      <w:rFonts w:ascii="標楷體" w:eastAsia="標楷體" w:hAnsi="標楷體" w:cs="新細明體"/>
                                      <w:color w:val="000000"/>
                                      <w:kern w:val="0"/>
                                      <w:sz w:val="20"/>
                                      <w:szCs w:val="20"/>
                                    </w:rPr>
                                  </w:pPr>
                                  <w:r w:rsidRPr="009525FA">
                                    <w:rPr>
                                      <w:rFonts w:ascii="標楷體" w:eastAsia="標楷體" w:hAnsi="標楷體" w:cs="新細明體" w:hint="eastAsia"/>
                                      <w:color w:val="000000"/>
                                      <w:kern w:val="0"/>
                                      <w:sz w:val="20"/>
                                      <w:szCs w:val="20"/>
                                    </w:rPr>
                                    <w:t>服務人次</w:t>
                                  </w:r>
                                </w:p>
                              </w:tc>
                              <w:tc>
                                <w:tcPr>
                                  <w:tcW w:w="850" w:type="dxa"/>
                                  <w:tcBorders>
                                    <w:top w:val="nil"/>
                                    <w:left w:val="nil"/>
                                    <w:bottom w:val="single" w:sz="4" w:space="0" w:color="auto"/>
                                    <w:right w:val="single" w:sz="4" w:space="0" w:color="auto"/>
                                  </w:tcBorders>
                                  <w:shd w:val="clear" w:color="auto" w:fill="auto"/>
                                  <w:noWrap/>
                                  <w:vAlign w:val="center"/>
                                  <w:hideMark/>
                                </w:tcPr>
                                <w:p w14:paraId="45F477C4" w14:textId="77777777" w:rsidR="006362BD" w:rsidRPr="00D706B9" w:rsidRDefault="006362BD" w:rsidP="007E1A99">
                                  <w:pPr>
                                    <w:widowControl/>
                                    <w:ind w:rightChars="10" w:right="24"/>
                                    <w:jc w:val="right"/>
                                    <w:rPr>
                                      <w:rFonts w:ascii="標楷體" w:eastAsia="標楷體" w:hAnsi="標楷體" w:cs="新細明體"/>
                                      <w:b/>
                                      <w:color w:val="000000"/>
                                      <w:kern w:val="0"/>
                                      <w:sz w:val="20"/>
                                      <w:szCs w:val="20"/>
                                    </w:rPr>
                                  </w:pPr>
                                  <w:r w:rsidRPr="00D706B9">
                                    <w:rPr>
                                      <w:rFonts w:ascii="標楷體" w:eastAsia="標楷體" w:hAnsi="標楷體" w:cs="新細明體" w:hint="eastAsia"/>
                                      <w:b/>
                                      <w:color w:val="000000"/>
                                      <w:kern w:val="0"/>
                                      <w:sz w:val="20"/>
                                      <w:szCs w:val="20"/>
                                    </w:rPr>
                                    <w:t>167,187</w:t>
                                  </w:r>
                                </w:p>
                              </w:tc>
                              <w:tc>
                                <w:tcPr>
                                  <w:tcW w:w="993" w:type="dxa"/>
                                  <w:tcBorders>
                                    <w:top w:val="single" w:sz="4" w:space="0" w:color="auto"/>
                                    <w:left w:val="nil"/>
                                    <w:bottom w:val="single" w:sz="4" w:space="0" w:color="auto"/>
                                    <w:right w:val="single" w:sz="4" w:space="0" w:color="auto"/>
                                  </w:tcBorders>
                                  <w:vAlign w:val="center"/>
                                </w:tcPr>
                                <w:p w14:paraId="4EA36774" w14:textId="77777777" w:rsidR="006362BD" w:rsidRPr="009525FA" w:rsidRDefault="006362BD" w:rsidP="007E1A99">
                                  <w:pPr>
                                    <w:widowControl/>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154,557</w:t>
                                  </w:r>
                                </w:p>
                              </w:tc>
                              <w:tc>
                                <w:tcPr>
                                  <w:tcW w:w="992" w:type="dxa"/>
                                  <w:tcBorders>
                                    <w:top w:val="single" w:sz="4" w:space="0" w:color="auto"/>
                                    <w:left w:val="single" w:sz="4" w:space="0" w:color="auto"/>
                                    <w:bottom w:val="single" w:sz="4" w:space="0" w:color="auto"/>
                                    <w:right w:val="single" w:sz="4" w:space="0" w:color="auto"/>
                                  </w:tcBorders>
                                  <w:vAlign w:val="center"/>
                                </w:tcPr>
                                <w:p w14:paraId="6DC4B164" w14:textId="77777777" w:rsidR="006362BD" w:rsidRPr="009525FA" w:rsidRDefault="006362BD" w:rsidP="007E1A99">
                                  <w:pPr>
                                    <w:widowControl/>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6,951</w:t>
                                  </w:r>
                                </w:p>
                              </w:tc>
                              <w:tc>
                                <w:tcPr>
                                  <w:tcW w:w="924" w:type="dxa"/>
                                  <w:tcBorders>
                                    <w:top w:val="nil"/>
                                    <w:left w:val="single" w:sz="4" w:space="0" w:color="auto"/>
                                    <w:bottom w:val="single" w:sz="4" w:space="0" w:color="auto"/>
                                    <w:right w:val="single" w:sz="4" w:space="0" w:color="auto"/>
                                  </w:tcBorders>
                                  <w:shd w:val="clear" w:color="auto" w:fill="auto"/>
                                  <w:vAlign w:val="center"/>
                                  <w:hideMark/>
                                </w:tcPr>
                                <w:p w14:paraId="2DD64AE1" w14:textId="77777777" w:rsidR="006362BD" w:rsidRPr="009525FA" w:rsidRDefault="006362BD" w:rsidP="007E1A99">
                                  <w:pPr>
                                    <w:widowControl/>
                                    <w:jc w:val="right"/>
                                    <w:rPr>
                                      <w:rFonts w:ascii="標楷體" w:eastAsia="標楷體" w:hAnsi="標楷體" w:cs="新細明體"/>
                                      <w:kern w:val="0"/>
                                      <w:sz w:val="20"/>
                                      <w:szCs w:val="20"/>
                                    </w:rPr>
                                  </w:pPr>
                                  <w:r w:rsidRPr="009525FA">
                                    <w:rPr>
                                      <w:rFonts w:ascii="標楷體" w:eastAsia="標楷體" w:hAnsi="標楷體" w:cs="新細明體" w:hint="eastAsia"/>
                                      <w:kern w:val="0"/>
                                      <w:sz w:val="20"/>
                                      <w:szCs w:val="20"/>
                                    </w:rPr>
                                    <w:t>5,679</w:t>
                                  </w:r>
                                </w:p>
                              </w:tc>
                              <w:tc>
                                <w:tcPr>
                                  <w:tcW w:w="919" w:type="dxa"/>
                                  <w:tcBorders>
                                    <w:top w:val="nil"/>
                                    <w:left w:val="nil"/>
                                    <w:bottom w:val="single" w:sz="4" w:space="0" w:color="auto"/>
                                    <w:right w:val="single" w:sz="4" w:space="0" w:color="auto"/>
                                  </w:tcBorders>
                                  <w:shd w:val="clear" w:color="auto" w:fill="auto"/>
                                  <w:noWrap/>
                                  <w:vAlign w:val="center"/>
                                  <w:hideMark/>
                                </w:tcPr>
                                <w:p w14:paraId="110375D4" w14:textId="77777777" w:rsidR="006362BD" w:rsidRPr="009525FA" w:rsidRDefault="006362BD" w:rsidP="007E1A99">
                                  <w:pPr>
                                    <w:widowControl/>
                                    <w:jc w:val="right"/>
                                    <w:rPr>
                                      <w:rFonts w:ascii="標楷體" w:eastAsia="標楷體" w:hAnsi="標楷體" w:cs="新細明體"/>
                                      <w:color w:val="000000"/>
                                      <w:kern w:val="0"/>
                                      <w:sz w:val="20"/>
                                      <w:szCs w:val="20"/>
                                    </w:rPr>
                                  </w:pPr>
                                  <w:r w:rsidRPr="009525FA">
                                    <w:rPr>
                                      <w:rFonts w:ascii="標楷體" w:eastAsia="標楷體" w:hAnsi="標楷體" w:cs="新細明體" w:hint="eastAsia"/>
                                      <w:color w:val="000000"/>
                                      <w:kern w:val="0"/>
                                      <w:sz w:val="20"/>
                                      <w:szCs w:val="20"/>
                                    </w:rPr>
                                    <w:t>3.4</w:t>
                                  </w:r>
                                  <w:r>
                                    <w:rPr>
                                      <w:rFonts w:ascii="標楷體" w:eastAsia="標楷體" w:hAnsi="標楷體" w:cs="新細明體"/>
                                      <w:color w:val="000000"/>
                                      <w:kern w:val="0"/>
                                      <w:sz w:val="20"/>
                                      <w:szCs w:val="20"/>
                                    </w:rPr>
                                    <w:t>0</w:t>
                                  </w:r>
                                </w:p>
                              </w:tc>
                            </w:tr>
                          </w:tbl>
                          <w:p w14:paraId="498AF8CC" w14:textId="77777777" w:rsidR="006362BD" w:rsidRPr="00562015" w:rsidRDefault="006362BD" w:rsidP="006362BD">
                            <w:pPr>
                              <w:spacing w:line="220" w:lineRule="exact"/>
                              <w:rPr>
                                <w:rFonts w:ascii="標楷體" w:eastAsia="標楷體" w:hAnsi="標楷體"/>
                                <w:sz w:val="20"/>
                                <w:szCs w:val="16"/>
                              </w:rPr>
                            </w:pPr>
                            <w:r w:rsidRPr="00582220">
                              <w:rPr>
                                <w:rFonts w:ascii="標楷體" w:eastAsia="標楷體" w:hAnsi="標楷體" w:hint="eastAsia"/>
                                <w:sz w:val="18"/>
                                <w:szCs w:val="16"/>
                              </w:rPr>
                              <w:t>資料來源：整理自</w:t>
                            </w:r>
                            <w:r>
                              <w:rPr>
                                <w:rFonts w:ascii="標楷體" w:eastAsia="標楷體" w:hAnsi="標楷體" w:hint="eastAsia"/>
                                <w:sz w:val="18"/>
                                <w:szCs w:val="16"/>
                              </w:rPr>
                              <w:t>彰化縣政府提供資料</w:t>
                            </w:r>
                            <w:r w:rsidRPr="00582220">
                              <w:rPr>
                                <w:rFonts w:ascii="標楷體" w:eastAsia="標楷體" w:hAnsi="標楷體" w:hint="eastAsia"/>
                                <w:sz w:val="18"/>
                                <w:szCs w:val="16"/>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A8DA590" id="_x0000_s1057" type="#_x0000_t202" style="position:absolute;left:0;text-align:left;margin-left:166.7pt;margin-top:151.05pt;width:333pt;height:176.65pt;z-index:-251569152;visibility:visible;mso-wrap-style:square;mso-width-percent:0;mso-height-percent:0;mso-wrap-distance-left:5.65pt;mso-wrap-distance-top:0;mso-wrap-distance-right:5.65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" stroked="f">
                <v:textbox>
                  <w:txbxContent>
                    <w:p w14:paraId="4AE83F52" w14:textId="77777777" w:rsidR="006362BD" w:rsidRPr="00ED74D1" w:rsidRDefault="006362BD" w:rsidP="002E3B36">
                      <w:pPr>
                        <w:spacing w:afterLines="30" w:after="72" w:line="240" w:lineRule="exact"/>
                        <w:ind w:left="360" w:hangingChars="150" w:hanging="360"/>
                        <w:jc w:val="center"/>
                        <w:rPr>
                          <w:rFonts w:ascii="標楷體" w:eastAsia="標楷體" w:hAnsi="標楷體"/>
                          <w:b/>
                          <w:bCs/>
                          <w:color w:val="000000" w:themeColor="text1"/>
                        </w:rPr>
                      </w:pPr>
                      <w:r w:rsidRPr="00ED74D1">
                        <w:rPr>
                          <w:rFonts w:ascii="標楷體" w:eastAsia="標楷體" w:hAnsi="標楷體" w:hint="eastAsia"/>
                          <w:b/>
                          <w:bCs/>
                          <w:color w:val="000000" w:themeColor="text1"/>
                        </w:rPr>
                        <w:t>表</w:t>
                      </w:r>
                      <w:r>
                        <w:rPr>
                          <w:rFonts w:ascii="標楷體" w:eastAsia="標楷體" w:hAnsi="標楷體"/>
                          <w:b/>
                          <w:bCs/>
                          <w:color w:val="000000" w:themeColor="text1"/>
                        </w:rPr>
                        <w:t>17</w:t>
                      </w:r>
                      <w:r>
                        <w:rPr>
                          <w:rFonts w:ascii="標楷體" w:eastAsia="標楷體" w:hAnsi="標楷體" w:hint="eastAsia"/>
                          <w:b/>
                          <w:bCs/>
                          <w:color w:val="000000" w:themeColor="text1"/>
                        </w:rPr>
                        <w:t xml:space="preserve">　彰化縣身心障礙者</w:t>
                      </w:r>
                      <w:r w:rsidRPr="001732F0">
                        <w:rPr>
                          <w:rFonts w:ascii="標楷體" w:eastAsia="標楷體" w:hAnsi="標楷體" w:hint="eastAsia"/>
                          <w:b/>
                          <w:bCs/>
                          <w:color w:val="000000" w:themeColor="text1"/>
                        </w:rPr>
                        <w:t>復康巴士</w:t>
                      </w:r>
                      <w:r>
                        <w:rPr>
                          <w:rFonts w:ascii="標楷體" w:eastAsia="標楷體" w:hAnsi="標楷體" w:hint="eastAsia"/>
                          <w:b/>
                          <w:bCs/>
                          <w:color w:val="000000" w:themeColor="text1"/>
                        </w:rPr>
                        <w:t>提供服務</w:t>
                      </w:r>
                      <w:r w:rsidRPr="001732F0">
                        <w:rPr>
                          <w:rFonts w:ascii="標楷體" w:eastAsia="標楷體" w:hAnsi="標楷體" w:hint="eastAsia"/>
                          <w:b/>
                          <w:bCs/>
                          <w:color w:val="000000" w:themeColor="text1"/>
                        </w:rPr>
                        <w:t>情形</w:t>
                      </w:r>
                    </w:p>
                    <w:p w14:paraId="4AD2085A" w14:textId="1ED22FFD" w:rsidR="006362BD" w:rsidRPr="00ED74D1" w:rsidRDefault="006362BD" w:rsidP="002E3B36">
                      <w:pPr>
                        <w:jc w:val="right"/>
                        <w:rPr>
                          <w:rFonts w:ascii="標楷體" w:eastAsia="標楷體" w:hAnsi="標楷體"/>
                          <w:color w:val="000000" w:themeColor="text1"/>
                          <w:sz w:val="20"/>
                          <w:szCs w:val="16"/>
                        </w:rPr>
                      </w:pPr>
                      <w:r w:rsidRPr="00ED74D1">
                        <w:rPr>
                          <w:rFonts w:ascii="標楷體" w:eastAsia="標楷體" w:hAnsi="標楷體" w:hint="eastAsia"/>
                          <w:color w:val="000000" w:themeColor="text1"/>
                          <w:sz w:val="20"/>
                          <w:szCs w:val="16"/>
                        </w:rPr>
                        <w:t>單位：</w:t>
                      </w:r>
                      <w:r>
                        <w:rPr>
                          <w:rFonts w:ascii="標楷體" w:eastAsia="標楷體" w:hAnsi="標楷體" w:hint="eastAsia"/>
                          <w:color w:val="000000" w:themeColor="text1"/>
                          <w:sz w:val="20"/>
                          <w:szCs w:val="16"/>
                        </w:rPr>
                        <w:t>人</w:t>
                      </w:r>
                      <w:r>
                        <w:rPr>
                          <w:rFonts w:ascii="標楷體" w:eastAsia="標楷體" w:hAnsi="標楷體"/>
                          <w:color w:val="000000" w:themeColor="text1"/>
                          <w:sz w:val="20"/>
                          <w:szCs w:val="16"/>
                        </w:rPr>
                        <w:t>、</w:t>
                      </w:r>
                      <w:r w:rsidRPr="00E01B62">
                        <w:rPr>
                          <w:rFonts w:ascii="標楷體" w:eastAsia="標楷體" w:hAnsi="標楷體" w:hint="eastAsia"/>
                          <w:color w:val="000000" w:themeColor="text1"/>
                          <w:sz w:val="20"/>
                          <w:szCs w:val="16"/>
                        </w:rPr>
                        <w:t>％</w:t>
                      </w:r>
                    </w:p>
                    <w:tbl>
                      <w:tblPr>
                        <w:tblW w:w="6379" w:type="dxa"/>
                        <w:tblInd w:w="-5" w:type="dxa"/>
                        <w:tblCellMar>
                          <w:left w:w="28" w:type="dxa"/>
                          <w:right w:w="28" w:type="dxa"/>
                        </w:tblCellMar>
                        <w:tblLook w:val="04A0" w:firstRow="1" w:lastRow="0" w:firstColumn="1" w:lastColumn="0" w:noHBand="0" w:noVBand="1"/>
                      </w:tblPr>
                      <w:tblGrid>
                        <w:gridCol w:w="567"/>
                        <w:gridCol w:w="1134"/>
                        <w:gridCol w:w="850"/>
                        <w:gridCol w:w="993"/>
                        <w:gridCol w:w="992"/>
                        <w:gridCol w:w="924"/>
                        <w:gridCol w:w="919"/>
                      </w:tblGrid>
                      <w:tr w:rsidR="006362BD" w:rsidRPr="009525FA" w14:paraId="251EF0D9" w14:textId="77777777" w:rsidTr="007E1A99">
                        <w:trPr>
                          <w:trHeight w:val="278"/>
                        </w:trPr>
                        <w:tc>
                          <w:tcPr>
                            <w:tcW w:w="567" w:type="dxa"/>
                            <w:vMerge w:val="restart"/>
                            <w:tcBorders>
                              <w:top w:val="single" w:sz="4" w:space="0" w:color="auto"/>
                              <w:left w:val="single" w:sz="4" w:space="0" w:color="auto"/>
                              <w:right w:val="single" w:sz="4" w:space="0" w:color="auto"/>
                            </w:tcBorders>
                            <w:shd w:val="clear" w:color="auto" w:fill="auto"/>
                            <w:noWrap/>
                            <w:vAlign w:val="center"/>
                            <w:hideMark/>
                          </w:tcPr>
                          <w:p w14:paraId="76973D2F" w14:textId="77777777" w:rsidR="006362BD" w:rsidRPr="009525FA" w:rsidRDefault="006362BD" w:rsidP="007E1A99">
                            <w:pPr>
                              <w:widowControl/>
                              <w:jc w:val="center"/>
                              <w:rPr>
                                <w:rFonts w:ascii="標楷體" w:eastAsia="標楷體" w:hAnsi="標楷體" w:cs="新細明體"/>
                                <w:color w:val="000000"/>
                                <w:kern w:val="0"/>
                                <w:sz w:val="20"/>
                                <w:szCs w:val="20"/>
                              </w:rPr>
                            </w:pPr>
                            <w:r w:rsidRPr="009525FA">
                              <w:rPr>
                                <w:rFonts w:ascii="標楷體" w:eastAsia="標楷體" w:hAnsi="標楷體" w:cs="新細明體" w:hint="eastAsia"/>
                                <w:color w:val="000000"/>
                                <w:kern w:val="0"/>
                                <w:sz w:val="20"/>
                                <w:szCs w:val="20"/>
                              </w:rPr>
                              <w:t>年度</w:t>
                            </w:r>
                          </w:p>
                        </w:tc>
                        <w:tc>
                          <w:tcPr>
                            <w:tcW w:w="1134" w:type="dxa"/>
                            <w:vMerge w:val="restart"/>
                            <w:tcBorders>
                              <w:top w:val="single" w:sz="4" w:space="0" w:color="auto"/>
                              <w:left w:val="nil"/>
                              <w:right w:val="single" w:sz="4" w:space="0" w:color="auto"/>
                            </w:tcBorders>
                            <w:shd w:val="clear" w:color="auto" w:fill="auto"/>
                            <w:noWrap/>
                            <w:vAlign w:val="center"/>
                            <w:hideMark/>
                          </w:tcPr>
                          <w:p w14:paraId="231321C5" w14:textId="77777777" w:rsidR="006362BD" w:rsidRPr="009525FA" w:rsidRDefault="006362BD" w:rsidP="007E1A99">
                            <w:pPr>
                              <w:widowControl/>
                              <w:jc w:val="center"/>
                              <w:rPr>
                                <w:rFonts w:ascii="標楷體" w:eastAsia="標楷體" w:hAnsi="標楷體" w:cs="新細明體"/>
                                <w:color w:val="000000"/>
                                <w:kern w:val="0"/>
                                <w:sz w:val="20"/>
                                <w:szCs w:val="20"/>
                              </w:rPr>
                            </w:pPr>
                            <w:r w:rsidRPr="009525FA">
                              <w:rPr>
                                <w:rFonts w:ascii="標楷體" w:eastAsia="標楷體" w:hAnsi="標楷體" w:cs="新細明體" w:hint="eastAsia"/>
                                <w:color w:val="000000"/>
                                <w:kern w:val="0"/>
                                <w:sz w:val="20"/>
                                <w:szCs w:val="20"/>
                              </w:rPr>
                              <w:t>項目</w:t>
                            </w:r>
                          </w:p>
                        </w:tc>
                        <w:tc>
                          <w:tcPr>
                            <w:tcW w:w="850" w:type="dxa"/>
                            <w:vMerge w:val="restart"/>
                            <w:tcBorders>
                              <w:top w:val="single" w:sz="4" w:space="0" w:color="auto"/>
                              <w:left w:val="nil"/>
                              <w:right w:val="single" w:sz="4" w:space="0" w:color="auto"/>
                            </w:tcBorders>
                            <w:shd w:val="clear" w:color="auto" w:fill="auto"/>
                            <w:noWrap/>
                            <w:vAlign w:val="center"/>
                            <w:hideMark/>
                          </w:tcPr>
                          <w:p w14:paraId="30035969" w14:textId="77777777" w:rsidR="006362BD" w:rsidRPr="00D706B9" w:rsidRDefault="006362BD" w:rsidP="007E1A99">
                            <w:pPr>
                              <w:widowControl/>
                              <w:jc w:val="center"/>
                              <w:rPr>
                                <w:rFonts w:ascii="標楷體" w:eastAsia="標楷體" w:hAnsi="標楷體" w:cs="新細明體"/>
                                <w:b/>
                                <w:color w:val="000000"/>
                                <w:kern w:val="0"/>
                                <w:sz w:val="20"/>
                                <w:szCs w:val="20"/>
                              </w:rPr>
                            </w:pPr>
                            <w:r w:rsidRPr="00D706B9">
                              <w:rPr>
                                <w:rFonts w:ascii="標楷體" w:eastAsia="標楷體" w:hAnsi="標楷體" w:cs="新細明體" w:hint="eastAsia"/>
                                <w:b/>
                                <w:color w:val="000000"/>
                                <w:kern w:val="0"/>
                                <w:sz w:val="20"/>
                                <w:szCs w:val="20"/>
                              </w:rPr>
                              <w:t>合計</w:t>
                            </w:r>
                          </w:p>
                        </w:tc>
                        <w:tc>
                          <w:tcPr>
                            <w:tcW w:w="993" w:type="dxa"/>
                            <w:vMerge w:val="restart"/>
                            <w:tcBorders>
                              <w:top w:val="single" w:sz="4" w:space="0" w:color="auto"/>
                              <w:left w:val="nil"/>
                              <w:right w:val="single" w:sz="4" w:space="0" w:color="auto"/>
                            </w:tcBorders>
                            <w:vAlign w:val="center"/>
                          </w:tcPr>
                          <w:p w14:paraId="0B89D8A1" w14:textId="77777777" w:rsidR="006362BD" w:rsidRPr="009525FA" w:rsidRDefault="006362BD" w:rsidP="007E1A99">
                            <w:pPr>
                              <w:widowControl/>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民眾預約並搭乘</w:t>
                            </w:r>
                          </w:p>
                        </w:tc>
                        <w:tc>
                          <w:tcPr>
                            <w:tcW w:w="992" w:type="dxa"/>
                            <w:vMerge w:val="restart"/>
                            <w:tcBorders>
                              <w:top w:val="single" w:sz="4" w:space="0" w:color="auto"/>
                              <w:left w:val="single" w:sz="4" w:space="0" w:color="auto"/>
                              <w:right w:val="single" w:sz="4" w:space="0" w:color="auto"/>
                            </w:tcBorders>
                            <w:vAlign w:val="center"/>
                          </w:tcPr>
                          <w:p w14:paraId="424856E7" w14:textId="77777777" w:rsidR="006362BD" w:rsidRPr="009525FA" w:rsidRDefault="006362BD" w:rsidP="007E1A99">
                            <w:pPr>
                              <w:widowControl/>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取消預約</w:t>
                            </w:r>
                          </w:p>
                        </w:tc>
                        <w:tc>
                          <w:tcPr>
                            <w:tcW w:w="18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C3AC185" w14:textId="77777777" w:rsidR="006362BD" w:rsidRPr="009525FA" w:rsidRDefault="006362BD" w:rsidP="007E1A99">
                            <w:pPr>
                              <w:widowControl/>
                              <w:jc w:val="center"/>
                              <w:rPr>
                                <w:rFonts w:ascii="標楷體" w:eastAsia="標楷體" w:hAnsi="標楷體" w:cs="新細明體"/>
                                <w:kern w:val="0"/>
                                <w:sz w:val="20"/>
                                <w:szCs w:val="20"/>
                              </w:rPr>
                            </w:pPr>
                            <w:r w:rsidRPr="009525FA">
                              <w:rPr>
                                <w:rFonts w:ascii="標楷體" w:eastAsia="標楷體" w:hAnsi="標楷體" w:cs="新細明體" w:hint="eastAsia"/>
                                <w:kern w:val="0"/>
                                <w:sz w:val="20"/>
                                <w:szCs w:val="20"/>
                              </w:rPr>
                              <w:t>預約不到車</w:t>
                            </w:r>
                          </w:p>
                        </w:tc>
                      </w:tr>
                      <w:tr w:rsidR="006362BD" w:rsidRPr="009525FA" w14:paraId="7E6C17B4" w14:textId="77777777" w:rsidTr="007E1A99">
                        <w:trPr>
                          <w:trHeight w:val="130"/>
                        </w:trPr>
                        <w:tc>
                          <w:tcPr>
                            <w:tcW w:w="567" w:type="dxa"/>
                            <w:vMerge/>
                            <w:tcBorders>
                              <w:left w:val="single" w:sz="4" w:space="0" w:color="auto"/>
                              <w:bottom w:val="single" w:sz="4" w:space="0" w:color="auto"/>
                              <w:right w:val="single" w:sz="4" w:space="0" w:color="auto"/>
                            </w:tcBorders>
                            <w:shd w:val="clear" w:color="auto" w:fill="auto"/>
                            <w:noWrap/>
                            <w:vAlign w:val="center"/>
                          </w:tcPr>
                          <w:p w14:paraId="2F0A6D1B" w14:textId="77777777" w:rsidR="006362BD" w:rsidRPr="009525FA" w:rsidRDefault="006362BD" w:rsidP="007E1A99">
                            <w:pPr>
                              <w:widowControl/>
                              <w:jc w:val="center"/>
                              <w:rPr>
                                <w:rFonts w:ascii="標楷體" w:eastAsia="標楷體" w:hAnsi="標楷體" w:cs="新細明體"/>
                                <w:color w:val="000000"/>
                                <w:kern w:val="0"/>
                                <w:sz w:val="20"/>
                                <w:szCs w:val="20"/>
                              </w:rPr>
                            </w:pPr>
                          </w:p>
                        </w:tc>
                        <w:tc>
                          <w:tcPr>
                            <w:tcW w:w="1134" w:type="dxa"/>
                            <w:vMerge/>
                            <w:tcBorders>
                              <w:left w:val="nil"/>
                              <w:bottom w:val="single" w:sz="4" w:space="0" w:color="auto"/>
                              <w:right w:val="single" w:sz="4" w:space="0" w:color="auto"/>
                            </w:tcBorders>
                            <w:shd w:val="clear" w:color="auto" w:fill="auto"/>
                            <w:noWrap/>
                            <w:vAlign w:val="center"/>
                          </w:tcPr>
                          <w:p w14:paraId="3E086818" w14:textId="77777777" w:rsidR="006362BD" w:rsidRPr="009525FA" w:rsidRDefault="006362BD" w:rsidP="007E1A99">
                            <w:pPr>
                              <w:widowControl/>
                              <w:jc w:val="center"/>
                              <w:rPr>
                                <w:rFonts w:ascii="標楷體" w:eastAsia="標楷體" w:hAnsi="標楷體" w:cs="新細明體"/>
                                <w:color w:val="000000"/>
                                <w:kern w:val="0"/>
                                <w:sz w:val="20"/>
                                <w:szCs w:val="20"/>
                              </w:rPr>
                            </w:pPr>
                          </w:p>
                        </w:tc>
                        <w:tc>
                          <w:tcPr>
                            <w:tcW w:w="850" w:type="dxa"/>
                            <w:vMerge/>
                            <w:tcBorders>
                              <w:left w:val="nil"/>
                              <w:bottom w:val="single" w:sz="4" w:space="0" w:color="auto"/>
                              <w:right w:val="single" w:sz="4" w:space="0" w:color="auto"/>
                            </w:tcBorders>
                            <w:shd w:val="clear" w:color="auto" w:fill="auto"/>
                            <w:noWrap/>
                            <w:vAlign w:val="center"/>
                          </w:tcPr>
                          <w:p w14:paraId="638E3EE7" w14:textId="77777777" w:rsidR="006362BD" w:rsidRPr="00D706B9" w:rsidRDefault="006362BD" w:rsidP="007E1A99">
                            <w:pPr>
                              <w:widowControl/>
                              <w:jc w:val="center"/>
                              <w:rPr>
                                <w:rFonts w:ascii="標楷體" w:eastAsia="標楷體" w:hAnsi="標楷體" w:cs="新細明體"/>
                                <w:b/>
                                <w:color w:val="000000"/>
                                <w:kern w:val="0"/>
                                <w:sz w:val="20"/>
                                <w:szCs w:val="20"/>
                              </w:rPr>
                            </w:pPr>
                          </w:p>
                        </w:tc>
                        <w:tc>
                          <w:tcPr>
                            <w:tcW w:w="993" w:type="dxa"/>
                            <w:vMerge/>
                            <w:tcBorders>
                              <w:left w:val="nil"/>
                              <w:bottom w:val="single" w:sz="4" w:space="0" w:color="auto"/>
                              <w:right w:val="single" w:sz="4" w:space="0" w:color="auto"/>
                            </w:tcBorders>
                          </w:tcPr>
                          <w:p w14:paraId="63100A1E" w14:textId="77777777" w:rsidR="006362BD" w:rsidRPr="009525FA" w:rsidRDefault="006362BD" w:rsidP="007E1A99">
                            <w:pPr>
                              <w:widowControl/>
                              <w:jc w:val="center"/>
                              <w:rPr>
                                <w:rFonts w:ascii="標楷體" w:eastAsia="標楷體" w:hAnsi="標楷體" w:cs="新細明體"/>
                                <w:kern w:val="0"/>
                                <w:sz w:val="20"/>
                                <w:szCs w:val="20"/>
                              </w:rPr>
                            </w:pPr>
                          </w:p>
                        </w:tc>
                        <w:tc>
                          <w:tcPr>
                            <w:tcW w:w="992" w:type="dxa"/>
                            <w:vMerge/>
                            <w:tcBorders>
                              <w:left w:val="single" w:sz="4" w:space="0" w:color="auto"/>
                              <w:bottom w:val="single" w:sz="4" w:space="0" w:color="auto"/>
                              <w:right w:val="single" w:sz="4" w:space="0" w:color="auto"/>
                            </w:tcBorders>
                          </w:tcPr>
                          <w:p w14:paraId="796117CE" w14:textId="77777777" w:rsidR="006362BD" w:rsidRPr="009525FA" w:rsidRDefault="006362BD" w:rsidP="007E1A99">
                            <w:pPr>
                              <w:widowControl/>
                              <w:jc w:val="center"/>
                              <w:rPr>
                                <w:rFonts w:ascii="標楷體" w:eastAsia="標楷體" w:hAnsi="標楷體" w:cs="新細明體"/>
                                <w:kern w:val="0"/>
                                <w:sz w:val="20"/>
                                <w:szCs w:val="20"/>
                              </w:rPr>
                            </w:pPr>
                          </w:p>
                        </w:tc>
                        <w:tc>
                          <w:tcPr>
                            <w:tcW w:w="924" w:type="dxa"/>
                            <w:tcBorders>
                              <w:top w:val="single" w:sz="4" w:space="0" w:color="auto"/>
                              <w:left w:val="single" w:sz="4" w:space="0" w:color="auto"/>
                              <w:bottom w:val="single" w:sz="4" w:space="0" w:color="auto"/>
                              <w:right w:val="single" w:sz="4" w:space="0" w:color="auto"/>
                            </w:tcBorders>
                            <w:shd w:val="clear" w:color="auto" w:fill="auto"/>
                            <w:vAlign w:val="center"/>
                          </w:tcPr>
                          <w:p w14:paraId="1CDB4428" w14:textId="77777777" w:rsidR="006362BD" w:rsidRPr="009525FA" w:rsidRDefault="006362BD" w:rsidP="007E1A99">
                            <w:pPr>
                              <w:widowControl/>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人次</w:t>
                            </w:r>
                          </w:p>
                        </w:tc>
                        <w:tc>
                          <w:tcPr>
                            <w:tcW w:w="919" w:type="dxa"/>
                            <w:tcBorders>
                              <w:top w:val="single" w:sz="4" w:space="0" w:color="auto"/>
                              <w:left w:val="nil"/>
                              <w:bottom w:val="single" w:sz="4" w:space="0" w:color="auto"/>
                              <w:right w:val="single" w:sz="4" w:space="0" w:color="auto"/>
                            </w:tcBorders>
                            <w:shd w:val="clear" w:color="auto" w:fill="auto"/>
                            <w:vAlign w:val="center"/>
                          </w:tcPr>
                          <w:p w14:paraId="22D271FF" w14:textId="77777777" w:rsidR="006362BD" w:rsidRPr="009525FA" w:rsidRDefault="006362BD" w:rsidP="007E1A99">
                            <w:pPr>
                              <w:widowControl/>
                              <w:jc w:val="center"/>
                              <w:rPr>
                                <w:rFonts w:ascii="標楷體" w:eastAsia="標楷體" w:hAnsi="標楷體" w:cs="新細明體"/>
                                <w:kern w:val="0"/>
                                <w:sz w:val="20"/>
                                <w:szCs w:val="20"/>
                              </w:rPr>
                            </w:pPr>
                            <w:r w:rsidRPr="009525FA">
                              <w:rPr>
                                <w:rFonts w:ascii="標楷體" w:eastAsia="標楷體" w:hAnsi="標楷體" w:cs="新細明體" w:hint="eastAsia"/>
                                <w:kern w:val="0"/>
                                <w:sz w:val="20"/>
                                <w:szCs w:val="20"/>
                              </w:rPr>
                              <w:t>比率</w:t>
                            </w:r>
                          </w:p>
                        </w:tc>
                      </w:tr>
                      <w:tr w:rsidR="006362BD" w:rsidRPr="009525FA" w14:paraId="5575DFDF" w14:textId="77777777" w:rsidTr="007E1A99">
                        <w:trPr>
                          <w:trHeight w:val="324"/>
                        </w:trPr>
                        <w:tc>
                          <w:tcPr>
                            <w:tcW w:w="56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3D64CF4" w14:textId="77777777" w:rsidR="006362BD" w:rsidRPr="009525FA" w:rsidRDefault="006362BD" w:rsidP="007E1A99">
                            <w:pPr>
                              <w:widowControl/>
                              <w:jc w:val="center"/>
                              <w:rPr>
                                <w:rFonts w:ascii="標楷體" w:eastAsia="標楷體" w:hAnsi="標楷體" w:cs="新細明體"/>
                                <w:color w:val="000000"/>
                                <w:kern w:val="0"/>
                                <w:sz w:val="20"/>
                                <w:szCs w:val="20"/>
                              </w:rPr>
                            </w:pPr>
                            <w:r w:rsidRPr="009525FA">
                              <w:rPr>
                                <w:rFonts w:ascii="標楷體" w:eastAsia="標楷體" w:hAnsi="標楷體" w:cs="新細明體" w:hint="eastAsia"/>
                                <w:color w:val="000000"/>
                                <w:kern w:val="0"/>
                                <w:sz w:val="20"/>
                                <w:szCs w:val="20"/>
                              </w:rPr>
                              <w:t>111</w:t>
                            </w:r>
                          </w:p>
                        </w:tc>
                        <w:tc>
                          <w:tcPr>
                            <w:tcW w:w="1134" w:type="dxa"/>
                            <w:tcBorders>
                              <w:top w:val="nil"/>
                              <w:left w:val="nil"/>
                              <w:bottom w:val="single" w:sz="4" w:space="0" w:color="auto"/>
                              <w:right w:val="single" w:sz="4" w:space="0" w:color="auto"/>
                            </w:tcBorders>
                            <w:shd w:val="clear" w:color="auto" w:fill="auto"/>
                            <w:noWrap/>
                            <w:vAlign w:val="center"/>
                            <w:hideMark/>
                          </w:tcPr>
                          <w:p w14:paraId="1F52EA29" w14:textId="77777777" w:rsidR="006362BD" w:rsidRPr="009525FA" w:rsidRDefault="006362BD" w:rsidP="007E1A99">
                            <w:pPr>
                              <w:widowControl/>
                              <w:jc w:val="center"/>
                              <w:rPr>
                                <w:rFonts w:ascii="標楷體" w:eastAsia="標楷體" w:hAnsi="標楷體" w:cs="新細明體"/>
                                <w:color w:val="000000"/>
                                <w:kern w:val="0"/>
                                <w:sz w:val="20"/>
                                <w:szCs w:val="20"/>
                              </w:rPr>
                            </w:pPr>
                            <w:r w:rsidRPr="009525FA">
                              <w:rPr>
                                <w:rFonts w:ascii="標楷體" w:eastAsia="標楷體" w:hAnsi="標楷體" w:cs="新細明體" w:hint="eastAsia"/>
                                <w:color w:val="000000"/>
                                <w:kern w:val="0"/>
                                <w:sz w:val="20"/>
                                <w:szCs w:val="20"/>
                              </w:rPr>
                              <w:t>服務人數</w:t>
                            </w:r>
                          </w:p>
                        </w:tc>
                        <w:tc>
                          <w:tcPr>
                            <w:tcW w:w="850" w:type="dxa"/>
                            <w:tcBorders>
                              <w:top w:val="nil"/>
                              <w:left w:val="nil"/>
                              <w:bottom w:val="single" w:sz="4" w:space="0" w:color="auto"/>
                              <w:right w:val="single" w:sz="4" w:space="0" w:color="auto"/>
                            </w:tcBorders>
                            <w:shd w:val="clear" w:color="auto" w:fill="auto"/>
                            <w:noWrap/>
                            <w:vAlign w:val="center"/>
                            <w:hideMark/>
                          </w:tcPr>
                          <w:p w14:paraId="4AEDDF3E" w14:textId="77777777" w:rsidR="006362BD" w:rsidRPr="00D706B9" w:rsidRDefault="006362BD" w:rsidP="007E1A99">
                            <w:pPr>
                              <w:widowControl/>
                              <w:ind w:rightChars="10" w:right="24"/>
                              <w:jc w:val="right"/>
                              <w:rPr>
                                <w:rFonts w:ascii="標楷體" w:eastAsia="標楷體" w:hAnsi="標楷體" w:cs="新細明體"/>
                                <w:b/>
                                <w:color w:val="000000"/>
                                <w:kern w:val="0"/>
                                <w:sz w:val="20"/>
                                <w:szCs w:val="20"/>
                              </w:rPr>
                            </w:pPr>
                            <w:r w:rsidRPr="00D706B9">
                              <w:rPr>
                                <w:rFonts w:ascii="標楷體" w:eastAsia="標楷體" w:hAnsi="標楷體" w:cs="新細明體" w:hint="eastAsia"/>
                                <w:b/>
                                <w:color w:val="000000"/>
                                <w:kern w:val="0"/>
                                <w:sz w:val="20"/>
                                <w:szCs w:val="20"/>
                              </w:rPr>
                              <w:t>3,667</w:t>
                            </w:r>
                          </w:p>
                        </w:tc>
                        <w:tc>
                          <w:tcPr>
                            <w:tcW w:w="993" w:type="dxa"/>
                            <w:tcBorders>
                              <w:top w:val="single" w:sz="4" w:space="0" w:color="auto"/>
                              <w:left w:val="nil"/>
                              <w:bottom w:val="single" w:sz="4" w:space="0" w:color="auto"/>
                              <w:right w:val="single" w:sz="4" w:space="0" w:color="auto"/>
                            </w:tcBorders>
                            <w:vAlign w:val="center"/>
                          </w:tcPr>
                          <w:p w14:paraId="229A17C8" w14:textId="77777777" w:rsidR="006362BD" w:rsidRPr="009525FA" w:rsidRDefault="006362BD" w:rsidP="007E1A99">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w:t>
                            </w:r>
                            <w:r>
                              <w:rPr>
                                <w:rFonts w:ascii="標楷體" w:eastAsia="標楷體" w:hAnsi="標楷體" w:cs="新細明體"/>
                                <w:color w:val="000000"/>
                                <w:kern w:val="0"/>
                                <w:sz w:val="20"/>
                                <w:szCs w:val="20"/>
                              </w:rPr>
                              <w:t>,459</w:t>
                            </w:r>
                          </w:p>
                        </w:tc>
                        <w:tc>
                          <w:tcPr>
                            <w:tcW w:w="992" w:type="dxa"/>
                            <w:tcBorders>
                              <w:top w:val="single" w:sz="4" w:space="0" w:color="auto"/>
                              <w:left w:val="single" w:sz="4" w:space="0" w:color="auto"/>
                              <w:bottom w:val="single" w:sz="4" w:space="0" w:color="auto"/>
                              <w:right w:val="single" w:sz="4" w:space="0" w:color="auto"/>
                            </w:tcBorders>
                            <w:vAlign w:val="center"/>
                          </w:tcPr>
                          <w:p w14:paraId="0C8F075C" w14:textId="77777777" w:rsidR="006362BD" w:rsidRPr="009525FA" w:rsidRDefault="006362BD" w:rsidP="007E1A99">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208</w:t>
                            </w:r>
                          </w:p>
                        </w:tc>
                        <w:tc>
                          <w:tcPr>
                            <w:tcW w:w="924" w:type="dxa"/>
                            <w:tcBorders>
                              <w:top w:val="nil"/>
                              <w:left w:val="single" w:sz="4" w:space="0" w:color="auto"/>
                              <w:bottom w:val="single" w:sz="4" w:space="0" w:color="auto"/>
                              <w:right w:val="single" w:sz="4" w:space="0" w:color="auto"/>
                            </w:tcBorders>
                            <w:shd w:val="clear" w:color="auto" w:fill="auto"/>
                            <w:vAlign w:val="center"/>
                            <w:hideMark/>
                          </w:tcPr>
                          <w:p w14:paraId="661A14A2" w14:textId="77777777" w:rsidR="006362BD" w:rsidRPr="009525FA" w:rsidRDefault="006362BD" w:rsidP="007E1A99">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919" w:type="dxa"/>
                            <w:tcBorders>
                              <w:top w:val="nil"/>
                              <w:left w:val="nil"/>
                              <w:bottom w:val="single" w:sz="4" w:space="0" w:color="auto"/>
                              <w:right w:val="single" w:sz="4" w:space="0" w:color="auto"/>
                            </w:tcBorders>
                            <w:shd w:val="clear" w:color="auto" w:fill="auto"/>
                            <w:noWrap/>
                            <w:vAlign w:val="center"/>
                            <w:hideMark/>
                          </w:tcPr>
                          <w:p w14:paraId="11967E3F" w14:textId="77777777" w:rsidR="006362BD" w:rsidRPr="009525FA" w:rsidRDefault="006362BD" w:rsidP="007E1A99">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r>
                      <w:tr w:rsidR="006362BD" w:rsidRPr="009525FA" w14:paraId="1578F538" w14:textId="77777777" w:rsidTr="007E1A99">
                        <w:trPr>
                          <w:trHeight w:val="324"/>
                        </w:trPr>
                        <w:tc>
                          <w:tcPr>
                            <w:tcW w:w="567" w:type="dxa"/>
                            <w:vMerge/>
                            <w:tcBorders>
                              <w:top w:val="nil"/>
                              <w:left w:val="single" w:sz="4" w:space="0" w:color="auto"/>
                              <w:bottom w:val="single" w:sz="4" w:space="0" w:color="auto"/>
                              <w:right w:val="single" w:sz="4" w:space="0" w:color="auto"/>
                            </w:tcBorders>
                            <w:vAlign w:val="center"/>
                            <w:hideMark/>
                          </w:tcPr>
                          <w:p w14:paraId="261A5591" w14:textId="77777777" w:rsidR="006362BD" w:rsidRPr="009525FA" w:rsidRDefault="006362BD" w:rsidP="007E1A99">
                            <w:pPr>
                              <w:widowControl/>
                              <w:rPr>
                                <w:rFonts w:ascii="標楷體" w:eastAsia="標楷體" w:hAnsi="標楷體" w:cs="新細明體"/>
                                <w:color w:val="000000"/>
                                <w:kern w:val="0"/>
                                <w:sz w:val="20"/>
                                <w:szCs w:val="20"/>
                              </w:rPr>
                            </w:pPr>
                          </w:p>
                        </w:tc>
                        <w:tc>
                          <w:tcPr>
                            <w:tcW w:w="1134" w:type="dxa"/>
                            <w:tcBorders>
                              <w:top w:val="nil"/>
                              <w:left w:val="nil"/>
                              <w:bottom w:val="single" w:sz="4" w:space="0" w:color="auto"/>
                              <w:right w:val="single" w:sz="4" w:space="0" w:color="auto"/>
                            </w:tcBorders>
                            <w:shd w:val="clear" w:color="auto" w:fill="auto"/>
                            <w:noWrap/>
                            <w:vAlign w:val="center"/>
                            <w:hideMark/>
                          </w:tcPr>
                          <w:p w14:paraId="5B515033" w14:textId="77777777" w:rsidR="006362BD" w:rsidRPr="009525FA" w:rsidRDefault="006362BD" w:rsidP="007E1A99">
                            <w:pPr>
                              <w:widowControl/>
                              <w:jc w:val="center"/>
                              <w:rPr>
                                <w:rFonts w:ascii="標楷體" w:eastAsia="標楷體" w:hAnsi="標楷體" w:cs="新細明體"/>
                                <w:color w:val="000000"/>
                                <w:kern w:val="0"/>
                                <w:sz w:val="20"/>
                                <w:szCs w:val="20"/>
                              </w:rPr>
                            </w:pPr>
                            <w:r w:rsidRPr="009525FA">
                              <w:rPr>
                                <w:rFonts w:ascii="標楷體" w:eastAsia="標楷體" w:hAnsi="標楷體" w:cs="新細明體" w:hint="eastAsia"/>
                                <w:color w:val="000000"/>
                                <w:kern w:val="0"/>
                                <w:sz w:val="20"/>
                                <w:szCs w:val="20"/>
                              </w:rPr>
                              <w:t>服務人次</w:t>
                            </w:r>
                          </w:p>
                        </w:tc>
                        <w:tc>
                          <w:tcPr>
                            <w:tcW w:w="850" w:type="dxa"/>
                            <w:tcBorders>
                              <w:top w:val="nil"/>
                              <w:left w:val="nil"/>
                              <w:bottom w:val="single" w:sz="4" w:space="0" w:color="auto"/>
                              <w:right w:val="single" w:sz="4" w:space="0" w:color="auto"/>
                            </w:tcBorders>
                            <w:shd w:val="clear" w:color="auto" w:fill="auto"/>
                            <w:noWrap/>
                            <w:vAlign w:val="center"/>
                            <w:hideMark/>
                          </w:tcPr>
                          <w:p w14:paraId="597E9B07" w14:textId="77777777" w:rsidR="006362BD" w:rsidRPr="00D706B9" w:rsidRDefault="006362BD" w:rsidP="007E1A99">
                            <w:pPr>
                              <w:widowControl/>
                              <w:ind w:rightChars="10" w:right="24"/>
                              <w:jc w:val="right"/>
                              <w:rPr>
                                <w:rFonts w:ascii="標楷體" w:eastAsia="標楷體" w:hAnsi="標楷體" w:cs="新細明體"/>
                                <w:b/>
                                <w:color w:val="000000"/>
                                <w:kern w:val="0"/>
                                <w:sz w:val="20"/>
                                <w:szCs w:val="20"/>
                              </w:rPr>
                            </w:pPr>
                            <w:r w:rsidRPr="00D706B9">
                              <w:rPr>
                                <w:rFonts w:ascii="標楷體" w:eastAsia="標楷體" w:hAnsi="標楷體" w:cs="新細明體" w:hint="eastAsia"/>
                                <w:b/>
                                <w:color w:val="000000"/>
                                <w:kern w:val="0"/>
                                <w:sz w:val="20"/>
                                <w:szCs w:val="20"/>
                              </w:rPr>
                              <w:t>128,763</w:t>
                            </w:r>
                          </w:p>
                        </w:tc>
                        <w:tc>
                          <w:tcPr>
                            <w:tcW w:w="993" w:type="dxa"/>
                            <w:tcBorders>
                              <w:top w:val="single" w:sz="4" w:space="0" w:color="auto"/>
                              <w:left w:val="nil"/>
                              <w:bottom w:val="single" w:sz="4" w:space="0" w:color="auto"/>
                              <w:right w:val="single" w:sz="4" w:space="0" w:color="auto"/>
                            </w:tcBorders>
                            <w:vAlign w:val="center"/>
                          </w:tcPr>
                          <w:p w14:paraId="690E47F6" w14:textId="77777777" w:rsidR="006362BD" w:rsidRPr="009525FA" w:rsidRDefault="006362BD" w:rsidP="007E1A99">
                            <w:pPr>
                              <w:widowControl/>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122,336</w:t>
                            </w:r>
                          </w:p>
                        </w:tc>
                        <w:tc>
                          <w:tcPr>
                            <w:tcW w:w="992" w:type="dxa"/>
                            <w:tcBorders>
                              <w:top w:val="single" w:sz="4" w:space="0" w:color="auto"/>
                              <w:left w:val="single" w:sz="4" w:space="0" w:color="auto"/>
                              <w:bottom w:val="single" w:sz="4" w:space="0" w:color="auto"/>
                              <w:right w:val="single" w:sz="4" w:space="0" w:color="auto"/>
                            </w:tcBorders>
                            <w:vAlign w:val="center"/>
                          </w:tcPr>
                          <w:p w14:paraId="63EBA233" w14:textId="77777777" w:rsidR="006362BD" w:rsidRPr="009525FA" w:rsidRDefault="006362BD" w:rsidP="007E1A99">
                            <w:pPr>
                              <w:widowControl/>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3,735</w:t>
                            </w:r>
                          </w:p>
                        </w:tc>
                        <w:tc>
                          <w:tcPr>
                            <w:tcW w:w="924" w:type="dxa"/>
                            <w:tcBorders>
                              <w:top w:val="nil"/>
                              <w:left w:val="single" w:sz="4" w:space="0" w:color="auto"/>
                              <w:bottom w:val="single" w:sz="4" w:space="0" w:color="auto"/>
                              <w:right w:val="single" w:sz="4" w:space="0" w:color="auto"/>
                            </w:tcBorders>
                            <w:shd w:val="clear" w:color="auto" w:fill="auto"/>
                            <w:vAlign w:val="center"/>
                            <w:hideMark/>
                          </w:tcPr>
                          <w:p w14:paraId="61BA65B4" w14:textId="77777777" w:rsidR="006362BD" w:rsidRPr="009525FA" w:rsidRDefault="006362BD" w:rsidP="007E1A99">
                            <w:pPr>
                              <w:widowControl/>
                              <w:jc w:val="right"/>
                              <w:rPr>
                                <w:rFonts w:ascii="標楷體" w:eastAsia="標楷體" w:hAnsi="標楷體" w:cs="新細明體"/>
                                <w:kern w:val="0"/>
                                <w:sz w:val="20"/>
                                <w:szCs w:val="20"/>
                              </w:rPr>
                            </w:pPr>
                            <w:r w:rsidRPr="009525FA">
                              <w:rPr>
                                <w:rFonts w:ascii="標楷體" w:eastAsia="標楷體" w:hAnsi="標楷體" w:cs="新細明體" w:hint="eastAsia"/>
                                <w:kern w:val="0"/>
                                <w:sz w:val="20"/>
                                <w:szCs w:val="20"/>
                              </w:rPr>
                              <w:t>2,692</w:t>
                            </w:r>
                          </w:p>
                        </w:tc>
                        <w:tc>
                          <w:tcPr>
                            <w:tcW w:w="919" w:type="dxa"/>
                            <w:tcBorders>
                              <w:top w:val="nil"/>
                              <w:left w:val="nil"/>
                              <w:bottom w:val="single" w:sz="4" w:space="0" w:color="auto"/>
                              <w:right w:val="single" w:sz="4" w:space="0" w:color="auto"/>
                            </w:tcBorders>
                            <w:shd w:val="clear" w:color="auto" w:fill="auto"/>
                            <w:noWrap/>
                            <w:vAlign w:val="center"/>
                            <w:hideMark/>
                          </w:tcPr>
                          <w:p w14:paraId="46DC88CD" w14:textId="77777777" w:rsidR="006362BD" w:rsidRPr="009525FA" w:rsidRDefault="006362BD" w:rsidP="007E1A99">
                            <w:pPr>
                              <w:widowControl/>
                              <w:jc w:val="right"/>
                              <w:rPr>
                                <w:rFonts w:ascii="標楷體" w:eastAsia="標楷體" w:hAnsi="標楷體" w:cs="新細明體"/>
                                <w:color w:val="000000"/>
                                <w:kern w:val="0"/>
                                <w:sz w:val="20"/>
                                <w:szCs w:val="20"/>
                              </w:rPr>
                            </w:pPr>
                            <w:r w:rsidRPr="009525FA">
                              <w:rPr>
                                <w:rFonts w:ascii="標楷體" w:eastAsia="標楷體" w:hAnsi="標楷體" w:cs="新細明體" w:hint="eastAsia"/>
                                <w:color w:val="000000"/>
                                <w:kern w:val="0"/>
                                <w:sz w:val="20"/>
                                <w:szCs w:val="20"/>
                              </w:rPr>
                              <w:t>2.09</w:t>
                            </w:r>
                          </w:p>
                        </w:tc>
                      </w:tr>
                      <w:tr w:rsidR="006362BD" w:rsidRPr="009525FA" w14:paraId="42C2F6B0" w14:textId="77777777" w:rsidTr="007E1A99">
                        <w:trPr>
                          <w:trHeight w:val="324"/>
                        </w:trPr>
                        <w:tc>
                          <w:tcPr>
                            <w:tcW w:w="56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C642987" w14:textId="77777777" w:rsidR="006362BD" w:rsidRPr="009525FA" w:rsidRDefault="006362BD" w:rsidP="007E1A99">
                            <w:pPr>
                              <w:widowControl/>
                              <w:jc w:val="center"/>
                              <w:rPr>
                                <w:rFonts w:ascii="標楷體" w:eastAsia="標楷體" w:hAnsi="標楷體" w:cs="新細明體"/>
                                <w:color w:val="000000"/>
                                <w:kern w:val="0"/>
                                <w:sz w:val="20"/>
                                <w:szCs w:val="20"/>
                              </w:rPr>
                            </w:pPr>
                            <w:r w:rsidRPr="009525FA">
                              <w:rPr>
                                <w:rFonts w:ascii="標楷體" w:eastAsia="標楷體" w:hAnsi="標楷體" w:cs="新細明體" w:hint="eastAsia"/>
                                <w:color w:val="000000"/>
                                <w:kern w:val="0"/>
                                <w:sz w:val="20"/>
                                <w:szCs w:val="20"/>
                              </w:rPr>
                              <w:t>112</w:t>
                            </w:r>
                          </w:p>
                        </w:tc>
                        <w:tc>
                          <w:tcPr>
                            <w:tcW w:w="1134" w:type="dxa"/>
                            <w:tcBorders>
                              <w:top w:val="nil"/>
                              <w:left w:val="nil"/>
                              <w:bottom w:val="single" w:sz="4" w:space="0" w:color="auto"/>
                              <w:right w:val="single" w:sz="4" w:space="0" w:color="auto"/>
                            </w:tcBorders>
                            <w:shd w:val="clear" w:color="auto" w:fill="auto"/>
                            <w:noWrap/>
                            <w:vAlign w:val="center"/>
                            <w:hideMark/>
                          </w:tcPr>
                          <w:p w14:paraId="099A0520" w14:textId="77777777" w:rsidR="006362BD" w:rsidRPr="009525FA" w:rsidRDefault="006362BD" w:rsidP="007E1A99">
                            <w:pPr>
                              <w:widowControl/>
                              <w:jc w:val="center"/>
                              <w:rPr>
                                <w:rFonts w:ascii="標楷體" w:eastAsia="標楷體" w:hAnsi="標楷體" w:cs="新細明體"/>
                                <w:color w:val="000000"/>
                                <w:kern w:val="0"/>
                                <w:sz w:val="20"/>
                                <w:szCs w:val="20"/>
                              </w:rPr>
                            </w:pPr>
                            <w:r w:rsidRPr="009525FA">
                              <w:rPr>
                                <w:rFonts w:ascii="標楷體" w:eastAsia="標楷體" w:hAnsi="標楷體" w:cs="新細明體" w:hint="eastAsia"/>
                                <w:color w:val="000000"/>
                                <w:kern w:val="0"/>
                                <w:sz w:val="20"/>
                                <w:szCs w:val="20"/>
                              </w:rPr>
                              <w:t>服務人數</w:t>
                            </w:r>
                          </w:p>
                        </w:tc>
                        <w:tc>
                          <w:tcPr>
                            <w:tcW w:w="850" w:type="dxa"/>
                            <w:tcBorders>
                              <w:top w:val="nil"/>
                              <w:left w:val="nil"/>
                              <w:bottom w:val="single" w:sz="4" w:space="0" w:color="auto"/>
                              <w:right w:val="single" w:sz="4" w:space="0" w:color="auto"/>
                            </w:tcBorders>
                            <w:shd w:val="clear" w:color="auto" w:fill="auto"/>
                            <w:noWrap/>
                            <w:vAlign w:val="center"/>
                            <w:hideMark/>
                          </w:tcPr>
                          <w:p w14:paraId="74C3515F" w14:textId="77777777" w:rsidR="006362BD" w:rsidRPr="00D706B9" w:rsidRDefault="006362BD" w:rsidP="007E1A99">
                            <w:pPr>
                              <w:widowControl/>
                              <w:ind w:rightChars="10" w:right="24"/>
                              <w:jc w:val="right"/>
                              <w:rPr>
                                <w:rFonts w:ascii="標楷體" w:eastAsia="標楷體" w:hAnsi="標楷體" w:cs="新細明體"/>
                                <w:b/>
                                <w:color w:val="000000"/>
                                <w:kern w:val="0"/>
                                <w:sz w:val="20"/>
                                <w:szCs w:val="20"/>
                              </w:rPr>
                            </w:pPr>
                            <w:r w:rsidRPr="00D706B9">
                              <w:rPr>
                                <w:rFonts w:ascii="標楷體" w:eastAsia="標楷體" w:hAnsi="標楷體" w:cs="新細明體" w:hint="eastAsia"/>
                                <w:b/>
                                <w:color w:val="000000"/>
                                <w:kern w:val="0"/>
                                <w:sz w:val="20"/>
                                <w:szCs w:val="20"/>
                              </w:rPr>
                              <w:t>3,747</w:t>
                            </w:r>
                          </w:p>
                        </w:tc>
                        <w:tc>
                          <w:tcPr>
                            <w:tcW w:w="993" w:type="dxa"/>
                            <w:tcBorders>
                              <w:top w:val="single" w:sz="4" w:space="0" w:color="auto"/>
                              <w:left w:val="nil"/>
                              <w:bottom w:val="single" w:sz="4" w:space="0" w:color="auto"/>
                              <w:right w:val="single" w:sz="4" w:space="0" w:color="auto"/>
                            </w:tcBorders>
                            <w:vAlign w:val="center"/>
                          </w:tcPr>
                          <w:p w14:paraId="0415A4EC" w14:textId="77777777" w:rsidR="006362BD" w:rsidRPr="009525FA" w:rsidRDefault="006362BD" w:rsidP="007E1A99">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3,571</w:t>
                            </w:r>
                          </w:p>
                        </w:tc>
                        <w:tc>
                          <w:tcPr>
                            <w:tcW w:w="992" w:type="dxa"/>
                            <w:tcBorders>
                              <w:top w:val="single" w:sz="4" w:space="0" w:color="auto"/>
                              <w:left w:val="single" w:sz="4" w:space="0" w:color="auto"/>
                              <w:bottom w:val="single" w:sz="4" w:space="0" w:color="auto"/>
                              <w:right w:val="single" w:sz="4" w:space="0" w:color="auto"/>
                            </w:tcBorders>
                            <w:vAlign w:val="center"/>
                          </w:tcPr>
                          <w:p w14:paraId="4D64AB81" w14:textId="77777777" w:rsidR="006362BD" w:rsidRPr="009525FA" w:rsidRDefault="006362BD" w:rsidP="007E1A99">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176</w:t>
                            </w:r>
                          </w:p>
                        </w:tc>
                        <w:tc>
                          <w:tcPr>
                            <w:tcW w:w="924" w:type="dxa"/>
                            <w:tcBorders>
                              <w:top w:val="nil"/>
                              <w:left w:val="single" w:sz="4" w:space="0" w:color="auto"/>
                              <w:bottom w:val="single" w:sz="4" w:space="0" w:color="auto"/>
                              <w:right w:val="single" w:sz="4" w:space="0" w:color="auto"/>
                            </w:tcBorders>
                            <w:shd w:val="clear" w:color="auto" w:fill="auto"/>
                            <w:hideMark/>
                          </w:tcPr>
                          <w:p w14:paraId="2A144F6D" w14:textId="77777777" w:rsidR="006362BD" w:rsidRPr="009525FA" w:rsidRDefault="006362BD" w:rsidP="007E1A99">
                            <w:pPr>
                              <w:widowControl/>
                              <w:jc w:val="right"/>
                              <w:rPr>
                                <w:rFonts w:ascii="標楷體" w:eastAsia="標楷體" w:hAnsi="標楷體" w:cs="新細明體"/>
                                <w:color w:val="000000"/>
                                <w:kern w:val="0"/>
                                <w:sz w:val="20"/>
                                <w:szCs w:val="20"/>
                              </w:rPr>
                            </w:pPr>
                            <w:r w:rsidRPr="00A63327">
                              <w:rPr>
                                <w:rFonts w:ascii="標楷體" w:eastAsia="標楷體" w:hAnsi="標楷體" w:cs="新細明體" w:hint="eastAsia"/>
                                <w:color w:val="000000"/>
                                <w:kern w:val="0"/>
                                <w:sz w:val="20"/>
                                <w:szCs w:val="20"/>
                              </w:rPr>
                              <w:t>－</w:t>
                            </w:r>
                          </w:p>
                        </w:tc>
                        <w:tc>
                          <w:tcPr>
                            <w:tcW w:w="919" w:type="dxa"/>
                            <w:tcBorders>
                              <w:top w:val="nil"/>
                              <w:left w:val="nil"/>
                              <w:bottom w:val="single" w:sz="4" w:space="0" w:color="auto"/>
                              <w:right w:val="single" w:sz="4" w:space="0" w:color="auto"/>
                            </w:tcBorders>
                            <w:shd w:val="clear" w:color="auto" w:fill="auto"/>
                            <w:noWrap/>
                            <w:hideMark/>
                          </w:tcPr>
                          <w:p w14:paraId="6837E116" w14:textId="77777777" w:rsidR="006362BD" w:rsidRPr="009525FA" w:rsidRDefault="006362BD" w:rsidP="007E1A99">
                            <w:pPr>
                              <w:widowControl/>
                              <w:jc w:val="right"/>
                              <w:rPr>
                                <w:rFonts w:ascii="標楷體" w:eastAsia="標楷體" w:hAnsi="標楷體" w:cs="新細明體"/>
                                <w:color w:val="000000"/>
                                <w:kern w:val="0"/>
                                <w:sz w:val="20"/>
                                <w:szCs w:val="20"/>
                              </w:rPr>
                            </w:pPr>
                            <w:r w:rsidRPr="00A63327">
                              <w:rPr>
                                <w:rFonts w:ascii="標楷體" w:eastAsia="標楷體" w:hAnsi="標楷體" w:cs="新細明體" w:hint="eastAsia"/>
                                <w:color w:val="000000"/>
                                <w:kern w:val="0"/>
                                <w:sz w:val="20"/>
                                <w:szCs w:val="20"/>
                              </w:rPr>
                              <w:t>－</w:t>
                            </w:r>
                          </w:p>
                        </w:tc>
                      </w:tr>
                      <w:tr w:rsidR="006362BD" w:rsidRPr="009525FA" w14:paraId="393BC48C" w14:textId="77777777" w:rsidTr="007E1A99">
                        <w:trPr>
                          <w:trHeight w:val="324"/>
                        </w:trPr>
                        <w:tc>
                          <w:tcPr>
                            <w:tcW w:w="567" w:type="dxa"/>
                            <w:vMerge/>
                            <w:tcBorders>
                              <w:top w:val="nil"/>
                              <w:left w:val="single" w:sz="4" w:space="0" w:color="auto"/>
                              <w:bottom w:val="single" w:sz="4" w:space="0" w:color="auto"/>
                              <w:right w:val="single" w:sz="4" w:space="0" w:color="auto"/>
                            </w:tcBorders>
                            <w:vAlign w:val="center"/>
                            <w:hideMark/>
                          </w:tcPr>
                          <w:p w14:paraId="4C7E94C7" w14:textId="77777777" w:rsidR="006362BD" w:rsidRPr="009525FA" w:rsidRDefault="006362BD" w:rsidP="007E1A99">
                            <w:pPr>
                              <w:widowControl/>
                              <w:rPr>
                                <w:rFonts w:ascii="標楷體" w:eastAsia="標楷體" w:hAnsi="標楷體" w:cs="新細明體"/>
                                <w:color w:val="000000"/>
                                <w:kern w:val="0"/>
                                <w:sz w:val="20"/>
                                <w:szCs w:val="20"/>
                              </w:rPr>
                            </w:pPr>
                          </w:p>
                        </w:tc>
                        <w:tc>
                          <w:tcPr>
                            <w:tcW w:w="1134" w:type="dxa"/>
                            <w:tcBorders>
                              <w:top w:val="nil"/>
                              <w:left w:val="nil"/>
                              <w:bottom w:val="single" w:sz="4" w:space="0" w:color="auto"/>
                              <w:right w:val="single" w:sz="4" w:space="0" w:color="auto"/>
                            </w:tcBorders>
                            <w:shd w:val="clear" w:color="auto" w:fill="auto"/>
                            <w:noWrap/>
                            <w:vAlign w:val="center"/>
                            <w:hideMark/>
                          </w:tcPr>
                          <w:p w14:paraId="2F1E8424" w14:textId="77777777" w:rsidR="006362BD" w:rsidRPr="009525FA" w:rsidRDefault="006362BD" w:rsidP="007E1A99">
                            <w:pPr>
                              <w:widowControl/>
                              <w:jc w:val="center"/>
                              <w:rPr>
                                <w:rFonts w:ascii="標楷體" w:eastAsia="標楷體" w:hAnsi="標楷體" w:cs="新細明體"/>
                                <w:color w:val="000000"/>
                                <w:kern w:val="0"/>
                                <w:sz w:val="20"/>
                                <w:szCs w:val="20"/>
                              </w:rPr>
                            </w:pPr>
                            <w:r w:rsidRPr="009525FA">
                              <w:rPr>
                                <w:rFonts w:ascii="標楷體" w:eastAsia="標楷體" w:hAnsi="標楷體" w:cs="新細明體" w:hint="eastAsia"/>
                                <w:color w:val="000000"/>
                                <w:kern w:val="0"/>
                                <w:sz w:val="20"/>
                                <w:szCs w:val="20"/>
                              </w:rPr>
                              <w:t>服務人次</w:t>
                            </w:r>
                          </w:p>
                        </w:tc>
                        <w:tc>
                          <w:tcPr>
                            <w:tcW w:w="850" w:type="dxa"/>
                            <w:tcBorders>
                              <w:top w:val="nil"/>
                              <w:left w:val="nil"/>
                              <w:bottom w:val="single" w:sz="4" w:space="0" w:color="auto"/>
                              <w:right w:val="single" w:sz="4" w:space="0" w:color="auto"/>
                            </w:tcBorders>
                            <w:shd w:val="clear" w:color="auto" w:fill="auto"/>
                            <w:noWrap/>
                            <w:vAlign w:val="center"/>
                            <w:hideMark/>
                          </w:tcPr>
                          <w:p w14:paraId="40C0177E" w14:textId="77777777" w:rsidR="006362BD" w:rsidRPr="00D706B9" w:rsidRDefault="006362BD" w:rsidP="007E1A99">
                            <w:pPr>
                              <w:widowControl/>
                              <w:ind w:rightChars="10" w:right="24"/>
                              <w:jc w:val="right"/>
                              <w:rPr>
                                <w:rFonts w:ascii="標楷體" w:eastAsia="標楷體" w:hAnsi="標楷體" w:cs="新細明體"/>
                                <w:b/>
                                <w:color w:val="000000"/>
                                <w:kern w:val="0"/>
                                <w:sz w:val="20"/>
                                <w:szCs w:val="20"/>
                              </w:rPr>
                            </w:pPr>
                            <w:r w:rsidRPr="00D706B9">
                              <w:rPr>
                                <w:rFonts w:ascii="標楷體" w:eastAsia="標楷體" w:hAnsi="標楷體" w:cs="新細明體" w:hint="eastAsia"/>
                                <w:b/>
                                <w:color w:val="000000"/>
                                <w:kern w:val="0"/>
                                <w:sz w:val="20"/>
                                <w:szCs w:val="20"/>
                              </w:rPr>
                              <w:t>150,852</w:t>
                            </w:r>
                          </w:p>
                        </w:tc>
                        <w:tc>
                          <w:tcPr>
                            <w:tcW w:w="993" w:type="dxa"/>
                            <w:tcBorders>
                              <w:top w:val="single" w:sz="4" w:space="0" w:color="auto"/>
                              <w:left w:val="nil"/>
                              <w:bottom w:val="single" w:sz="4" w:space="0" w:color="auto"/>
                              <w:right w:val="single" w:sz="4" w:space="0" w:color="auto"/>
                            </w:tcBorders>
                            <w:vAlign w:val="center"/>
                          </w:tcPr>
                          <w:p w14:paraId="24522261" w14:textId="77777777" w:rsidR="006362BD" w:rsidRPr="009525FA" w:rsidRDefault="006362BD" w:rsidP="007E1A99">
                            <w:pPr>
                              <w:widowControl/>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143,174</w:t>
                            </w:r>
                          </w:p>
                        </w:tc>
                        <w:tc>
                          <w:tcPr>
                            <w:tcW w:w="992" w:type="dxa"/>
                            <w:tcBorders>
                              <w:top w:val="single" w:sz="4" w:space="0" w:color="auto"/>
                              <w:left w:val="single" w:sz="4" w:space="0" w:color="auto"/>
                              <w:bottom w:val="single" w:sz="4" w:space="0" w:color="auto"/>
                              <w:right w:val="single" w:sz="4" w:space="0" w:color="auto"/>
                            </w:tcBorders>
                            <w:vAlign w:val="center"/>
                          </w:tcPr>
                          <w:p w14:paraId="7DFDA266" w14:textId="77777777" w:rsidR="006362BD" w:rsidRPr="009525FA" w:rsidRDefault="006362BD" w:rsidP="007E1A99">
                            <w:pPr>
                              <w:widowControl/>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3,875</w:t>
                            </w:r>
                          </w:p>
                        </w:tc>
                        <w:tc>
                          <w:tcPr>
                            <w:tcW w:w="924" w:type="dxa"/>
                            <w:tcBorders>
                              <w:top w:val="nil"/>
                              <w:left w:val="single" w:sz="4" w:space="0" w:color="auto"/>
                              <w:bottom w:val="single" w:sz="4" w:space="0" w:color="auto"/>
                              <w:right w:val="single" w:sz="4" w:space="0" w:color="auto"/>
                            </w:tcBorders>
                            <w:shd w:val="clear" w:color="auto" w:fill="auto"/>
                            <w:vAlign w:val="center"/>
                            <w:hideMark/>
                          </w:tcPr>
                          <w:p w14:paraId="064C27FB" w14:textId="77777777" w:rsidR="006362BD" w:rsidRPr="009525FA" w:rsidRDefault="006362BD" w:rsidP="007E1A99">
                            <w:pPr>
                              <w:widowControl/>
                              <w:jc w:val="right"/>
                              <w:rPr>
                                <w:rFonts w:ascii="標楷體" w:eastAsia="標楷體" w:hAnsi="標楷體" w:cs="新細明體"/>
                                <w:kern w:val="0"/>
                                <w:sz w:val="20"/>
                                <w:szCs w:val="20"/>
                              </w:rPr>
                            </w:pPr>
                            <w:r w:rsidRPr="009525FA">
                              <w:rPr>
                                <w:rFonts w:ascii="標楷體" w:eastAsia="標楷體" w:hAnsi="標楷體" w:cs="新細明體" w:hint="eastAsia"/>
                                <w:kern w:val="0"/>
                                <w:sz w:val="20"/>
                                <w:szCs w:val="20"/>
                              </w:rPr>
                              <w:t>3,803</w:t>
                            </w:r>
                          </w:p>
                        </w:tc>
                        <w:tc>
                          <w:tcPr>
                            <w:tcW w:w="919" w:type="dxa"/>
                            <w:tcBorders>
                              <w:top w:val="nil"/>
                              <w:left w:val="nil"/>
                              <w:bottom w:val="single" w:sz="4" w:space="0" w:color="auto"/>
                              <w:right w:val="single" w:sz="4" w:space="0" w:color="auto"/>
                            </w:tcBorders>
                            <w:shd w:val="clear" w:color="auto" w:fill="auto"/>
                            <w:noWrap/>
                            <w:vAlign w:val="center"/>
                            <w:hideMark/>
                          </w:tcPr>
                          <w:p w14:paraId="32A684A7" w14:textId="77777777" w:rsidR="006362BD" w:rsidRPr="009525FA" w:rsidRDefault="006362BD" w:rsidP="007E1A99">
                            <w:pPr>
                              <w:widowControl/>
                              <w:jc w:val="right"/>
                              <w:rPr>
                                <w:rFonts w:ascii="標楷體" w:eastAsia="標楷體" w:hAnsi="標楷體" w:cs="新細明體"/>
                                <w:color w:val="000000"/>
                                <w:kern w:val="0"/>
                                <w:sz w:val="20"/>
                                <w:szCs w:val="20"/>
                              </w:rPr>
                            </w:pPr>
                            <w:r w:rsidRPr="009525FA">
                              <w:rPr>
                                <w:rFonts w:ascii="標楷體" w:eastAsia="標楷體" w:hAnsi="標楷體" w:cs="新細明體" w:hint="eastAsia"/>
                                <w:color w:val="000000"/>
                                <w:kern w:val="0"/>
                                <w:sz w:val="20"/>
                                <w:szCs w:val="20"/>
                              </w:rPr>
                              <w:t>2.52</w:t>
                            </w:r>
                          </w:p>
                        </w:tc>
                      </w:tr>
                      <w:tr w:rsidR="006362BD" w:rsidRPr="009525FA" w14:paraId="41DFE752" w14:textId="77777777" w:rsidTr="007E1A99">
                        <w:trPr>
                          <w:trHeight w:val="324"/>
                        </w:trPr>
                        <w:tc>
                          <w:tcPr>
                            <w:tcW w:w="56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4F00C72" w14:textId="77777777" w:rsidR="006362BD" w:rsidRPr="009525FA" w:rsidRDefault="006362BD" w:rsidP="007E1A99">
                            <w:pPr>
                              <w:widowControl/>
                              <w:jc w:val="center"/>
                              <w:rPr>
                                <w:rFonts w:ascii="標楷體" w:eastAsia="標楷體" w:hAnsi="標楷體" w:cs="新細明體"/>
                                <w:color w:val="000000"/>
                                <w:kern w:val="0"/>
                                <w:sz w:val="20"/>
                                <w:szCs w:val="20"/>
                              </w:rPr>
                            </w:pPr>
                            <w:r w:rsidRPr="009525FA">
                              <w:rPr>
                                <w:rFonts w:ascii="標楷體" w:eastAsia="標楷體" w:hAnsi="標楷體" w:cs="新細明體" w:hint="eastAsia"/>
                                <w:color w:val="000000"/>
                                <w:kern w:val="0"/>
                                <w:sz w:val="20"/>
                                <w:szCs w:val="20"/>
                              </w:rPr>
                              <w:t>113</w:t>
                            </w:r>
                          </w:p>
                        </w:tc>
                        <w:tc>
                          <w:tcPr>
                            <w:tcW w:w="1134" w:type="dxa"/>
                            <w:tcBorders>
                              <w:top w:val="nil"/>
                              <w:left w:val="nil"/>
                              <w:bottom w:val="single" w:sz="4" w:space="0" w:color="auto"/>
                              <w:right w:val="single" w:sz="4" w:space="0" w:color="auto"/>
                            </w:tcBorders>
                            <w:shd w:val="clear" w:color="auto" w:fill="auto"/>
                            <w:noWrap/>
                            <w:vAlign w:val="center"/>
                            <w:hideMark/>
                          </w:tcPr>
                          <w:p w14:paraId="481A463C" w14:textId="77777777" w:rsidR="006362BD" w:rsidRPr="009525FA" w:rsidRDefault="006362BD" w:rsidP="007E1A99">
                            <w:pPr>
                              <w:widowControl/>
                              <w:jc w:val="center"/>
                              <w:rPr>
                                <w:rFonts w:ascii="標楷體" w:eastAsia="標楷體" w:hAnsi="標楷體" w:cs="新細明體"/>
                                <w:color w:val="000000"/>
                                <w:kern w:val="0"/>
                                <w:sz w:val="20"/>
                                <w:szCs w:val="20"/>
                              </w:rPr>
                            </w:pPr>
                            <w:r w:rsidRPr="009525FA">
                              <w:rPr>
                                <w:rFonts w:ascii="標楷體" w:eastAsia="標楷體" w:hAnsi="標楷體" w:cs="新細明體" w:hint="eastAsia"/>
                                <w:color w:val="000000"/>
                                <w:kern w:val="0"/>
                                <w:sz w:val="20"/>
                                <w:szCs w:val="20"/>
                              </w:rPr>
                              <w:t>服務人數</w:t>
                            </w:r>
                          </w:p>
                        </w:tc>
                        <w:tc>
                          <w:tcPr>
                            <w:tcW w:w="850" w:type="dxa"/>
                            <w:tcBorders>
                              <w:top w:val="nil"/>
                              <w:left w:val="nil"/>
                              <w:bottom w:val="single" w:sz="4" w:space="0" w:color="auto"/>
                              <w:right w:val="single" w:sz="4" w:space="0" w:color="auto"/>
                            </w:tcBorders>
                            <w:shd w:val="clear" w:color="auto" w:fill="auto"/>
                            <w:noWrap/>
                            <w:vAlign w:val="center"/>
                            <w:hideMark/>
                          </w:tcPr>
                          <w:p w14:paraId="330536F3" w14:textId="77777777" w:rsidR="006362BD" w:rsidRPr="00D706B9" w:rsidRDefault="006362BD" w:rsidP="007E1A99">
                            <w:pPr>
                              <w:widowControl/>
                              <w:ind w:rightChars="10" w:right="24"/>
                              <w:jc w:val="right"/>
                              <w:rPr>
                                <w:rFonts w:ascii="標楷體" w:eastAsia="標楷體" w:hAnsi="標楷體" w:cs="新細明體"/>
                                <w:b/>
                                <w:color w:val="000000"/>
                                <w:kern w:val="0"/>
                                <w:sz w:val="20"/>
                                <w:szCs w:val="20"/>
                              </w:rPr>
                            </w:pPr>
                            <w:r w:rsidRPr="00D706B9">
                              <w:rPr>
                                <w:rFonts w:ascii="標楷體" w:eastAsia="標楷體" w:hAnsi="標楷體" w:cs="新細明體" w:hint="eastAsia"/>
                                <w:b/>
                                <w:color w:val="000000"/>
                                <w:kern w:val="0"/>
                                <w:sz w:val="20"/>
                                <w:szCs w:val="20"/>
                              </w:rPr>
                              <w:t>3,678</w:t>
                            </w:r>
                          </w:p>
                        </w:tc>
                        <w:tc>
                          <w:tcPr>
                            <w:tcW w:w="993" w:type="dxa"/>
                            <w:tcBorders>
                              <w:top w:val="single" w:sz="4" w:space="0" w:color="auto"/>
                              <w:left w:val="nil"/>
                              <w:bottom w:val="single" w:sz="4" w:space="0" w:color="auto"/>
                              <w:right w:val="single" w:sz="4" w:space="0" w:color="auto"/>
                            </w:tcBorders>
                            <w:vAlign w:val="center"/>
                          </w:tcPr>
                          <w:p w14:paraId="6A19E93B" w14:textId="77777777" w:rsidR="006362BD" w:rsidRPr="009525FA" w:rsidRDefault="006362BD" w:rsidP="007E1A99">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3,435</w:t>
                            </w:r>
                          </w:p>
                        </w:tc>
                        <w:tc>
                          <w:tcPr>
                            <w:tcW w:w="992" w:type="dxa"/>
                            <w:tcBorders>
                              <w:top w:val="single" w:sz="4" w:space="0" w:color="auto"/>
                              <w:left w:val="single" w:sz="4" w:space="0" w:color="auto"/>
                              <w:bottom w:val="single" w:sz="4" w:space="0" w:color="auto"/>
                              <w:right w:val="single" w:sz="4" w:space="0" w:color="auto"/>
                            </w:tcBorders>
                            <w:vAlign w:val="center"/>
                          </w:tcPr>
                          <w:p w14:paraId="7F157E48" w14:textId="77777777" w:rsidR="006362BD" w:rsidRPr="009525FA" w:rsidRDefault="006362BD" w:rsidP="007E1A99">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243</w:t>
                            </w:r>
                          </w:p>
                        </w:tc>
                        <w:tc>
                          <w:tcPr>
                            <w:tcW w:w="924" w:type="dxa"/>
                            <w:tcBorders>
                              <w:top w:val="nil"/>
                              <w:left w:val="single" w:sz="4" w:space="0" w:color="auto"/>
                              <w:bottom w:val="single" w:sz="4" w:space="0" w:color="auto"/>
                              <w:right w:val="single" w:sz="4" w:space="0" w:color="auto"/>
                            </w:tcBorders>
                            <w:shd w:val="clear" w:color="auto" w:fill="auto"/>
                            <w:hideMark/>
                          </w:tcPr>
                          <w:p w14:paraId="769A880A" w14:textId="77777777" w:rsidR="006362BD" w:rsidRPr="009525FA" w:rsidRDefault="006362BD" w:rsidP="007E1A99">
                            <w:pPr>
                              <w:widowControl/>
                              <w:jc w:val="right"/>
                              <w:rPr>
                                <w:rFonts w:ascii="標楷體" w:eastAsia="標楷體" w:hAnsi="標楷體" w:cs="新細明體"/>
                                <w:color w:val="000000"/>
                                <w:kern w:val="0"/>
                                <w:sz w:val="20"/>
                                <w:szCs w:val="20"/>
                              </w:rPr>
                            </w:pPr>
                            <w:r w:rsidRPr="00C20503">
                              <w:rPr>
                                <w:rFonts w:ascii="標楷體" w:eastAsia="標楷體" w:hAnsi="標楷體" w:cs="新細明體" w:hint="eastAsia"/>
                                <w:color w:val="000000"/>
                                <w:kern w:val="0"/>
                                <w:sz w:val="20"/>
                                <w:szCs w:val="20"/>
                              </w:rPr>
                              <w:t>－</w:t>
                            </w:r>
                          </w:p>
                        </w:tc>
                        <w:tc>
                          <w:tcPr>
                            <w:tcW w:w="919" w:type="dxa"/>
                            <w:tcBorders>
                              <w:top w:val="nil"/>
                              <w:left w:val="nil"/>
                              <w:bottom w:val="single" w:sz="4" w:space="0" w:color="auto"/>
                              <w:right w:val="single" w:sz="4" w:space="0" w:color="auto"/>
                            </w:tcBorders>
                            <w:shd w:val="clear" w:color="auto" w:fill="auto"/>
                            <w:noWrap/>
                            <w:hideMark/>
                          </w:tcPr>
                          <w:p w14:paraId="2161D973" w14:textId="77777777" w:rsidR="006362BD" w:rsidRPr="009525FA" w:rsidRDefault="006362BD" w:rsidP="007E1A99">
                            <w:pPr>
                              <w:widowControl/>
                              <w:jc w:val="right"/>
                              <w:rPr>
                                <w:rFonts w:ascii="標楷體" w:eastAsia="標楷體" w:hAnsi="標楷體" w:cs="新細明體"/>
                                <w:color w:val="000000"/>
                                <w:kern w:val="0"/>
                                <w:sz w:val="20"/>
                                <w:szCs w:val="20"/>
                              </w:rPr>
                            </w:pPr>
                            <w:r w:rsidRPr="00C20503">
                              <w:rPr>
                                <w:rFonts w:ascii="標楷體" w:eastAsia="標楷體" w:hAnsi="標楷體" w:cs="新細明體" w:hint="eastAsia"/>
                                <w:color w:val="000000"/>
                                <w:kern w:val="0"/>
                                <w:sz w:val="20"/>
                                <w:szCs w:val="20"/>
                              </w:rPr>
                              <w:t>－</w:t>
                            </w:r>
                          </w:p>
                        </w:tc>
                      </w:tr>
                      <w:tr w:rsidR="006362BD" w:rsidRPr="009525FA" w14:paraId="4CCC028F" w14:textId="77777777" w:rsidTr="007E1A99">
                        <w:trPr>
                          <w:trHeight w:val="324"/>
                        </w:trPr>
                        <w:tc>
                          <w:tcPr>
                            <w:tcW w:w="567" w:type="dxa"/>
                            <w:vMerge/>
                            <w:tcBorders>
                              <w:top w:val="nil"/>
                              <w:left w:val="single" w:sz="4" w:space="0" w:color="auto"/>
                              <w:bottom w:val="single" w:sz="4" w:space="0" w:color="auto"/>
                              <w:right w:val="single" w:sz="4" w:space="0" w:color="auto"/>
                            </w:tcBorders>
                            <w:vAlign w:val="center"/>
                            <w:hideMark/>
                          </w:tcPr>
                          <w:p w14:paraId="45BA06C3" w14:textId="77777777" w:rsidR="006362BD" w:rsidRPr="009525FA" w:rsidRDefault="006362BD" w:rsidP="007E1A99">
                            <w:pPr>
                              <w:widowControl/>
                              <w:rPr>
                                <w:rFonts w:ascii="標楷體" w:eastAsia="標楷體" w:hAnsi="標楷體" w:cs="新細明體"/>
                                <w:color w:val="000000"/>
                                <w:kern w:val="0"/>
                                <w:sz w:val="20"/>
                                <w:szCs w:val="20"/>
                              </w:rPr>
                            </w:pPr>
                          </w:p>
                        </w:tc>
                        <w:tc>
                          <w:tcPr>
                            <w:tcW w:w="1134" w:type="dxa"/>
                            <w:tcBorders>
                              <w:top w:val="nil"/>
                              <w:left w:val="nil"/>
                              <w:bottom w:val="single" w:sz="4" w:space="0" w:color="auto"/>
                              <w:right w:val="single" w:sz="4" w:space="0" w:color="auto"/>
                            </w:tcBorders>
                            <w:shd w:val="clear" w:color="auto" w:fill="auto"/>
                            <w:noWrap/>
                            <w:vAlign w:val="center"/>
                            <w:hideMark/>
                          </w:tcPr>
                          <w:p w14:paraId="0CA235BE" w14:textId="77777777" w:rsidR="006362BD" w:rsidRPr="009525FA" w:rsidRDefault="006362BD" w:rsidP="007E1A99">
                            <w:pPr>
                              <w:widowControl/>
                              <w:jc w:val="center"/>
                              <w:rPr>
                                <w:rFonts w:ascii="標楷體" w:eastAsia="標楷體" w:hAnsi="標楷體" w:cs="新細明體"/>
                                <w:color w:val="000000"/>
                                <w:kern w:val="0"/>
                                <w:sz w:val="20"/>
                                <w:szCs w:val="20"/>
                              </w:rPr>
                            </w:pPr>
                            <w:r w:rsidRPr="009525FA">
                              <w:rPr>
                                <w:rFonts w:ascii="標楷體" w:eastAsia="標楷體" w:hAnsi="標楷體" w:cs="新細明體" w:hint="eastAsia"/>
                                <w:color w:val="000000"/>
                                <w:kern w:val="0"/>
                                <w:sz w:val="20"/>
                                <w:szCs w:val="20"/>
                              </w:rPr>
                              <w:t>服務人次</w:t>
                            </w:r>
                          </w:p>
                        </w:tc>
                        <w:tc>
                          <w:tcPr>
                            <w:tcW w:w="850" w:type="dxa"/>
                            <w:tcBorders>
                              <w:top w:val="nil"/>
                              <w:left w:val="nil"/>
                              <w:bottom w:val="single" w:sz="4" w:space="0" w:color="auto"/>
                              <w:right w:val="single" w:sz="4" w:space="0" w:color="auto"/>
                            </w:tcBorders>
                            <w:shd w:val="clear" w:color="auto" w:fill="auto"/>
                            <w:noWrap/>
                            <w:vAlign w:val="center"/>
                            <w:hideMark/>
                          </w:tcPr>
                          <w:p w14:paraId="45F477C4" w14:textId="77777777" w:rsidR="006362BD" w:rsidRPr="00D706B9" w:rsidRDefault="006362BD" w:rsidP="007E1A99">
                            <w:pPr>
                              <w:widowControl/>
                              <w:ind w:rightChars="10" w:right="24"/>
                              <w:jc w:val="right"/>
                              <w:rPr>
                                <w:rFonts w:ascii="標楷體" w:eastAsia="標楷體" w:hAnsi="標楷體" w:cs="新細明體"/>
                                <w:b/>
                                <w:color w:val="000000"/>
                                <w:kern w:val="0"/>
                                <w:sz w:val="20"/>
                                <w:szCs w:val="20"/>
                              </w:rPr>
                            </w:pPr>
                            <w:r w:rsidRPr="00D706B9">
                              <w:rPr>
                                <w:rFonts w:ascii="標楷體" w:eastAsia="標楷體" w:hAnsi="標楷體" w:cs="新細明體" w:hint="eastAsia"/>
                                <w:b/>
                                <w:color w:val="000000"/>
                                <w:kern w:val="0"/>
                                <w:sz w:val="20"/>
                                <w:szCs w:val="20"/>
                              </w:rPr>
                              <w:t>167,187</w:t>
                            </w:r>
                          </w:p>
                        </w:tc>
                        <w:tc>
                          <w:tcPr>
                            <w:tcW w:w="993" w:type="dxa"/>
                            <w:tcBorders>
                              <w:top w:val="single" w:sz="4" w:space="0" w:color="auto"/>
                              <w:left w:val="nil"/>
                              <w:bottom w:val="single" w:sz="4" w:space="0" w:color="auto"/>
                              <w:right w:val="single" w:sz="4" w:space="0" w:color="auto"/>
                            </w:tcBorders>
                            <w:vAlign w:val="center"/>
                          </w:tcPr>
                          <w:p w14:paraId="4EA36774" w14:textId="77777777" w:rsidR="006362BD" w:rsidRPr="009525FA" w:rsidRDefault="006362BD" w:rsidP="007E1A99">
                            <w:pPr>
                              <w:widowControl/>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154,557</w:t>
                            </w:r>
                          </w:p>
                        </w:tc>
                        <w:tc>
                          <w:tcPr>
                            <w:tcW w:w="992" w:type="dxa"/>
                            <w:tcBorders>
                              <w:top w:val="single" w:sz="4" w:space="0" w:color="auto"/>
                              <w:left w:val="single" w:sz="4" w:space="0" w:color="auto"/>
                              <w:bottom w:val="single" w:sz="4" w:space="0" w:color="auto"/>
                              <w:right w:val="single" w:sz="4" w:space="0" w:color="auto"/>
                            </w:tcBorders>
                            <w:vAlign w:val="center"/>
                          </w:tcPr>
                          <w:p w14:paraId="6DC4B164" w14:textId="77777777" w:rsidR="006362BD" w:rsidRPr="009525FA" w:rsidRDefault="006362BD" w:rsidP="007E1A99">
                            <w:pPr>
                              <w:widowControl/>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6,951</w:t>
                            </w:r>
                          </w:p>
                        </w:tc>
                        <w:tc>
                          <w:tcPr>
                            <w:tcW w:w="924" w:type="dxa"/>
                            <w:tcBorders>
                              <w:top w:val="nil"/>
                              <w:left w:val="single" w:sz="4" w:space="0" w:color="auto"/>
                              <w:bottom w:val="single" w:sz="4" w:space="0" w:color="auto"/>
                              <w:right w:val="single" w:sz="4" w:space="0" w:color="auto"/>
                            </w:tcBorders>
                            <w:shd w:val="clear" w:color="auto" w:fill="auto"/>
                            <w:vAlign w:val="center"/>
                            <w:hideMark/>
                          </w:tcPr>
                          <w:p w14:paraId="2DD64AE1" w14:textId="77777777" w:rsidR="006362BD" w:rsidRPr="009525FA" w:rsidRDefault="006362BD" w:rsidP="007E1A99">
                            <w:pPr>
                              <w:widowControl/>
                              <w:jc w:val="right"/>
                              <w:rPr>
                                <w:rFonts w:ascii="標楷體" w:eastAsia="標楷體" w:hAnsi="標楷體" w:cs="新細明體"/>
                                <w:kern w:val="0"/>
                                <w:sz w:val="20"/>
                                <w:szCs w:val="20"/>
                              </w:rPr>
                            </w:pPr>
                            <w:r w:rsidRPr="009525FA">
                              <w:rPr>
                                <w:rFonts w:ascii="標楷體" w:eastAsia="標楷體" w:hAnsi="標楷體" w:cs="新細明體" w:hint="eastAsia"/>
                                <w:kern w:val="0"/>
                                <w:sz w:val="20"/>
                                <w:szCs w:val="20"/>
                              </w:rPr>
                              <w:t>5,679</w:t>
                            </w:r>
                          </w:p>
                        </w:tc>
                        <w:tc>
                          <w:tcPr>
                            <w:tcW w:w="919" w:type="dxa"/>
                            <w:tcBorders>
                              <w:top w:val="nil"/>
                              <w:left w:val="nil"/>
                              <w:bottom w:val="single" w:sz="4" w:space="0" w:color="auto"/>
                              <w:right w:val="single" w:sz="4" w:space="0" w:color="auto"/>
                            </w:tcBorders>
                            <w:shd w:val="clear" w:color="auto" w:fill="auto"/>
                            <w:noWrap/>
                            <w:vAlign w:val="center"/>
                            <w:hideMark/>
                          </w:tcPr>
                          <w:p w14:paraId="110375D4" w14:textId="77777777" w:rsidR="006362BD" w:rsidRPr="009525FA" w:rsidRDefault="006362BD" w:rsidP="007E1A99">
                            <w:pPr>
                              <w:widowControl/>
                              <w:jc w:val="right"/>
                              <w:rPr>
                                <w:rFonts w:ascii="標楷體" w:eastAsia="標楷體" w:hAnsi="標楷體" w:cs="新細明體"/>
                                <w:color w:val="000000"/>
                                <w:kern w:val="0"/>
                                <w:sz w:val="20"/>
                                <w:szCs w:val="20"/>
                              </w:rPr>
                            </w:pPr>
                            <w:r w:rsidRPr="009525FA">
                              <w:rPr>
                                <w:rFonts w:ascii="標楷體" w:eastAsia="標楷體" w:hAnsi="標楷體" w:cs="新細明體" w:hint="eastAsia"/>
                                <w:color w:val="000000"/>
                                <w:kern w:val="0"/>
                                <w:sz w:val="20"/>
                                <w:szCs w:val="20"/>
                              </w:rPr>
                              <w:t>3.4</w:t>
                            </w:r>
                            <w:r>
                              <w:rPr>
                                <w:rFonts w:ascii="標楷體" w:eastAsia="標楷體" w:hAnsi="標楷體" w:cs="新細明體"/>
                                <w:color w:val="000000"/>
                                <w:kern w:val="0"/>
                                <w:sz w:val="20"/>
                                <w:szCs w:val="20"/>
                              </w:rPr>
                              <w:t>0</w:t>
                            </w:r>
                          </w:p>
                        </w:tc>
                      </w:tr>
                    </w:tbl>
                    <w:p w14:paraId="498AF8CC" w14:textId="77777777" w:rsidR="006362BD" w:rsidRPr="00562015" w:rsidRDefault="006362BD" w:rsidP="006362BD">
                      <w:pPr>
                        <w:spacing w:line="220" w:lineRule="exact"/>
                        <w:rPr>
                          <w:rFonts w:ascii="標楷體" w:eastAsia="標楷體" w:hAnsi="標楷體"/>
                          <w:sz w:val="20"/>
                          <w:szCs w:val="16"/>
                        </w:rPr>
                      </w:pPr>
                      <w:r w:rsidRPr="00582220">
                        <w:rPr>
                          <w:rFonts w:ascii="標楷體" w:eastAsia="標楷體" w:hAnsi="標楷體" w:hint="eastAsia"/>
                          <w:sz w:val="18"/>
                          <w:szCs w:val="16"/>
                        </w:rPr>
                        <w:t>資料來源：整理自</w:t>
                      </w:r>
                      <w:r>
                        <w:rPr>
                          <w:rFonts w:ascii="標楷體" w:eastAsia="標楷體" w:hAnsi="標楷體" w:hint="eastAsia"/>
                          <w:sz w:val="18"/>
                          <w:szCs w:val="16"/>
                        </w:rPr>
                        <w:t>彰化縣政府提供資料</w:t>
                      </w:r>
                      <w:r w:rsidRPr="00582220">
                        <w:rPr>
                          <w:rFonts w:ascii="標楷體" w:eastAsia="標楷體" w:hAnsi="標楷體" w:hint="eastAsia"/>
                          <w:sz w:val="18"/>
                          <w:szCs w:val="16"/>
                        </w:rPr>
                        <w:t>。</w:t>
                      </w:r>
                    </w:p>
                  </w:txbxContent>
                </v:textbox>
                <w10:wrap type="square" anchorx="margin"/>
              </v:shape>
            </w:pict>
          </mc:Fallback>
        </mc:AlternateContent>
      </w:r>
      <w:r w:rsidR="006362BD" w:rsidRPr="004F6106">
        <w:rPr>
          <w:rFonts w:hint="eastAsia"/>
          <w:noProof/>
        </w:rPr>
        <w:t>該府為減輕行動不便身心障礙者搭乘運輸工具之困難，提供身心障礙者備有輪椅固定及升降等設備之特製車輛，辦理身心障礙者復康巴士交通服務，113年度該府運用公益彩券盈餘分配基金編列5,000萬元，由該府提供小型復康巴士交通服務，服務區域劃分4區分別委託社團法人彰化縣脊髓損傷重建協會等民間團體辦理身心障礙者復康巴士交通服務計畫</w:t>
      </w:r>
      <w:r w:rsidR="006362BD">
        <w:rPr>
          <w:rFonts w:hint="eastAsia"/>
        </w:rPr>
        <w:t>。經查</w:t>
      </w:r>
      <w:r w:rsidR="006362BD" w:rsidRPr="004F6106">
        <w:rPr>
          <w:rFonts w:hint="eastAsia"/>
        </w:rPr>
        <w:t>其計畫執行情形，核有：</w:t>
      </w:r>
      <w:r w:rsidR="006362BD" w:rsidRPr="004F6106">
        <w:t>1.</w:t>
      </w:r>
      <w:bookmarkStart w:id="8" w:name="_Hlk200550898"/>
      <w:r w:rsidR="006362BD" w:rsidRPr="004F6106">
        <w:t>提供復康巴士</w:t>
      </w:r>
      <w:r w:rsidR="006362BD" w:rsidRPr="004F6106">
        <w:rPr>
          <w:rFonts w:hint="eastAsia"/>
        </w:rPr>
        <w:t>協助</w:t>
      </w:r>
      <w:r w:rsidR="006362BD" w:rsidRPr="004F6106">
        <w:t>身心障礙民眾就醫等交通</w:t>
      </w:r>
      <w:r w:rsidR="006362BD" w:rsidRPr="004F6106">
        <w:rPr>
          <w:rFonts w:hint="eastAsia"/>
        </w:rPr>
        <w:t>服務</w:t>
      </w:r>
      <w:r w:rsidR="006362BD" w:rsidRPr="004F6106">
        <w:t>，</w:t>
      </w:r>
      <w:r w:rsidR="006362BD" w:rsidRPr="004F6106">
        <w:rPr>
          <w:rFonts w:hint="eastAsia"/>
        </w:rPr>
        <w:t>惟民眾預約不到復康巴士情形逐年增加</w:t>
      </w:r>
      <w:r w:rsidR="006362BD">
        <w:rPr>
          <w:rFonts w:hint="eastAsia"/>
        </w:rPr>
        <w:t>（表1</w:t>
      </w:r>
      <w:r w:rsidR="006362BD">
        <w:t>7）</w:t>
      </w:r>
      <w:r w:rsidR="006362BD" w:rsidRPr="004F6106">
        <w:t>，</w:t>
      </w:r>
      <w:r w:rsidR="006362BD" w:rsidRPr="004F6106">
        <w:rPr>
          <w:rFonts w:hint="eastAsia"/>
        </w:rPr>
        <w:t>允宜妥善研議改善方案或參考其他縣市優良實務</w:t>
      </w:r>
      <w:r w:rsidR="006362BD" w:rsidRPr="004F6106">
        <w:t>，以提升復康巴士服務</w:t>
      </w:r>
      <w:r w:rsidR="006362BD" w:rsidRPr="004F6106">
        <w:rPr>
          <w:rFonts w:hint="eastAsia"/>
        </w:rPr>
        <w:t>量</w:t>
      </w:r>
      <w:r w:rsidR="006362BD" w:rsidRPr="004F6106">
        <w:t>能</w:t>
      </w:r>
      <w:r w:rsidR="006362BD" w:rsidRPr="004F6106">
        <w:rPr>
          <w:rFonts w:hint="eastAsia"/>
        </w:rPr>
        <w:t>；</w:t>
      </w:r>
      <w:r w:rsidR="006362BD" w:rsidRPr="004F6106">
        <w:t>2.</w:t>
      </w:r>
      <w:bookmarkEnd w:id="8"/>
      <w:r w:rsidR="006362BD" w:rsidRPr="004F6106">
        <w:t>部分提供服務之</w:t>
      </w:r>
      <w:r w:rsidR="006362BD" w:rsidRPr="004F6106">
        <w:rPr>
          <w:rFonts w:hint="eastAsia"/>
        </w:rPr>
        <w:t>車輛漏未依服務實施計畫規範納入稽查，執行稽核作業欠周延；3</w:t>
      </w:r>
      <w:r w:rsidR="006362BD" w:rsidRPr="004F6106">
        <w:t>.</w:t>
      </w:r>
      <w:r w:rsidR="006362BD" w:rsidRPr="004F6106">
        <w:rPr>
          <w:rFonts w:hint="eastAsia"/>
        </w:rPr>
        <w:t>設置復康巴士資訊管理系統平台並提供即時資訊服務，惟間有車隊車輛</w:t>
      </w:r>
      <w:r w:rsidR="006362BD" w:rsidRPr="004F6106">
        <w:t>GPS</w:t>
      </w:r>
      <w:r w:rsidR="006362BD" w:rsidRPr="004F6106">
        <w:rPr>
          <w:rFonts w:hint="eastAsia"/>
        </w:rPr>
        <w:t>系統顯示異常情形，允宜督促檢討改善</w:t>
      </w:r>
      <w:r w:rsidR="006362BD" w:rsidRPr="004F6106">
        <w:t>，確保車輛設備正常運行，</w:t>
      </w:r>
      <w:r w:rsidR="006362BD" w:rsidRPr="004F6106">
        <w:rPr>
          <w:rFonts w:hint="eastAsia"/>
        </w:rPr>
        <w:t>以提升服務品質，經函請檢討改善。據復：1.將依據民眾預約搭乘狀況調整車輛調度及人力配置，若有需要也將會參考其他縣市優良實務，以提升復康巴士服務量能；2.爾後抽樣將留意稽核全面性，確保車輛使用情形符合規範，落實管理責任；3.</w:t>
      </w:r>
      <w:r w:rsidR="006362BD" w:rsidRPr="004F6106">
        <w:t>將</w:t>
      </w:r>
      <w:r w:rsidR="006362BD" w:rsidRPr="004F6106">
        <w:rPr>
          <w:rFonts w:hint="eastAsia"/>
        </w:rPr>
        <w:t>加強</w:t>
      </w:r>
      <w:r w:rsidR="006362BD" w:rsidRPr="004F6106">
        <w:t>督促落實設備維護及訊號監控，並定期盤點系統運作情形，確保車輛設備妥善運行</w:t>
      </w:r>
      <w:r w:rsidR="006362BD" w:rsidRPr="004F6106">
        <w:rPr>
          <w:rFonts w:hint="eastAsia"/>
        </w:rPr>
        <w:t>。</w:t>
      </w:r>
    </w:p>
    <w:p w14:paraId="11E0695B" w14:textId="77777777" w:rsidR="006362BD" w:rsidRPr="00117252" w:rsidRDefault="006362BD" w:rsidP="00E57321">
      <w:pPr>
        <w:pStyle w:val="a5"/>
        <w:spacing w:line="500" w:lineRule="exact"/>
        <w:ind w:firstLine="280"/>
        <w:rPr>
          <w:lang w:eastAsia="zh-HK"/>
        </w:rPr>
      </w:pPr>
      <w:r w:rsidRPr="00117252">
        <w:rPr>
          <w:rFonts w:hint="eastAsia"/>
        </w:rPr>
        <w:t>（</w:t>
      </w:r>
      <w:r>
        <w:rPr>
          <w:rFonts w:hint="eastAsia"/>
        </w:rPr>
        <w:t>二十九</w:t>
      </w:r>
      <w:r w:rsidRPr="00117252">
        <w:rPr>
          <w:rFonts w:hint="eastAsia"/>
        </w:rPr>
        <w:t>）</w:t>
      </w:r>
      <w:r w:rsidRPr="002B24C6">
        <w:rPr>
          <w:rFonts w:hint="eastAsia"/>
        </w:rPr>
        <w:t>為提升社會福利設施服務效能，運用公益彩券盈餘分配基金辦理社福場館改善計畫</w:t>
      </w:r>
      <w:r w:rsidRPr="00974A83">
        <w:rPr>
          <w:rFonts w:hint="eastAsia"/>
        </w:rPr>
        <w:t>，</w:t>
      </w:r>
      <w:r w:rsidRPr="002B24C6">
        <w:rPr>
          <w:rFonts w:hint="eastAsia"/>
        </w:rPr>
        <w:t>惟部分案件執行進度落後或執行率偏低</w:t>
      </w:r>
      <w:r w:rsidRPr="00974A83">
        <w:rPr>
          <w:rFonts w:hint="eastAsia"/>
        </w:rPr>
        <w:t>，允宜檢討</w:t>
      </w:r>
      <w:r>
        <w:rPr>
          <w:rFonts w:hint="eastAsia"/>
        </w:rPr>
        <w:t>改善</w:t>
      </w:r>
      <w:r w:rsidRPr="00974A83">
        <w:rPr>
          <w:rFonts w:hint="eastAsia"/>
        </w:rPr>
        <w:t>，以</w:t>
      </w:r>
      <w:r w:rsidRPr="0087737D">
        <w:rPr>
          <w:rFonts w:hint="eastAsia"/>
        </w:rPr>
        <w:t>提升整體預算執行效率及社會服務效益</w:t>
      </w:r>
      <w:r w:rsidRPr="00117252">
        <w:rPr>
          <w:rFonts w:hint="eastAsia"/>
        </w:rPr>
        <w:t>。</w:t>
      </w:r>
    </w:p>
    <w:p w14:paraId="69368F8A" w14:textId="77777777" w:rsidR="006362BD" w:rsidRPr="004F6106" w:rsidRDefault="006362BD" w:rsidP="00E57321">
      <w:pPr>
        <w:pStyle w:val="a8"/>
        <w:spacing w:line="480" w:lineRule="exact"/>
        <w:ind w:firstLine="480"/>
      </w:pPr>
      <w:r w:rsidRPr="004F6106">
        <w:rPr>
          <w:rFonts w:hint="eastAsia"/>
          <w:noProof/>
        </w:rPr>
        <w:t>該府為強化社會福利設施品質，113年度於彰化縣公益彩券盈餘分配基金之兒童及少年福利、婦女福利、老人福利、身心障礙者福利、社會救助及社區福利等計畫項下，辦理溪湖鎮長照衛福大樓新建工程等固定資產建設計畫，合計可用預算數3億9,673萬餘元</w:t>
      </w:r>
      <w:r w:rsidRPr="004F6106">
        <w:rPr>
          <w:rFonts w:hint="eastAsia"/>
        </w:rPr>
        <w:t>。經查計畫執行情</w:t>
      </w:r>
      <w:r w:rsidRPr="004F6106">
        <w:rPr>
          <w:rFonts w:hint="eastAsia"/>
        </w:rPr>
        <w:lastRenderedPageBreak/>
        <w:t>形，核有：1.為建構友善托育環境，提升托育品質，於兒童及少年福利計畫辦理員林社福大樓裝修工程、埤頭托嬰中心暨育兒親子館裝修工程委託規劃設計監造技術服務案、彰化縣埤頭托嬰中心暨育兒親子館裝修工程案、大村公設民營托嬰中心暨育兒親子館委託規劃設計監造案及彰化縣鹿港區綜合行政大樓裝修工程等5案，113年度可用預算數分別為1,126萬餘元、109萬餘元、1,325萬餘元、2,130萬餘元及900萬元，惟決算結果均無執行數，有待積極辦理並加強管控計畫執行，以提升執行效益；2.辦理彰化縣綜合服務行政大樓新建工程案，113年度可用預算數1億2,041萬餘元，決算數5,191萬餘元（43.12％），執行率未達5成，且114年第1季該工程執行數僅1萬餘元，允待檢討執行率偏低原因並加強辦理；3.辦理溪湖鎮長照衛福大樓新建工程計畫案，113年度可用預算數1億2,224萬元，決算數7萬餘元，執行率僅0.06％，該案已於114年1月7日移由該府工務處辦理工程招標事宜，允待積極辦理並加強管控計畫執行進度，以達成計畫目標等情事，經函請檢討改善。據復：1.員林社福大樓裝修工程於114年4月30日竣工，將積極辦理結算及驗收程序，其餘4案將積極辦理細部設計審查、工程發包及整體規劃設計審查等相關事宜；2.截至114年5月1日工程實際進度已達82.65％，廠商已送件請領第8期估驗款，後續將積極辦理相關事宜；3.工程已於114年4月29日決標，將持續管控執行進度，依工程作業時程積極辦理。</w:t>
      </w:r>
    </w:p>
    <w:p w14:paraId="6D2D85E9" w14:textId="77777777" w:rsidR="006362BD" w:rsidRPr="001C0C21" w:rsidRDefault="006362BD" w:rsidP="002D3177">
      <w:pPr>
        <w:pStyle w:val="a5"/>
        <w:spacing w:line="520" w:lineRule="exact"/>
        <w:ind w:firstLine="280"/>
        <w:rPr>
          <w:lang w:eastAsia="zh-HK"/>
        </w:rPr>
      </w:pPr>
      <w:r w:rsidRPr="004202F9">
        <w:rPr>
          <w:rFonts w:hint="eastAsia"/>
        </w:rPr>
        <w:t>（</w:t>
      </w:r>
      <w:r>
        <w:rPr>
          <w:rFonts w:hint="eastAsia"/>
        </w:rPr>
        <w:t>三十</w:t>
      </w:r>
      <w:r w:rsidRPr="004202F9">
        <w:rPr>
          <w:rFonts w:hint="eastAsia"/>
        </w:rPr>
        <w:t>）</w:t>
      </w:r>
      <w:r w:rsidRPr="00995D6F">
        <w:rPr>
          <w:rFonts w:hint="eastAsia"/>
        </w:rPr>
        <w:t>持續</w:t>
      </w:r>
      <w:r>
        <w:rPr>
          <w:rFonts w:hint="eastAsia"/>
        </w:rPr>
        <w:t>補助轄內</w:t>
      </w:r>
      <w:r w:rsidRPr="00995D6F">
        <w:rPr>
          <w:rFonts w:hint="eastAsia"/>
        </w:rPr>
        <w:t>庇護工場提供庇護性就業服務，惟庇護性就業人數之比率未能有效提升，又部分庇護工場</w:t>
      </w:r>
      <w:r w:rsidRPr="00B807DC">
        <w:rPr>
          <w:rFonts w:hint="eastAsia"/>
        </w:rPr>
        <w:t>就服員流動頻繁</w:t>
      </w:r>
      <w:r>
        <w:rPr>
          <w:rFonts w:hint="eastAsia"/>
        </w:rPr>
        <w:t>，或營運狀況未臻理想</w:t>
      </w:r>
      <w:r w:rsidRPr="00995D6F">
        <w:rPr>
          <w:rFonts w:hint="eastAsia"/>
        </w:rPr>
        <w:t>，允待</w:t>
      </w:r>
      <w:r>
        <w:rPr>
          <w:rFonts w:hint="eastAsia"/>
        </w:rPr>
        <w:t>加強</w:t>
      </w:r>
      <w:r w:rsidRPr="00995D6F">
        <w:rPr>
          <w:rFonts w:hint="eastAsia"/>
        </w:rPr>
        <w:t>輔導改善</w:t>
      </w:r>
      <w:r>
        <w:rPr>
          <w:rFonts w:hint="eastAsia"/>
        </w:rPr>
        <w:t>，以</w:t>
      </w:r>
      <w:r w:rsidRPr="00AE4EC5">
        <w:rPr>
          <w:rFonts w:hint="eastAsia"/>
        </w:rPr>
        <w:t>提升</w:t>
      </w:r>
      <w:r>
        <w:rPr>
          <w:rFonts w:hint="eastAsia"/>
        </w:rPr>
        <w:t>補助計畫執行</w:t>
      </w:r>
      <w:r w:rsidRPr="00AE4EC5">
        <w:rPr>
          <w:rFonts w:hint="eastAsia"/>
        </w:rPr>
        <w:t>效</w:t>
      </w:r>
      <w:r>
        <w:rPr>
          <w:rFonts w:hint="eastAsia"/>
        </w:rPr>
        <w:t>能</w:t>
      </w:r>
      <w:r w:rsidRPr="00E92DF0">
        <w:rPr>
          <w:rFonts w:hint="eastAsia"/>
        </w:rPr>
        <w:t>。</w:t>
      </w:r>
    </w:p>
    <w:p w14:paraId="5035478E" w14:textId="77777777" w:rsidR="00066D61" w:rsidRDefault="006362BD" w:rsidP="00066D61">
      <w:pPr>
        <w:pStyle w:val="a8"/>
        <w:spacing w:line="470" w:lineRule="exact"/>
        <w:ind w:firstLine="480"/>
        <w:jc w:val="distribute"/>
      </w:pPr>
      <w:r w:rsidRPr="004F6106">
        <w:rPr>
          <w:rFonts w:hint="eastAsia"/>
          <w:noProof/>
        </w:rPr>
        <mc:AlternateContent>
          <mc:Choice Requires="wps">
            <w:drawing>
              <wp:anchor distT="0" distB="0" distL="114300" distR="114300" simplePos="0" relativeHeight="251737088" behindDoc="0" locked="0" layoutInCell="1" allowOverlap="1" wp14:anchorId="6FEF27C7" wp14:editId="7683CC5A">
                <wp:simplePos x="0" y="0"/>
                <wp:positionH relativeFrom="column">
                  <wp:posOffset>3585210</wp:posOffset>
                </wp:positionH>
                <wp:positionV relativeFrom="paragraph">
                  <wp:posOffset>1315891</wp:posOffset>
                </wp:positionV>
                <wp:extent cx="2743200" cy="1955800"/>
                <wp:effectExtent l="0" t="0" r="0" b="6350"/>
                <wp:wrapSquare wrapText="bothSides"/>
                <wp:docPr id="14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0" cy="1955800"/>
                        </a:xfrm>
                        <a:prstGeom prst="rect">
                          <a:avLst/>
                        </a:prstGeom>
                        <a:solidFill>
                          <a:srgbClr val="FFFFFF"/>
                        </a:solidFill>
                        <a:ln w="9525">
                          <a:noFill/>
                          <a:miter lim="800000"/>
                          <a:headEnd/>
                          <a:tailEnd/>
                        </a:ln>
                      </wps:spPr>
                      <wps:txbx>
                        <w:txbxContent>
                          <w:p w14:paraId="4AFF7398" w14:textId="77777777" w:rsidR="006362BD" w:rsidRDefault="006362BD" w:rsidP="006362BD">
                            <w:pPr>
                              <w:spacing w:line="240" w:lineRule="exact"/>
                              <w:jc w:val="center"/>
                              <w:rPr>
                                <w:rFonts w:ascii="標楷體" w:eastAsia="標楷體" w:hAnsi="標楷體"/>
                                <w:b/>
                              </w:rPr>
                            </w:pPr>
                          </w:p>
                          <w:p w14:paraId="45027C4A" w14:textId="77777777" w:rsidR="006362BD" w:rsidRDefault="006362BD" w:rsidP="006362BD">
                            <w:pPr>
                              <w:spacing w:line="240" w:lineRule="exact"/>
                              <w:jc w:val="center"/>
                              <w:rPr>
                                <w:rFonts w:ascii="標楷體" w:eastAsia="標楷體" w:hAnsi="標楷體"/>
                                <w:b/>
                              </w:rPr>
                            </w:pPr>
                          </w:p>
                          <w:p w14:paraId="0B66F635" w14:textId="77777777" w:rsidR="006362BD" w:rsidRDefault="006362BD" w:rsidP="006362BD">
                            <w:pPr>
                              <w:spacing w:line="240" w:lineRule="exact"/>
                              <w:jc w:val="center"/>
                              <w:rPr>
                                <w:rFonts w:ascii="標楷體" w:eastAsia="標楷體" w:hAnsi="標楷體"/>
                                <w:b/>
                              </w:rPr>
                            </w:pPr>
                          </w:p>
                          <w:p w14:paraId="08000222" w14:textId="77777777" w:rsidR="006362BD" w:rsidRDefault="006362BD" w:rsidP="006362BD">
                            <w:pPr>
                              <w:spacing w:line="240" w:lineRule="exact"/>
                              <w:jc w:val="center"/>
                              <w:rPr>
                                <w:rFonts w:ascii="標楷體" w:eastAsia="標楷體" w:hAnsi="標楷體"/>
                                <w:b/>
                              </w:rPr>
                            </w:pPr>
                          </w:p>
                          <w:p w14:paraId="035E92A5" w14:textId="77777777" w:rsidR="006362BD" w:rsidRDefault="006362BD" w:rsidP="006362BD">
                            <w:pPr>
                              <w:spacing w:line="240" w:lineRule="exact"/>
                              <w:jc w:val="center"/>
                              <w:rPr>
                                <w:rFonts w:ascii="標楷體" w:eastAsia="標楷體" w:hAnsi="標楷體"/>
                                <w:b/>
                              </w:rPr>
                            </w:pPr>
                          </w:p>
                          <w:p w14:paraId="5E2C7192" w14:textId="77777777" w:rsidR="006362BD" w:rsidRDefault="006362BD" w:rsidP="006362BD">
                            <w:pPr>
                              <w:spacing w:line="240" w:lineRule="exact"/>
                              <w:jc w:val="center"/>
                              <w:rPr>
                                <w:rFonts w:ascii="標楷體" w:eastAsia="標楷體" w:hAnsi="標楷體"/>
                                <w:b/>
                              </w:rPr>
                            </w:pPr>
                          </w:p>
                          <w:p w14:paraId="6A0DDFA1" w14:textId="77777777" w:rsidR="006362BD" w:rsidRDefault="006362BD" w:rsidP="006362BD">
                            <w:pPr>
                              <w:spacing w:line="240" w:lineRule="exact"/>
                              <w:jc w:val="center"/>
                              <w:rPr>
                                <w:rFonts w:ascii="標楷體" w:eastAsia="標楷體" w:hAnsi="標楷體"/>
                                <w:b/>
                              </w:rPr>
                            </w:pPr>
                          </w:p>
                          <w:p w14:paraId="31490B6A" w14:textId="77777777" w:rsidR="006362BD" w:rsidRDefault="006362BD" w:rsidP="006362BD">
                            <w:pPr>
                              <w:spacing w:line="240" w:lineRule="exact"/>
                              <w:jc w:val="center"/>
                              <w:rPr>
                                <w:rFonts w:ascii="標楷體" w:eastAsia="標楷體" w:hAnsi="標楷體"/>
                                <w:b/>
                              </w:rPr>
                            </w:pPr>
                          </w:p>
                          <w:p w14:paraId="5A47B8DF" w14:textId="77777777" w:rsidR="006362BD" w:rsidRDefault="006362BD" w:rsidP="006362BD">
                            <w:pPr>
                              <w:spacing w:line="240" w:lineRule="exact"/>
                              <w:jc w:val="center"/>
                              <w:rPr>
                                <w:rFonts w:ascii="標楷體" w:eastAsia="標楷體" w:hAnsi="標楷體"/>
                                <w:b/>
                              </w:rPr>
                            </w:pPr>
                          </w:p>
                          <w:p w14:paraId="0C8C3B46" w14:textId="77777777" w:rsidR="006362BD" w:rsidRDefault="006362BD" w:rsidP="006362BD">
                            <w:pPr>
                              <w:spacing w:line="240" w:lineRule="exact"/>
                              <w:jc w:val="center"/>
                              <w:rPr>
                                <w:rFonts w:ascii="標楷體" w:eastAsia="標楷體" w:hAnsi="標楷體"/>
                                <w:b/>
                              </w:rPr>
                            </w:pPr>
                            <w:r w:rsidRPr="00D6659A">
                              <w:rPr>
                                <w:noProof/>
                              </w:rPr>
                              <w:drawing>
                                <wp:inline distT="0" distB="0" distL="0" distR="0" wp14:anchorId="39AC025C" wp14:editId="2BA25DB4">
                                  <wp:extent cx="2296623" cy="1476000"/>
                                  <wp:effectExtent l="19050" t="19050" r="27940" b="10160"/>
                                  <wp:docPr id="158" name="圖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296623" cy="1476000"/>
                                          </a:xfrm>
                                          <a:prstGeom prst="rect">
                                            <a:avLst/>
                                          </a:prstGeom>
                                          <a:ln>
                                            <a:solidFill>
                                              <a:srgbClr val="00B0F0"/>
                                            </a:solidFill>
                                          </a:ln>
                                        </pic:spPr>
                                      </pic:pic>
                                    </a:graphicData>
                                  </a:graphic>
                                </wp:inline>
                              </w:drawing>
                            </w:r>
                          </w:p>
                          <w:p w14:paraId="7ACAB45C" w14:textId="77777777" w:rsidR="006362BD" w:rsidRPr="00A840F7" w:rsidRDefault="006362BD" w:rsidP="00066D61">
                            <w:pPr>
                              <w:spacing w:beforeLines="20" w:before="48" w:line="240" w:lineRule="exact"/>
                              <w:jc w:val="center"/>
                              <w:rPr>
                                <w:rFonts w:ascii="標楷體" w:eastAsia="標楷體" w:hAnsi="標楷體"/>
                                <w:b/>
                              </w:rPr>
                            </w:pPr>
                            <w:r>
                              <w:rPr>
                                <w:rFonts w:ascii="標楷體" w:eastAsia="標楷體" w:hAnsi="標楷體" w:hint="eastAsia"/>
                                <w:b/>
                              </w:rPr>
                              <w:t>優先</w:t>
                            </w:r>
                            <w:r>
                              <w:rPr>
                                <w:rFonts w:ascii="標楷體" w:eastAsia="標楷體" w:hAnsi="標楷體"/>
                                <w:b/>
                              </w:rPr>
                              <w:t>採購網路資訊平台</w:t>
                            </w:r>
                          </w:p>
                          <w:p w14:paraId="4D7615A6" w14:textId="3CC5A010" w:rsidR="006362BD" w:rsidRPr="00A840F7" w:rsidRDefault="006362BD" w:rsidP="00C64225">
                            <w:pPr>
                              <w:spacing w:line="240" w:lineRule="exact"/>
                              <w:ind w:leftChars="-30" w:left="-72" w:rightChars="-30" w:right="-72"/>
                              <w:jc w:val="center"/>
                              <w:rPr>
                                <w:rFonts w:ascii="標楷體" w:eastAsia="標楷體" w:hAnsi="標楷體"/>
                                <w:sz w:val="18"/>
                              </w:rPr>
                            </w:pPr>
                            <w:r w:rsidRPr="00C64225">
                              <w:rPr>
                                <w:rFonts w:ascii="標楷體" w:eastAsia="標楷體" w:hAnsi="標楷體" w:hint="eastAsia"/>
                                <w:spacing w:val="-4"/>
                                <w:sz w:val="18"/>
                              </w:rPr>
                              <w:t>（圖片</w:t>
                            </w:r>
                            <w:r w:rsidRPr="00C64225">
                              <w:rPr>
                                <w:rFonts w:ascii="標楷體" w:eastAsia="標楷體" w:hAnsi="標楷體"/>
                                <w:spacing w:val="-4"/>
                                <w:sz w:val="18"/>
                              </w:rPr>
                              <w:t>來源：</w:t>
                            </w:r>
                            <w:r w:rsidRPr="00C64225">
                              <w:rPr>
                                <w:rFonts w:ascii="標楷體" w:eastAsia="標楷體" w:hAnsi="標楷體" w:hint="eastAsia"/>
                                <w:spacing w:val="-4"/>
                                <w:sz w:val="18"/>
                              </w:rPr>
                              <w:t>擷</w:t>
                            </w:r>
                            <w:r w:rsidRPr="00C64225">
                              <w:rPr>
                                <w:rFonts w:ascii="標楷體" w:eastAsia="標楷體" w:hAnsi="標楷體"/>
                                <w:spacing w:val="-4"/>
                                <w:sz w:val="18"/>
                              </w:rPr>
                              <w:t>取自</w:t>
                            </w:r>
                            <w:r w:rsidRPr="00C64225">
                              <w:rPr>
                                <w:rFonts w:ascii="標楷體" w:eastAsia="標楷體" w:hAnsi="標楷體" w:hint="eastAsia"/>
                                <w:spacing w:val="-4"/>
                                <w:sz w:val="18"/>
                              </w:rPr>
                              <w:t>優先採購網路資訊平台</w:t>
                            </w:r>
                            <w:r w:rsidRPr="00C64225">
                              <w:rPr>
                                <w:rFonts w:ascii="標楷體" w:eastAsia="標楷體" w:hAnsi="標楷體"/>
                                <w:spacing w:val="-4"/>
                                <w:sz w:val="18"/>
                              </w:rPr>
                              <w:t>網</w:t>
                            </w:r>
                            <w:r w:rsidRPr="00C64225">
                              <w:rPr>
                                <w:rFonts w:ascii="標楷體" w:eastAsia="標楷體" w:hAnsi="標楷體" w:hint="eastAsia"/>
                                <w:spacing w:val="-4"/>
                                <w:sz w:val="18"/>
                              </w:rPr>
                              <w:t>站</w:t>
                            </w:r>
                            <w:r w:rsidR="00C64225" w:rsidRPr="00C64225">
                              <w:rPr>
                                <w:rFonts w:ascii="標楷體" w:eastAsia="標楷體" w:hAnsi="標楷體" w:hint="eastAsia"/>
                                <w:spacing w:val="-4"/>
                                <w:sz w:val="18"/>
                              </w:rPr>
                              <w:t>資料）</w:t>
                            </w:r>
                            <w:r w:rsidR="00C64225">
                              <w:rPr>
                                <w:rFonts w:ascii="標楷體" w:eastAsia="標楷體" w:hAnsi="標楷體" w:hint="eastAsia"/>
                                <w:sz w:val="18"/>
                              </w:rPr>
                              <w:t>料</w:t>
                            </w:r>
                            <w:r>
                              <w:rPr>
                                <w:rFonts w:ascii="標楷體" w:eastAsia="標楷體" w:hAnsi="標楷體" w:hint="eastAsia"/>
                                <w:sz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FEF27C7" id="_x0000_s1058" type="#_x0000_t202" style="position:absolute;left:0;text-align:left;margin-left:282.3pt;margin-top:103.6pt;width:3in;height:154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" stroked="f">
                <v:textbox>
                  <w:txbxContent>
                    <w:p w14:paraId="4AFF7398" w14:textId="77777777" w:rsidR="006362BD" w:rsidRDefault="006362BD" w:rsidP="006362BD">
                      <w:pPr>
                        <w:spacing w:line="240" w:lineRule="exact"/>
                        <w:jc w:val="center"/>
                        <w:rPr>
                          <w:rFonts w:ascii="標楷體" w:eastAsia="標楷體" w:hAnsi="標楷體"/>
                          <w:b/>
                        </w:rPr>
                      </w:pPr>
                    </w:p>
                    <w:p w14:paraId="45027C4A" w14:textId="77777777" w:rsidR="006362BD" w:rsidRDefault="006362BD" w:rsidP="006362BD">
                      <w:pPr>
                        <w:spacing w:line="240" w:lineRule="exact"/>
                        <w:jc w:val="center"/>
                        <w:rPr>
                          <w:rFonts w:ascii="標楷體" w:eastAsia="標楷體" w:hAnsi="標楷體"/>
                          <w:b/>
                        </w:rPr>
                      </w:pPr>
                    </w:p>
                    <w:p w14:paraId="0B66F635" w14:textId="77777777" w:rsidR="006362BD" w:rsidRDefault="006362BD" w:rsidP="006362BD">
                      <w:pPr>
                        <w:spacing w:line="240" w:lineRule="exact"/>
                        <w:jc w:val="center"/>
                        <w:rPr>
                          <w:rFonts w:ascii="標楷體" w:eastAsia="標楷體" w:hAnsi="標楷體"/>
                          <w:b/>
                        </w:rPr>
                      </w:pPr>
                    </w:p>
                    <w:p w14:paraId="08000222" w14:textId="77777777" w:rsidR="006362BD" w:rsidRDefault="006362BD" w:rsidP="006362BD">
                      <w:pPr>
                        <w:spacing w:line="240" w:lineRule="exact"/>
                        <w:jc w:val="center"/>
                        <w:rPr>
                          <w:rFonts w:ascii="標楷體" w:eastAsia="標楷體" w:hAnsi="標楷體"/>
                          <w:b/>
                        </w:rPr>
                      </w:pPr>
                    </w:p>
                    <w:p w14:paraId="035E92A5" w14:textId="77777777" w:rsidR="006362BD" w:rsidRDefault="006362BD" w:rsidP="006362BD">
                      <w:pPr>
                        <w:spacing w:line="240" w:lineRule="exact"/>
                        <w:jc w:val="center"/>
                        <w:rPr>
                          <w:rFonts w:ascii="標楷體" w:eastAsia="標楷體" w:hAnsi="標楷體"/>
                          <w:b/>
                        </w:rPr>
                      </w:pPr>
                    </w:p>
                    <w:p w14:paraId="5E2C7192" w14:textId="77777777" w:rsidR="006362BD" w:rsidRDefault="006362BD" w:rsidP="006362BD">
                      <w:pPr>
                        <w:spacing w:line="240" w:lineRule="exact"/>
                        <w:jc w:val="center"/>
                        <w:rPr>
                          <w:rFonts w:ascii="標楷體" w:eastAsia="標楷體" w:hAnsi="標楷體"/>
                          <w:b/>
                        </w:rPr>
                      </w:pPr>
                    </w:p>
                    <w:p w14:paraId="6A0DDFA1" w14:textId="77777777" w:rsidR="006362BD" w:rsidRDefault="006362BD" w:rsidP="006362BD">
                      <w:pPr>
                        <w:spacing w:line="240" w:lineRule="exact"/>
                        <w:jc w:val="center"/>
                        <w:rPr>
                          <w:rFonts w:ascii="標楷體" w:eastAsia="標楷體" w:hAnsi="標楷體"/>
                          <w:b/>
                        </w:rPr>
                      </w:pPr>
                    </w:p>
                    <w:p w14:paraId="31490B6A" w14:textId="77777777" w:rsidR="006362BD" w:rsidRDefault="006362BD" w:rsidP="006362BD">
                      <w:pPr>
                        <w:spacing w:line="240" w:lineRule="exact"/>
                        <w:jc w:val="center"/>
                        <w:rPr>
                          <w:rFonts w:ascii="標楷體" w:eastAsia="標楷體" w:hAnsi="標楷體"/>
                          <w:b/>
                        </w:rPr>
                      </w:pPr>
                    </w:p>
                    <w:p w14:paraId="5A47B8DF" w14:textId="77777777" w:rsidR="006362BD" w:rsidRDefault="006362BD" w:rsidP="006362BD">
                      <w:pPr>
                        <w:spacing w:line="240" w:lineRule="exact"/>
                        <w:jc w:val="center"/>
                        <w:rPr>
                          <w:rFonts w:ascii="標楷體" w:eastAsia="標楷體" w:hAnsi="標楷體"/>
                          <w:b/>
                        </w:rPr>
                      </w:pPr>
                    </w:p>
                    <w:p w14:paraId="0C8C3B46" w14:textId="77777777" w:rsidR="006362BD" w:rsidRDefault="006362BD" w:rsidP="006362BD">
                      <w:pPr>
                        <w:spacing w:line="240" w:lineRule="exact"/>
                        <w:jc w:val="center"/>
                        <w:rPr>
                          <w:rFonts w:ascii="標楷體" w:eastAsia="標楷體" w:hAnsi="標楷體"/>
                          <w:b/>
                        </w:rPr>
                      </w:pPr>
                      <w:r w:rsidRPr="00D6659A">
                        <w:rPr>
                          <w:noProof/>
                        </w:rPr>
                        <w:drawing>
                          <wp:inline distT="0" distB="0" distL="0" distR="0" wp14:anchorId="39AC025C" wp14:editId="2BA25DB4">
                            <wp:extent cx="2296623" cy="1476000"/>
                            <wp:effectExtent l="19050" t="19050" r="27940" b="10160"/>
                            <wp:docPr id="158" name="圖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296623" cy="1476000"/>
                                    </a:xfrm>
                                    <a:prstGeom prst="rect">
                                      <a:avLst/>
                                    </a:prstGeom>
                                    <a:ln>
                                      <a:solidFill>
                                        <a:srgbClr val="00B0F0"/>
                                      </a:solidFill>
                                    </a:ln>
                                  </pic:spPr>
                                </pic:pic>
                              </a:graphicData>
                            </a:graphic>
                          </wp:inline>
                        </w:drawing>
                      </w:r>
                    </w:p>
                    <w:p w14:paraId="7ACAB45C" w14:textId="77777777" w:rsidR="006362BD" w:rsidRPr="00A840F7" w:rsidRDefault="006362BD" w:rsidP="00066D61">
                      <w:pPr>
                        <w:spacing w:beforeLines="20" w:before="48" w:line="240" w:lineRule="exact"/>
                        <w:jc w:val="center"/>
                        <w:rPr>
                          <w:rFonts w:ascii="標楷體" w:eastAsia="標楷體" w:hAnsi="標楷體"/>
                          <w:b/>
                        </w:rPr>
                      </w:pPr>
                      <w:r>
                        <w:rPr>
                          <w:rFonts w:ascii="標楷體" w:eastAsia="標楷體" w:hAnsi="標楷體" w:hint="eastAsia"/>
                          <w:b/>
                        </w:rPr>
                        <w:t>優先</w:t>
                      </w:r>
                      <w:r>
                        <w:rPr>
                          <w:rFonts w:ascii="標楷體" w:eastAsia="標楷體" w:hAnsi="標楷體"/>
                          <w:b/>
                        </w:rPr>
                        <w:t>採購網路資訊平台</w:t>
                      </w:r>
                    </w:p>
                    <w:p w14:paraId="4D7615A6" w14:textId="3CC5A010" w:rsidR="006362BD" w:rsidRPr="00A840F7" w:rsidRDefault="006362BD" w:rsidP="00C64225">
                      <w:pPr>
                        <w:spacing w:line="240" w:lineRule="exact"/>
                        <w:ind w:leftChars="-30" w:left="-72" w:rightChars="-30" w:right="-72"/>
                        <w:jc w:val="center"/>
                        <w:rPr>
                          <w:rFonts w:ascii="標楷體" w:eastAsia="標楷體" w:hAnsi="標楷體"/>
                          <w:sz w:val="18"/>
                        </w:rPr>
                      </w:pPr>
                      <w:r w:rsidRPr="00C64225">
                        <w:rPr>
                          <w:rFonts w:ascii="標楷體" w:eastAsia="標楷體" w:hAnsi="標楷體" w:hint="eastAsia"/>
                          <w:spacing w:val="-4"/>
                          <w:sz w:val="18"/>
                        </w:rPr>
                        <w:t>（圖片</w:t>
                      </w:r>
                      <w:r w:rsidRPr="00C64225">
                        <w:rPr>
                          <w:rFonts w:ascii="標楷體" w:eastAsia="標楷體" w:hAnsi="標楷體"/>
                          <w:spacing w:val="-4"/>
                          <w:sz w:val="18"/>
                        </w:rPr>
                        <w:t>來源：</w:t>
                      </w:r>
                      <w:r w:rsidRPr="00C64225">
                        <w:rPr>
                          <w:rFonts w:ascii="標楷體" w:eastAsia="標楷體" w:hAnsi="標楷體" w:hint="eastAsia"/>
                          <w:spacing w:val="-4"/>
                          <w:sz w:val="18"/>
                        </w:rPr>
                        <w:t>擷</w:t>
                      </w:r>
                      <w:r w:rsidRPr="00C64225">
                        <w:rPr>
                          <w:rFonts w:ascii="標楷體" w:eastAsia="標楷體" w:hAnsi="標楷體"/>
                          <w:spacing w:val="-4"/>
                          <w:sz w:val="18"/>
                        </w:rPr>
                        <w:t>取自</w:t>
                      </w:r>
                      <w:r w:rsidRPr="00C64225">
                        <w:rPr>
                          <w:rFonts w:ascii="標楷體" w:eastAsia="標楷體" w:hAnsi="標楷體" w:hint="eastAsia"/>
                          <w:spacing w:val="-4"/>
                          <w:sz w:val="18"/>
                        </w:rPr>
                        <w:t>優先採購網路資訊平台</w:t>
                      </w:r>
                      <w:r w:rsidRPr="00C64225">
                        <w:rPr>
                          <w:rFonts w:ascii="標楷體" w:eastAsia="標楷體" w:hAnsi="標楷體"/>
                          <w:spacing w:val="-4"/>
                          <w:sz w:val="18"/>
                        </w:rPr>
                        <w:t>網</w:t>
                      </w:r>
                      <w:r w:rsidRPr="00C64225">
                        <w:rPr>
                          <w:rFonts w:ascii="標楷體" w:eastAsia="標楷體" w:hAnsi="標楷體" w:hint="eastAsia"/>
                          <w:spacing w:val="-4"/>
                          <w:sz w:val="18"/>
                        </w:rPr>
                        <w:t>站</w:t>
                      </w:r>
                      <w:r w:rsidR="00C64225" w:rsidRPr="00C64225">
                        <w:rPr>
                          <w:rFonts w:ascii="標楷體" w:eastAsia="標楷體" w:hAnsi="標楷體" w:hint="eastAsia"/>
                          <w:spacing w:val="-4"/>
                          <w:sz w:val="18"/>
                        </w:rPr>
                        <w:t>資料）</w:t>
                      </w:r>
                      <w:r w:rsidR="00C64225">
                        <w:rPr>
                          <w:rFonts w:ascii="標楷體" w:eastAsia="標楷體" w:hAnsi="標楷體" w:hint="eastAsia"/>
                          <w:sz w:val="18"/>
                        </w:rPr>
                        <w:t>料</w:t>
                      </w:r>
                      <w:r>
                        <w:rPr>
                          <w:rFonts w:ascii="標楷體" w:eastAsia="標楷體" w:hAnsi="標楷體" w:hint="eastAsia"/>
                          <w:sz w:val="18"/>
                        </w:rPr>
                        <w:t>）</w:t>
                      </w:r>
                    </w:p>
                  </w:txbxContent>
                </v:textbox>
                <w10:wrap type="square"/>
              </v:shape>
            </w:pict>
          </mc:Fallback>
        </mc:AlternateContent>
      </w:r>
      <w:r w:rsidRPr="004F6106">
        <w:rPr>
          <w:rFonts w:hint="eastAsia"/>
        </w:rPr>
        <w:t>該府為促進縣內身心障礙者就業權益，113年度於彰化縣身心障礙者就業基金編列2,093萬餘元，辦理身心障礙者就業計畫，補助轄內庇護工場提供身心障礙者庇護性就業服務等。經查計畫執行情形，核有：1.截至113年8月底止，彰化縣轄內計有愛加倍工場等7家庇護工（農）場，在職庇護員工人數104人，占該府核定可提供庇護性就業人數116人之89.66％，較112年度之92.24％降低，且低於全國平均（92.88％），允宜研謀輔導改善，以利發揮庇護就業功能；</w:t>
      </w:r>
      <w:r w:rsidRPr="004F6106">
        <w:t>2</w:t>
      </w:r>
      <w:r w:rsidRPr="004F6106">
        <w:rPr>
          <w:rFonts w:hint="eastAsia"/>
        </w:rPr>
        <w:t>.111至113年截至8月底止，轄內7家庇護工（農）場平均每位就服員須協助庇護員工人數分別為6.20人、6.29人、6.93人，有逐年增加情形，又111及112年度部分就服員於年度中離職，約占在職就服員人數之20.00％及29.41％，且113年截至8月底止，流動率</w:t>
      </w:r>
    </w:p>
    <w:p w14:paraId="06772140" w14:textId="7C7FDC59" w:rsidR="006362BD" w:rsidRPr="004F6106" w:rsidRDefault="006362BD" w:rsidP="00066D61">
      <w:pPr>
        <w:pStyle w:val="a8"/>
        <w:ind w:firstLineChars="0" w:firstLine="0"/>
      </w:pPr>
      <w:r w:rsidRPr="004F6106">
        <w:rPr>
          <w:rFonts w:hint="eastAsia"/>
        </w:rPr>
        <w:lastRenderedPageBreak/>
        <w:t>達46.67％，恐影響庇護員工就業適應輔導權益，允待妥謀對策，以提供穩定優質之庇護就業服務；</w:t>
      </w:r>
      <w:r w:rsidRPr="004F6106">
        <w:t>3</w:t>
      </w:r>
      <w:r w:rsidRPr="004F6106">
        <w:rPr>
          <w:rFonts w:hint="eastAsia"/>
        </w:rPr>
        <w:t>.部分庇護工（農）場財務報表未揭露政府補助款情形，或營運狀況未臻理想，允宜強化精進輔導策略，以協助達成永續經營目標；4</w:t>
      </w:r>
      <w:r w:rsidRPr="004F6106">
        <w:t>.</w:t>
      </w:r>
      <w:r w:rsidRPr="004F6106">
        <w:rPr>
          <w:rFonts w:hint="eastAsia"/>
        </w:rPr>
        <w:t>1</w:t>
      </w:r>
      <w:r w:rsidRPr="004F6106">
        <w:t>10</w:t>
      </w:r>
      <w:r w:rsidRPr="004F6106">
        <w:rPr>
          <w:rFonts w:hint="eastAsia"/>
        </w:rPr>
        <w:t>至1</w:t>
      </w:r>
      <w:r w:rsidRPr="004F6106">
        <w:t>12</w:t>
      </w:r>
      <w:r w:rsidRPr="004F6106">
        <w:rPr>
          <w:rFonts w:hint="eastAsia"/>
        </w:rPr>
        <w:t>年該府所屬學校仍有優先採購未達法定比率情形，又部分庇護工場尚未申請加入優先採購廠商，允宜積極督促改善；5</w:t>
      </w:r>
      <w:r w:rsidRPr="004F6106">
        <w:t>.</w:t>
      </w:r>
      <w:bookmarkStart w:id="9" w:name="意見五"/>
      <w:r w:rsidRPr="004F6106">
        <w:rPr>
          <w:rFonts w:hint="eastAsia"/>
        </w:rPr>
        <w:t>部分庇護工（農）場與庇護員工議定薪資並簽訂勞動契約，惟未依規定報府核備</w:t>
      </w:r>
      <w:bookmarkEnd w:id="9"/>
      <w:r w:rsidRPr="004F6106">
        <w:rPr>
          <w:rFonts w:hint="eastAsia"/>
        </w:rPr>
        <w:t>等情事，經函請檢討改善。據復：1.將持續積極針對具有就業意願，而就業能力不足需長期就業支持之身心障礙者，轉介職業輔導評量；</w:t>
      </w:r>
      <w:r w:rsidRPr="004F6106">
        <w:t>2</w:t>
      </w:r>
      <w:r w:rsidRPr="004F6106">
        <w:rPr>
          <w:rFonts w:hint="eastAsia"/>
        </w:rPr>
        <w:t>.已加強培訓身心障礙者就業服務員人力，並辦理舒壓課程減輕其工作壓力等措施，以提供穩定優質之庇護就業服務；</w:t>
      </w:r>
      <w:r w:rsidRPr="004F6106">
        <w:t>3</w:t>
      </w:r>
      <w:r w:rsidRPr="004F6106">
        <w:rPr>
          <w:rFonts w:hint="eastAsia"/>
        </w:rPr>
        <w:t>.將列入次年度申請補助計畫之參考，並加強輔導協助改善；4</w:t>
      </w:r>
      <w:r w:rsidRPr="004F6106">
        <w:t>.</w:t>
      </w:r>
      <w:r w:rsidRPr="004F6106">
        <w:rPr>
          <w:rFonts w:hint="eastAsia"/>
        </w:rPr>
        <w:t>已提供優先採購身心障礙福利機構團體或庇護工場生產物品等資訊供義務機關運用，並已輔導庇護工場通過加入優先採購網路資訊平台廠商；5</w:t>
      </w:r>
      <w:r w:rsidRPr="004F6106">
        <w:t>.</w:t>
      </w:r>
      <w:r w:rsidRPr="004F6106">
        <w:rPr>
          <w:rFonts w:hint="eastAsia"/>
        </w:rPr>
        <w:t>將積極督促庇護工</w:t>
      </w:r>
      <w:r>
        <w:rPr>
          <w:rFonts w:hint="eastAsia"/>
        </w:rPr>
        <w:t>（</w:t>
      </w:r>
      <w:r w:rsidRPr="004F6106">
        <w:rPr>
          <w:rFonts w:hint="eastAsia"/>
        </w:rPr>
        <w:t>農</w:t>
      </w:r>
      <w:r>
        <w:rPr>
          <w:rFonts w:hint="eastAsia"/>
        </w:rPr>
        <w:t>）</w:t>
      </w:r>
      <w:r w:rsidRPr="004F6106">
        <w:rPr>
          <w:rFonts w:hint="eastAsia"/>
        </w:rPr>
        <w:t>場與庇護員工重新簽訂契約，並納入評鑑指標參據</w:t>
      </w:r>
      <w:r w:rsidRPr="004F6106">
        <w:rPr>
          <w:rFonts w:hint="eastAsia"/>
          <w:spacing w:val="-4"/>
        </w:rPr>
        <w:t>。</w:t>
      </w:r>
    </w:p>
    <w:p w14:paraId="2343536B" w14:textId="77777777" w:rsidR="006362BD" w:rsidRPr="00117252" w:rsidRDefault="006362BD" w:rsidP="00C51C42">
      <w:pPr>
        <w:pStyle w:val="a5"/>
        <w:spacing w:line="500" w:lineRule="exact"/>
        <w:ind w:firstLine="280"/>
        <w:rPr>
          <w:lang w:eastAsia="zh-HK"/>
        </w:rPr>
      </w:pPr>
      <w:r w:rsidRPr="00117252">
        <w:rPr>
          <w:rFonts w:hint="eastAsia"/>
        </w:rPr>
        <w:t>（</w:t>
      </w:r>
      <w:r w:rsidRPr="00B15CF7">
        <w:rPr>
          <w:rFonts w:hint="eastAsia"/>
        </w:rPr>
        <w:t>三十</w:t>
      </w:r>
      <w:r>
        <w:rPr>
          <w:rFonts w:hint="eastAsia"/>
        </w:rPr>
        <w:t>一</w:t>
      </w:r>
      <w:r w:rsidRPr="00117252">
        <w:rPr>
          <w:rFonts w:hint="eastAsia"/>
        </w:rPr>
        <w:t>）</w:t>
      </w:r>
      <w:r>
        <w:rPr>
          <w:rFonts w:hint="eastAsia"/>
        </w:rPr>
        <w:t>持續</w:t>
      </w:r>
      <w:r w:rsidRPr="00974A83">
        <w:rPr>
          <w:rFonts w:hint="eastAsia"/>
        </w:rPr>
        <w:t>辦理</w:t>
      </w:r>
      <w:r w:rsidRPr="00200F71">
        <w:rPr>
          <w:rFonts w:hint="eastAsia"/>
        </w:rPr>
        <w:t>社會救助與福利服務</w:t>
      </w:r>
      <w:r w:rsidRPr="00974A83">
        <w:rPr>
          <w:rFonts w:hint="eastAsia"/>
        </w:rPr>
        <w:t>，惟</w:t>
      </w:r>
      <w:r>
        <w:rPr>
          <w:rFonts w:hint="eastAsia"/>
        </w:rPr>
        <w:t>社工員額未聘足且</w:t>
      </w:r>
      <w:r w:rsidRPr="00D8185A">
        <w:rPr>
          <w:rFonts w:hint="eastAsia"/>
        </w:rPr>
        <w:t>個案管理量仍超過合理量</w:t>
      </w:r>
      <w:r w:rsidRPr="00974A83">
        <w:rPr>
          <w:rFonts w:hint="eastAsia"/>
        </w:rPr>
        <w:t>，</w:t>
      </w:r>
      <w:r>
        <w:rPr>
          <w:rFonts w:hint="eastAsia"/>
        </w:rPr>
        <w:t>又輔導開立</w:t>
      </w:r>
      <w:r w:rsidRPr="00200F71">
        <w:rPr>
          <w:rFonts w:hint="eastAsia"/>
        </w:rPr>
        <w:t>兒少發展帳戶</w:t>
      </w:r>
      <w:r>
        <w:rPr>
          <w:rFonts w:hint="eastAsia"/>
        </w:rPr>
        <w:t>情形欠佳，</w:t>
      </w:r>
      <w:r w:rsidRPr="00DF24AF">
        <w:rPr>
          <w:rFonts w:hint="eastAsia"/>
        </w:rPr>
        <w:t>受贈物資</w:t>
      </w:r>
      <w:r>
        <w:rPr>
          <w:rFonts w:hint="eastAsia"/>
        </w:rPr>
        <w:t>管理亦未臻完善，</w:t>
      </w:r>
      <w:r w:rsidRPr="00974A83">
        <w:rPr>
          <w:rFonts w:hint="eastAsia"/>
        </w:rPr>
        <w:t>允宜</w:t>
      </w:r>
      <w:r>
        <w:rPr>
          <w:rFonts w:hint="eastAsia"/>
        </w:rPr>
        <w:t>妥謀善策</w:t>
      </w:r>
      <w:r w:rsidRPr="00974A83">
        <w:rPr>
          <w:rFonts w:hint="eastAsia"/>
        </w:rPr>
        <w:t>，以</w:t>
      </w:r>
      <w:r>
        <w:rPr>
          <w:rFonts w:hint="eastAsia"/>
        </w:rPr>
        <w:t>提升社會救助服務功能</w:t>
      </w:r>
      <w:r w:rsidRPr="00117252">
        <w:rPr>
          <w:rFonts w:hint="eastAsia"/>
        </w:rPr>
        <w:t>。</w:t>
      </w:r>
    </w:p>
    <w:p w14:paraId="68E3E811" w14:textId="77777777" w:rsidR="006362BD" w:rsidRPr="004F6106" w:rsidRDefault="006362BD" w:rsidP="00E57321">
      <w:pPr>
        <w:pStyle w:val="a8"/>
        <w:ind w:firstLine="480"/>
      </w:pPr>
      <w:r w:rsidRPr="004F6106">
        <w:rPr>
          <w:noProof/>
          <w:color w:val="FF0000"/>
        </w:rPr>
        <mc:AlternateContent>
          <mc:Choice Requires="wps">
            <w:drawing>
              <wp:anchor distT="0" distB="0" distL="114300" distR="114300" simplePos="0" relativeHeight="251738112" behindDoc="0" locked="0" layoutInCell="1" allowOverlap="1" wp14:anchorId="5E42DBB6" wp14:editId="2C6FD493">
                <wp:simplePos x="0" y="0"/>
                <wp:positionH relativeFrom="page">
                  <wp:posOffset>3696970</wp:posOffset>
                </wp:positionH>
                <wp:positionV relativeFrom="paragraph">
                  <wp:posOffset>1522095</wp:posOffset>
                </wp:positionV>
                <wp:extent cx="3279140" cy="2149475"/>
                <wp:effectExtent l="0" t="0" r="0" b="3175"/>
                <wp:wrapSquare wrapText="bothSides"/>
                <wp:docPr id="14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79140" cy="2149475"/>
                        </a:xfrm>
                        <a:prstGeom prst="rect">
                          <a:avLst/>
                        </a:prstGeom>
                        <a:solidFill>
                          <a:srgbClr val="FFFFFF"/>
                        </a:solidFill>
                        <a:ln w="9525">
                          <a:noFill/>
                          <a:miter lim="800000"/>
                          <a:headEnd/>
                          <a:tailEnd/>
                        </a:ln>
                      </wps:spPr>
                      <wps:txbx>
                        <w:txbxContent>
                          <w:p w14:paraId="286A0873" w14:textId="77777777" w:rsidR="006362BD" w:rsidRPr="00F204B3" w:rsidRDefault="006362BD" w:rsidP="00C51C42">
                            <w:pPr>
                              <w:overflowPunct w:val="0"/>
                              <w:spacing w:afterLines="50" w:after="120" w:line="240" w:lineRule="exact"/>
                              <w:jc w:val="center"/>
                              <w:rPr>
                                <w:rFonts w:ascii="標楷體" w:eastAsia="標楷體" w:hAnsi="標楷體"/>
                                <w:b/>
                              </w:rPr>
                            </w:pPr>
                            <w:r>
                              <w:rPr>
                                <w:rFonts w:ascii="標楷體" w:eastAsia="標楷體" w:hAnsi="標楷體" w:hint="eastAsia"/>
                                <w:b/>
                              </w:rPr>
                              <w:t>表1</w:t>
                            </w:r>
                            <w:r>
                              <w:rPr>
                                <w:rFonts w:ascii="標楷體" w:eastAsia="標楷體" w:hAnsi="標楷體"/>
                                <w:b/>
                              </w:rPr>
                              <w:t xml:space="preserve">8　</w:t>
                            </w:r>
                            <w:r w:rsidRPr="004F40B4">
                              <w:rPr>
                                <w:rFonts w:ascii="標楷體" w:eastAsia="標楷體" w:hAnsi="標楷體" w:hint="eastAsia"/>
                                <w:b/>
                              </w:rPr>
                              <w:t>彰化縣兒少教育發展帳戶開立情形</w:t>
                            </w:r>
                          </w:p>
                          <w:p w14:paraId="06D2E771" w14:textId="56283057" w:rsidR="006362BD" w:rsidRPr="00442490" w:rsidRDefault="006362BD" w:rsidP="006362BD">
                            <w:pPr>
                              <w:overflowPunct w:val="0"/>
                              <w:spacing w:line="260" w:lineRule="exact"/>
                              <w:jc w:val="right"/>
                              <w:rPr>
                                <w:rFonts w:ascii="標楷體" w:eastAsia="標楷體" w:hAnsi="標楷體"/>
                                <w:sz w:val="20"/>
                              </w:rPr>
                            </w:pPr>
                            <w:r w:rsidRPr="00442490">
                              <w:rPr>
                                <w:rFonts w:ascii="標楷體" w:eastAsia="標楷體" w:hAnsi="標楷體" w:hint="eastAsia"/>
                                <w:sz w:val="20"/>
                              </w:rPr>
                              <w:t>單位：</w:t>
                            </w:r>
                            <w:r w:rsidRPr="004F40B4">
                              <w:rPr>
                                <w:rFonts w:ascii="標楷體" w:eastAsia="標楷體" w:hAnsi="標楷體" w:hint="eastAsia"/>
                                <w:sz w:val="20"/>
                              </w:rPr>
                              <w:t>人、％</w:t>
                            </w:r>
                          </w:p>
                          <w:tbl>
                            <w:tblPr>
                              <w:tblW w:w="0" w:type="auto"/>
                              <w:tblLayout w:type="fixed"/>
                              <w:tblCellMar>
                                <w:left w:w="28" w:type="dxa"/>
                                <w:right w:w="28" w:type="dxa"/>
                              </w:tblCellMar>
                              <w:tblLook w:val="04A0" w:firstRow="1" w:lastRow="0" w:firstColumn="1" w:lastColumn="0" w:noHBand="0" w:noVBand="1"/>
                            </w:tblPr>
                            <w:tblGrid>
                              <w:gridCol w:w="1984"/>
                              <w:gridCol w:w="964"/>
                              <w:gridCol w:w="964"/>
                              <w:gridCol w:w="964"/>
                            </w:tblGrid>
                            <w:tr w:rsidR="006362BD" w:rsidRPr="00A04694" w14:paraId="1F98DED4" w14:textId="77777777" w:rsidTr="007E1A99">
                              <w:trPr>
                                <w:trHeight w:val="747"/>
                              </w:trPr>
                              <w:tc>
                                <w:tcPr>
                                  <w:tcW w:w="1984" w:type="dxa"/>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hideMark/>
                                </w:tcPr>
                                <w:p w14:paraId="64058E59" w14:textId="77777777" w:rsidR="006362BD" w:rsidRPr="00A04694" w:rsidRDefault="006362BD" w:rsidP="007E1A99">
                                  <w:pPr>
                                    <w:widowControl/>
                                    <w:jc w:val="right"/>
                                    <w:rPr>
                                      <w:rFonts w:ascii="標楷體" w:eastAsia="標楷體" w:hAnsi="標楷體" w:cs="新細明體"/>
                                      <w:color w:val="000000"/>
                                      <w:kern w:val="0"/>
                                      <w:sz w:val="20"/>
                                    </w:rPr>
                                  </w:pPr>
                                  <w:r w:rsidRPr="00A04694">
                                    <w:rPr>
                                      <w:rFonts w:ascii="標楷體" w:eastAsia="標楷體" w:hAnsi="標楷體" w:cs="新細明體" w:hint="eastAsia"/>
                                      <w:color w:val="000000"/>
                                      <w:kern w:val="0"/>
                                      <w:sz w:val="20"/>
                                    </w:rPr>
                                    <w:t>年度</w:t>
                                  </w:r>
                                </w:p>
                                <w:p w14:paraId="4432E44B" w14:textId="77777777" w:rsidR="006362BD" w:rsidRPr="00A04694" w:rsidRDefault="006362BD" w:rsidP="007E1A99">
                                  <w:pPr>
                                    <w:widowControl/>
                                    <w:rPr>
                                      <w:rFonts w:ascii="標楷體" w:eastAsia="標楷體" w:hAnsi="標楷體" w:cs="新細明體"/>
                                      <w:color w:val="000000"/>
                                      <w:kern w:val="0"/>
                                      <w:sz w:val="20"/>
                                    </w:rPr>
                                  </w:pPr>
                                  <w:r w:rsidRPr="00A04694">
                                    <w:rPr>
                                      <w:rFonts w:ascii="標楷體" w:eastAsia="標楷體" w:hAnsi="標楷體" w:cs="新細明體" w:hint="eastAsia"/>
                                      <w:color w:val="000000"/>
                                      <w:kern w:val="0"/>
                                      <w:sz w:val="20"/>
                                    </w:rPr>
                                    <w:t>辦理情形</w:t>
                                  </w:r>
                                </w:p>
                              </w:tc>
                              <w:tc>
                                <w:tcPr>
                                  <w:tcW w:w="964" w:type="dxa"/>
                                  <w:tcBorders>
                                    <w:top w:val="single" w:sz="4" w:space="0" w:color="auto"/>
                                    <w:left w:val="nil"/>
                                    <w:bottom w:val="single" w:sz="4" w:space="0" w:color="auto"/>
                                    <w:right w:val="single" w:sz="4" w:space="0" w:color="auto"/>
                                  </w:tcBorders>
                                  <w:shd w:val="clear" w:color="auto" w:fill="auto"/>
                                  <w:noWrap/>
                                  <w:vAlign w:val="center"/>
                                  <w:hideMark/>
                                </w:tcPr>
                                <w:p w14:paraId="6F6CE3AA" w14:textId="77777777" w:rsidR="006362BD" w:rsidRPr="00A04694" w:rsidRDefault="006362BD" w:rsidP="007E1A99">
                                  <w:pPr>
                                    <w:widowControl/>
                                    <w:jc w:val="center"/>
                                    <w:rPr>
                                      <w:rFonts w:ascii="標楷體" w:eastAsia="標楷體" w:hAnsi="標楷體" w:cs="新細明體"/>
                                      <w:color w:val="000000"/>
                                      <w:kern w:val="0"/>
                                      <w:sz w:val="20"/>
                                    </w:rPr>
                                  </w:pPr>
                                  <w:r w:rsidRPr="00A04694">
                                    <w:rPr>
                                      <w:rFonts w:ascii="標楷體" w:eastAsia="標楷體" w:hAnsi="標楷體" w:cs="新細明體" w:hint="eastAsia"/>
                                      <w:color w:val="000000"/>
                                      <w:kern w:val="0"/>
                                      <w:sz w:val="20"/>
                                    </w:rPr>
                                    <w:t>11</w:t>
                                  </w:r>
                                  <w:r w:rsidRPr="00A04694">
                                    <w:rPr>
                                      <w:rFonts w:ascii="標楷體" w:eastAsia="標楷體" w:hAnsi="標楷體" w:cs="新細明體"/>
                                      <w:color w:val="000000"/>
                                      <w:kern w:val="0"/>
                                      <w:sz w:val="20"/>
                                    </w:rPr>
                                    <w:t>1</w:t>
                                  </w:r>
                                </w:p>
                              </w:tc>
                              <w:tc>
                                <w:tcPr>
                                  <w:tcW w:w="964" w:type="dxa"/>
                                  <w:tcBorders>
                                    <w:top w:val="single" w:sz="4" w:space="0" w:color="auto"/>
                                    <w:left w:val="nil"/>
                                    <w:bottom w:val="single" w:sz="4" w:space="0" w:color="auto"/>
                                    <w:right w:val="single" w:sz="4" w:space="0" w:color="auto"/>
                                  </w:tcBorders>
                                  <w:shd w:val="clear" w:color="auto" w:fill="auto"/>
                                  <w:noWrap/>
                                  <w:vAlign w:val="center"/>
                                  <w:hideMark/>
                                </w:tcPr>
                                <w:p w14:paraId="3F66E978" w14:textId="77777777" w:rsidR="006362BD" w:rsidRPr="00A04694" w:rsidRDefault="006362BD" w:rsidP="007E1A99">
                                  <w:pPr>
                                    <w:widowControl/>
                                    <w:jc w:val="center"/>
                                    <w:rPr>
                                      <w:rFonts w:ascii="標楷體" w:eastAsia="標楷體" w:hAnsi="標楷體" w:cs="新細明體"/>
                                      <w:color w:val="000000"/>
                                      <w:kern w:val="0"/>
                                      <w:sz w:val="20"/>
                                    </w:rPr>
                                  </w:pPr>
                                  <w:r w:rsidRPr="00A04694">
                                    <w:rPr>
                                      <w:rFonts w:ascii="標楷體" w:eastAsia="標楷體" w:hAnsi="標楷體" w:cs="新細明體" w:hint="eastAsia"/>
                                      <w:color w:val="000000"/>
                                      <w:kern w:val="0"/>
                                      <w:sz w:val="20"/>
                                    </w:rPr>
                                    <w:t>112</w:t>
                                  </w:r>
                                </w:p>
                              </w:tc>
                              <w:tc>
                                <w:tcPr>
                                  <w:tcW w:w="964" w:type="dxa"/>
                                  <w:tcBorders>
                                    <w:top w:val="single" w:sz="4" w:space="0" w:color="auto"/>
                                    <w:left w:val="nil"/>
                                    <w:bottom w:val="single" w:sz="4" w:space="0" w:color="auto"/>
                                    <w:right w:val="single" w:sz="4" w:space="0" w:color="auto"/>
                                  </w:tcBorders>
                                  <w:shd w:val="clear" w:color="auto" w:fill="auto"/>
                                  <w:noWrap/>
                                  <w:vAlign w:val="center"/>
                                  <w:hideMark/>
                                </w:tcPr>
                                <w:p w14:paraId="6A176C0B" w14:textId="77777777" w:rsidR="006362BD" w:rsidRPr="00A04694" w:rsidRDefault="006362BD" w:rsidP="007E1A99">
                                  <w:pPr>
                                    <w:widowControl/>
                                    <w:jc w:val="center"/>
                                    <w:rPr>
                                      <w:rFonts w:ascii="標楷體" w:eastAsia="標楷體" w:hAnsi="標楷體" w:cs="新細明體"/>
                                      <w:color w:val="000000"/>
                                      <w:kern w:val="0"/>
                                      <w:sz w:val="20"/>
                                    </w:rPr>
                                  </w:pPr>
                                  <w:r w:rsidRPr="00A04694">
                                    <w:rPr>
                                      <w:rFonts w:ascii="標楷體" w:eastAsia="標楷體" w:hAnsi="標楷體" w:cs="新細明體" w:hint="eastAsia"/>
                                      <w:color w:val="000000"/>
                                      <w:kern w:val="0"/>
                                      <w:sz w:val="20"/>
                                    </w:rPr>
                                    <w:t>113</w:t>
                                  </w:r>
                                </w:p>
                              </w:tc>
                            </w:tr>
                            <w:tr w:rsidR="006362BD" w:rsidRPr="00A04694" w14:paraId="5BB30F6E" w14:textId="77777777" w:rsidTr="007E1A99">
                              <w:trPr>
                                <w:trHeight w:val="330"/>
                              </w:trPr>
                              <w:tc>
                                <w:tcPr>
                                  <w:tcW w:w="1984" w:type="dxa"/>
                                  <w:tcBorders>
                                    <w:top w:val="nil"/>
                                    <w:left w:val="single" w:sz="4" w:space="0" w:color="auto"/>
                                    <w:bottom w:val="single" w:sz="4" w:space="0" w:color="auto"/>
                                    <w:right w:val="single" w:sz="4" w:space="0" w:color="auto"/>
                                  </w:tcBorders>
                                  <w:shd w:val="clear" w:color="auto" w:fill="auto"/>
                                  <w:noWrap/>
                                  <w:vAlign w:val="center"/>
                                  <w:hideMark/>
                                </w:tcPr>
                                <w:p w14:paraId="46A93605" w14:textId="77777777" w:rsidR="006362BD" w:rsidRPr="00A04694" w:rsidRDefault="006362BD" w:rsidP="007E1A99">
                                  <w:pPr>
                                    <w:widowControl/>
                                    <w:rPr>
                                      <w:rFonts w:ascii="標楷體" w:eastAsia="標楷體" w:hAnsi="標楷體" w:cs="新細明體"/>
                                      <w:color w:val="000000"/>
                                      <w:kern w:val="0"/>
                                      <w:sz w:val="20"/>
                                    </w:rPr>
                                  </w:pPr>
                                  <w:r w:rsidRPr="00A04694">
                                    <w:rPr>
                                      <w:rFonts w:ascii="標楷體" w:eastAsia="標楷體" w:hAnsi="標楷體" w:cs="新細明體" w:hint="eastAsia"/>
                                      <w:color w:val="000000"/>
                                      <w:kern w:val="0"/>
                                      <w:sz w:val="20"/>
                                    </w:rPr>
                                    <w:t>符合開戶資格人數</w:t>
                                  </w:r>
                                </w:p>
                              </w:tc>
                              <w:tc>
                                <w:tcPr>
                                  <w:tcW w:w="964" w:type="dxa"/>
                                  <w:tcBorders>
                                    <w:top w:val="nil"/>
                                    <w:left w:val="nil"/>
                                    <w:bottom w:val="single" w:sz="4" w:space="0" w:color="auto"/>
                                    <w:right w:val="single" w:sz="4" w:space="0" w:color="auto"/>
                                  </w:tcBorders>
                                  <w:shd w:val="clear" w:color="auto" w:fill="auto"/>
                                  <w:noWrap/>
                                  <w:vAlign w:val="center"/>
                                  <w:hideMark/>
                                </w:tcPr>
                                <w:p w14:paraId="648A30D6" w14:textId="77777777" w:rsidR="006362BD" w:rsidRPr="00A04694" w:rsidRDefault="006362BD" w:rsidP="007E1A99">
                                  <w:pPr>
                                    <w:widowControl/>
                                    <w:jc w:val="right"/>
                                    <w:rPr>
                                      <w:rFonts w:ascii="標楷體" w:eastAsia="標楷體" w:hAnsi="標楷體" w:cs="新細明體"/>
                                      <w:color w:val="000000"/>
                                      <w:kern w:val="0"/>
                                      <w:sz w:val="20"/>
                                    </w:rPr>
                                  </w:pPr>
                                  <w:r w:rsidRPr="00A04694">
                                    <w:rPr>
                                      <w:rFonts w:ascii="標楷體" w:eastAsia="標楷體" w:hAnsi="標楷體" w:cs="新細明體"/>
                                      <w:color w:val="000000"/>
                                      <w:kern w:val="0"/>
                                      <w:sz w:val="20"/>
                                    </w:rPr>
                                    <w:t>4,900</w:t>
                                  </w:r>
                                </w:p>
                              </w:tc>
                              <w:tc>
                                <w:tcPr>
                                  <w:tcW w:w="964" w:type="dxa"/>
                                  <w:tcBorders>
                                    <w:top w:val="nil"/>
                                    <w:left w:val="nil"/>
                                    <w:bottom w:val="single" w:sz="4" w:space="0" w:color="auto"/>
                                    <w:right w:val="single" w:sz="4" w:space="0" w:color="auto"/>
                                  </w:tcBorders>
                                  <w:shd w:val="clear" w:color="auto" w:fill="auto"/>
                                  <w:noWrap/>
                                  <w:vAlign w:val="center"/>
                                  <w:hideMark/>
                                </w:tcPr>
                                <w:p w14:paraId="24806579" w14:textId="77777777" w:rsidR="006362BD" w:rsidRPr="00A04694" w:rsidRDefault="006362BD" w:rsidP="007E1A99">
                                  <w:pPr>
                                    <w:widowControl/>
                                    <w:jc w:val="right"/>
                                    <w:rPr>
                                      <w:rFonts w:ascii="標楷體" w:eastAsia="標楷體" w:hAnsi="標楷體" w:cs="新細明體"/>
                                      <w:color w:val="000000"/>
                                      <w:kern w:val="0"/>
                                      <w:sz w:val="20"/>
                                    </w:rPr>
                                  </w:pPr>
                                  <w:r w:rsidRPr="00A04694">
                                    <w:rPr>
                                      <w:rFonts w:ascii="標楷體" w:eastAsia="標楷體" w:hAnsi="標楷體" w:cs="新細明體"/>
                                      <w:color w:val="000000"/>
                                      <w:kern w:val="0"/>
                                      <w:sz w:val="20"/>
                                    </w:rPr>
                                    <w:t>5,494</w:t>
                                  </w:r>
                                </w:p>
                              </w:tc>
                              <w:tc>
                                <w:tcPr>
                                  <w:tcW w:w="964" w:type="dxa"/>
                                  <w:tcBorders>
                                    <w:top w:val="nil"/>
                                    <w:left w:val="nil"/>
                                    <w:bottom w:val="single" w:sz="4" w:space="0" w:color="auto"/>
                                    <w:right w:val="single" w:sz="4" w:space="0" w:color="auto"/>
                                  </w:tcBorders>
                                  <w:shd w:val="clear" w:color="auto" w:fill="auto"/>
                                  <w:noWrap/>
                                  <w:vAlign w:val="center"/>
                                  <w:hideMark/>
                                </w:tcPr>
                                <w:p w14:paraId="6CC1A3BA" w14:textId="77777777" w:rsidR="006362BD" w:rsidRPr="00A04694" w:rsidRDefault="006362BD" w:rsidP="007E1A99">
                                  <w:pPr>
                                    <w:widowControl/>
                                    <w:jc w:val="right"/>
                                    <w:rPr>
                                      <w:rFonts w:ascii="標楷體" w:eastAsia="標楷體" w:hAnsi="標楷體" w:cs="新細明體"/>
                                      <w:color w:val="000000"/>
                                      <w:kern w:val="0"/>
                                      <w:sz w:val="20"/>
                                    </w:rPr>
                                  </w:pPr>
                                  <w:r w:rsidRPr="00A04694">
                                    <w:rPr>
                                      <w:rFonts w:ascii="標楷體" w:eastAsia="標楷體" w:hAnsi="標楷體" w:cs="新細明體"/>
                                      <w:color w:val="000000"/>
                                      <w:kern w:val="0"/>
                                      <w:sz w:val="20"/>
                                    </w:rPr>
                                    <w:t>5,496</w:t>
                                  </w:r>
                                </w:p>
                              </w:tc>
                            </w:tr>
                            <w:tr w:rsidR="006362BD" w:rsidRPr="00A04694" w14:paraId="56F0ACD9" w14:textId="77777777" w:rsidTr="007E1A99">
                              <w:trPr>
                                <w:trHeight w:val="330"/>
                              </w:trPr>
                              <w:tc>
                                <w:tcPr>
                                  <w:tcW w:w="1984" w:type="dxa"/>
                                  <w:tcBorders>
                                    <w:top w:val="nil"/>
                                    <w:left w:val="single" w:sz="4" w:space="0" w:color="auto"/>
                                    <w:bottom w:val="single" w:sz="4" w:space="0" w:color="auto"/>
                                    <w:right w:val="single" w:sz="4" w:space="0" w:color="auto"/>
                                  </w:tcBorders>
                                  <w:shd w:val="clear" w:color="auto" w:fill="auto"/>
                                  <w:noWrap/>
                                  <w:vAlign w:val="center"/>
                                  <w:hideMark/>
                                </w:tcPr>
                                <w:p w14:paraId="7F63C859" w14:textId="77777777" w:rsidR="006362BD" w:rsidRPr="00A04694" w:rsidRDefault="006362BD" w:rsidP="007E1A99">
                                  <w:pPr>
                                    <w:widowControl/>
                                    <w:rPr>
                                      <w:rFonts w:ascii="標楷體" w:eastAsia="標楷體" w:hAnsi="標楷體" w:cs="新細明體"/>
                                      <w:color w:val="000000"/>
                                      <w:kern w:val="0"/>
                                      <w:sz w:val="20"/>
                                    </w:rPr>
                                  </w:pPr>
                                  <w:r w:rsidRPr="00A04694">
                                    <w:rPr>
                                      <w:rFonts w:ascii="標楷體" w:eastAsia="標楷體" w:hAnsi="標楷體" w:cs="新細明體" w:hint="eastAsia"/>
                                      <w:color w:val="000000"/>
                                      <w:kern w:val="0"/>
                                      <w:sz w:val="20"/>
                                    </w:rPr>
                                    <w:t>已輔導開戶人數</w:t>
                                  </w:r>
                                </w:p>
                              </w:tc>
                              <w:tc>
                                <w:tcPr>
                                  <w:tcW w:w="964" w:type="dxa"/>
                                  <w:tcBorders>
                                    <w:top w:val="nil"/>
                                    <w:left w:val="nil"/>
                                    <w:bottom w:val="single" w:sz="4" w:space="0" w:color="auto"/>
                                    <w:right w:val="single" w:sz="4" w:space="0" w:color="auto"/>
                                  </w:tcBorders>
                                  <w:shd w:val="clear" w:color="auto" w:fill="auto"/>
                                  <w:noWrap/>
                                  <w:vAlign w:val="center"/>
                                  <w:hideMark/>
                                </w:tcPr>
                                <w:p w14:paraId="3209F2EC" w14:textId="77777777" w:rsidR="006362BD" w:rsidRPr="00A04694" w:rsidRDefault="006362BD" w:rsidP="007E1A99">
                                  <w:pPr>
                                    <w:widowControl/>
                                    <w:jc w:val="right"/>
                                    <w:rPr>
                                      <w:rFonts w:ascii="標楷體" w:eastAsia="標楷體" w:hAnsi="標楷體" w:cs="新細明體"/>
                                      <w:color w:val="000000"/>
                                      <w:kern w:val="0"/>
                                      <w:sz w:val="20"/>
                                    </w:rPr>
                                  </w:pPr>
                                  <w:r w:rsidRPr="00A04694">
                                    <w:rPr>
                                      <w:rFonts w:ascii="標楷體" w:eastAsia="標楷體" w:hAnsi="標楷體" w:cs="新細明體"/>
                                      <w:color w:val="000000"/>
                                      <w:kern w:val="0"/>
                                      <w:sz w:val="20"/>
                                    </w:rPr>
                                    <w:t>2,750</w:t>
                                  </w:r>
                                </w:p>
                              </w:tc>
                              <w:tc>
                                <w:tcPr>
                                  <w:tcW w:w="964" w:type="dxa"/>
                                  <w:tcBorders>
                                    <w:top w:val="nil"/>
                                    <w:left w:val="nil"/>
                                    <w:bottom w:val="single" w:sz="4" w:space="0" w:color="auto"/>
                                    <w:right w:val="single" w:sz="4" w:space="0" w:color="auto"/>
                                  </w:tcBorders>
                                  <w:shd w:val="clear" w:color="auto" w:fill="auto"/>
                                  <w:noWrap/>
                                  <w:vAlign w:val="center"/>
                                  <w:hideMark/>
                                </w:tcPr>
                                <w:p w14:paraId="42B9137D" w14:textId="77777777" w:rsidR="006362BD" w:rsidRPr="00A04694" w:rsidRDefault="006362BD" w:rsidP="007E1A99">
                                  <w:pPr>
                                    <w:widowControl/>
                                    <w:jc w:val="right"/>
                                    <w:rPr>
                                      <w:rFonts w:ascii="標楷體" w:eastAsia="標楷體" w:hAnsi="標楷體" w:cs="新細明體"/>
                                      <w:color w:val="000000"/>
                                      <w:kern w:val="0"/>
                                      <w:sz w:val="20"/>
                                    </w:rPr>
                                  </w:pPr>
                                  <w:r w:rsidRPr="00A04694">
                                    <w:rPr>
                                      <w:rFonts w:ascii="標楷體" w:eastAsia="標楷體" w:hAnsi="標楷體" w:cs="新細明體"/>
                                      <w:color w:val="000000"/>
                                      <w:kern w:val="0"/>
                                      <w:sz w:val="20"/>
                                    </w:rPr>
                                    <w:t>2,973</w:t>
                                  </w:r>
                                </w:p>
                              </w:tc>
                              <w:tc>
                                <w:tcPr>
                                  <w:tcW w:w="964" w:type="dxa"/>
                                  <w:tcBorders>
                                    <w:top w:val="nil"/>
                                    <w:left w:val="nil"/>
                                    <w:bottom w:val="single" w:sz="4" w:space="0" w:color="auto"/>
                                    <w:right w:val="single" w:sz="4" w:space="0" w:color="auto"/>
                                  </w:tcBorders>
                                  <w:shd w:val="clear" w:color="auto" w:fill="auto"/>
                                  <w:noWrap/>
                                  <w:vAlign w:val="center"/>
                                  <w:hideMark/>
                                </w:tcPr>
                                <w:p w14:paraId="512D6E63" w14:textId="77777777" w:rsidR="006362BD" w:rsidRPr="00A04694" w:rsidRDefault="006362BD" w:rsidP="007E1A99">
                                  <w:pPr>
                                    <w:widowControl/>
                                    <w:jc w:val="right"/>
                                    <w:rPr>
                                      <w:rFonts w:ascii="標楷體" w:eastAsia="標楷體" w:hAnsi="標楷體" w:cs="新細明體"/>
                                      <w:color w:val="000000"/>
                                      <w:kern w:val="0"/>
                                      <w:sz w:val="20"/>
                                    </w:rPr>
                                  </w:pPr>
                                  <w:r w:rsidRPr="00A04694">
                                    <w:rPr>
                                      <w:rFonts w:ascii="標楷體" w:eastAsia="標楷體" w:hAnsi="標楷體" w:cs="新細明體"/>
                                      <w:color w:val="000000"/>
                                      <w:kern w:val="0"/>
                                      <w:sz w:val="20"/>
                                    </w:rPr>
                                    <w:t>3,152</w:t>
                                  </w:r>
                                </w:p>
                              </w:tc>
                            </w:tr>
                            <w:tr w:rsidR="006362BD" w:rsidRPr="00A04694" w14:paraId="297F0DAA" w14:textId="77777777" w:rsidTr="007E1A99">
                              <w:trPr>
                                <w:trHeight w:val="330"/>
                              </w:trPr>
                              <w:tc>
                                <w:tcPr>
                                  <w:tcW w:w="1984" w:type="dxa"/>
                                  <w:tcBorders>
                                    <w:top w:val="nil"/>
                                    <w:left w:val="single" w:sz="4" w:space="0" w:color="auto"/>
                                    <w:bottom w:val="single" w:sz="4" w:space="0" w:color="auto"/>
                                    <w:right w:val="single" w:sz="4" w:space="0" w:color="auto"/>
                                  </w:tcBorders>
                                  <w:shd w:val="clear" w:color="auto" w:fill="auto"/>
                                  <w:noWrap/>
                                  <w:vAlign w:val="center"/>
                                  <w:hideMark/>
                                </w:tcPr>
                                <w:p w14:paraId="6A23D559" w14:textId="77777777" w:rsidR="006362BD" w:rsidRPr="00A04694" w:rsidRDefault="006362BD" w:rsidP="007E1A99">
                                  <w:pPr>
                                    <w:widowControl/>
                                    <w:rPr>
                                      <w:rFonts w:ascii="標楷體" w:eastAsia="標楷體" w:hAnsi="標楷體" w:cs="新細明體"/>
                                      <w:color w:val="000000"/>
                                      <w:kern w:val="0"/>
                                      <w:sz w:val="20"/>
                                    </w:rPr>
                                  </w:pPr>
                                  <w:r w:rsidRPr="00A04694">
                                    <w:rPr>
                                      <w:rFonts w:ascii="標楷體" w:eastAsia="標楷體" w:hAnsi="標楷體" w:cs="新細明體" w:hint="eastAsia"/>
                                      <w:color w:val="000000"/>
                                      <w:kern w:val="0"/>
                                      <w:sz w:val="20"/>
                                    </w:rPr>
                                    <w:t>累積開戶率</w:t>
                                  </w:r>
                                </w:p>
                              </w:tc>
                              <w:tc>
                                <w:tcPr>
                                  <w:tcW w:w="964" w:type="dxa"/>
                                  <w:tcBorders>
                                    <w:top w:val="nil"/>
                                    <w:left w:val="nil"/>
                                    <w:bottom w:val="single" w:sz="4" w:space="0" w:color="auto"/>
                                    <w:right w:val="single" w:sz="4" w:space="0" w:color="auto"/>
                                  </w:tcBorders>
                                  <w:shd w:val="clear" w:color="auto" w:fill="auto"/>
                                  <w:noWrap/>
                                  <w:vAlign w:val="center"/>
                                  <w:hideMark/>
                                </w:tcPr>
                                <w:p w14:paraId="7BBCB356" w14:textId="77777777" w:rsidR="006362BD" w:rsidRPr="00A04694" w:rsidRDefault="006362BD" w:rsidP="007E1A99">
                                  <w:pPr>
                                    <w:widowControl/>
                                    <w:jc w:val="right"/>
                                    <w:rPr>
                                      <w:rFonts w:ascii="標楷體" w:eastAsia="標楷體" w:hAnsi="標楷體" w:cs="新細明體"/>
                                      <w:color w:val="000000"/>
                                      <w:kern w:val="0"/>
                                      <w:sz w:val="20"/>
                                    </w:rPr>
                                  </w:pPr>
                                  <w:r w:rsidRPr="00A04694">
                                    <w:rPr>
                                      <w:rFonts w:ascii="標楷體" w:eastAsia="標楷體" w:hAnsi="標楷體" w:cs="新細明體" w:hint="eastAsia"/>
                                      <w:color w:val="000000"/>
                                      <w:kern w:val="0"/>
                                      <w:sz w:val="20"/>
                                    </w:rPr>
                                    <w:t>56.12</w:t>
                                  </w:r>
                                </w:p>
                              </w:tc>
                              <w:tc>
                                <w:tcPr>
                                  <w:tcW w:w="964" w:type="dxa"/>
                                  <w:tcBorders>
                                    <w:top w:val="nil"/>
                                    <w:left w:val="nil"/>
                                    <w:bottom w:val="single" w:sz="4" w:space="0" w:color="auto"/>
                                    <w:right w:val="single" w:sz="4" w:space="0" w:color="auto"/>
                                  </w:tcBorders>
                                  <w:shd w:val="clear" w:color="auto" w:fill="auto"/>
                                  <w:noWrap/>
                                  <w:vAlign w:val="center"/>
                                  <w:hideMark/>
                                </w:tcPr>
                                <w:p w14:paraId="1138DBB0" w14:textId="77777777" w:rsidR="006362BD" w:rsidRPr="00A04694" w:rsidRDefault="006362BD" w:rsidP="007E1A99">
                                  <w:pPr>
                                    <w:widowControl/>
                                    <w:jc w:val="right"/>
                                    <w:rPr>
                                      <w:rFonts w:ascii="標楷體" w:eastAsia="標楷體" w:hAnsi="標楷體" w:cs="新細明體"/>
                                      <w:color w:val="000000"/>
                                      <w:kern w:val="0"/>
                                      <w:sz w:val="20"/>
                                    </w:rPr>
                                  </w:pPr>
                                  <w:r w:rsidRPr="00A04694">
                                    <w:rPr>
                                      <w:rFonts w:ascii="標楷體" w:eastAsia="標楷體" w:hAnsi="標楷體" w:cs="新細明體"/>
                                      <w:color w:val="000000"/>
                                      <w:kern w:val="0"/>
                                      <w:sz w:val="20"/>
                                    </w:rPr>
                                    <w:t>54.11</w:t>
                                  </w:r>
                                </w:p>
                              </w:tc>
                              <w:tc>
                                <w:tcPr>
                                  <w:tcW w:w="964" w:type="dxa"/>
                                  <w:tcBorders>
                                    <w:top w:val="nil"/>
                                    <w:left w:val="nil"/>
                                    <w:bottom w:val="single" w:sz="4" w:space="0" w:color="auto"/>
                                    <w:right w:val="single" w:sz="4" w:space="0" w:color="auto"/>
                                  </w:tcBorders>
                                  <w:shd w:val="clear" w:color="auto" w:fill="auto"/>
                                  <w:noWrap/>
                                  <w:vAlign w:val="center"/>
                                  <w:hideMark/>
                                </w:tcPr>
                                <w:p w14:paraId="4D50A2B6" w14:textId="77777777" w:rsidR="006362BD" w:rsidRPr="00A04694" w:rsidRDefault="006362BD" w:rsidP="007E1A99">
                                  <w:pPr>
                                    <w:widowControl/>
                                    <w:jc w:val="right"/>
                                    <w:rPr>
                                      <w:rFonts w:ascii="標楷體" w:eastAsia="標楷體" w:hAnsi="標楷體" w:cs="新細明體"/>
                                      <w:color w:val="000000"/>
                                      <w:kern w:val="0"/>
                                      <w:sz w:val="20"/>
                                    </w:rPr>
                                  </w:pPr>
                                  <w:r w:rsidRPr="00A04694">
                                    <w:rPr>
                                      <w:rFonts w:ascii="標楷體" w:eastAsia="標楷體" w:hAnsi="標楷體" w:cs="新細明體"/>
                                      <w:color w:val="000000"/>
                                      <w:kern w:val="0"/>
                                      <w:sz w:val="20"/>
                                    </w:rPr>
                                    <w:t>57.35</w:t>
                                  </w:r>
                                </w:p>
                              </w:tc>
                            </w:tr>
                            <w:tr w:rsidR="006362BD" w:rsidRPr="00A04694" w14:paraId="020E0538" w14:textId="77777777" w:rsidTr="007E1A99">
                              <w:trPr>
                                <w:trHeight w:val="330"/>
                              </w:trPr>
                              <w:tc>
                                <w:tcPr>
                                  <w:tcW w:w="1984" w:type="dxa"/>
                                  <w:tcBorders>
                                    <w:top w:val="nil"/>
                                    <w:left w:val="single" w:sz="4" w:space="0" w:color="auto"/>
                                    <w:bottom w:val="single" w:sz="4" w:space="0" w:color="auto"/>
                                    <w:right w:val="single" w:sz="4" w:space="0" w:color="auto"/>
                                  </w:tcBorders>
                                  <w:shd w:val="clear" w:color="auto" w:fill="auto"/>
                                  <w:noWrap/>
                                  <w:vAlign w:val="center"/>
                                  <w:hideMark/>
                                </w:tcPr>
                                <w:p w14:paraId="0A3BFBAB" w14:textId="77777777" w:rsidR="006362BD" w:rsidRPr="00A04694" w:rsidRDefault="006362BD" w:rsidP="007E1A99">
                                  <w:pPr>
                                    <w:widowControl/>
                                    <w:rPr>
                                      <w:rFonts w:ascii="標楷體" w:eastAsia="標楷體" w:hAnsi="標楷體" w:cs="新細明體"/>
                                      <w:color w:val="000000"/>
                                      <w:kern w:val="0"/>
                                      <w:sz w:val="20"/>
                                    </w:rPr>
                                  </w:pPr>
                                  <w:r w:rsidRPr="00A04694">
                                    <w:rPr>
                                      <w:rFonts w:ascii="標楷體" w:eastAsia="標楷體" w:hAnsi="標楷體" w:cs="新細明體" w:hint="eastAsia"/>
                                      <w:color w:val="000000"/>
                                      <w:kern w:val="0"/>
                                      <w:sz w:val="20"/>
                                    </w:rPr>
                                    <w:t>全國平均開戶率</w:t>
                                  </w:r>
                                </w:p>
                              </w:tc>
                              <w:tc>
                                <w:tcPr>
                                  <w:tcW w:w="964" w:type="dxa"/>
                                  <w:tcBorders>
                                    <w:top w:val="nil"/>
                                    <w:left w:val="nil"/>
                                    <w:bottom w:val="single" w:sz="4" w:space="0" w:color="auto"/>
                                    <w:right w:val="single" w:sz="4" w:space="0" w:color="auto"/>
                                  </w:tcBorders>
                                  <w:shd w:val="clear" w:color="auto" w:fill="auto"/>
                                  <w:noWrap/>
                                  <w:vAlign w:val="center"/>
                                  <w:hideMark/>
                                </w:tcPr>
                                <w:p w14:paraId="3A32787B" w14:textId="77777777" w:rsidR="006362BD" w:rsidRPr="00A04694" w:rsidRDefault="006362BD" w:rsidP="007E1A99">
                                  <w:pPr>
                                    <w:widowControl/>
                                    <w:jc w:val="right"/>
                                    <w:rPr>
                                      <w:rFonts w:ascii="標楷體" w:eastAsia="標楷體" w:hAnsi="標楷體" w:cs="新細明體"/>
                                      <w:color w:val="000000"/>
                                      <w:kern w:val="0"/>
                                      <w:sz w:val="20"/>
                                    </w:rPr>
                                  </w:pPr>
                                  <w:r w:rsidRPr="00A04694">
                                    <w:rPr>
                                      <w:rFonts w:ascii="標楷體" w:eastAsia="標楷體" w:hAnsi="標楷體" w:cs="新細明體"/>
                                      <w:color w:val="000000"/>
                                      <w:kern w:val="0"/>
                                      <w:sz w:val="20"/>
                                    </w:rPr>
                                    <w:t>59</w:t>
                                  </w:r>
                                </w:p>
                              </w:tc>
                              <w:tc>
                                <w:tcPr>
                                  <w:tcW w:w="964" w:type="dxa"/>
                                  <w:tcBorders>
                                    <w:top w:val="nil"/>
                                    <w:left w:val="nil"/>
                                    <w:bottom w:val="single" w:sz="4" w:space="0" w:color="auto"/>
                                    <w:right w:val="single" w:sz="4" w:space="0" w:color="auto"/>
                                  </w:tcBorders>
                                  <w:shd w:val="clear" w:color="auto" w:fill="auto"/>
                                  <w:noWrap/>
                                  <w:vAlign w:val="center"/>
                                  <w:hideMark/>
                                </w:tcPr>
                                <w:p w14:paraId="3D44EAB7" w14:textId="77777777" w:rsidR="006362BD" w:rsidRPr="00A04694" w:rsidRDefault="006362BD" w:rsidP="007E1A99">
                                  <w:pPr>
                                    <w:widowControl/>
                                    <w:jc w:val="right"/>
                                    <w:rPr>
                                      <w:rFonts w:ascii="標楷體" w:eastAsia="標楷體" w:hAnsi="標楷體" w:cs="新細明體"/>
                                      <w:color w:val="000000"/>
                                      <w:kern w:val="0"/>
                                      <w:sz w:val="20"/>
                                    </w:rPr>
                                  </w:pPr>
                                  <w:r w:rsidRPr="00A04694">
                                    <w:rPr>
                                      <w:rFonts w:ascii="標楷體" w:eastAsia="標楷體" w:hAnsi="標楷體" w:cs="新細明體"/>
                                      <w:color w:val="000000"/>
                                      <w:kern w:val="0"/>
                                      <w:sz w:val="20"/>
                                    </w:rPr>
                                    <w:t>61</w:t>
                                  </w:r>
                                </w:p>
                              </w:tc>
                              <w:tc>
                                <w:tcPr>
                                  <w:tcW w:w="964" w:type="dxa"/>
                                  <w:tcBorders>
                                    <w:top w:val="nil"/>
                                    <w:left w:val="nil"/>
                                    <w:bottom w:val="single" w:sz="4" w:space="0" w:color="auto"/>
                                    <w:right w:val="single" w:sz="4" w:space="0" w:color="auto"/>
                                  </w:tcBorders>
                                  <w:shd w:val="clear" w:color="auto" w:fill="auto"/>
                                  <w:noWrap/>
                                  <w:vAlign w:val="center"/>
                                  <w:hideMark/>
                                </w:tcPr>
                                <w:p w14:paraId="17ED34C4" w14:textId="77777777" w:rsidR="006362BD" w:rsidRPr="00A04694" w:rsidRDefault="006362BD" w:rsidP="007E1A99">
                                  <w:pPr>
                                    <w:widowControl/>
                                    <w:jc w:val="right"/>
                                    <w:rPr>
                                      <w:rFonts w:ascii="標楷體" w:eastAsia="標楷體" w:hAnsi="標楷體" w:cs="新細明體"/>
                                      <w:color w:val="000000"/>
                                      <w:kern w:val="0"/>
                                      <w:sz w:val="20"/>
                                    </w:rPr>
                                  </w:pPr>
                                  <w:r w:rsidRPr="00A04694">
                                    <w:rPr>
                                      <w:rFonts w:ascii="標楷體" w:eastAsia="標楷體" w:hAnsi="標楷體" w:cs="新細明體"/>
                                      <w:color w:val="000000"/>
                                      <w:kern w:val="0"/>
                                      <w:sz w:val="20"/>
                                    </w:rPr>
                                    <w:t>64</w:t>
                                  </w:r>
                                </w:p>
                              </w:tc>
                            </w:tr>
                          </w:tbl>
                          <w:p w14:paraId="6EEAE9CB" w14:textId="77777777" w:rsidR="006362BD" w:rsidRDefault="006362BD" w:rsidP="006362BD">
                            <w:pPr>
                              <w:overflowPunct w:val="0"/>
                              <w:spacing w:line="240" w:lineRule="exact"/>
                              <w:jc w:val="both"/>
                              <w:rPr>
                                <w:rFonts w:ascii="標楷體" w:eastAsia="標楷體" w:hAnsi="標楷體"/>
                                <w:sz w:val="18"/>
                                <w:szCs w:val="18"/>
                              </w:rPr>
                            </w:pPr>
                            <w:r>
                              <w:rPr>
                                <w:rFonts w:ascii="標楷體" w:eastAsia="標楷體" w:hAnsi="標楷體" w:hint="eastAsia"/>
                                <w:sz w:val="18"/>
                                <w:szCs w:val="18"/>
                              </w:rPr>
                              <w:t>註1</w:t>
                            </w:r>
                            <w:r>
                              <w:rPr>
                                <w:rFonts w:ascii="標楷體" w:eastAsia="標楷體" w:hAnsi="標楷體"/>
                                <w:sz w:val="18"/>
                                <w:szCs w:val="18"/>
                              </w:rPr>
                              <w:t>.</w:t>
                            </w:r>
                            <w:r>
                              <w:rPr>
                                <w:rFonts w:ascii="標楷體" w:eastAsia="標楷體" w:hAnsi="標楷體" w:hint="eastAsia"/>
                                <w:sz w:val="18"/>
                                <w:szCs w:val="18"/>
                              </w:rPr>
                              <w:t>1</w:t>
                            </w:r>
                            <w:r>
                              <w:rPr>
                                <w:rFonts w:ascii="標楷體" w:eastAsia="標楷體" w:hAnsi="標楷體"/>
                                <w:sz w:val="18"/>
                                <w:szCs w:val="18"/>
                              </w:rPr>
                              <w:t>13</w:t>
                            </w:r>
                            <w:r>
                              <w:rPr>
                                <w:rFonts w:ascii="標楷體" w:eastAsia="標楷體" w:hAnsi="標楷體" w:hint="eastAsia"/>
                                <w:sz w:val="18"/>
                                <w:szCs w:val="18"/>
                              </w:rPr>
                              <w:t>年度資料期間截</w:t>
                            </w:r>
                            <w:r>
                              <w:rPr>
                                <w:rFonts w:ascii="標楷體" w:eastAsia="標楷體" w:hAnsi="標楷體"/>
                                <w:sz w:val="18"/>
                                <w:szCs w:val="18"/>
                              </w:rPr>
                              <w:t>至</w:t>
                            </w:r>
                            <w:r>
                              <w:rPr>
                                <w:rFonts w:ascii="標楷體" w:eastAsia="標楷體" w:hAnsi="標楷體" w:hint="eastAsia"/>
                                <w:sz w:val="18"/>
                                <w:szCs w:val="18"/>
                              </w:rPr>
                              <w:t>11</w:t>
                            </w:r>
                            <w:r>
                              <w:rPr>
                                <w:rFonts w:ascii="標楷體" w:eastAsia="標楷體" w:hAnsi="標楷體"/>
                                <w:sz w:val="18"/>
                                <w:szCs w:val="18"/>
                              </w:rPr>
                              <w:t>3</w:t>
                            </w:r>
                            <w:r>
                              <w:rPr>
                                <w:rFonts w:ascii="標楷體" w:eastAsia="標楷體" w:hAnsi="標楷體" w:hint="eastAsia"/>
                                <w:sz w:val="18"/>
                                <w:szCs w:val="18"/>
                              </w:rPr>
                              <w:t>年</w:t>
                            </w:r>
                            <w:r w:rsidRPr="004F40B4">
                              <w:rPr>
                                <w:rFonts w:ascii="標楷體" w:eastAsia="標楷體" w:hAnsi="標楷體" w:hint="eastAsia"/>
                                <w:sz w:val="18"/>
                                <w:szCs w:val="18"/>
                              </w:rPr>
                              <w:t>9月底</w:t>
                            </w:r>
                            <w:r>
                              <w:rPr>
                                <w:rFonts w:ascii="標楷體" w:eastAsia="標楷體" w:hAnsi="標楷體"/>
                                <w:sz w:val="18"/>
                                <w:szCs w:val="18"/>
                              </w:rPr>
                              <w:t>止</w:t>
                            </w:r>
                            <w:r w:rsidRPr="005071F1">
                              <w:rPr>
                                <w:rFonts w:ascii="標楷體" w:eastAsia="標楷體" w:hAnsi="標楷體" w:hint="eastAsia"/>
                                <w:sz w:val="18"/>
                                <w:szCs w:val="18"/>
                              </w:rPr>
                              <w:t>。</w:t>
                            </w:r>
                          </w:p>
                          <w:p w14:paraId="4517F048" w14:textId="77777777" w:rsidR="006362BD" w:rsidRPr="00F22C9C" w:rsidRDefault="006362BD" w:rsidP="006362BD">
                            <w:pPr>
                              <w:overflowPunct w:val="0"/>
                              <w:spacing w:line="240" w:lineRule="exact"/>
                              <w:ind w:leftChars="100" w:left="600" w:hangingChars="200" w:hanging="360"/>
                              <w:jc w:val="both"/>
                            </w:pPr>
                            <w:r>
                              <w:rPr>
                                <w:rFonts w:ascii="標楷體" w:eastAsia="標楷體" w:hAnsi="標楷體" w:hint="eastAsia"/>
                                <w:sz w:val="18"/>
                                <w:szCs w:val="18"/>
                              </w:rPr>
                              <w:t>2</w:t>
                            </w:r>
                            <w:r>
                              <w:rPr>
                                <w:rFonts w:ascii="標楷體" w:eastAsia="標楷體" w:hAnsi="標楷體"/>
                                <w:sz w:val="18"/>
                                <w:szCs w:val="18"/>
                              </w:rPr>
                              <w:t>.</w:t>
                            </w:r>
                            <w:r w:rsidRPr="00A04694">
                              <w:rPr>
                                <w:rFonts w:ascii="標楷體" w:eastAsia="標楷體" w:hAnsi="標楷體" w:hint="eastAsia"/>
                                <w:sz w:val="18"/>
                                <w:szCs w:val="18"/>
                              </w:rPr>
                              <w:t>資料來源：整理自彰化縣政府提供資料。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E42DBB6" id="_x0000_s1059" type="#_x0000_t202" style="position:absolute;left:0;text-align:left;margin-left:291.1pt;margin-top:119.85pt;width:258.2pt;height:169.25pt;z-index:2517381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" stroked="f">
                <v:textbox>
                  <w:txbxContent>
                    <w:p w14:paraId="286A0873" w14:textId="77777777" w:rsidR="006362BD" w:rsidRPr="00F204B3" w:rsidRDefault="006362BD" w:rsidP="00C51C42">
                      <w:pPr>
                        <w:overflowPunct w:val="0"/>
                        <w:spacing w:afterLines="50" w:after="120" w:line="240" w:lineRule="exact"/>
                        <w:jc w:val="center"/>
                        <w:rPr>
                          <w:rFonts w:ascii="標楷體" w:eastAsia="標楷體" w:hAnsi="標楷體"/>
                          <w:b/>
                        </w:rPr>
                      </w:pPr>
                      <w:r>
                        <w:rPr>
                          <w:rFonts w:ascii="標楷體" w:eastAsia="標楷體" w:hAnsi="標楷體" w:hint="eastAsia"/>
                          <w:b/>
                        </w:rPr>
                        <w:t>表1</w:t>
                      </w:r>
                      <w:r>
                        <w:rPr>
                          <w:rFonts w:ascii="標楷體" w:eastAsia="標楷體" w:hAnsi="標楷體"/>
                          <w:b/>
                        </w:rPr>
                        <w:t xml:space="preserve">8　</w:t>
                      </w:r>
                      <w:r w:rsidRPr="004F40B4">
                        <w:rPr>
                          <w:rFonts w:ascii="標楷體" w:eastAsia="標楷體" w:hAnsi="標楷體" w:hint="eastAsia"/>
                          <w:b/>
                        </w:rPr>
                        <w:t>彰化縣兒少教育發展帳戶開立情形</w:t>
                      </w:r>
                    </w:p>
                    <w:p w14:paraId="06D2E771" w14:textId="56283057" w:rsidR="006362BD" w:rsidRPr="00442490" w:rsidRDefault="006362BD" w:rsidP="006362BD">
                      <w:pPr>
                        <w:overflowPunct w:val="0"/>
                        <w:spacing w:line="260" w:lineRule="exact"/>
                        <w:jc w:val="right"/>
                        <w:rPr>
                          <w:rFonts w:ascii="標楷體" w:eastAsia="標楷體" w:hAnsi="標楷體"/>
                          <w:sz w:val="20"/>
                        </w:rPr>
                      </w:pPr>
                      <w:r w:rsidRPr="00442490">
                        <w:rPr>
                          <w:rFonts w:ascii="標楷體" w:eastAsia="標楷體" w:hAnsi="標楷體" w:hint="eastAsia"/>
                          <w:sz w:val="20"/>
                        </w:rPr>
                        <w:t>單位：</w:t>
                      </w:r>
                      <w:r w:rsidRPr="004F40B4">
                        <w:rPr>
                          <w:rFonts w:ascii="標楷體" w:eastAsia="標楷體" w:hAnsi="標楷體" w:hint="eastAsia"/>
                          <w:sz w:val="20"/>
                        </w:rPr>
                        <w:t>人、％</w:t>
                      </w:r>
                    </w:p>
                    <w:tbl>
                      <w:tblPr>
                        <w:tblW w:w="0" w:type="auto"/>
                        <w:tblLayout w:type="fixed"/>
                        <w:tblCellMar>
                          <w:left w:w="28" w:type="dxa"/>
                          <w:right w:w="28" w:type="dxa"/>
                        </w:tblCellMar>
                        <w:tblLook w:val="04A0" w:firstRow="1" w:lastRow="0" w:firstColumn="1" w:lastColumn="0" w:noHBand="0" w:noVBand="1"/>
                      </w:tblPr>
                      <w:tblGrid>
                        <w:gridCol w:w="1984"/>
                        <w:gridCol w:w="964"/>
                        <w:gridCol w:w="964"/>
                        <w:gridCol w:w="964"/>
                      </w:tblGrid>
                      <w:tr w:rsidR="006362BD" w:rsidRPr="00A04694" w14:paraId="1F98DED4" w14:textId="77777777" w:rsidTr="007E1A99">
                        <w:trPr>
                          <w:trHeight w:val="747"/>
                        </w:trPr>
                        <w:tc>
                          <w:tcPr>
                            <w:tcW w:w="1984" w:type="dxa"/>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hideMark/>
                          </w:tcPr>
                          <w:p w14:paraId="64058E59" w14:textId="77777777" w:rsidR="006362BD" w:rsidRPr="00A04694" w:rsidRDefault="006362BD" w:rsidP="007E1A99">
                            <w:pPr>
                              <w:widowControl/>
                              <w:jc w:val="right"/>
                              <w:rPr>
                                <w:rFonts w:ascii="標楷體" w:eastAsia="標楷體" w:hAnsi="標楷體" w:cs="新細明體"/>
                                <w:color w:val="000000"/>
                                <w:kern w:val="0"/>
                                <w:sz w:val="20"/>
                              </w:rPr>
                            </w:pPr>
                            <w:r w:rsidRPr="00A04694">
                              <w:rPr>
                                <w:rFonts w:ascii="標楷體" w:eastAsia="標楷體" w:hAnsi="標楷體" w:cs="新細明體" w:hint="eastAsia"/>
                                <w:color w:val="000000"/>
                                <w:kern w:val="0"/>
                                <w:sz w:val="20"/>
                              </w:rPr>
                              <w:t>年度</w:t>
                            </w:r>
                          </w:p>
                          <w:p w14:paraId="4432E44B" w14:textId="77777777" w:rsidR="006362BD" w:rsidRPr="00A04694" w:rsidRDefault="006362BD" w:rsidP="007E1A99">
                            <w:pPr>
                              <w:widowControl/>
                              <w:rPr>
                                <w:rFonts w:ascii="標楷體" w:eastAsia="標楷體" w:hAnsi="標楷體" w:cs="新細明體"/>
                                <w:color w:val="000000"/>
                                <w:kern w:val="0"/>
                                <w:sz w:val="20"/>
                              </w:rPr>
                            </w:pPr>
                            <w:r w:rsidRPr="00A04694">
                              <w:rPr>
                                <w:rFonts w:ascii="標楷體" w:eastAsia="標楷體" w:hAnsi="標楷體" w:cs="新細明體" w:hint="eastAsia"/>
                                <w:color w:val="000000"/>
                                <w:kern w:val="0"/>
                                <w:sz w:val="20"/>
                              </w:rPr>
                              <w:t>辦理情形</w:t>
                            </w:r>
                          </w:p>
                        </w:tc>
                        <w:tc>
                          <w:tcPr>
                            <w:tcW w:w="964" w:type="dxa"/>
                            <w:tcBorders>
                              <w:top w:val="single" w:sz="4" w:space="0" w:color="auto"/>
                              <w:left w:val="nil"/>
                              <w:bottom w:val="single" w:sz="4" w:space="0" w:color="auto"/>
                              <w:right w:val="single" w:sz="4" w:space="0" w:color="auto"/>
                            </w:tcBorders>
                            <w:shd w:val="clear" w:color="auto" w:fill="auto"/>
                            <w:noWrap/>
                            <w:vAlign w:val="center"/>
                            <w:hideMark/>
                          </w:tcPr>
                          <w:p w14:paraId="6F6CE3AA" w14:textId="77777777" w:rsidR="006362BD" w:rsidRPr="00A04694" w:rsidRDefault="006362BD" w:rsidP="007E1A99">
                            <w:pPr>
                              <w:widowControl/>
                              <w:jc w:val="center"/>
                              <w:rPr>
                                <w:rFonts w:ascii="標楷體" w:eastAsia="標楷體" w:hAnsi="標楷體" w:cs="新細明體"/>
                                <w:color w:val="000000"/>
                                <w:kern w:val="0"/>
                                <w:sz w:val="20"/>
                              </w:rPr>
                            </w:pPr>
                            <w:r w:rsidRPr="00A04694">
                              <w:rPr>
                                <w:rFonts w:ascii="標楷體" w:eastAsia="標楷體" w:hAnsi="標楷體" w:cs="新細明體" w:hint="eastAsia"/>
                                <w:color w:val="000000"/>
                                <w:kern w:val="0"/>
                                <w:sz w:val="20"/>
                              </w:rPr>
                              <w:t>11</w:t>
                            </w:r>
                            <w:r w:rsidRPr="00A04694">
                              <w:rPr>
                                <w:rFonts w:ascii="標楷體" w:eastAsia="標楷體" w:hAnsi="標楷體" w:cs="新細明體"/>
                                <w:color w:val="000000"/>
                                <w:kern w:val="0"/>
                                <w:sz w:val="20"/>
                              </w:rPr>
                              <w:t>1</w:t>
                            </w:r>
                          </w:p>
                        </w:tc>
                        <w:tc>
                          <w:tcPr>
                            <w:tcW w:w="964" w:type="dxa"/>
                            <w:tcBorders>
                              <w:top w:val="single" w:sz="4" w:space="0" w:color="auto"/>
                              <w:left w:val="nil"/>
                              <w:bottom w:val="single" w:sz="4" w:space="0" w:color="auto"/>
                              <w:right w:val="single" w:sz="4" w:space="0" w:color="auto"/>
                            </w:tcBorders>
                            <w:shd w:val="clear" w:color="auto" w:fill="auto"/>
                            <w:noWrap/>
                            <w:vAlign w:val="center"/>
                            <w:hideMark/>
                          </w:tcPr>
                          <w:p w14:paraId="3F66E978" w14:textId="77777777" w:rsidR="006362BD" w:rsidRPr="00A04694" w:rsidRDefault="006362BD" w:rsidP="007E1A99">
                            <w:pPr>
                              <w:widowControl/>
                              <w:jc w:val="center"/>
                              <w:rPr>
                                <w:rFonts w:ascii="標楷體" w:eastAsia="標楷體" w:hAnsi="標楷體" w:cs="新細明體"/>
                                <w:color w:val="000000"/>
                                <w:kern w:val="0"/>
                                <w:sz w:val="20"/>
                              </w:rPr>
                            </w:pPr>
                            <w:r w:rsidRPr="00A04694">
                              <w:rPr>
                                <w:rFonts w:ascii="標楷體" w:eastAsia="標楷體" w:hAnsi="標楷體" w:cs="新細明體" w:hint="eastAsia"/>
                                <w:color w:val="000000"/>
                                <w:kern w:val="0"/>
                                <w:sz w:val="20"/>
                              </w:rPr>
                              <w:t>112</w:t>
                            </w:r>
                          </w:p>
                        </w:tc>
                        <w:tc>
                          <w:tcPr>
                            <w:tcW w:w="964" w:type="dxa"/>
                            <w:tcBorders>
                              <w:top w:val="single" w:sz="4" w:space="0" w:color="auto"/>
                              <w:left w:val="nil"/>
                              <w:bottom w:val="single" w:sz="4" w:space="0" w:color="auto"/>
                              <w:right w:val="single" w:sz="4" w:space="0" w:color="auto"/>
                            </w:tcBorders>
                            <w:shd w:val="clear" w:color="auto" w:fill="auto"/>
                            <w:noWrap/>
                            <w:vAlign w:val="center"/>
                            <w:hideMark/>
                          </w:tcPr>
                          <w:p w14:paraId="6A176C0B" w14:textId="77777777" w:rsidR="006362BD" w:rsidRPr="00A04694" w:rsidRDefault="006362BD" w:rsidP="007E1A99">
                            <w:pPr>
                              <w:widowControl/>
                              <w:jc w:val="center"/>
                              <w:rPr>
                                <w:rFonts w:ascii="標楷體" w:eastAsia="標楷體" w:hAnsi="標楷體" w:cs="新細明體"/>
                                <w:color w:val="000000"/>
                                <w:kern w:val="0"/>
                                <w:sz w:val="20"/>
                              </w:rPr>
                            </w:pPr>
                            <w:r w:rsidRPr="00A04694">
                              <w:rPr>
                                <w:rFonts w:ascii="標楷體" w:eastAsia="標楷體" w:hAnsi="標楷體" w:cs="新細明體" w:hint="eastAsia"/>
                                <w:color w:val="000000"/>
                                <w:kern w:val="0"/>
                                <w:sz w:val="20"/>
                              </w:rPr>
                              <w:t>113</w:t>
                            </w:r>
                          </w:p>
                        </w:tc>
                      </w:tr>
                      <w:tr w:rsidR="006362BD" w:rsidRPr="00A04694" w14:paraId="5BB30F6E" w14:textId="77777777" w:rsidTr="007E1A99">
                        <w:trPr>
                          <w:trHeight w:val="330"/>
                        </w:trPr>
                        <w:tc>
                          <w:tcPr>
                            <w:tcW w:w="1984" w:type="dxa"/>
                            <w:tcBorders>
                              <w:top w:val="nil"/>
                              <w:left w:val="single" w:sz="4" w:space="0" w:color="auto"/>
                              <w:bottom w:val="single" w:sz="4" w:space="0" w:color="auto"/>
                              <w:right w:val="single" w:sz="4" w:space="0" w:color="auto"/>
                            </w:tcBorders>
                            <w:shd w:val="clear" w:color="auto" w:fill="auto"/>
                            <w:noWrap/>
                            <w:vAlign w:val="center"/>
                            <w:hideMark/>
                          </w:tcPr>
                          <w:p w14:paraId="46A93605" w14:textId="77777777" w:rsidR="006362BD" w:rsidRPr="00A04694" w:rsidRDefault="006362BD" w:rsidP="007E1A99">
                            <w:pPr>
                              <w:widowControl/>
                              <w:rPr>
                                <w:rFonts w:ascii="標楷體" w:eastAsia="標楷體" w:hAnsi="標楷體" w:cs="新細明體"/>
                                <w:color w:val="000000"/>
                                <w:kern w:val="0"/>
                                <w:sz w:val="20"/>
                              </w:rPr>
                            </w:pPr>
                            <w:r w:rsidRPr="00A04694">
                              <w:rPr>
                                <w:rFonts w:ascii="標楷體" w:eastAsia="標楷體" w:hAnsi="標楷體" w:cs="新細明體" w:hint="eastAsia"/>
                                <w:color w:val="000000"/>
                                <w:kern w:val="0"/>
                                <w:sz w:val="20"/>
                              </w:rPr>
                              <w:t>符合開戶資格人數</w:t>
                            </w:r>
                          </w:p>
                        </w:tc>
                        <w:tc>
                          <w:tcPr>
                            <w:tcW w:w="964" w:type="dxa"/>
                            <w:tcBorders>
                              <w:top w:val="nil"/>
                              <w:left w:val="nil"/>
                              <w:bottom w:val="single" w:sz="4" w:space="0" w:color="auto"/>
                              <w:right w:val="single" w:sz="4" w:space="0" w:color="auto"/>
                            </w:tcBorders>
                            <w:shd w:val="clear" w:color="auto" w:fill="auto"/>
                            <w:noWrap/>
                            <w:vAlign w:val="center"/>
                            <w:hideMark/>
                          </w:tcPr>
                          <w:p w14:paraId="648A30D6" w14:textId="77777777" w:rsidR="006362BD" w:rsidRPr="00A04694" w:rsidRDefault="006362BD" w:rsidP="007E1A99">
                            <w:pPr>
                              <w:widowControl/>
                              <w:jc w:val="right"/>
                              <w:rPr>
                                <w:rFonts w:ascii="標楷體" w:eastAsia="標楷體" w:hAnsi="標楷體" w:cs="新細明體"/>
                                <w:color w:val="000000"/>
                                <w:kern w:val="0"/>
                                <w:sz w:val="20"/>
                              </w:rPr>
                            </w:pPr>
                            <w:r w:rsidRPr="00A04694">
                              <w:rPr>
                                <w:rFonts w:ascii="標楷體" w:eastAsia="標楷體" w:hAnsi="標楷體" w:cs="新細明體"/>
                                <w:color w:val="000000"/>
                                <w:kern w:val="0"/>
                                <w:sz w:val="20"/>
                              </w:rPr>
                              <w:t>4,900</w:t>
                            </w:r>
                          </w:p>
                        </w:tc>
                        <w:tc>
                          <w:tcPr>
                            <w:tcW w:w="964" w:type="dxa"/>
                            <w:tcBorders>
                              <w:top w:val="nil"/>
                              <w:left w:val="nil"/>
                              <w:bottom w:val="single" w:sz="4" w:space="0" w:color="auto"/>
                              <w:right w:val="single" w:sz="4" w:space="0" w:color="auto"/>
                            </w:tcBorders>
                            <w:shd w:val="clear" w:color="auto" w:fill="auto"/>
                            <w:noWrap/>
                            <w:vAlign w:val="center"/>
                            <w:hideMark/>
                          </w:tcPr>
                          <w:p w14:paraId="24806579" w14:textId="77777777" w:rsidR="006362BD" w:rsidRPr="00A04694" w:rsidRDefault="006362BD" w:rsidP="007E1A99">
                            <w:pPr>
                              <w:widowControl/>
                              <w:jc w:val="right"/>
                              <w:rPr>
                                <w:rFonts w:ascii="標楷體" w:eastAsia="標楷體" w:hAnsi="標楷體" w:cs="新細明體"/>
                                <w:color w:val="000000"/>
                                <w:kern w:val="0"/>
                                <w:sz w:val="20"/>
                              </w:rPr>
                            </w:pPr>
                            <w:r w:rsidRPr="00A04694">
                              <w:rPr>
                                <w:rFonts w:ascii="標楷體" w:eastAsia="標楷體" w:hAnsi="標楷體" w:cs="新細明體"/>
                                <w:color w:val="000000"/>
                                <w:kern w:val="0"/>
                                <w:sz w:val="20"/>
                              </w:rPr>
                              <w:t>5,494</w:t>
                            </w:r>
                          </w:p>
                        </w:tc>
                        <w:tc>
                          <w:tcPr>
                            <w:tcW w:w="964" w:type="dxa"/>
                            <w:tcBorders>
                              <w:top w:val="nil"/>
                              <w:left w:val="nil"/>
                              <w:bottom w:val="single" w:sz="4" w:space="0" w:color="auto"/>
                              <w:right w:val="single" w:sz="4" w:space="0" w:color="auto"/>
                            </w:tcBorders>
                            <w:shd w:val="clear" w:color="auto" w:fill="auto"/>
                            <w:noWrap/>
                            <w:vAlign w:val="center"/>
                            <w:hideMark/>
                          </w:tcPr>
                          <w:p w14:paraId="6CC1A3BA" w14:textId="77777777" w:rsidR="006362BD" w:rsidRPr="00A04694" w:rsidRDefault="006362BD" w:rsidP="007E1A99">
                            <w:pPr>
                              <w:widowControl/>
                              <w:jc w:val="right"/>
                              <w:rPr>
                                <w:rFonts w:ascii="標楷體" w:eastAsia="標楷體" w:hAnsi="標楷體" w:cs="新細明體"/>
                                <w:color w:val="000000"/>
                                <w:kern w:val="0"/>
                                <w:sz w:val="20"/>
                              </w:rPr>
                            </w:pPr>
                            <w:r w:rsidRPr="00A04694">
                              <w:rPr>
                                <w:rFonts w:ascii="標楷體" w:eastAsia="標楷體" w:hAnsi="標楷體" w:cs="新細明體"/>
                                <w:color w:val="000000"/>
                                <w:kern w:val="0"/>
                                <w:sz w:val="20"/>
                              </w:rPr>
                              <w:t>5,496</w:t>
                            </w:r>
                          </w:p>
                        </w:tc>
                      </w:tr>
                      <w:tr w:rsidR="006362BD" w:rsidRPr="00A04694" w14:paraId="56F0ACD9" w14:textId="77777777" w:rsidTr="007E1A99">
                        <w:trPr>
                          <w:trHeight w:val="330"/>
                        </w:trPr>
                        <w:tc>
                          <w:tcPr>
                            <w:tcW w:w="1984" w:type="dxa"/>
                            <w:tcBorders>
                              <w:top w:val="nil"/>
                              <w:left w:val="single" w:sz="4" w:space="0" w:color="auto"/>
                              <w:bottom w:val="single" w:sz="4" w:space="0" w:color="auto"/>
                              <w:right w:val="single" w:sz="4" w:space="0" w:color="auto"/>
                            </w:tcBorders>
                            <w:shd w:val="clear" w:color="auto" w:fill="auto"/>
                            <w:noWrap/>
                            <w:vAlign w:val="center"/>
                            <w:hideMark/>
                          </w:tcPr>
                          <w:p w14:paraId="7F63C859" w14:textId="77777777" w:rsidR="006362BD" w:rsidRPr="00A04694" w:rsidRDefault="006362BD" w:rsidP="007E1A99">
                            <w:pPr>
                              <w:widowControl/>
                              <w:rPr>
                                <w:rFonts w:ascii="標楷體" w:eastAsia="標楷體" w:hAnsi="標楷體" w:cs="新細明體"/>
                                <w:color w:val="000000"/>
                                <w:kern w:val="0"/>
                                <w:sz w:val="20"/>
                              </w:rPr>
                            </w:pPr>
                            <w:r w:rsidRPr="00A04694">
                              <w:rPr>
                                <w:rFonts w:ascii="標楷體" w:eastAsia="標楷體" w:hAnsi="標楷體" w:cs="新細明體" w:hint="eastAsia"/>
                                <w:color w:val="000000"/>
                                <w:kern w:val="0"/>
                                <w:sz w:val="20"/>
                              </w:rPr>
                              <w:t>已輔導開戶人數</w:t>
                            </w:r>
                          </w:p>
                        </w:tc>
                        <w:tc>
                          <w:tcPr>
                            <w:tcW w:w="964" w:type="dxa"/>
                            <w:tcBorders>
                              <w:top w:val="nil"/>
                              <w:left w:val="nil"/>
                              <w:bottom w:val="single" w:sz="4" w:space="0" w:color="auto"/>
                              <w:right w:val="single" w:sz="4" w:space="0" w:color="auto"/>
                            </w:tcBorders>
                            <w:shd w:val="clear" w:color="auto" w:fill="auto"/>
                            <w:noWrap/>
                            <w:vAlign w:val="center"/>
                            <w:hideMark/>
                          </w:tcPr>
                          <w:p w14:paraId="3209F2EC" w14:textId="77777777" w:rsidR="006362BD" w:rsidRPr="00A04694" w:rsidRDefault="006362BD" w:rsidP="007E1A99">
                            <w:pPr>
                              <w:widowControl/>
                              <w:jc w:val="right"/>
                              <w:rPr>
                                <w:rFonts w:ascii="標楷體" w:eastAsia="標楷體" w:hAnsi="標楷體" w:cs="新細明體"/>
                                <w:color w:val="000000"/>
                                <w:kern w:val="0"/>
                                <w:sz w:val="20"/>
                              </w:rPr>
                            </w:pPr>
                            <w:r w:rsidRPr="00A04694">
                              <w:rPr>
                                <w:rFonts w:ascii="標楷體" w:eastAsia="標楷體" w:hAnsi="標楷體" w:cs="新細明體"/>
                                <w:color w:val="000000"/>
                                <w:kern w:val="0"/>
                                <w:sz w:val="20"/>
                              </w:rPr>
                              <w:t>2,750</w:t>
                            </w:r>
                          </w:p>
                        </w:tc>
                        <w:tc>
                          <w:tcPr>
                            <w:tcW w:w="964" w:type="dxa"/>
                            <w:tcBorders>
                              <w:top w:val="nil"/>
                              <w:left w:val="nil"/>
                              <w:bottom w:val="single" w:sz="4" w:space="0" w:color="auto"/>
                              <w:right w:val="single" w:sz="4" w:space="0" w:color="auto"/>
                            </w:tcBorders>
                            <w:shd w:val="clear" w:color="auto" w:fill="auto"/>
                            <w:noWrap/>
                            <w:vAlign w:val="center"/>
                            <w:hideMark/>
                          </w:tcPr>
                          <w:p w14:paraId="42B9137D" w14:textId="77777777" w:rsidR="006362BD" w:rsidRPr="00A04694" w:rsidRDefault="006362BD" w:rsidP="007E1A99">
                            <w:pPr>
                              <w:widowControl/>
                              <w:jc w:val="right"/>
                              <w:rPr>
                                <w:rFonts w:ascii="標楷體" w:eastAsia="標楷體" w:hAnsi="標楷體" w:cs="新細明體"/>
                                <w:color w:val="000000"/>
                                <w:kern w:val="0"/>
                                <w:sz w:val="20"/>
                              </w:rPr>
                            </w:pPr>
                            <w:r w:rsidRPr="00A04694">
                              <w:rPr>
                                <w:rFonts w:ascii="標楷體" w:eastAsia="標楷體" w:hAnsi="標楷體" w:cs="新細明體"/>
                                <w:color w:val="000000"/>
                                <w:kern w:val="0"/>
                                <w:sz w:val="20"/>
                              </w:rPr>
                              <w:t>2,973</w:t>
                            </w:r>
                          </w:p>
                        </w:tc>
                        <w:tc>
                          <w:tcPr>
                            <w:tcW w:w="964" w:type="dxa"/>
                            <w:tcBorders>
                              <w:top w:val="nil"/>
                              <w:left w:val="nil"/>
                              <w:bottom w:val="single" w:sz="4" w:space="0" w:color="auto"/>
                              <w:right w:val="single" w:sz="4" w:space="0" w:color="auto"/>
                            </w:tcBorders>
                            <w:shd w:val="clear" w:color="auto" w:fill="auto"/>
                            <w:noWrap/>
                            <w:vAlign w:val="center"/>
                            <w:hideMark/>
                          </w:tcPr>
                          <w:p w14:paraId="512D6E63" w14:textId="77777777" w:rsidR="006362BD" w:rsidRPr="00A04694" w:rsidRDefault="006362BD" w:rsidP="007E1A99">
                            <w:pPr>
                              <w:widowControl/>
                              <w:jc w:val="right"/>
                              <w:rPr>
                                <w:rFonts w:ascii="標楷體" w:eastAsia="標楷體" w:hAnsi="標楷體" w:cs="新細明體"/>
                                <w:color w:val="000000"/>
                                <w:kern w:val="0"/>
                                <w:sz w:val="20"/>
                              </w:rPr>
                            </w:pPr>
                            <w:r w:rsidRPr="00A04694">
                              <w:rPr>
                                <w:rFonts w:ascii="標楷體" w:eastAsia="標楷體" w:hAnsi="標楷體" w:cs="新細明體"/>
                                <w:color w:val="000000"/>
                                <w:kern w:val="0"/>
                                <w:sz w:val="20"/>
                              </w:rPr>
                              <w:t>3,152</w:t>
                            </w:r>
                          </w:p>
                        </w:tc>
                      </w:tr>
                      <w:tr w:rsidR="006362BD" w:rsidRPr="00A04694" w14:paraId="297F0DAA" w14:textId="77777777" w:rsidTr="007E1A99">
                        <w:trPr>
                          <w:trHeight w:val="330"/>
                        </w:trPr>
                        <w:tc>
                          <w:tcPr>
                            <w:tcW w:w="1984" w:type="dxa"/>
                            <w:tcBorders>
                              <w:top w:val="nil"/>
                              <w:left w:val="single" w:sz="4" w:space="0" w:color="auto"/>
                              <w:bottom w:val="single" w:sz="4" w:space="0" w:color="auto"/>
                              <w:right w:val="single" w:sz="4" w:space="0" w:color="auto"/>
                            </w:tcBorders>
                            <w:shd w:val="clear" w:color="auto" w:fill="auto"/>
                            <w:noWrap/>
                            <w:vAlign w:val="center"/>
                            <w:hideMark/>
                          </w:tcPr>
                          <w:p w14:paraId="6A23D559" w14:textId="77777777" w:rsidR="006362BD" w:rsidRPr="00A04694" w:rsidRDefault="006362BD" w:rsidP="007E1A99">
                            <w:pPr>
                              <w:widowControl/>
                              <w:rPr>
                                <w:rFonts w:ascii="標楷體" w:eastAsia="標楷體" w:hAnsi="標楷體" w:cs="新細明體"/>
                                <w:color w:val="000000"/>
                                <w:kern w:val="0"/>
                                <w:sz w:val="20"/>
                              </w:rPr>
                            </w:pPr>
                            <w:r w:rsidRPr="00A04694">
                              <w:rPr>
                                <w:rFonts w:ascii="標楷體" w:eastAsia="標楷體" w:hAnsi="標楷體" w:cs="新細明體" w:hint="eastAsia"/>
                                <w:color w:val="000000"/>
                                <w:kern w:val="0"/>
                                <w:sz w:val="20"/>
                              </w:rPr>
                              <w:t>累積開戶率</w:t>
                            </w:r>
                          </w:p>
                        </w:tc>
                        <w:tc>
                          <w:tcPr>
                            <w:tcW w:w="964" w:type="dxa"/>
                            <w:tcBorders>
                              <w:top w:val="nil"/>
                              <w:left w:val="nil"/>
                              <w:bottom w:val="single" w:sz="4" w:space="0" w:color="auto"/>
                              <w:right w:val="single" w:sz="4" w:space="0" w:color="auto"/>
                            </w:tcBorders>
                            <w:shd w:val="clear" w:color="auto" w:fill="auto"/>
                            <w:noWrap/>
                            <w:vAlign w:val="center"/>
                            <w:hideMark/>
                          </w:tcPr>
                          <w:p w14:paraId="7BBCB356" w14:textId="77777777" w:rsidR="006362BD" w:rsidRPr="00A04694" w:rsidRDefault="006362BD" w:rsidP="007E1A99">
                            <w:pPr>
                              <w:widowControl/>
                              <w:jc w:val="right"/>
                              <w:rPr>
                                <w:rFonts w:ascii="標楷體" w:eastAsia="標楷體" w:hAnsi="標楷體" w:cs="新細明體"/>
                                <w:color w:val="000000"/>
                                <w:kern w:val="0"/>
                                <w:sz w:val="20"/>
                              </w:rPr>
                            </w:pPr>
                            <w:r w:rsidRPr="00A04694">
                              <w:rPr>
                                <w:rFonts w:ascii="標楷體" w:eastAsia="標楷體" w:hAnsi="標楷體" w:cs="新細明體" w:hint="eastAsia"/>
                                <w:color w:val="000000"/>
                                <w:kern w:val="0"/>
                                <w:sz w:val="20"/>
                              </w:rPr>
                              <w:t>56.12</w:t>
                            </w:r>
                          </w:p>
                        </w:tc>
                        <w:tc>
                          <w:tcPr>
                            <w:tcW w:w="964" w:type="dxa"/>
                            <w:tcBorders>
                              <w:top w:val="nil"/>
                              <w:left w:val="nil"/>
                              <w:bottom w:val="single" w:sz="4" w:space="0" w:color="auto"/>
                              <w:right w:val="single" w:sz="4" w:space="0" w:color="auto"/>
                            </w:tcBorders>
                            <w:shd w:val="clear" w:color="auto" w:fill="auto"/>
                            <w:noWrap/>
                            <w:vAlign w:val="center"/>
                            <w:hideMark/>
                          </w:tcPr>
                          <w:p w14:paraId="1138DBB0" w14:textId="77777777" w:rsidR="006362BD" w:rsidRPr="00A04694" w:rsidRDefault="006362BD" w:rsidP="007E1A99">
                            <w:pPr>
                              <w:widowControl/>
                              <w:jc w:val="right"/>
                              <w:rPr>
                                <w:rFonts w:ascii="標楷體" w:eastAsia="標楷體" w:hAnsi="標楷體" w:cs="新細明體"/>
                                <w:color w:val="000000"/>
                                <w:kern w:val="0"/>
                                <w:sz w:val="20"/>
                              </w:rPr>
                            </w:pPr>
                            <w:r w:rsidRPr="00A04694">
                              <w:rPr>
                                <w:rFonts w:ascii="標楷體" w:eastAsia="標楷體" w:hAnsi="標楷體" w:cs="新細明體"/>
                                <w:color w:val="000000"/>
                                <w:kern w:val="0"/>
                                <w:sz w:val="20"/>
                              </w:rPr>
                              <w:t>54.11</w:t>
                            </w:r>
                          </w:p>
                        </w:tc>
                        <w:tc>
                          <w:tcPr>
                            <w:tcW w:w="964" w:type="dxa"/>
                            <w:tcBorders>
                              <w:top w:val="nil"/>
                              <w:left w:val="nil"/>
                              <w:bottom w:val="single" w:sz="4" w:space="0" w:color="auto"/>
                              <w:right w:val="single" w:sz="4" w:space="0" w:color="auto"/>
                            </w:tcBorders>
                            <w:shd w:val="clear" w:color="auto" w:fill="auto"/>
                            <w:noWrap/>
                            <w:vAlign w:val="center"/>
                            <w:hideMark/>
                          </w:tcPr>
                          <w:p w14:paraId="4D50A2B6" w14:textId="77777777" w:rsidR="006362BD" w:rsidRPr="00A04694" w:rsidRDefault="006362BD" w:rsidP="007E1A99">
                            <w:pPr>
                              <w:widowControl/>
                              <w:jc w:val="right"/>
                              <w:rPr>
                                <w:rFonts w:ascii="標楷體" w:eastAsia="標楷體" w:hAnsi="標楷體" w:cs="新細明體"/>
                                <w:color w:val="000000"/>
                                <w:kern w:val="0"/>
                                <w:sz w:val="20"/>
                              </w:rPr>
                            </w:pPr>
                            <w:r w:rsidRPr="00A04694">
                              <w:rPr>
                                <w:rFonts w:ascii="標楷體" w:eastAsia="標楷體" w:hAnsi="標楷體" w:cs="新細明體"/>
                                <w:color w:val="000000"/>
                                <w:kern w:val="0"/>
                                <w:sz w:val="20"/>
                              </w:rPr>
                              <w:t>57.35</w:t>
                            </w:r>
                          </w:p>
                        </w:tc>
                      </w:tr>
                      <w:tr w:rsidR="006362BD" w:rsidRPr="00A04694" w14:paraId="020E0538" w14:textId="77777777" w:rsidTr="007E1A99">
                        <w:trPr>
                          <w:trHeight w:val="330"/>
                        </w:trPr>
                        <w:tc>
                          <w:tcPr>
                            <w:tcW w:w="1984" w:type="dxa"/>
                            <w:tcBorders>
                              <w:top w:val="nil"/>
                              <w:left w:val="single" w:sz="4" w:space="0" w:color="auto"/>
                              <w:bottom w:val="single" w:sz="4" w:space="0" w:color="auto"/>
                              <w:right w:val="single" w:sz="4" w:space="0" w:color="auto"/>
                            </w:tcBorders>
                            <w:shd w:val="clear" w:color="auto" w:fill="auto"/>
                            <w:noWrap/>
                            <w:vAlign w:val="center"/>
                            <w:hideMark/>
                          </w:tcPr>
                          <w:p w14:paraId="0A3BFBAB" w14:textId="77777777" w:rsidR="006362BD" w:rsidRPr="00A04694" w:rsidRDefault="006362BD" w:rsidP="007E1A99">
                            <w:pPr>
                              <w:widowControl/>
                              <w:rPr>
                                <w:rFonts w:ascii="標楷體" w:eastAsia="標楷體" w:hAnsi="標楷體" w:cs="新細明體"/>
                                <w:color w:val="000000"/>
                                <w:kern w:val="0"/>
                                <w:sz w:val="20"/>
                              </w:rPr>
                            </w:pPr>
                            <w:r w:rsidRPr="00A04694">
                              <w:rPr>
                                <w:rFonts w:ascii="標楷體" w:eastAsia="標楷體" w:hAnsi="標楷體" w:cs="新細明體" w:hint="eastAsia"/>
                                <w:color w:val="000000"/>
                                <w:kern w:val="0"/>
                                <w:sz w:val="20"/>
                              </w:rPr>
                              <w:t>全國平均開戶率</w:t>
                            </w:r>
                          </w:p>
                        </w:tc>
                        <w:tc>
                          <w:tcPr>
                            <w:tcW w:w="964" w:type="dxa"/>
                            <w:tcBorders>
                              <w:top w:val="nil"/>
                              <w:left w:val="nil"/>
                              <w:bottom w:val="single" w:sz="4" w:space="0" w:color="auto"/>
                              <w:right w:val="single" w:sz="4" w:space="0" w:color="auto"/>
                            </w:tcBorders>
                            <w:shd w:val="clear" w:color="auto" w:fill="auto"/>
                            <w:noWrap/>
                            <w:vAlign w:val="center"/>
                            <w:hideMark/>
                          </w:tcPr>
                          <w:p w14:paraId="3A32787B" w14:textId="77777777" w:rsidR="006362BD" w:rsidRPr="00A04694" w:rsidRDefault="006362BD" w:rsidP="007E1A99">
                            <w:pPr>
                              <w:widowControl/>
                              <w:jc w:val="right"/>
                              <w:rPr>
                                <w:rFonts w:ascii="標楷體" w:eastAsia="標楷體" w:hAnsi="標楷體" w:cs="新細明體"/>
                                <w:color w:val="000000"/>
                                <w:kern w:val="0"/>
                                <w:sz w:val="20"/>
                              </w:rPr>
                            </w:pPr>
                            <w:r w:rsidRPr="00A04694">
                              <w:rPr>
                                <w:rFonts w:ascii="標楷體" w:eastAsia="標楷體" w:hAnsi="標楷體" w:cs="新細明體"/>
                                <w:color w:val="000000"/>
                                <w:kern w:val="0"/>
                                <w:sz w:val="20"/>
                              </w:rPr>
                              <w:t>59</w:t>
                            </w:r>
                          </w:p>
                        </w:tc>
                        <w:tc>
                          <w:tcPr>
                            <w:tcW w:w="964" w:type="dxa"/>
                            <w:tcBorders>
                              <w:top w:val="nil"/>
                              <w:left w:val="nil"/>
                              <w:bottom w:val="single" w:sz="4" w:space="0" w:color="auto"/>
                              <w:right w:val="single" w:sz="4" w:space="0" w:color="auto"/>
                            </w:tcBorders>
                            <w:shd w:val="clear" w:color="auto" w:fill="auto"/>
                            <w:noWrap/>
                            <w:vAlign w:val="center"/>
                            <w:hideMark/>
                          </w:tcPr>
                          <w:p w14:paraId="3D44EAB7" w14:textId="77777777" w:rsidR="006362BD" w:rsidRPr="00A04694" w:rsidRDefault="006362BD" w:rsidP="007E1A99">
                            <w:pPr>
                              <w:widowControl/>
                              <w:jc w:val="right"/>
                              <w:rPr>
                                <w:rFonts w:ascii="標楷體" w:eastAsia="標楷體" w:hAnsi="標楷體" w:cs="新細明體"/>
                                <w:color w:val="000000"/>
                                <w:kern w:val="0"/>
                                <w:sz w:val="20"/>
                              </w:rPr>
                            </w:pPr>
                            <w:r w:rsidRPr="00A04694">
                              <w:rPr>
                                <w:rFonts w:ascii="標楷體" w:eastAsia="標楷體" w:hAnsi="標楷體" w:cs="新細明體"/>
                                <w:color w:val="000000"/>
                                <w:kern w:val="0"/>
                                <w:sz w:val="20"/>
                              </w:rPr>
                              <w:t>61</w:t>
                            </w:r>
                          </w:p>
                        </w:tc>
                        <w:tc>
                          <w:tcPr>
                            <w:tcW w:w="964" w:type="dxa"/>
                            <w:tcBorders>
                              <w:top w:val="nil"/>
                              <w:left w:val="nil"/>
                              <w:bottom w:val="single" w:sz="4" w:space="0" w:color="auto"/>
                              <w:right w:val="single" w:sz="4" w:space="0" w:color="auto"/>
                            </w:tcBorders>
                            <w:shd w:val="clear" w:color="auto" w:fill="auto"/>
                            <w:noWrap/>
                            <w:vAlign w:val="center"/>
                            <w:hideMark/>
                          </w:tcPr>
                          <w:p w14:paraId="17ED34C4" w14:textId="77777777" w:rsidR="006362BD" w:rsidRPr="00A04694" w:rsidRDefault="006362BD" w:rsidP="007E1A99">
                            <w:pPr>
                              <w:widowControl/>
                              <w:jc w:val="right"/>
                              <w:rPr>
                                <w:rFonts w:ascii="標楷體" w:eastAsia="標楷體" w:hAnsi="標楷體" w:cs="新細明體"/>
                                <w:color w:val="000000"/>
                                <w:kern w:val="0"/>
                                <w:sz w:val="20"/>
                              </w:rPr>
                            </w:pPr>
                            <w:r w:rsidRPr="00A04694">
                              <w:rPr>
                                <w:rFonts w:ascii="標楷體" w:eastAsia="標楷體" w:hAnsi="標楷體" w:cs="新細明體"/>
                                <w:color w:val="000000"/>
                                <w:kern w:val="0"/>
                                <w:sz w:val="20"/>
                              </w:rPr>
                              <w:t>64</w:t>
                            </w:r>
                          </w:p>
                        </w:tc>
                      </w:tr>
                    </w:tbl>
                    <w:p w14:paraId="6EEAE9CB" w14:textId="77777777" w:rsidR="006362BD" w:rsidRDefault="006362BD" w:rsidP="006362BD">
                      <w:pPr>
                        <w:overflowPunct w:val="0"/>
                        <w:spacing w:line="240" w:lineRule="exact"/>
                        <w:jc w:val="both"/>
                        <w:rPr>
                          <w:rFonts w:ascii="標楷體" w:eastAsia="標楷體" w:hAnsi="標楷體"/>
                          <w:sz w:val="18"/>
                          <w:szCs w:val="18"/>
                        </w:rPr>
                      </w:pPr>
                      <w:r>
                        <w:rPr>
                          <w:rFonts w:ascii="標楷體" w:eastAsia="標楷體" w:hAnsi="標楷體" w:hint="eastAsia"/>
                          <w:sz w:val="18"/>
                          <w:szCs w:val="18"/>
                        </w:rPr>
                        <w:t>註1</w:t>
                      </w:r>
                      <w:r>
                        <w:rPr>
                          <w:rFonts w:ascii="標楷體" w:eastAsia="標楷體" w:hAnsi="標楷體"/>
                          <w:sz w:val="18"/>
                          <w:szCs w:val="18"/>
                        </w:rPr>
                        <w:t>.</w:t>
                      </w:r>
                      <w:r>
                        <w:rPr>
                          <w:rFonts w:ascii="標楷體" w:eastAsia="標楷體" w:hAnsi="標楷體" w:hint="eastAsia"/>
                          <w:sz w:val="18"/>
                          <w:szCs w:val="18"/>
                        </w:rPr>
                        <w:t>1</w:t>
                      </w:r>
                      <w:r>
                        <w:rPr>
                          <w:rFonts w:ascii="標楷體" w:eastAsia="標楷體" w:hAnsi="標楷體"/>
                          <w:sz w:val="18"/>
                          <w:szCs w:val="18"/>
                        </w:rPr>
                        <w:t>13</w:t>
                      </w:r>
                      <w:r>
                        <w:rPr>
                          <w:rFonts w:ascii="標楷體" w:eastAsia="標楷體" w:hAnsi="標楷體" w:hint="eastAsia"/>
                          <w:sz w:val="18"/>
                          <w:szCs w:val="18"/>
                        </w:rPr>
                        <w:t>年度資料期間截</w:t>
                      </w:r>
                      <w:r>
                        <w:rPr>
                          <w:rFonts w:ascii="標楷體" w:eastAsia="標楷體" w:hAnsi="標楷體"/>
                          <w:sz w:val="18"/>
                          <w:szCs w:val="18"/>
                        </w:rPr>
                        <w:t>至</w:t>
                      </w:r>
                      <w:r>
                        <w:rPr>
                          <w:rFonts w:ascii="標楷體" w:eastAsia="標楷體" w:hAnsi="標楷體" w:hint="eastAsia"/>
                          <w:sz w:val="18"/>
                          <w:szCs w:val="18"/>
                        </w:rPr>
                        <w:t>11</w:t>
                      </w:r>
                      <w:r>
                        <w:rPr>
                          <w:rFonts w:ascii="標楷體" w:eastAsia="標楷體" w:hAnsi="標楷體"/>
                          <w:sz w:val="18"/>
                          <w:szCs w:val="18"/>
                        </w:rPr>
                        <w:t>3</w:t>
                      </w:r>
                      <w:r>
                        <w:rPr>
                          <w:rFonts w:ascii="標楷體" w:eastAsia="標楷體" w:hAnsi="標楷體" w:hint="eastAsia"/>
                          <w:sz w:val="18"/>
                          <w:szCs w:val="18"/>
                        </w:rPr>
                        <w:t>年</w:t>
                      </w:r>
                      <w:r w:rsidRPr="004F40B4">
                        <w:rPr>
                          <w:rFonts w:ascii="標楷體" w:eastAsia="標楷體" w:hAnsi="標楷體" w:hint="eastAsia"/>
                          <w:sz w:val="18"/>
                          <w:szCs w:val="18"/>
                        </w:rPr>
                        <w:t>9月底</w:t>
                      </w:r>
                      <w:r>
                        <w:rPr>
                          <w:rFonts w:ascii="標楷體" w:eastAsia="標楷體" w:hAnsi="標楷體"/>
                          <w:sz w:val="18"/>
                          <w:szCs w:val="18"/>
                        </w:rPr>
                        <w:t>止</w:t>
                      </w:r>
                      <w:r w:rsidRPr="005071F1">
                        <w:rPr>
                          <w:rFonts w:ascii="標楷體" w:eastAsia="標楷體" w:hAnsi="標楷體" w:hint="eastAsia"/>
                          <w:sz w:val="18"/>
                          <w:szCs w:val="18"/>
                        </w:rPr>
                        <w:t>。</w:t>
                      </w:r>
                    </w:p>
                    <w:p w14:paraId="4517F048" w14:textId="77777777" w:rsidR="006362BD" w:rsidRPr="00F22C9C" w:rsidRDefault="006362BD" w:rsidP="006362BD">
                      <w:pPr>
                        <w:overflowPunct w:val="0"/>
                        <w:spacing w:line="240" w:lineRule="exact"/>
                        <w:ind w:leftChars="100" w:left="600" w:hangingChars="200" w:hanging="360"/>
                        <w:jc w:val="both"/>
                      </w:pPr>
                      <w:r>
                        <w:rPr>
                          <w:rFonts w:ascii="標楷體" w:eastAsia="標楷體" w:hAnsi="標楷體" w:hint="eastAsia"/>
                          <w:sz w:val="18"/>
                          <w:szCs w:val="18"/>
                        </w:rPr>
                        <w:t>2</w:t>
                      </w:r>
                      <w:r>
                        <w:rPr>
                          <w:rFonts w:ascii="標楷體" w:eastAsia="標楷體" w:hAnsi="標楷體"/>
                          <w:sz w:val="18"/>
                          <w:szCs w:val="18"/>
                        </w:rPr>
                        <w:t>.</w:t>
                      </w:r>
                      <w:r w:rsidRPr="00A04694">
                        <w:rPr>
                          <w:rFonts w:ascii="標楷體" w:eastAsia="標楷體" w:hAnsi="標楷體" w:hint="eastAsia"/>
                          <w:sz w:val="18"/>
                          <w:szCs w:val="18"/>
                        </w:rPr>
                        <w:t>資料來源：整理自彰化縣政府提供資料。</w:t>
                      </w:r>
                    </w:p>
                  </w:txbxContent>
                </v:textbox>
                <w10:wrap type="square" anchorx="page"/>
              </v:shape>
            </w:pict>
          </mc:Fallback>
        </mc:AlternateContent>
      </w:r>
      <w:r w:rsidRPr="004F6106">
        <w:rPr>
          <w:rFonts w:hint="eastAsia"/>
          <w:noProof/>
        </w:rPr>
        <w:t>該府為健全社會救助與福利服務，113年度於該府及彰化縣公益彩券盈餘分配基金分別編列預算8,559萬餘元及500萬餘元，合計9,059萬餘元，辦理實物銀行、脫貧計畫與社會福利服務中心等相關業務</w:t>
      </w:r>
      <w:r w:rsidRPr="004F6106">
        <w:rPr>
          <w:rFonts w:hint="eastAsia"/>
        </w:rPr>
        <w:t>。經查業務執行情形，核有：1.社會福利服務中心設置人力連續3年（111至113年截至9月底止）均未達成計畫目標，社工個案管理量仍超過合理量且流動率偏高，允宜研謀改善，以減輕社工工作負荷，降低流動率並提升服務品質；2.推動兒童及少年未來教育與發展帳戶，111至113年度截至9月底止，符合兒少教育發展帳戶開戶資格人數分別為4,900人、5,494人及5,496人，已輔導開戶人數分別為2,750人、2,973人及3,152人，累積開戶率56.12％、54.11％及57.35％，惟已連續3年均低於全國平均開戶率（表1</w:t>
      </w:r>
      <w:r>
        <w:t>8</w:t>
      </w:r>
      <w:r w:rsidRPr="004F6106">
        <w:rPr>
          <w:rFonts w:hint="eastAsia"/>
        </w:rPr>
        <w:t>），且帳戶持續繳存成效尚待提升，允宜研謀善策，以促進弱勢兒少未來自立發展；3.實（食）物銀行受贈物資未核實登載入（出</w:t>
      </w:r>
      <w:r w:rsidRPr="004F6106">
        <w:t>）</w:t>
      </w:r>
      <w:r w:rsidRPr="004F6106">
        <w:rPr>
          <w:rFonts w:hint="eastAsia"/>
        </w:rPr>
        <w:t>庫情形，允宜檢討改善，以完善實（食）物銀行物資管理；4.建置彰化縣志願服務與資源整合資訊網整合相關人力、財力及物資資源，惟網站未適時更新等情事，經函請檢討改善。據復：1.將積極招募人力，透過督導及資深同儕帶領新進同仁，並辦理多元培</w:t>
      </w:r>
      <w:r w:rsidRPr="004F6106">
        <w:rPr>
          <w:rFonts w:hint="eastAsia"/>
        </w:rPr>
        <w:lastRenderedPageBreak/>
        <w:t>力輔導計畫，以精進社工服務量能；2.將積極與尚未申請之家戶聯繫，並與公所及民間單位合作輔導推動家戶開戶，另針對無法繳存對象進行評估，透過連結慈善單位資源協助繳存；3.將定期督導各據點落實物資進出及媒合管理作業；4.已完成網站更新公告資訊。</w:t>
      </w:r>
    </w:p>
    <w:p w14:paraId="0A4AB6DC" w14:textId="77777777" w:rsidR="006362BD" w:rsidRDefault="006362BD" w:rsidP="008E30D5">
      <w:pPr>
        <w:spacing w:line="520" w:lineRule="exact"/>
        <w:ind w:firstLineChars="101" w:firstLine="283"/>
        <w:jc w:val="both"/>
        <w:rPr>
          <w:rFonts w:ascii="微軟正黑體" w:eastAsia="微軟正黑體" w:hAnsi="微軟正黑體"/>
          <w:iCs/>
          <w:color w:val="FF0000"/>
          <w:sz w:val="20"/>
        </w:rPr>
      </w:pPr>
      <w:r w:rsidRPr="002C4377">
        <w:rPr>
          <w:rFonts w:ascii="標楷體" w:eastAsia="標楷體" w:hAnsi="標楷體" w:hint="eastAsia"/>
          <w:b/>
          <w:kern w:val="0"/>
          <w:sz w:val="28"/>
          <w:szCs w:val="28"/>
          <w:lang w:eastAsia="zh-HK"/>
        </w:rPr>
        <w:t>（</w:t>
      </w:r>
      <w:r>
        <w:rPr>
          <w:rFonts w:ascii="標楷體" w:eastAsia="標楷體" w:hAnsi="標楷體" w:hint="eastAsia"/>
          <w:b/>
          <w:kern w:val="0"/>
          <w:sz w:val="28"/>
          <w:szCs w:val="28"/>
          <w:lang w:eastAsia="zh-HK"/>
        </w:rPr>
        <w:t>三十</w:t>
      </w:r>
      <w:r>
        <w:rPr>
          <w:rFonts w:ascii="標楷體" w:eastAsia="標楷體" w:hAnsi="標楷體" w:hint="eastAsia"/>
          <w:b/>
          <w:kern w:val="0"/>
          <w:sz w:val="28"/>
          <w:szCs w:val="28"/>
        </w:rPr>
        <w:t>二</w:t>
      </w:r>
      <w:r w:rsidRPr="002C4377">
        <w:rPr>
          <w:rFonts w:ascii="標楷體" w:eastAsia="標楷體" w:hAnsi="標楷體" w:hint="eastAsia"/>
          <w:b/>
          <w:kern w:val="0"/>
          <w:sz w:val="28"/>
          <w:szCs w:val="28"/>
          <w:lang w:eastAsia="zh-HK"/>
        </w:rPr>
        <w:t>）為</w:t>
      </w:r>
      <w:r w:rsidRPr="00BF3817">
        <w:rPr>
          <w:rFonts w:ascii="標楷體" w:eastAsia="標楷體" w:hAnsi="標楷體" w:hint="eastAsia"/>
          <w:b/>
          <w:kern w:val="0"/>
          <w:sz w:val="28"/>
          <w:szCs w:val="28"/>
          <w:lang w:eastAsia="zh-HK"/>
        </w:rPr>
        <w:t>提升</w:t>
      </w:r>
      <w:r>
        <w:rPr>
          <w:rFonts w:ascii="標楷體" w:eastAsia="標楷體" w:hAnsi="標楷體" w:hint="eastAsia"/>
          <w:b/>
          <w:kern w:val="0"/>
          <w:sz w:val="28"/>
          <w:szCs w:val="28"/>
          <w:lang w:eastAsia="zh-HK"/>
        </w:rPr>
        <w:t>區域蓄洪能力</w:t>
      </w:r>
      <w:r w:rsidRPr="00BF3817">
        <w:rPr>
          <w:rFonts w:ascii="標楷體" w:eastAsia="標楷體" w:hAnsi="標楷體" w:hint="eastAsia"/>
          <w:b/>
          <w:kern w:val="0"/>
          <w:sz w:val="28"/>
          <w:szCs w:val="28"/>
          <w:lang w:eastAsia="zh-HK"/>
        </w:rPr>
        <w:t>及增加停車空間</w:t>
      </w:r>
      <w:r w:rsidRPr="002C4377">
        <w:rPr>
          <w:rFonts w:ascii="標楷體" w:eastAsia="標楷體" w:hAnsi="標楷體" w:hint="eastAsia"/>
          <w:b/>
          <w:kern w:val="0"/>
          <w:sz w:val="28"/>
          <w:szCs w:val="28"/>
          <w:lang w:eastAsia="zh-HK"/>
        </w:rPr>
        <w:t>，</w:t>
      </w:r>
      <w:r>
        <w:rPr>
          <w:rFonts w:ascii="標楷體" w:eastAsia="標楷體" w:hAnsi="標楷體" w:hint="eastAsia"/>
          <w:b/>
          <w:kern w:val="0"/>
          <w:sz w:val="28"/>
          <w:szCs w:val="28"/>
          <w:lang w:eastAsia="zh-HK"/>
        </w:rPr>
        <w:t>辦理鹿港鎮</w:t>
      </w:r>
      <w:r w:rsidRPr="00BF3817">
        <w:rPr>
          <w:rFonts w:ascii="標楷體" w:eastAsia="標楷體" w:hAnsi="標楷體" w:hint="eastAsia"/>
          <w:b/>
          <w:kern w:val="0"/>
          <w:sz w:val="28"/>
          <w:szCs w:val="28"/>
          <w:lang w:eastAsia="zh-HK"/>
        </w:rPr>
        <w:t>洛津國小操場設置地下停車場兼蓄洪池工程</w:t>
      </w:r>
      <w:r w:rsidRPr="002C4377">
        <w:rPr>
          <w:rFonts w:ascii="標楷體" w:eastAsia="標楷體" w:hAnsi="標楷體" w:hint="eastAsia"/>
          <w:b/>
          <w:kern w:val="0"/>
          <w:sz w:val="28"/>
          <w:szCs w:val="28"/>
          <w:lang w:eastAsia="zh-HK"/>
        </w:rPr>
        <w:t>，</w:t>
      </w:r>
      <w:r w:rsidRPr="00BF3817">
        <w:rPr>
          <w:rFonts w:ascii="標楷體" w:eastAsia="標楷體" w:hAnsi="標楷體" w:hint="eastAsia"/>
          <w:b/>
          <w:kern w:val="0"/>
          <w:sz w:val="28"/>
          <w:szCs w:val="28"/>
          <w:lang w:eastAsia="zh-HK"/>
        </w:rPr>
        <w:t>惟間有工程減項發包影響停車場營運啟用、尚未確定後續營運機制影響計畫營運成效等</w:t>
      </w:r>
      <w:r>
        <w:rPr>
          <w:rFonts w:ascii="標楷體" w:eastAsia="標楷體" w:hAnsi="標楷體" w:hint="eastAsia"/>
          <w:b/>
          <w:kern w:val="0"/>
          <w:sz w:val="28"/>
          <w:szCs w:val="28"/>
          <w:lang w:eastAsia="zh-HK"/>
        </w:rPr>
        <w:t>情事</w:t>
      </w:r>
      <w:r w:rsidRPr="00BF3817">
        <w:rPr>
          <w:rFonts w:ascii="標楷體" w:eastAsia="標楷體" w:hAnsi="標楷體" w:hint="eastAsia"/>
          <w:b/>
          <w:kern w:val="0"/>
          <w:sz w:val="28"/>
          <w:szCs w:val="28"/>
          <w:lang w:eastAsia="zh-HK"/>
        </w:rPr>
        <w:t>，有待檢討改進，以發揮計畫設置效益</w:t>
      </w:r>
      <w:r w:rsidRPr="002C4377">
        <w:rPr>
          <w:rFonts w:ascii="標楷體" w:eastAsia="標楷體" w:hAnsi="標楷體" w:hint="eastAsia"/>
          <w:b/>
          <w:kern w:val="0"/>
          <w:sz w:val="28"/>
          <w:szCs w:val="28"/>
          <w:lang w:eastAsia="zh-HK"/>
        </w:rPr>
        <w:t>。</w:t>
      </w:r>
    </w:p>
    <w:p w14:paraId="6F55D1DD" w14:textId="4A70379C" w:rsidR="006362BD" w:rsidRDefault="008E30D5" w:rsidP="008E30D5">
      <w:pPr>
        <w:widowControl/>
        <w:overflowPunct w:val="0"/>
        <w:spacing w:line="500" w:lineRule="exact"/>
        <w:ind w:right="-1" w:firstLineChars="200" w:firstLine="480"/>
        <w:jc w:val="both"/>
      </w:pPr>
      <w:r w:rsidRPr="0023645F">
        <w:rPr>
          <w:rFonts w:ascii="標楷體" w:eastAsia="標楷體" w:hAnsi="標楷體"/>
          <w:noProof/>
          <w:color w:val="000000" w:themeColor="text1"/>
          <w:kern w:val="0"/>
          <w:szCs w:val="28"/>
        </w:rPr>
        <mc:AlternateContent>
          <mc:Choice Requires="wps">
            <w:drawing>
              <wp:anchor distT="0" distB="0" distL="114300" distR="114300" simplePos="0" relativeHeight="251739136" behindDoc="1" locked="0" layoutInCell="1" allowOverlap="1" wp14:anchorId="351DAA0B" wp14:editId="315D4FB4">
                <wp:simplePos x="0" y="0"/>
                <wp:positionH relativeFrom="margin">
                  <wp:posOffset>2669540</wp:posOffset>
                </wp:positionH>
                <wp:positionV relativeFrom="paragraph">
                  <wp:posOffset>523875</wp:posOffset>
                </wp:positionV>
                <wp:extent cx="3693160" cy="2955290"/>
                <wp:effectExtent l="0" t="0" r="2540" b="0"/>
                <wp:wrapTight wrapText="bothSides">
                  <wp:wrapPolygon edited="0">
                    <wp:start x="0" y="0"/>
                    <wp:lineTo x="0" y="21442"/>
                    <wp:lineTo x="21503" y="21442"/>
                    <wp:lineTo x="21503" y="0"/>
                    <wp:lineTo x="0" y="0"/>
                  </wp:wrapPolygon>
                </wp:wrapTight>
                <wp:docPr id="14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93160" cy="2955290"/>
                        </a:xfrm>
                        <a:prstGeom prst="rect">
                          <a:avLst/>
                        </a:prstGeom>
                        <a:solidFill>
                          <a:srgbClr val="FFFFFF"/>
                        </a:solidFill>
                        <a:ln w="9525">
                          <a:noFill/>
                          <a:miter lim="800000"/>
                          <a:headEnd/>
                          <a:tailEnd/>
                        </a:ln>
                      </wps:spPr>
                      <wps:txbx>
                        <w:txbxContent>
                          <w:p w14:paraId="721062A2" w14:textId="77777777" w:rsidR="006362BD" w:rsidRPr="0023645F" w:rsidRDefault="006362BD" w:rsidP="006362BD">
                            <w:pPr>
                              <w:rPr>
                                <w:color w:val="FFFFFF" w:themeColor="background1"/>
                                <w14:textFill>
                                  <w14:noFill/>
                                </w14:textFill>
                              </w:rPr>
                            </w:pPr>
                            <w:r w:rsidRPr="0023645F">
                              <w:rPr>
                                <w:noProof/>
                                <w:color w:val="FFFFFF" w:themeColor="background1"/>
                                <w14:textFill>
                                  <w14:noFill/>
                                </w14:textFill>
                              </w:rPr>
                              <w:drawing>
                                <wp:inline distT="0" distB="0" distL="0" distR="0" wp14:anchorId="0CC562AD" wp14:editId="44C0425A">
                                  <wp:extent cx="3465586" cy="2453310"/>
                                  <wp:effectExtent l="19050" t="19050" r="20955" b="23495"/>
                                  <wp:docPr id="159" name="圖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洛津國小.JPG"/>
                                          <pic:cNvPicPr/>
                                        </pic:nvPicPr>
                                        <pic:blipFill>
                                          <a:blip r:embed="rId28">
                                            <a:extLst>
                                              <a:ext uri="{28A0092B-C50C-407E-A947-70E740481C1C}">
                                                <a14:useLocalDpi xmlns:a14="http://schemas.microsoft.com/office/drawing/2010/main" val="0"/>
                                              </a:ext>
                                            </a:extLst>
                                          </a:blip>
                                          <a:stretch>
                                            <a:fillRect/>
                                          </a:stretch>
                                        </pic:blipFill>
                                        <pic:spPr>
                                          <a:xfrm>
                                            <a:off x="0" y="0"/>
                                            <a:ext cx="3482233" cy="2465094"/>
                                          </a:xfrm>
                                          <a:prstGeom prst="roundRect">
                                            <a:avLst>
                                              <a:gd name="adj" fmla="val 8594"/>
                                            </a:avLst>
                                          </a:prstGeom>
                                          <a:solidFill>
                                            <a:srgbClr val="FFFFFF">
                                              <a:shade val="85000"/>
                                            </a:srgbClr>
                                          </a:solidFill>
                                          <a:ln>
                                            <a:solidFill>
                                              <a:srgbClr val="00B0F0"/>
                                            </a:solidFill>
                                          </a:ln>
                                          <a:effectLst/>
                                        </pic:spPr>
                                      </pic:pic>
                                    </a:graphicData>
                                  </a:graphic>
                                </wp:inline>
                              </w:drawing>
                            </w:r>
                          </w:p>
                          <w:p w14:paraId="79A4CC5F" w14:textId="77777777" w:rsidR="006362BD" w:rsidRPr="0023645F" w:rsidRDefault="006362BD" w:rsidP="006362BD">
                            <w:pPr>
                              <w:spacing w:line="320" w:lineRule="exact"/>
                              <w:jc w:val="center"/>
                              <w:rPr>
                                <w:rFonts w:ascii="標楷體" w:eastAsia="標楷體" w:hAnsi="標楷體"/>
                                <w:b/>
                              </w:rPr>
                            </w:pPr>
                            <w:r w:rsidRPr="0023645F">
                              <w:rPr>
                                <w:rFonts w:ascii="標楷體" w:eastAsia="標楷體" w:hAnsi="標楷體" w:hint="eastAsia"/>
                                <w:b/>
                              </w:rPr>
                              <w:t>計畫區地理位置及鄰近區域排水分布</w:t>
                            </w:r>
                          </w:p>
                          <w:p w14:paraId="42414B87" w14:textId="77777777" w:rsidR="006362BD" w:rsidRPr="0023645F" w:rsidRDefault="006362BD" w:rsidP="006362BD">
                            <w:pPr>
                              <w:spacing w:line="240" w:lineRule="exact"/>
                              <w:jc w:val="center"/>
                            </w:pPr>
                            <w:r w:rsidRPr="00BB26CF">
                              <w:rPr>
                                <w:rFonts w:ascii="標楷體" w:eastAsia="標楷體" w:hAnsi="標楷體" w:hint="eastAsia"/>
                                <w:sz w:val="18"/>
                                <w:szCs w:val="18"/>
                              </w:rPr>
                              <w:t>（</w:t>
                            </w:r>
                            <w:r w:rsidRPr="00BB26CF">
                              <w:rPr>
                                <w:rFonts w:ascii="標楷體" w:eastAsia="標楷體" w:hAnsi="標楷體"/>
                                <w:sz w:val="18"/>
                                <w:szCs w:val="18"/>
                              </w:rPr>
                              <w:t>圖片來源：彰化縣</w:t>
                            </w:r>
                            <w:r>
                              <w:rPr>
                                <w:rFonts w:ascii="標楷體" w:eastAsia="標楷體" w:hAnsi="標楷體" w:hint="eastAsia"/>
                                <w:sz w:val="18"/>
                                <w:szCs w:val="18"/>
                              </w:rPr>
                              <w:t>政府提供</w:t>
                            </w:r>
                            <w:r w:rsidRPr="00BB26CF">
                              <w:rPr>
                                <w:rFonts w:ascii="標楷體" w:eastAsia="標楷體" w:hAnsi="標楷體"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51DAA0B" id="_x0000_s1060" type="#_x0000_t202" style="position:absolute;left:0;text-align:left;margin-left:210.2pt;margin-top:41.25pt;width:290.8pt;height:232.7pt;z-index:-2515773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" stroked="f">
                <v:textbox>
                  <w:txbxContent>
                    <w:p w14:paraId="721062A2" w14:textId="77777777" w:rsidR="006362BD" w:rsidRPr="0023645F" w:rsidRDefault="006362BD" w:rsidP="006362BD">
                      <w:pPr>
                        <w:rPr>
                          <w:color w:val="FFFFFF" w:themeColor="background1"/>
                          <w14:textFill>
                            <w14:noFill/>
                          </w14:textFill>
                        </w:rPr>
                      </w:pPr>
                      <w:r w:rsidRPr="0023645F">
                        <w:rPr>
                          <w:noProof/>
                          <w:color w:val="FFFFFF" w:themeColor="background1"/>
                          <w14:textFill>
                            <w14:noFill/>
                          </w14:textFill>
                        </w:rPr>
                        <w:drawing>
                          <wp:inline distT="0" distB="0" distL="0" distR="0" wp14:anchorId="0CC562AD" wp14:editId="44C0425A">
                            <wp:extent cx="3465586" cy="2453310"/>
                            <wp:effectExtent l="19050" t="19050" r="20955" b="23495"/>
                            <wp:docPr id="159" name="圖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洛津國小.JPG"/>
                                    <pic:cNvPicPr/>
                                  </pic:nvPicPr>
                                  <pic:blipFill>
                                    <a:blip r:embed="rId28">
                                      <a:extLst>
                                        <a:ext uri="{28A0092B-C50C-407E-A947-70E740481C1C}">
                                          <a14:useLocalDpi xmlns:a14="http://schemas.microsoft.com/office/drawing/2010/main" val="0"/>
                                        </a:ext>
                                      </a:extLst>
                                    </a:blip>
                                    <a:stretch>
                                      <a:fillRect/>
                                    </a:stretch>
                                  </pic:blipFill>
                                  <pic:spPr>
                                    <a:xfrm>
                                      <a:off x="0" y="0"/>
                                      <a:ext cx="3482233" cy="2465094"/>
                                    </a:xfrm>
                                    <a:prstGeom prst="roundRect">
                                      <a:avLst>
                                        <a:gd name="adj" fmla="val 8594"/>
                                      </a:avLst>
                                    </a:prstGeom>
                                    <a:solidFill>
                                      <a:srgbClr val="FFFFFF">
                                        <a:shade val="85000"/>
                                      </a:srgbClr>
                                    </a:solidFill>
                                    <a:ln>
                                      <a:solidFill>
                                        <a:srgbClr val="00B0F0"/>
                                      </a:solidFill>
                                    </a:ln>
                                    <a:effectLst/>
                                  </pic:spPr>
                                </pic:pic>
                              </a:graphicData>
                            </a:graphic>
                          </wp:inline>
                        </w:drawing>
                      </w:r>
                    </w:p>
                    <w:p w14:paraId="79A4CC5F" w14:textId="77777777" w:rsidR="006362BD" w:rsidRPr="0023645F" w:rsidRDefault="006362BD" w:rsidP="006362BD">
                      <w:pPr>
                        <w:spacing w:line="320" w:lineRule="exact"/>
                        <w:jc w:val="center"/>
                        <w:rPr>
                          <w:rFonts w:ascii="標楷體" w:eastAsia="標楷體" w:hAnsi="標楷體"/>
                          <w:b/>
                        </w:rPr>
                      </w:pPr>
                      <w:r w:rsidRPr="0023645F">
                        <w:rPr>
                          <w:rFonts w:ascii="標楷體" w:eastAsia="標楷體" w:hAnsi="標楷體" w:hint="eastAsia"/>
                          <w:b/>
                        </w:rPr>
                        <w:t>計畫區地理位置及鄰近區域排水分布</w:t>
                      </w:r>
                    </w:p>
                    <w:p w14:paraId="42414B87" w14:textId="77777777" w:rsidR="006362BD" w:rsidRPr="0023645F" w:rsidRDefault="006362BD" w:rsidP="006362BD">
                      <w:pPr>
                        <w:spacing w:line="240" w:lineRule="exact"/>
                        <w:jc w:val="center"/>
                      </w:pPr>
                      <w:r w:rsidRPr="00BB26CF">
                        <w:rPr>
                          <w:rFonts w:ascii="標楷體" w:eastAsia="標楷體" w:hAnsi="標楷體" w:hint="eastAsia"/>
                          <w:sz w:val="18"/>
                          <w:szCs w:val="18"/>
                        </w:rPr>
                        <w:t>（</w:t>
                      </w:r>
                      <w:r w:rsidRPr="00BB26CF">
                        <w:rPr>
                          <w:rFonts w:ascii="標楷體" w:eastAsia="標楷體" w:hAnsi="標楷體"/>
                          <w:sz w:val="18"/>
                          <w:szCs w:val="18"/>
                        </w:rPr>
                        <w:t>圖片來源：彰化縣</w:t>
                      </w:r>
                      <w:r>
                        <w:rPr>
                          <w:rFonts w:ascii="標楷體" w:eastAsia="標楷體" w:hAnsi="標楷體" w:hint="eastAsia"/>
                          <w:sz w:val="18"/>
                          <w:szCs w:val="18"/>
                        </w:rPr>
                        <w:t>政府提供</w:t>
                      </w:r>
                      <w:r w:rsidRPr="00BB26CF">
                        <w:rPr>
                          <w:rFonts w:ascii="標楷體" w:eastAsia="標楷體" w:hAnsi="標楷體" w:hint="eastAsia"/>
                          <w:sz w:val="18"/>
                          <w:szCs w:val="18"/>
                        </w:rPr>
                        <w:t>）</w:t>
                      </w:r>
                    </w:p>
                  </w:txbxContent>
                </v:textbox>
                <w10:wrap type="tight" anchorx="margin"/>
              </v:shape>
            </w:pict>
          </mc:Fallback>
        </mc:AlternateContent>
      </w:r>
      <w:r w:rsidR="009E6CD0">
        <w:rPr>
          <w:rFonts w:ascii="標楷體" w:eastAsia="標楷體" w:hAnsi="標楷體"/>
          <w:kern w:val="20"/>
        </w:rPr>
        <w:t>該</w:t>
      </w:r>
      <w:r w:rsidR="006362BD" w:rsidRPr="00E87439">
        <w:rPr>
          <w:rFonts w:ascii="標楷體" w:eastAsia="標楷體" w:hAnsi="標楷體"/>
          <w:kern w:val="20"/>
        </w:rPr>
        <w:t>府</w:t>
      </w:r>
      <w:r w:rsidR="006362BD" w:rsidRPr="00E87439">
        <w:rPr>
          <w:rFonts w:ascii="標楷體" w:eastAsia="標楷體" w:hAnsi="標楷體" w:hint="eastAsia"/>
          <w:kern w:val="20"/>
        </w:rPr>
        <w:t>依經濟部水利署108年12月鹿港排水逕流分擔試辦規劃設計方案，選定彰化縣鹿港地區之洛津國小作為示範基地，規劃新建多目標使用之蓄洪池兼做停車場，以提升區域蓄洪能力及增加停車空間，期能有效紓解鹿港老街淹水及交通壅塞狀況。經於110年11月（設計費）及111年8月（工程費）</w:t>
      </w:r>
      <w:r w:rsidR="006362BD" w:rsidRPr="00E87439">
        <w:rPr>
          <w:rFonts w:ascii="標楷體" w:eastAsia="標楷體" w:hAnsi="標楷體"/>
          <w:kern w:val="20"/>
        </w:rPr>
        <w:t>獲</w:t>
      </w:r>
      <w:r w:rsidR="006362BD" w:rsidRPr="00E87439">
        <w:rPr>
          <w:rFonts w:ascii="標楷體" w:eastAsia="標楷體" w:hAnsi="標楷體" w:hint="eastAsia"/>
          <w:kern w:val="20"/>
        </w:rPr>
        <w:t>經濟部水利署核定納入「前瞻基礎建設計畫</w:t>
      </w:r>
      <w:r w:rsidR="006362BD">
        <w:rPr>
          <w:rFonts w:ascii="標楷體" w:eastAsia="標楷體" w:hAnsi="標楷體" w:hint="eastAsia"/>
          <w:kern w:val="20"/>
        </w:rPr>
        <w:t>－</w:t>
      </w:r>
      <w:r w:rsidR="006362BD" w:rsidRPr="00E87439">
        <w:rPr>
          <w:rFonts w:ascii="標楷體" w:eastAsia="標楷體" w:hAnsi="標楷體" w:hint="eastAsia"/>
          <w:kern w:val="20"/>
        </w:rPr>
        <w:t>水環境建設</w:t>
      </w:r>
      <w:r w:rsidR="006362BD">
        <w:rPr>
          <w:rFonts w:ascii="標楷體" w:eastAsia="標楷體" w:hAnsi="標楷體" w:hint="eastAsia"/>
          <w:kern w:val="20"/>
        </w:rPr>
        <w:t>－</w:t>
      </w:r>
      <w:r w:rsidR="006362BD" w:rsidRPr="00E87439">
        <w:rPr>
          <w:rFonts w:ascii="標楷體" w:eastAsia="標楷體" w:hAnsi="標楷體" w:hint="eastAsia"/>
          <w:kern w:val="20"/>
        </w:rPr>
        <w:t>縣市管河川及區域排水整體改善計畫」項下，</w:t>
      </w:r>
      <w:r w:rsidR="006362BD" w:rsidRPr="00E87439">
        <w:rPr>
          <w:rFonts w:ascii="標楷體" w:eastAsia="標楷體" w:hAnsi="標楷體"/>
          <w:kern w:val="20"/>
        </w:rPr>
        <w:t>辦理</w:t>
      </w:r>
      <w:r w:rsidR="006362BD" w:rsidRPr="00E87439">
        <w:rPr>
          <w:rFonts w:ascii="標楷體" w:eastAsia="標楷體" w:hAnsi="標楷體" w:hint="eastAsia"/>
          <w:kern w:val="20"/>
        </w:rPr>
        <w:t>「鹿港鎮洛津國小操場設置地下停車場兼蓄洪池工程」，總補助經費2億2,000萬元，超出補助款部分由該府自籌財源</w:t>
      </w:r>
      <w:r w:rsidR="006362BD" w:rsidRPr="00E87439">
        <w:rPr>
          <w:rFonts w:ascii="標楷體" w:eastAsia="標楷體" w:hAnsi="標楷體"/>
          <w:kern w:val="20"/>
        </w:rPr>
        <w:t>辦理。</w:t>
      </w:r>
      <w:r w:rsidR="006362BD" w:rsidRPr="00E87439">
        <w:rPr>
          <w:rFonts w:ascii="標楷體" w:eastAsia="標楷體" w:hAnsi="標楷體" w:hint="eastAsia"/>
          <w:kern w:val="20"/>
        </w:rPr>
        <w:t>工程經公開招標結果，112年2月23日決標，決標金額2億6,417萬餘元，</w:t>
      </w:r>
      <w:r w:rsidR="006362BD" w:rsidRPr="00E87439">
        <w:rPr>
          <w:rFonts w:ascii="標楷體" w:eastAsia="標楷體" w:hAnsi="標楷體"/>
          <w:kern w:val="20"/>
        </w:rPr>
        <w:t>同年7月17日</w:t>
      </w:r>
      <w:r w:rsidR="006362BD" w:rsidRPr="00E87439">
        <w:rPr>
          <w:rFonts w:ascii="標楷體" w:eastAsia="標楷體" w:hAnsi="標楷體" w:hint="eastAsia"/>
          <w:kern w:val="20"/>
        </w:rPr>
        <w:t>開工</w:t>
      </w:r>
      <w:r w:rsidR="006362BD">
        <w:rPr>
          <w:rFonts w:ascii="標楷體" w:eastAsia="標楷體" w:hAnsi="標楷體" w:hint="eastAsia"/>
          <w:kern w:val="20"/>
        </w:rPr>
        <w:t>，預計</w:t>
      </w:r>
      <w:r w:rsidR="006362BD" w:rsidRPr="00560B56">
        <w:rPr>
          <w:rFonts w:ascii="標楷體" w:eastAsia="標楷體" w:hAnsi="標楷體" w:hint="eastAsia"/>
          <w:kern w:val="20"/>
        </w:rPr>
        <w:t>完工後滯洪面積約4,626平方公尺，蓄洪量體約1.2萬立方公尺，並提供107席汽車停車位</w:t>
      </w:r>
      <w:r w:rsidR="006362BD" w:rsidRPr="00E87439">
        <w:rPr>
          <w:rFonts w:ascii="標楷體" w:eastAsia="標楷體" w:hAnsi="標楷體" w:hint="eastAsia"/>
          <w:kern w:val="20"/>
        </w:rPr>
        <w:t>。</w:t>
      </w:r>
      <w:r w:rsidR="006362BD" w:rsidRPr="00D7266F">
        <w:rPr>
          <w:rFonts w:ascii="標楷體" w:eastAsia="標楷體" w:hAnsi="標楷體" w:hint="eastAsia"/>
          <w:kern w:val="20"/>
        </w:rPr>
        <w:t>經查執行情形，核有：1.</w:t>
      </w:r>
      <w:r w:rsidR="006362BD" w:rsidRPr="009429BA">
        <w:rPr>
          <w:rFonts w:ascii="標楷體" w:eastAsia="標楷體" w:hAnsi="標楷體" w:hint="eastAsia"/>
          <w:kern w:val="20"/>
        </w:rPr>
        <w:t>囿於預算經費不足，遂先刪除該工程停車場停管系統及操場復舊等相關營運工項辦理發包，惟減項內容已影響停車場營運啟用，允宜積極籌措經費辦理追加工程，以完善停車場暨蓄洪池功能；2.後續營運機制尚未確定，影響計畫營運成效，允宜妥為訂定蓄洪池操作機制及停車場管理辦法，以發揮計畫設置效益；</w:t>
      </w:r>
      <w:r w:rsidR="006362BD" w:rsidRPr="00E87439">
        <w:rPr>
          <w:rFonts w:ascii="標楷體" w:eastAsia="標楷體" w:hAnsi="標楷體" w:hint="eastAsia"/>
          <w:kern w:val="20"/>
        </w:rPr>
        <w:t>3.開竣工典禮活動費未依規定編列於工程管理費項下；4.結構用混凝土、模板、控制性低強度回填材料等</w:t>
      </w:r>
      <w:r w:rsidR="006362BD" w:rsidRPr="00E87439">
        <w:rPr>
          <w:rFonts w:ascii="標楷體" w:eastAsia="標楷體" w:hAnsi="標楷體"/>
          <w:kern w:val="20"/>
        </w:rPr>
        <w:t>工項數量多計</w:t>
      </w:r>
      <w:r w:rsidR="006362BD" w:rsidRPr="00E87439">
        <w:rPr>
          <w:rFonts w:ascii="標楷體" w:eastAsia="標楷體" w:hAnsi="標楷體" w:hint="eastAsia"/>
          <w:kern w:val="20"/>
        </w:rPr>
        <w:t>；5.設計監造廠商</w:t>
      </w:r>
      <w:r w:rsidR="006362BD" w:rsidRPr="00E87439">
        <w:rPr>
          <w:rFonts w:ascii="標楷體" w:eastAsia="標楷體" w:hAnsi="標楷體"/>
          <w:kern w:val="20"/>
        </w:rPr>
        <w:t>計算數量錯誤致該採購結算增加金額與減少金額絕對值合計，逾採購契約價金總額</w:t>
      </w:r>
      <w:r w:rsidR="006362BD" w:rsidRPr="000E30E1">
        <w:rPr>
          <w:rFonts w:ascii="標楷體" w:eastAsia="標楷體" w:hAnsi="標楷體"/>
        </w:rPr>
        <w:t>百分之五</w:t>
      </w:r>
      <w:r w:rsidR="006362BD" w:rsidRPr="00E87439">
        <w:rPr>
          <w:rFonts w:ascii="標楷體" w:eastAsia="標楷體" w:hAnsi="標楷體"/>
          <w:kern w:val="20"/>
        </w:rPr>
        <w:t>等情事</w:t>
      </w:r>
      <w:r w:rsidR="006362BD" w:rsidRPr="00E87439">
        <w:rPr>
          <w:rFonts w:ascii="標楷體" w:eastAsia="標楷體" w:hAnsi="標楷體" w:hint="eastAsia"/>
          <w:kern w:val="20"/>
        </w:rPr>
        <w:t>，</w:t>
      </w:r>
      <w:r w:rsidR="006362BD" w:rsidRPr="00D353C7">
        <w:rPr>
          <w:rFonts w:ascii="標楷體" w:eastAsia="標楷體" w:hAnsi="標楷體" w:hint="eastAsia"/>
          <w:color w:val="000000" w:themeColor="text1"/>
          <w:kern w:val="20"/>
        </w:rPr>
        <w:t>經函請檢討妥處。據復：1.</w:t>
      </w:r>
      <w:r w:rsidR="006362BD">
        <w:rPr>
          <w:rFonts w:ascii="標楷體" w:eastAsia="標楷體" w:hAnsi="標楷體"/>
          <w:color w:val="000000" w:themeColor="text1"/>
          <w:kern w:val="20"/>
        </w:rPr>
        <w:t>減項部分</w:t>
      </w:r>
      <w:r w:rsidR="006362BD">
        <w:rPr>
          <w:rFonts w:ascii="標楷體" w:eastAsia="標楷體" w:hAnsi="標楷體" w:hint="eastAsia"/>
          <w:color w:val="000000" w:themeColor="text1"/>
          <w:kern w:val="20"/>
        </w:rPr>
        <w:t>已籌措經費，</w:t>
      </w:r>
      <w:r w:rsidR="006362BD" w:rsidRPr="00E87439">
        <w:rPr>
          <w:rFonts w:ascii="標楷體" w:eastAsia="標楷體" w:hAnsi="標楷體"/>
          <w:color w:val="000000" w:themeColor="text1"/>
          <w:kern w:val="20"/>
        </w:rPr>
        <w:t>嗣經第一次變更設計，</w:t>
      </w:r>
      <w:r w:rsidR="006362BD">
        <w:rPr>
          <w:rFonts w:ascii="標楷體" w:eastAsia="標楷體" w:hAnsi="標楷體"/>
          <w:color w:val="000000" w:themeColor="text1"/>
          <w:kern w:val="20"/>
        </w:rPr>
        <w:t>追加經費9,148</w:t>
      </w:r>
      <w:r w:rsidR="006362BD">
        <w:rPr>
          <w:rFonts w:ascii="標楷體" w:eastAsia="標楷體" w:hAnsi="標楷體" w:hint="eastAsia"/>
          <w:color w:val="000000" w:themeColor="text1"/>
          <w:kern w:val="20"/>
        </w:rPr>
        <w:t>萬餘元，將積極趕辦工程進度</w:t>
      </w:r>
      <w:r w:rsidR="006362BD" w:rsidRPr="00D353C7">
        <w:rPr>
          <w:rFonts w:ascii="標楷體" w:eastAsia="標楷體" w:hAnsi="標楷體" w:hint="eastAsia"/>
          <w:color w:val="000000" w:themeColor="text1"/>
          <w:kern w:val="20"/>
        </w:rPr>
        <w:t>；2.</w:t>
      </w:r>
      <w:r w:rsidR="006362BD">
        <w:rPr>
          <w:rFonts w:ascii="標楷體" w:eastAsia="標楷體" w:hAnsi="標楷體" w:hint="eastAsia"/>
          <w:color w:val="000000" w:themeColor="text1"/>
          <w:kern w:val="20"/>
        </w:rPr>
        <w:t>將</w:t>
      </w:r>
      <w:r w:rsidR="006362BD" w:rsidRPr="00F41975">
        <w:rPr>
          <w:rFonts w:ascii="標楷體" w:eastAsia="標楷體" w:hAnsi="標楷體" w:hint="eastAsia"/>
          <w:color w:val="000000" w:themeColor="text1"/>
          <w:kern w:val="20"/>
        </w:rPr>
        <w:t>依據「彰化縣公有公共停車場收費及管理自治條例」訂定</w:t>
      </w:r>
      <w:r w:rsidR="006362BD">
        <w:rPr>
          <w:rFonts w:ascii="標楷體" w:eastAsia="標楷體" w:hAnsi="標楷體" w:hint="eastAsia"/>
          <w:color w:val="000000" w:themeColor="text1"/>
          <w:kern w:val="20"/>
        </w:rPr>
        <w:t>停車場管理辦法</w:t>
      </w:r>
      <w:r w:rsidR="006362BD" w:rsidRPr="00F41975">
        <w:rPr>
          <w:rFonts w:ascii="標楷體" w:eastAsia="標楷體" w:hAnsi="標楷體" w:hint="eastAsia"/>
          <w:color w:val="000000" w:themeColor="text1"/>
          <w:kern w:val="20"/>
        </w:rPr>
        <w:t>，</w:t>
      </w:r>
      <w:r w:rsidR="006362BD">
        <w:rPr>
          <w:rFonts w:ascii="標楷體" w:eastAsia="標楷體" w:hAnsi="標楷體" w:hint="eastAsia"/>
          <w:color w:val="000000" w:themeColor="text1"/>
          <w:kern w:val="20"/>
        </w:rPr>
        <w:t>並研擬蓄洪</w:t>
      </w:r>
      <w:r w:rsidR="006362BD">
        <w:rPr>
          <w:rFonts w:ascii="標楷體" w:eastAsia="標楷體" w:hAnsi="標楷體" w:hint="eastAsia"/>
          <w:color w:val="000000" w:themeColor="text1"/>
          <w:kern w:val="20"/>
        </w:rPr>
        <w:lastRenderedPageBreak/>
        <w:t>池操作手冊，俾發揮計畫設置效益</w:t>
      </w:r>
      <w:r w:rsidR="006362BD" w:rsidRPr="00D353C7">
        <w:rPr>
          <w:rFonts w:ascii="標楷體" w:eastAsia="標楷體" w:hAnsi="標楷體" w:hint="eastAsia"/>
          <w:color w:val="000000" w:themeColor="text1"/>
          <w:kern w:val="20"/>
        </w:rPr>
        <w:t>；3</w:t>
      </w:r>
      <w:r w:rsidR="006362BD" w:rsidRPr="00D353C7">
        <w:rPr>
          <w:rFonts w:ascii="標楷體" w:eastAsia="標楷體" w:hAnsi="標楷體"/>
          <w:color w:val="000000" w:themeColor="text1"/>
          <w:kern w:val="20"/>
        </w:rPr>
        <w:t>.</w:t>
      </w:r>
      <w:r w:rsidR="006362BD" w:rsidRPr="00AF4073">
        <w:rPr>
          <w:rFonts w:ascii="標楷體" w:eastAsia="標楷體" w:hAnsi="標楷體" w:hint="eastAsia"/>
          <w:color w:val="000000" w:themeColor="text1"/>
          <w:kern w:val="20"/>
        </w:rPr>
        <w:t>有關開竣工典禮活動費</w:t>
      </w:r>
      <w:r w:rsidR="006362BD">
        <w:rPr>
          <w:rFonts w:ascii="標楷體" w:eastAsia="標楷體" w:hAnsi="標楷體" w:hint="eastAsia"/>
          <w:color w:val="000000" w:themeColor="text1"/>
          <w:kern w:val="20"/>
        </w:rPr>
        <w:t>編列方式</w:t>
      </w:r>
      <w:r w:rsidR="006362BD" w:rsidRPr="00AF4073">
        <w:rPr>
          <w:rFonts w:ascii="標楷體" w:eastAsia="標楷體" w:hAnsi="標楷體" w:hint="eastAsia"/>
          <w:color w:val="000000" w:themeColor="text1"/>
          <w:kern w:val="20"/>
        </w:rPr>
        <w:t>，</w:t>
      </w:r>
      <w:r w:rsidR="006362BD">
        <w:rPr>
          <w:rFonts w:ascii="標楷體" w:eastAsia="標楷體" w:hAnsi="標楷體" w:hint="eastAsia"/>
          <w:color w:val="000000" w:themeColor="text1"/>
          <w:kern w:val="20"/>
        </w:rPr>
        <w:t>及其衍生</w:t>
      </w:r>
      <w:r w:rsidR="006362BD" w:rsidRPr="00F41975">
        <w:rPr>
          <w:rFonts w:ascii="標楷體" w:eastAsia="標楷體" w:hAnsi="標楷體" w:hint="eastAsia"/>
          <w:color w:val="000000" w:themeColor="text1"/>
          <w:kern w:val="20"/>
        </w:rPr>
        <w:t>之「營造利潤雜費及管理費」及「營業稅」等費用</w:t>
      </w:r>
      <w:r w:rsidR="006362BD">
        <w:rPr>
          <w:rFonts w:ascii="標楷體" w:eastAsia="標楷體" w:hAnsi="標楷體" w:hint="eastAsia"/>
          <w:color w:val="000000" w:themeColor="text1"/>
          <w:kern w:val="20"/>
        </w:rPr>
        <w:t>，將納入</w:t>
      </w:r>
      <w:r w:rsidR="006362BD" w:rsidRPr="00F41975">
        <w:rPr>
          <w:rFonts w:ascii="標楷體" w:eastAsia="標楷體" w:hAnsi="標楷體" w:hint="eastAsia"/>
          <w:color w:val="000000" w:themeColor="text1"/>
          <w:kern w:val="20"/>
        </w:rPr>
        <w:t>第</w:t>
      </w:r>
      <w:r w:rsidR="006362BD">
        <w:rPr>
          <w:rFonts w:ascii="標楷體" w:eastAsia="標楷體" w:hAnsi="標楷體" w:hint="eastAsia"/>
          <w:color w:val="000000" w:themeColor="text1"/>
          <w:kern w:val="20"/>
        </w:rPr>
        <w:t>一</w:t>
      </w:r>
      <w:r w:rsidR="006362BD" w:rsidRPr="00F41975">
        <w:rPr>
          <w:rFonts w:ascii="標楷體" w:eastAsia="標楷體" w:hAnsi="標楷體" w:hint="eastAsia"/>
          <w:color w:val="000000" w:themeColor="text1"/>
          <w:kern w:val="20"/>
        </w:rPr>
        <w:t>次變更設計</w:t>
      </w:r>
      <w:r w:rsidR="006362BD">
        <w:rPr>
          <w:rFonts w:ascii="標楷體" w:eastAsia="標楷體" w:hAnsi="標楷體" w:hint="eastAsia"/>
          <w:color w:val="000000" w:themeColor="text1"/>
          <w:kern w:val="20"/>
        </w:rPr>
        <w:t>檢討</w:t>
      </w:r>
      <w:r w:rsidR="006362BD" w:rsidRPr="00F41975">
        <w:rPr>
          <w:rFonts w:ascii="標楷體" w:eastAsia="標楷體" w:hAnsi="標楷體" w:hint="eastAsia"/>
          <w:color w:val="000000" w:themeColor="text1"/>
          <w:kern w:val="20"/>
        </w:rPr>
        <w:t>，並</w:t>
      </w:r>
      <w:r w:rsidR="006362BD">
        <w:rPr>
          <w:rFonts w:ascii="標楷體" w:eastAsia="標楷體" w:hAnsi="標楷體" w:hint="eastAsia"/>
          <w:color w:val="000000" w:themeColor="text1"/>
          <w:kern w:val="20"/>
        </w:rPr>
        <w:t>依契約規定追究設計監造廠商設計疏失責任</w:t>
      </w:r>
      <w:r w:rsidR="006362BD" w:rsidRPr="00D353C7">
        <w:rPr>
          <w:rFonts w:ascii="標楷體" w:eastAsia="標楷體" w:hAnsi="標楷體" w:hint="eastAsia"/>
          <w:color w:val="000000" w:themeColor="text1"/>
          <w:kern w:val="20"/>
        </w:rPr>
        <w:t>；4</w:t>
      </w:r>
      <w:r w:rsidR="006362BD" w:rsidRPr="00D353C7">
        <w:rPr>
          <w:rFonts w:ascii="標楷體" w:eastAsia="標楷體" w:hAnsi="標楷體"/>
          <w:color w:val="000000" w:themeColor="text1"/>
          <w:kern w:val="20"/>
        </w:rPr>
        <w:t>.</w:t>
      </w:r>
      <w:r w:rsidR="006362BD">
        <w:rPr>
          <w:rFonts w:ascii="標楷體" w:eastAsia="標楷體" w:hAnsi="標楷體" w:hint="eastAsia"/>
          <w:color w:val="000000" w:themeColor="text1"/>
          <w:kern w:val="20"/>
        </w:rPr>
        <w:t>已於第一次變更設計修正</w:t>
      </w:r>
      <w:r w:rsidR="006362BD" w:rsidRPr="00E87439">
        <w:rPr>
          <w:rFonts w:ascii="標楷體" w:eastAsia="標楷體" w:hAnsi="標楷體" w:hint="eastAsia"/>
          <w:kern w:val="20"/>
        </w:rPr>
        <w:t>結構用混凝土</w:t>
      </w:r>
      <w:r w:rsidR="006362BD">
        <w:rPr>
          <w:rFonts w:ascii="標楷體" w:eastAsia="標楷體" w:hAnsi="標楷體" w:hint="eastAsia"/>
          <w:kern w:val="20"/>
        </w:rPr>
        <w:t>等工項</w:t>
      </w:r>
      <w:r w:rsidR="006362BD">
        <w:rPr>
          <w:rFonts w:ascii="標楷體" w:eastAsia="標楷體" w:hAnsi="標楷體" w:hint="eastAsia"/>
          <w:color w:val="000000" w:themeColor="text1"/>
          <w:kern w:val="20"/>
        </w:rPr>
        <w:t>數量及金額</w:t>
      </w:r>
      <w:r w:rsidR="006362BD" w:rsidRPr="00D353C7">
        <w:rPr>
          <w:rFonts w:ascii="標楷體" w:eastAsia="標楷體" w:hAnsi="標楷體" w:hint="eastAsia"/>
          <w:color w:val="000000" w:themeColor="text1"/>
          <w:kern w:val="20"/>
        </w:rPr>
        <w:t>；</w:t>
      </w:r>
      <w:r w:rsidR="006362BD">
        <w:rPr>
          <w:rFonts w:ascii="標楷體" w:eastAsia="標楷體" w:hAnsi="標楷體" w:hint="eastAsia"/>
          <w:color w:val="000000" w:themeColor="text1"/>
          <w:kern w:val="20"/>
        </w:rPr>
        <w:t>5</w:t>
      </w:r>
      <w:r w:rsidR="006362BD" w:rsidRPr="00D353C7">
        <w:rPr>
          <w:rFonts w:ascii="標楷體" w:eastAsia="標楷體" w:hAnsi="標楷體"/>
          <w:color w:val="000000" w:themeColor="text1"/>
          <w:kern w:val="20"/>
        </w:rPr>
        <w:t>.</w:t>
      </w:r>
      <w:r w:rsidR="006362BD" w:rsidRPr="00E87439">
        <w:rPr>
          <w:rFonts w:ascii="標楷體" w:eastAsia="標楷體" w:hAnsi="標楷體" w:hint="eastAsia"/>
          <w:color w:val="000000" w:themeColor="text1"/>
          <w:kern w:val="20"/>
        </w:rPr>
        <w:t>將於勞務結算時扣罰</w:t>
      </w:r>
      <w:r w:rsidR="006362BD">
        <w:rPr>
          <w:rFonts w:ascii="標楷體" w:eastAsia="標楷體" w:hAnsi="標楷體" w:hint="eastAsia"/>
          <w:color w:val="000000" w:themeColor="text1"/>
          <w:kern w:val="20"/>
        </w:rPr>
        <w:t>設計監造廠商違約金</w:t>
      </w:r>
      <w:r w:rsidR="006362BD" w:rsidRPr="00E87439">
        <w:rPr>
          <w:rFonts w:ascii="標楷體" w:eastAsia="標楷體" w:hAnsi="標楷體" w:hint="eastAsia"/>
          <w:color w:val="000000" w:themeColor="text1"/>
          <w:kern w:val="20"/>
        </w:rPr>
        <w:t>。</w:t>
      </w:r>
    </w:p>
    <w:p w14:paraId="4A60F11D" w14:textId="77777777" w:rsidR="006362BD" w:rsidRPr="00DF116F" w:rsidRDefault="006362BD" w:rsidP="007236A2">
      <w:pPr>
        <w:pStyle w:val="a5"/>
        <w:spacing w:line="520" w:lineRule="exact"/>
        <w:ind w:firstLine="280"/>
      </w:pPr>
      <w:r w:rsidRPr="00F36BB3">
        <w:rPr>
          <w:rFonts w:hint="eastAsia"/>
          <w:szCs w:val="28"/>
        </w:rPr>
        <w:t>（</w:t>
      </w:r>
      <w:r>
        <w:rPr>
          <w:rFonts w:hAnsi="標楷體" w:hint="eastAsia"/>
          <w:szCs w:val="28"/>
        </w:rPr>
        <w:t>三十三</w:t>
      </w:r>
      <w:r w:rsidRPr="00F36BB3">
        <w:rPr>
          <w:rFonts w:hint="eastAsia"/>
          <w:szCs w:val="28"/>
        </w:rPr>
        <w:t>）</w:t>
      </w:r>
      <w:r w:rsidRPr="00FF3AB0">
        <w:rPr>
          <w:rFonts w:hAnsi="標楷體" w:hint="eastAsia"/>
          <w:szCs w:val="28"/>
        </w:rPr>
        <w:t>為維護山坡地生態環境，規劃</w:t>
      </w:r>
      <w:r>
        <w:rPr>
          <w:rFonts w:hAnsi="標楷體" w:hint="eastAsia"/>
          <w:szCs w:val="28"/>
        </w:rPr>
        <w:t>辦理</w:t>
      </w:r>
      <w:r w:rsidRPr="00FF3AB0">
        <w:rPr>
          <w:rFonts w:hAnsi="標楷體" w:hint="eastAsia"/>
          <w:szCs w:val="28"/>
        </w:rPr>
        <w:t>山坡地巡查</w:t>
      </w:r>
      <w:r>
        <w:rPr>
          <w:rFonts w:hAnsi="標楷體" w:hint="eastAsia"/>
          <w:szCs w:val="28"/>
        </w:rPr>
        <w:t>作業</w:t>
      </w:r>
      <w:r w:rsidRPr="00FF3AB0">
        <w:rPr>
          <w:rFonts w:hAnsi="標楷體" w:hint="eastAsia"/>
          <w:szCs w:val="28"/>
        </w:rPr>
        <w:t>，惟</w:t>
      </w:r>
      <w:r w:rsidRPr="00FF3AB0">
        <w:rPr>
          <w:rFonts w:hAnsi="標楷體"/>
          <w:szCs w:val="28"/>
        </w:rPr>
        <w:t>部分公所</w:t>
      </w:r>
      <w:r>
        <w:rPr>
          <w:rFonts w:hAnsi="標楷體"/>
          <w:szCs w:val="28"/>
        </w:rPr>
        <w:t>執行</w:t>
      </w:r>
      <w:r w:rsidRPr="00FF3AB0">
        <w:rPr>
          <w:rFonts w:hAnsi="標楷體"/>
          <w:szCs w:val="28"/>
        </w:rPr>
        <w:t>巡查作業未臻周全</w:t>
      </w:r>
      <w:r w:rsidRPr="00FF3AB0">
        <w:rPr>
          <w:rFonts w:hAnsi="標楷體" w:hint="eastAsia"/>
          <w:szCs w:val="28"/>
        </w:rPr>
        <w:t>，</w:t>
      </w:r>
      <w:r>
        <w:rPr>
          <w:rFonts w:hAnsi="標楷體" w:hint="eastAsia"/>
          <w:szCs w:val="28"/>
        </w:rPr>
        <w:t>或</w:t>
      </w:r>
      <w:r w:rsidRPr="00FF3AB0">
        <w:rPr>
          <w:rFonts w:hAnsi="標楷體"/>
          <w:szCs w:val="28"/>
        </w:rPr>
        <w:t>公所</w:t>
      </w:r>
      <w:r>
        <w:rPr>
          <w:rFonts w:hAnsi="標楷體"/>
          <w:szCs w:val="28"/>
        </w:rPr>
        <w:t>即</w:t>
      </w:r>
      <w:r w:rsidRPr="00FF3AB0">
        <w:rPr>
          <w:rFonts w:hAnsi="標楷體"/>
          <w:szCs w:val="28"/>
        </w:rPr>
        <w:t>為違規行為人</w:t>
      </w:r>
      <w:r w:rsidRPr="00FF3AB0">
        <w:rPr>
          <w:rFonts w:hAnsi="標楷體" w:hint="eastAsia"/>
          <w:bCs/>
          <w:szCs w:val="28"/>
        </w:rPr>
        <w:t>，</w:t>
      </w:r>
      <w:r w:rsidRPr="00FF3AB0">
        <w:rPr>
          <w:rFonts w:hAnsi="標楷體" w:hint="eastAsia"/>
          <w:szCs w:val="28"/>
        </w:rPr>
        <w:t>允宜</w:t>
      </w:r>
      <w:r w:rsidRPr="00FF3AB0">
        <w:rPr>
          <w:rFonts w:hAnsi="標楷體" w:hint="eastAsia"/>
          <w:bCs/>
          <w:szCs w:val="28"/>
        </w:rPr>
        <w:t>加強</w:t>
      </w:r>
      <w:r w:rsidRPr="00FF3AB0">
        <w:rPr>
          <w:rFonts w:hAnsi="標楷體" w:hint="eastAsia"/>
          <w:szCs w:val="28"/>
        </w:rPr>
        <w:t>督導並強化</w:t>
      </w:r>
      <w:r w:rsidRPr="00FF3AB0">
        <w:rPr>
          <w:rFonts w:hAnsi="標楷體" w:hint="eastAsia"/>
          <w:szCs w:val="22"/>
        </w:rPr>
        <w:t>法治觀念</w:t>
      </w:r>
      <w:r w:rsidRPr="00FF3AB0">
        <w:rPr>
          <w:rFonts w:hAnsi="標楷體" w:hint="eastAsia"/>
          <w:szCs w:val="28"/>
        </w:rPr>
        <w:t>，</w:t>
      </w:r>
      <w:r w:rsidRPr="00FF3AB0">
        <w:rPr>
          <w:rFonts w:hAnsi="標楷體" w:hint="eastAsia"/>
          <w:bCs/>
          <w:szCs w:val="28"/>
          <w:shd w:val="clear" w:color="auto" w:fill="FFFFFF"/>
        </w:rPr>
        <w:t>以</w:t>
      </w:r>
      <w:r w:rsidRPr="00FF3AB0">
        <w:rPr>
          <w:rFonts w:hAnsi="標楷體" w:hint="eastAsia"/>
          <w:szCs w:val="28"/>
        </w:rPr>
        <w:t>增進山坡地保育利用成效。</w:t>
      </w:r>
    </w:p>
    <w:p w14:paraId="040EB9AF" w14:textId="77777777" w:rsidR="006362BD" w:rsidRDefault="006362BD" w:rsidP="006362BD">
      <w:pPr>
        <w:widowControl/>
        <w:overflowPunct w:val="0"/>
        <w:spacing w:line="500" w:lineRule="exact"/>
        <w:ind w:firstLineChars="200" w:firstLine="480"/>
        <w:jc w:val="both"/>
      </w:pPr>
      <w:r w:rsidRPr="000F0926">
        <w:rPr>
          <w:rFonts w:ascii="標楷體" w:eastAsia="標楷體" w:hAnsi="標楷體" w:hint="eastAsia"/>
        </w:rPr>
        <w:t>該府為維護山坡地保育及開發利用，113年度編列810</w:t>
      </w:r>
      <w:r w:rsidRPr="000F0926">
        <w:rPr>
          <w:rFonts w:ascii="標楷體" w:eastAsia="標楷體" w:hAnsi="標楷體"/>
        </w:rPr>
        <w:t>萬餘元</w:t>
      </w:r>
      <w:r w:rsidRPr="000F0926">
        <w:rPr>
          <w:rFonts w:ascii="標楷體" w:eastAsia="標楷體" w:hAnsi="標楷體" w:hint="eastAsia"/>
        </w:rPr>
        <w:t>，辦理山坡地開發</w:t>
      </w:r>
      <w:r>
        <w:rPr>
          <w:rFonts w:ascii="標楷體" w:eastAsia="標楷體" w:hAnsi="標楷體" w:hint="eastAsia"/>
        </w:rPr>
        <w:t>利用</w:t>
      </w:r>
      <w:r w:rsidRPr="000F0926">
        <w:rPr>
          <w:rFonts w:ascii="標楷體" w:eastAsia="標楷體" w:hAnsi="標楷體" w:hint="eastAsia"/>
        </w:rPr>
        <w:t>回饋金、山坡地巡查或查報等等項目。經查業務執行情形，核有：1.已規劃辦理山坡地巡查作業，惟</w:t>
      </w:r>
      <w:r w:rsidRPr="000F0926">
        <w:rPr>
          <w:rFonts w:ascii="標楷體" w:eastAsia="標楷體" w:hAnsi="標楷體"/>
        </w:rPr>
        <w:t>部分公所未積極執行巡查作業，且巡查路線與規劃路線不一致，</w:t>
      </w:r>
      <w:r w:rsidRPr="000F0926">
        <w:rPr>
          <w:rFonts w:ascii="標楷體" w:eastAsia="標楷體" w:hAnsi="標楷體" w:hint="eastAsia"/>
        </w:rPr>
        <w:t>允宜加強督促落實辦理，以強化自主巡查機制；2.</w:t>
      </w:r>
      <w:r w:rsidRPr="000F0926">
        <w:rPr>
          <w:rFonts w:ascii="標楷體" w:eastAsia="標楷體" w:hAnsi="標楷體"/>
        </w:rPr>
        <w:t>持續輔導公所辦理查報及取締</w:t>
      </w:r>
      <w:r w:rsidRPr="000F0926">
        <w:rPr>
          <w:rFonts w:ascii="標楷體" w:eastAsia="標楷體" w:hAnsi="標楷體" w:hint="eastAsia"/>
        </w:rPr>
        <w:t>山坡地違規使用作業，惟間有山坡地查報機關即</w:t>
      </w:r>
      <w:r w:rsidRPr="000F0926">
        <w:rPr>
          <w:rFonts w:ascii="標楷體" w:eastAsia="標楷體" w:hAnsi="標楷體"/>
        </w:rPr>
        <w:t>違規行為人，允宜強化法治觀念，以提升山坡地保育利用成效</w:t>
      </w:r>
      <w:r w:rsidRPr="000F0926">
        <w:rPr>
          <w:rFonts w:ascii="標楷體" w:eastAsia="標楷體" w:hAnsi="標楷體" w:hint="eastAsia"/>
        </w:rPr>
        <w:t>；3.部分山坡地違規案件經查證結果，係屬山坡地經開發整地供非農業用途使用，惟未依規定通報稅捐主管機關處理，允宜加強跨機關通報作業，以</w:t>
      </w:r>
      <w:r w:rsidRPr="000F0926">
        <w:rPr>
          <w:rFonts w:ascii="標楷體" w:eastAsia="標楷體" w:hAnsi="標楷體"/>
        </w:rPr>
        <w:t>遏止違規開發行為，並維護山坡地生態環境</w:t>
      </w:r>
      <w:r w:rsidRPr="000F0926">
        <w:rPr>
          <w:rFonts w:ascii="標楷體" w:eastAsia="標楷體" w:hAnsi="標楷體" w:hint="eastAsia"/>
        </w:rPr>
        <w:t>；4.部分山坡地開發行為人於112年度提報廠房新建工程之水土保持計畫，業經113年度審議並核定通過，且已核准建造執照，惟該府尚未計算山坡地開發利用回饋金並通知義務人繳交等情事，經</w:t>
      </w:r>
      <w:r w:rsidRPr="000F0926">
        <w:rPr>
          <w:rFonts w:ascii="標楷體" w:eastAsia="標楷體" w:hAnsi="標楷體" w:hint="eastAsia"/>
          <w:bCs/>
          <w:szCs w:val="28"/>
        </w:rPr>
        <w:t>函請研謀改善。據復：</w:t>
      </w:r>
      <w:r w:rsidRPr="000F0926">
        <w:rPr>
          <w:rFonts w:ascii="標楷體" w:eastAsia="標楷體" w:hAnsi="標楷體" w:hint="eastAsia"/>
        </w:rPr>
        <w:t>1.將函請芬園鄉公所、花壇鄉公所及大村鄉公所等3公所，加強落實</w:t>
      </w:r>
      <w:r>
        <w:rPr>
          <w:rFonts w:ascii="標楷體" w:eastAsia="標楷體" w:hAnsi="標楷體" w:hint="eastAsia"/>
        </w:rPr>
        <w:t>依</w:t>
      </w:r>
      <w:r w:rsidRPr="000F0926">
        <w:rPr>
          <w:rFonts w:ascii="標楷體" w:eastAsia="標楷體" w:hAnsi="標楷體" w:hint="eastAsia"/>
        </w:rPr>
        <w:t>規劃路線</w:t>
      </w:r>
      <w:r>
        <w:rPr>
          <w:rFonts w:ascii="標楷體" w:eastAsia="標楷體" w:hAnsi="標楷體" w:hint="eastAsia"/>
        </w:rPr>
        <w:t>辦理巡查</w:t>
      </w:r>
      <w:r w:rsidRPr="000F0926">
        <w:rPr>
          <w:rFonts w:ascii="標楷體" w:eastAsia="標楷體" w:hAnsi="標楷體" w:hint="eastAsia"/>
        </w:rPr>
        <w:t>，另將請芬園鄉公所研議改善</w:t>
      </w:r>
      <w:r w:rsidRPr="000F0926">
        <w:rPr>
          <w:rFonts w:ascii="標楷體" w:eastAsia="標楷體" w:hAnsi="標楷體"/>
        </w:rPr>
        <w:t>山坡地巡查</w:t>
      </w:r>
      <w:r>
        <w:rPr>
          <w:rFonts w:ascii="標楷體" w:eastAsia="標楷體" w:hAnsi="標楷體" w:hint="eastAsia"/>
        </w:rPr>
        <w:t>作業之</w:t>
      </w:r>
      <w:r w:rsidRPr="000F0926">
        <w:rPr>
          <w:rFonts w:ascii="標楷體" w:eastAsia="標楷體" w:hAnsi="標楷體" w:hint="eastAsia"/>
        </w:rPr>
        <w:t>辦法；2.將於每年度定期專場教育訓練中，擴大邀請公所</w:t>
      </w:r>
      <w:r>
        <w:rPr>
          <w:rFonts w:ascii="標楷體" w:eastAsia="標楷體" w:hAnsi="標楷體" w:hint="eastAsia"/>
        </w:rPr>
        <w:t>為</w:t>
      </w:r>
      <w:r w:rsidRPr="000F0926">
        <w:rPr>
          <w:rFonts w:ascii="標楷體" w:eastAsia="標楷體" w:hAnsi="標楷體" w:hint="eastAsia"/>
        </w:rPr>
        <w:t>教育訓練對象，以強化法治觀念；3.將</w:t>
      </w:r>
      <w:r>
        <w:rPr>
          <w:rFonts w:ascii="標楷體" w:eastAsia="標楷體" w:hAnsi="標楷體" w:hint="eastAsia"/>
        </w:rPr>
        <w:t>注意</w:t>
      </w:r>
      <w:r w:rsidRPr="000F0926">
        <w:rPr>
          <w:rFonts w:ascii="標楷體" w:eastAsia="標楷體" w:hAnsi="標楷體" w:hint="eastAsia"/>
        </w:rPr>
        <w:t>會</w:t>
      </w:r>
      <w:r>
        <w:rPr>
          <w:rFonts w:ascii="標楷體" w:eastAsia="標楷體" w:hAnsi="標楷體" w:hint="eastAsia"/>
        </w:rPr>
        <w:t>知</w:t>
      </w:r>
      <w:r w:rsidRPr="000F0926">
        <w:rPr>
          <w:rFonts w:ascii="標楷體" w:eastAsia="標楷體" w:hAnsi="標楷體" w:hint="eastAsia"/>
        </w:rPr>
        <w:t>稅捐主管機關辦理；4.經通知義務人繳交回饋金，</w:t>
      </w:r>
      <w:r>
        <w:rPr>
          <w:rFonts w:ascii="標楷體" w:eastAsia="標楷體" w:hAnsi="標楷體" w:hint="eastAsia"/>
        </w:rPr>
        <w:t>並</w:t>
      </w:r>
      <w:r w:rsidRPr="000F0926">
        <w:rPr>
          <w:rFonts w:ascii="標楷體" w:eastAsia="標楷體" w:hAnsi="標楷體" w:hint="eastAsia"/>
        </w:rPr>
        <w:t>於114年5月繳</w:t>
      </w:r>
      <w:r>
        <w:rPr>
          <w:rFonts w:ascii="標楷體" w:eastAsia="標楷體" w:hAnsi="標楷體" w:hint="eastAsia"/>
        </w:rPr>
        <w:t>納</w:t>
      </w:r>
      <w:r w:rsidRPr="000F0926">
        <w:rPr>
          <w:rFonts w:ascii="標楷體" w:eastAsia="標楷體" w:hAnsi="標楷體" w:hint="eastAsia"/>
        </w:rPr>
        <w:t>完畢。</w:t>
      </w:r>
    </w:p>
    <w:p w14:paraId="43F62160" w14:textId="77777777" w:rsidR="006362BD" w:rsidRPr="00DF116F" w:rsidRDefault="006362BD" w:rsidP="007236A2">
      <w:pPr>
        <w:pStyle w:val="a5"/>
        <w:spacing w:line="520" w:lineRule="exact"/>
        <w:ind w:firstLine="280"/>
      </w:pPr>
      <w:r w:rsidRPr="00F36BB3">
        <w:rPr>
          <w:rFonts w:hint="eastAsia"/>
          <w:szCs w:val="28"/>
        </w:rPr>
        <w:t>（</w:t>
      </w:r>
      <w:r>
        <w:rPr>
          <w:rFonts w:hAnsi="標楷體" w:hint="eastAsia"/>
          <w:szCs w:val="28"/>
        </w:rPr>
        <w:t>三十四</w:t>
      </w:r>
      <w:r w:rsidRPr="00F36BB3">
        <w:rPr>
          <w:rFonts w:hint="eastAsia"/>
          <w:szCs w:val="28"/>
        </w:rPr>
        <w:t>）</w:t>
      </w:r>
      <w:r>
        <w:rPr>
          <w:rFonts w:hAnsi="標楷體" w:hint="eastAsia"/>
        </w:rPr>
        <w:t>持續輔導</w:t>
      </w:r>
      <w:r w:rsidRPr="008E6178">
        <w:rPr>
          <w:rFonts w:hAnsi="標楷體" w:hint="eastAsia"/>
          <w:bCs/>
          <w:szCs w:val="28"/>
        </w:rPr>
        <w:t>農民契作</w:t>
      </w:r>
      <w:r>
        <w:rPr>
          <w:rFonts w:hint="eastAsia"/>
          <w:szCs w:val="28"/>
        </w:rPr>
        <w:t>特定作物</w:t>
      </w:r>
      <w:r w:rsidRPr="005A2FDA">
        <w:rPr>
          <w:rFonts w:hint="eastAsia"/>
          <w:szCs w:val="28"/>
        </w:rPr>
        <w:t>，惟</w:t>
      </w:r>
      <w:r>
        <w:rPr>
          <w:rFonts w:hint="eastAsia"/>
          <w:szCs w:val="28"/>
        </w:rPr>
        <w:t>部</w:t>
      </w:r>
      <w:r w:rsidRPr="008E6178">
        <w:rPr>
          <w:rFonts w:hAnsi="標楷體" w:hint="eastAsia"/>
          <w:bCs/>
          <w:szCs w:val="28"/>
        </w:rPr>
        <w:t>分作物未達預計耕作面積</w:t>
      </w:r>
      <w:r w:rsidRPr="005A2FDA">
        <w:rPr>
          <w:rFonts w:hint="eastAsia"/>
          <w:szCs w:val="28"/>
        </w:rPr>
        <w:t>，</w:t>
      </w:r>
      <w:r>
        <w:rPr>
          <w:rFonts w:hint="eastAsia"/>
          <w:szCs w:val="28"/>
        </w:rPr>
        <w:t>或部分支領</w:t>
      </w:r>
      <w:r>
        <w:rPr>
          <w:rFonts w:hAnsi="標楷體" w:hint="eastAsia"/>
          <w:szCs w:val="28"/>
        </w:rPr>
        <w:t>綠色環境給付計畫獎勵金之</w:t>
      </w:r>
      <w:r>
        <w:rPr>
          <w:rFonts w:hint="eastAsia"/>
          <w:szCs w:val="28"/>
        </w:rPr>
        <w:t>土地種植情形</w:t>
      </w:r>
      <w:r w:rsidRPr="008E6178">
        <w:rPr>
          <w:rFonts w:hAnsi="標楷體" w:hint="eastAsia"/>
          <w:bCs/>
          <w:szCs w:val="28"/>
        </w:rPr>
        <w:t>不合格率</w:t>
      </w:r>
      <w:r>
        <w:rPr>
          <w:rFonts w:hAnsi="標楷體" w:hint="eastAsia"/>
          <w:bCs/>
          <w:szCs w:val="28"/>
        </w:rPr>
        <w:t>偏高，</w:t>
      </w:r>
      <w:r w:rsidRPr="005A2FDA">
        <w:rPr>
          <w:rFonts w:hint="eastAsia"/>
          <w:szCs w:val="28"/>
        </w:rPr>
        <w:t>或</w:t>
      </w:r>
      <w:r w:rsidRPr="00B353D4">
        <w:rPr>
          <w:rFonts w:hAnsi="標楷體" w:hint="eastAsia"/>
          <w:bCs/>
          <w:szCs w:val="28"/>
        </w:rPr>
        <w:t>查核</w:t>
      </w:r>
      <w:r>
        <w:rPr>
          <w:rFonts w:hAnsi="標楷體" w:hint="eastAsia"/>
          <w:bCs/>
          <w:szCs w:val="28"/>
        </w:rPr>
        <w:t>作業管理</w:t>
      </w:r>
      <w:r w:rsidRPr="005A2FDA">
        <w:rPr>
          <w:rFonts w:hAnsi="標楷體" w:hint="eastAsia"/>
          <w:color w:val="000000"/>
          <w:szCs w:val="28"/>
          <w:shd w:val="clear" w:color="auto" w:fill="FFFFFF"/>
        </w:rPr>
        <w:t>機制</w:t>
      </w:r>
      <w:r>
        <w:rPr>
          <w:rFonts w:hAnsi="標楷體" w:hint="eastAsia"/>
          <w:color w:val="000000"/>
          <w:szCs w:val="28"/>
          <w:shd w:val="clear" w:color="auto" w:fill="FFFFFF"/>
        </w:rPr>
        <w:t>未臻周全</w:t>
      </w:r>
      <w:r w:rsidRPr="005A2FDA">
        <w:rPr>
          <w:rFonts w:hint="eastAsia"/>
          <w:szCs w:val="28"/>
        </w:rPr>
        <w:t>，允宜</w:t>
      </w:r>
      <w:r w:rsidRPr="00B353D4">
        <w:rPr>
          <w:rFonts w:hAnsi="標楷體" w:hint="eastAsia"/>
          <w:bCs/>
          <w:szCs w:val="28"/>
        </w:rPr>
        <w:t>加強</w:t>
      </w:r>
      <w:r w:rsidRPr="005A2FDA">
        <w:rPr>
          <w:rFonts w:hint="eastAsia"/>
          <w:szCs w:val="28"/>
        </w:rPr>
        <w:t>辦理，</w:t>
      </w:r>
      <w:r w:rsidRPr="005A2FDA">
        <w:rPr>
          <w:rFonts w:hAnsi="標楷體" w:hint="eastAsia"/>
          <w:bCs/>
          <w:color w:val="000000"/>
          <w:szCs w:val="28"/>
          <w:shd w:val="clear" w:color="auto" w:fill="FFFFFF"/>
        </w:rPr>
        <w:t>以</w:t>
      </w:r>
      <w:r>
        <w:rPr>
          <w:rFonts w:hAnsi="標楷體" w:hint="eastAsia"/>
        </w:rPr>
        <w:t>提高國產糧食供應安全</w:t>
      </w:r>
      <w:r w:rsidRPr="005A2FDA">
        <w:rPr>
          <w:rFonts w:hAnsi="標楷體" w:hint="eastAsia"/>
          <w:szCs w:val="28"/>
        </w:rPr>
        <w:t>。</w:t>
      </w:r>
    </w:p>
    <w:p w14:paraId="546B3F8F" w14:textId="7891122D" w:rsidR="006362BD" w:rsidRDefault="006362BD" w:rsidP="00E62032">
      <w:pPr>
        <w:widowControl/>
        <w:overflowPunct w:val="0"/>
        <w:spacing w:line="460" w:lineRule="exact"/>
        <w:ind w:firstLineChars="200" w:firstLine="480"/>
        <w:jc w:val="both"/>
      </w:pPr>
      <w:r w:rsidRPr="008E6178">
        <w:rPr>
          <w:rFonts w:ascii="標楷體" w:eastAsia="標楷體" w:hAnsi="標楷體" w:hint="eastAsia"/>
          <w:noProof/>
        </w:rPr>
        <w:t>行政院於111年12月修正臺灣永續發展目標，其中核心目標</w:t>
      </w:r>
      <w:r>
        <w:rPr>
          <w:rFonts w:ascii="標楷體" w:eastAsia="標楷體" w:hAnsi="標楷體" w:hint="eastAsia"/>
          <w:noProof/>
        </w:rPr>
        <w:t>2</w:t>
      </w:r>
      <w:r w:rsidRPr="008E6178">
        <w:rPr>
          <w:rFonts w:ascii="標楷體" w:eastAsia="標楷體" w:hAnsi="標楷體" w:hint="eastAsia"/>
          <w:noProof/>
        </w:rPr>
        <w:t>之第4項具體目標揭示：「確保永續發展的糧食生產系統，強化適應氣候變遷的能力，逐步提高土地質量，維護生態系統，提升農業生產質量。」</w:t>
      </w:r>
      <w:r>
        <w:rPr>
          <w:rFonts w:ascii="標楷體" w:eastAsia="標楷體" w:hAnsi="標楷體" w:hint="eastAsia"/>
        </w:rPr>
        <w:t>該府為維護糧食安全及提高國產糧食供應，113年度編列2</w:t>
      </w:r>
      <w:r>
        <w:rPr>
          <w:rFonts w:ascii="標楷體" w:eastAsia="標楷體" w:hAnsi="標楷體"/>
        </w:rPr>
        <w:t>,342萬餘元（均為中央補助款</w:t>
      </w:r>
      <w:r>
        <w:rPr>
          <w:rFonts w:ascii="標楷體" w:eastAsia="標楷體" w:hAnsi="標楷體" w:hint="eastAsia"/>
        </w:rPr>
        <w:t>），辦理綠色環境給付計畫項目</w:t>
      </w:r>
      <w:r w:rsidRPr="00F36BB3">
        <w:rPr>
          <w:rFonts w:ascii="標楷體" w:eastAsia="標楷體" w:hAnsi="標楷體" w:hint="eastAsia"/>
          <w:szCs w:val="32"/>
        </w:rPr>
        <w:t>。</w:t>
      </w:r>
      <w:r w:rsidRPr="00F36BB3">
        <w:rPr>
          <w:rFonts w:ascii="標楷體" w:eastAsia="標楷體" w:hAnsi="標楷體" w:hint="eastAsia"/>
        </w:rPr>
        <w:t>經查</w:t>
      </w:r>
      <w:r>
        <w:rPr>
          <w:rFonts w:ascii="標楷體" w:eastAsia="標楷體" w:hAnsi="標楷體" w:hint="eastAsia"/>
        </w:rPr>
        <w:t>業務執行</w:t>
      </w:r>
      <w:r w:rsidRPr="00F36BB3">
        <w:rPr>
          <w:rFonts w:ascii="標楷體" w:eastAsia="標楷體" w:hAnsi="標楷體" w:hint="eastAsia"/>
        </w:rPr>
        <w:t>情形</w:t>
      </w:r>
      <w:r w:rsidRPr="00A951A9">
        <w:rPr>
          <w:rFonts w:ascii="標楷體" w:eastAsia="標楷體" w:hAnsi="標楷體" w:hint="eastAsia"/>
        </w:rPr>
        <w:t>，核有：1.</w:t>
      </w:r>
      <w:r w:rsidRPr="008F488D">
        <w:rPr>
          <w:rFonts w:ascii="標楷體" w:eastAsia="標楷體" w:hAnsi="標楷體" w:hint="eastAsia"/>
          <w:bCs/>
          <w:szCs w:val="28"/>
        </w:rPr>
        <w:t>部分契作戰略作物及地方特色</w:t>
      </w:r>
      <w:r w:rsidRPr="008F488D">
        <w:rPr>
          <w:rFonts w:ascii="標楷體" w:eastAsia="標楷體" w:hAnsi="標楷體"/>
          <w:bCs/>
          <w:szCs w:val="28"/>
        </w:rPr>
        <w:t>作物</w:t>
      </w:r>
      <w:r w:rsidRPr="008F488D">
        <w:rPr>
          <w:rFonts w:ascii="標楷體" w:eastAsia="標楷體" w:hAnsi="標楷體" w:hint="eastAsia"/>
          <w:bCs/>
          <w:szCs w:val="28"/>
        </w:rPr>
        <w:t>未達計畫預計耕作面積，允宜研謀改善，並加強輔導農民契作，以活化農地利</w:t>
      </w:r>
      <w:r w:rsidRPr="00A623FC">
        <w:rPr>
          <w:rFonts w:ascii="標楷體" w:eastAsia="標楷體" w:hAnsi="標楷體"/>
          <w:bCs/>
          <w:noProof/>
          <w:szCs w:val="28"/>
        </w:rPr>
        <w:lastRenderedPageBreak/>
        <mc:AlternateContent>
          <mc:Choice Requires="wps">
            <w:drawing>
              <wp:anchor distT="45720" distB="45720" distL="114300" distR="114300" simplePos="0" relativeHeight="251752448" behindDoc="0" locked="0" layoutInCell="1" allowOverlap="1" wp14:anchorId="02E190EA" wp14:editId="5872955B">
                <wp:simplePos x="0" y="0"/>
                <wp:positionH relativeFrom="column">
                  <wp:posOffset>3658235</wp:posOffset>
                </wp:positionH>
                <wp:positionV relativeFrom="paragraph">
                  <wp:posOffset>52070</wp:posOffset>
                </wp:positionV>
                <wp:extent cx="2647315" cy="3684270"/>
                <wp:effectExtent l="0" t="0" r="635" b="3175"/>
                <wp:wrapSquare wrapText="bothSides"/>
                <wp:docPr id="14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7315" cy="3684270"/>
                        </a:xfrm>
                        <a:prstGeom prst="rect">
                          <a:avLst/>
                        </a:prstGeom>
                        <a:solidFill>
                          <a:srgbClr val="FFFFFF"/>
                        </a:solidFill>
                        <a:ln w="9525">
                          <a:noFill/>
                          <a:miter lim="800000"/>
                          <a:headEnd/>
                          <a:tailEnd/>
                        </a:ln>
                      </wps:spPr>
                      <wps:txbx>
                        <w:txbxContent>
                          <w:p w14:paraId="11779C5D" w14:textId="77777777" w:rsidR="006362BD" w:rsidRPr="00A02272" w:rsidRDefault="006362BD" w:rsidP="00E62032">
                            <w:pPr>
                              <w:snapToGrid w:val="0"/>
                              <w:spacing w:afterLines="30" w:after="72" w:line="260" w:lineRule="exact"/>
                              <w:ind w:left="769" w:hangingChars="320" w:hanging="769"/>
                              <w:jc w:val="both"/>
                              <w:rPr>
                                <w:spacing w:val="-12"/>
                                <w:sz w:val="22"/>
                              </w:rPr>
                            </w:pPr>
                            <w:r>
                              <w:rPr>
                                <w:rFonts w:ascii="標楷體" w:eastAsia="標楷體" w:hAnsi="標楷體" w:hint="eastAsia"/>
                                <w:b/>
                              </w:rPr>
                              <w:t>表</w:t>
                            </w:r>
                            <w:r>
                              <w:rPr>
                                <w:rFonts w:ascii="標楷體" w:eastAsia="標楷體" w:hAnsi="標楷體"/>
                                <w:b/>
                              </w:rPr>
                              <w:t xml:space="preserve">19 </w:t>
                            </w:r>
                            <w:r w:rsidRPr="00A02272">
                              <w:rPr>
                                <w:rFonts w:ascii="標楷體" w:eastAsia="標楷體" w:hAnsi="標楷體" w:hint="eastAsia"/>
                                <w:b/>
                              </w:rPr>
                              <w:t>縣市推動小組</w:t>
                            </w:r>
                            <w:r w:rsidRPr="00A02272">
                              <w:rPr>
                                <w:rFonts w:ascii="標楷體" w:eastAsia="標楷體" w:hAnsi="標楷體" w:hint="eastAsia"/>
                                <w:b/>
                                <w:bCs/>
                              </w:rPr>
                              <w:t>查核綠色給付實</w:t>
                            </w:r>
                            <w:r w:rsidRPr="00A02272">
                              <w:rPr>
                                <w:rFonts w:ascii="標楷體" w:eastAsia="標楷體" w:hAnsi="標楷體" w:hint="eastAsia"/>
                                <w:b/>
                                <w:bCs/>
                                <w:spacing w:val="-12"/>
                              </w:rPr>
                              <w:t>施計畫土地</w:t>
                            </w:r>
                            <w:r>
                              <w:rPr>
                                <w:rFonts w:ascii="標楷體" w:eastAsia="標楷體" w:hAnsi="標楷體" w:hint="eastAsia"/>
                                <w:b/>
                                <w:bCs/>
                                <w:spacing w:val="-12"/>
                              </w:rPr>
                              <w:t>種植</w:t>
                            </w:r>
                            <w:r>
                              <w:rPr>
                                <w:rFonts w:ascii="標楷體" w:eastAsia="標楷體" w:hAnsi="標楷體"/>
                                <w:b/>
                                <w:bCs/>
                                <w:spacing w:val="-12"/>
                              </w:rPr>
                              <w:t>作物</w:t>
                            </w:r>
                            <w:r w:rsidRPr="00A02272">
                              <w:rPr>
                                <w:rFonts w:ascii="標楷體" w:eastAsia="標楷體" w:hAnsi="標楷體" w:hint="eastAsia"/>
                                <w:b/>
                                <w:bCs/>
                                <w:spacing w:val="-12"/>
                              </w:rPr>
                              <w:t>不合格情形</w:t>
                            </w:r>
                          </w:p>
                          <w:p w14:paraId="34B65242" w14:textId="77777777" w:rsidR="006362BD" w:rsidRPr="00A02272" w:rsidRDefault="006362BD" w:rsidP="00845A1F">
                            <w:pPr>
                              <w:jc w:val="right"/>
                              <w:rPr>
                                <w:rFonts w:ascii="標楷體" w:eastAsia="標楷體" w:hAnsi="標楷體"/>
                                <w:sz w:val="20"/>
                                <w:szCs w:val="20"/>
                              </w:rPr>
                            </w:pPr>
                            <w:r w:rsidRPr="00A02272">
                              <w:rPr>
                                <w:rFonts w:ascii="標楷體" w:eastAsia="標楷體" w:hAnsi="標楷體" w:hint="eastAsia"/>
                                <w:sz w:val="20"/>
                                <w:szCs w:val="20"/>
                              </w:rPr>
                              <w:t>單位</w:t>
                            </w:r>
                            <w:r w:rsidRPr="00A02272">
                              <w:rPr>
                                <w:rFonts w:ascii="標楷體" w:eastAsia="標楷體" w:hAnsi="標楷體"/>
                                <w:sz w:val="20"/>
                                <w:szCs w:val="20"/>
                              </w:rPr>
                              <w:t>：</w:t>
                            </w:r>
                            <w:r w:rsidRPr="00A02272">
                              <w:rPr>
                                <w:rFonts w:ascii="標楷體" w:eastAsia="標楷體" w:hAnsi="標楷體" w:cs="新細明體" w:hint="eastAsia"/>
                                <w:color w:val="000000"/>
                                <w:kern w:val="0"/>
                                <w:sz w:val="20"/>
                                <w:szCs w:val="20"/>
                              </w:rPr>
                              <w:t>％</w:t>
                            </w:r>
                          </w:p>
                          <w:tbl>
                            <w:tblPr>
                              <w:tblW w:w="3876" w:type="dxa"/>
                              <w:jc w:val="center"/>
                              <w:tblCellMar>
                                <w:left w:w="28" w:type="dxa"/>
                                <w:right w:w="28" w:type="dxa"/>
                              </w:tblCellMar>
                              <w:tblLook w:val="04A0" w:firstRow="1" w:lastRow="0" w:firstColumn="1" w:lastColumn="0" w:noHBand="0" w:noVBand="1"/>
                            </w:tblPr>
                            <w:tblGrid>
                              <w:gridCol w:w="456"/>
                              <w:gridCol w:w="656"/>
                              <w:gridCol w:w="921"/>
                              <w:gridCol w:w="949"/>
                              <w:gridCol w:w="894"/>
                            </w:tblGrid>
                            <w:tr w:rsidR="006362BD" w:rsidRPr="00A623FC" w14:paraId="5E10A028" w14:textId="77777777" w:rsidTr="008D495C">
                              <w:trPr>
                                <w:trHeight w:val="283"/>
                                <w:tblHeader/>
                                <w:jc w:val="center"/>
                              </w:trPr>
                              <w:tc>
                                <w:tcPr>
                                  <w:tcW w:w="0" w:type="auto"/>
                                  <w:vMerge w:val="restart"/>
                                  <w:tcBorders>
                                    <w:top w:val="single" w:sz="4" w:space="0" w:color="auto"/>
                                    <w:left w:val="single" w:sz="4" w:space="0" w:color="auto"/>
                                    <w:right w:val="single" w:sz="4" w:space="0" w:color="auto"/>
                                  </w:tcBorders>
                                  <w:shd w:val="clear" w:color="auto" w:fill="auto"/>
                                  <w:noWrap/>
                                  <w:vAlign w:val="center"/>
                                </w:tcPr>
                                <w:p w14:paraId="517E89D7" w14:textId="77777777" w:rsidR="006362BD" w:rsidRPr="00A623FC" w:rsidRDefault="006362BD" w:rsidP="007E1A99">
                                  <w:pPr>
                                    <w:widowControl/>
                                    <w:jc w:val="center"/>
                                    <w:rPr>
                                      <w:rFonts w:ascii="標楷體" w:eastAsia="標楷體" w:hAnsi="標楷體" w:cs="新細明體"/>
                                      <w:color w:val="000000"/>
                                      <w:kern w:val="0"/>
                                      <w:sz w:val="20"/>
                                      <w:szCs w:val="20"/>
                                    </w:rPr>
                                  </w:pPr>
                                  <w:r w:rsidRPr="00A623FC">
                                    <w:rPr>
                                      <w:rFonts w:ascii="標楷體" w:eastAsia="標楷體" w:hAnsi="標楷體" w:cs="新細明體" w:hint="eastAsia"/>
                                      <w:color w:val="000000"/>
                                      <w:kern w:val="0"/>
                                      <w:sz w:val="20"/>
                                      <w:szCs w:val="20"/>
                                    </w:rPr>
                                    <w:t>序號</w:t>
                                  </w:r>
                                </w:p>
                              </w:tc>
                              <w:tc>
                                <w:tcPr>
                                  <w:tcW w:w="0" w:type="auto"/>
                                  <w:vMerge w:val="restart"/>
                                  <w:tcBorders>
                                    <w:top w:val="single" w:sz="4" w:space="0" w:color="auto"/>
                                    <w:left w:val="nil"/>
                                    <w:right w:val="single" w:sz="4" w:space="0" w:color="auto"/>
                                  </w:tcBorders>
                                  <w:shd w:val="clear" w:color="auto" w:fill="auto"/>
                                  <w:noWrap/>
                                  <w:vAlign w:val="center"/>
                                </w:tcPr>
                                <w:p w14:paraId="7E7ACB1A" w14:textId="77777777" w:rsidR="006362BD" w:rsidRPr="00A623FC" w:rsidRDefault="006362BD" w:rsidP="007E1A99">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鄉鎮市</w:t>
                                  </w:r>
                                </w:p>
                              </w:tc>
                              <w:tc>
                                <w:tcPr>
                                  <w:tcW w:w="2764" w:type="dxa"/>
                                  <w:gridSpan w:val="3"/>
                                  <w:tcBorders>
                                    <w:top w:val="single" w:sz="4" w:space="0" w:color="auto"/>
                                    <w:left w:val="nil"/>
                                    <w:bottom w:val="single" w:sz="4" w:space="0" w:color="auto"/>
                                    <w:right w:val="single" w:sz="4" w:space="0" w:color="auto"/>
                                  </w:tcBorders>
                                  <w:shd w:val="clear" w:color="auto" w:fill="auto"/>
                                  <w:vAlign w:val="center"/>
                                </w:tcPr>
                                <w:p w14:paraId="47CEA805" w14:textId="77777777" w:rsidR="006362BD" w:rsidRPr="00A02272" w:rsidRDefault="006362BD" w:rsidP="007E1A99">
                                  <w:pPr>
                                    <w:widowControl/>
                                    <w:jc w:val="center"/>
                                    <w:rPr>
                                      <w:rFonts w:ascii="標楷體" w:eastAsia="標楷體" w:hAnsi="標楷體"/>
                                      <w:bCs/>
                                      <w:sz w:val="20"/>
                                    </w:rPr>
                                  </w:pPr>
                                  <w:r>
                                    <w:rPr>
                                      <w:rFonts w:ascii="標楷體" w:eastAsia="標楷體" w:hAnsi="標楷體" w:hint="eastAsia"/>
                                      <w:bCs/>
                                      <w:sz w:val="20"/>
                                    </w:rPr>
                                    <w:t>不合格比率</w:t>
                                  </w:r>
                                </w:p>
                              </w:tc>
                            </w:tr>
                            <w:tr w:rsidR="006362BD" w:rsidRPr="00A623FC" w14:paraId="1D744E91" w14:textId="77777777" w:rsidTr="008D495C">
                              <w:trPr>
                                <w:trHeight w:val="283"/>
                                <w:tblHeader/>
                                <w:jc w:val="center"/>
                              </w:trPr>
                              <w:tc>
                                <w:tcPr>
                                  <w:tcW w:w="0" w:type="auto"/>
                                  <w:vMerge/>
                                  <w:tcBorders>
                                    <w:left w:val="single" w:sz="4" w:space="0" w:color="auto"/>
                                    <w:bottom w:val="single" w:sz="4" w:space="0" w:color="auto"/>
                                    <w:right w:val="single" w:sz="4" w:space="0" w:color="auto"/>
                                  </w:tcBorders>
                                  <w:shd w:val="clear" w:color="auto" w:fill="auto"/>
                                  <w:noWrap/>
                                  <w:vAlign w:val="center"/>
                                </w:tcPr>
                                <w:p w14:paraId="3EDCFE4A" w14:textId="77777777" w:rsidR="006362BD" w:rsidRPr="00A623FC" w:rsidRDefault="006362BD" w:rsidP="007E1A99">
                                  <w:pPr>
                                    <w:widowControl/>
                                    <w:jc w:val="center"/>
                                    <w:rPr>
                                      <w:rFonts w:ascii="標楷體" w:eastAsia="標楷體" w:hAnsi="標楷體" w:cs="新細明體"/>
                                      <w:color w:val="000000"/>
                                      <w:kern w:val="0"/>
                                      <w:sz w:val="20"/>
                                      <w:szCs w:val="20"/>
                                    </w:rPr>
                                  </w:pPr>
                                </w:p>
                              </w:tc>
                              <w:tc>
                                <w:tcPr>
                                  <w:tcW w:w="0" w:type="auto"/>
                                  <w:vMerge/>
                                  <w:tcBorders>
                                    <w:left w:val="nil"/>
                                    <w:bottom w:val="single" w:sz="4" w:space="0" w:color="auto"/>
                                    <w:right w:val="single" w:sz="4" w:space="0" w:color="auto"/>
                                  </w:tcBorders>
                                  <w:shd w:val="clear" w:color="auto" w:fill="auto"/>
                                  <w:noWrap/>
                                  <w:vAlign w:val="center"/>
                                </w:tcPr>
                                <w:p w14:paraId="3F143BF8" w14:textId="77777777" w:rsidR="006362BD" w:rsidRDefault="006362BD" w:rsidP="007E1A99">
                                  <w:pPr>
                                    <w:widowControl/>
                                    <w:jc w:val="center"/>
                                    <w:rPr>
                                      <w:rFonts w:ascii="標楷體" w:eastAsia="標楷體" w:hAnsi="標楷體" w:cs="新細明體"/>
                                      <w:color w:val="000000"/>
                                      <w:kern w:val="0"/>
                                      <w:sz w:val="20"/>
                                      <w:szCs w:val="20"/>
                                    </w:rPr>
                                  </w:pPr>
                                </w:p>
                              </w:tc>
                              <w:tc>
                                <w:tcPr>
                                  <w:tcW w:w="921" w:type="dxa"/>
                                  <w:tcBorders>
                                    <w:top w:val="single" w:sz="4" w:space="0" w:color="auto"/>
                                    <w:left w:val="nil"/>
                                    <w:bottom w:val="single" w:sz="4" w:space="0" w:color="auto"/>
                                    <w:right w:val="single" w:sz="4" w:space="0" w:color="auto"/>
                                  </w:tcBorders>
                                  <w:shd w:val="clear" w:color="auto" w:fill="auto"/>
                                  <w:vAlign w:val="center"/>
                                </w:tcPr>
                                <w:p w14:paraId="064D5FD4" w14:textId="77777777" w:rsidR="006362BD" w:rsidRPr="00A623FC" w:rsidRDefault="006362BD" w:rsidP="007E1A99">
                                  <w:pPr>
                                    <w:widowControl/>
                                    <w:jc w:val="center"/>
                                    <w:rPr>
                                      <w:rFonts w:ascii="標楷體" w:eastAsia="標楷體" w:hAnsi="標楷體"/>
                                      <w:bCs/>
                                      <w:sz w:val="20"/>
                                    </w:rPr>
                                  </w:pPr>
                                  <w:r>
                                    <w:rPr>
                                      <w:rFonts w:ascii="標楷體" w:eastAsia="標楷體" w:hAnsi="標楷體" w:hint="eastAsia"/>
                                      <w:bCs/>
                                      <w:sz w:val="20"/>
                                    </w:rPr>
                                    <w:t>111</w:t>
                                  </w:r>
                                  <w:r>
                                    <w:rPr>
                                      <w:rFonts w:ascii="標楷體" w:eastAsia="標楷體" w:hAnsi="標楷體" w:cs="新細明體"/>
                                      <w:color w:val="000000"/>
                                      <w:kern w:val="0"/>
                                      <w:sz w:val="20"/>
                                      <w:szCs w:val="20"/>
                                    </w:rPr>
                                    <w:t>年度</w:t>
                                  </w:r>
                                </w:p>
                              </w:tc>
                              <w:tc>
                                <w:tcPr>
                                  <w:tcW w:w="949" w:type="dxa"/>
                                  <w:tcBorders>
                                    <w:top w:val="single" w:sz="4" w:space="0" w:color="auto"/>
                                    <w:left w:val="nil"/>
                                    <w:bottom w:val="single" w:sz="4" w:space="0" w:color="auto"/>
                                    <w:right w:val="single" w:sz="4" w:space="0" w:color="auto"/>
                                  </w:tcBorders>
                                  <w:shd w:val="clear" w:color="auto" w:fill="auto"/>
                                  <w:vAlign w:val="center"/>
                                </w:tcPr>
                                <w:p w14:paraId="61620D79" w14:textId="77777777" w:rsidR="006362BD" w:rsidRDefault="006362BD" w:rsidP="007E1A99">
                                  <w:pPr>
                                    <w:widowControl/>
                                    <w:jc w:val="center"/>
                                    <w:rPr>
                                      <w:rFonts w:ascii="標楷體" w:eastAsia="標楷體" w:hAnsi="標楷體"/>
                                      <w:bCs/>
                                      <w:sz w:val="20"/>
                                    </w:rPr>
                                  </w:pPr>
                                  <w:r>
                                    <w:rPr>
                                      <w:rFonts w:ascii="標楷體" w:eastAsia="標楷體" w:hAnsi="標楷體" w:hint="eastAsia"/>
                                      <w:bCs/>
                                      <w:sz w:val="20"/>
                                    </w:rPr>
                                    <w:t>112</w:t>
                                  </w:r>
                                  <w:r>
                                    <w:rPr>
                                      <w:rFonts w:ascii="標楷體" w:eastAsia="標楷體" w:hAnsi="標楷體" w:cs="新細明體"/>
                                      <w:color w:val="000000"/>
                                      <w:kern w:val="0"/>
                                      <w:sz w:val="20"/>
                                      <w:szCs w:val="20"/>
                                    </w:rPr>
                                    <w:t>年度</w:t>
                                  </w:r>
                                </w:p>
                              </w:tc>
                              <w:tc>
                                <w:tcPr>
                                  <w:tcW w:w="894" w:type="dxa"/>
                                  <w:tcBorders>
                                    <w:top w:val="single" w:sz="4" w:space="0" w:color="auto"/>
                                    <w:left w:val="nil"/>
                                    <w:bottom w:val="single" w:sz="4" w:space="0" w:color="auto"/>
                                    <w:right w:val="single" w:sz="4" w:space="0" w:color="auto"/>
                                  </w:tcBorders>
                                  <w:shd w:val="clear" w:color="auto" w:fill="auto"/>
                                  <w:vAlign w:val="center"/>
                                </w:tcPr>
                                <w:p w14:paraId="09ABC369" w14:textId="77777777" w:rsidR="006362BD" w:rsidRDefault="006362BD" w:rsidP="007E1A99">
                                  <w:pPr>
                                    <w:widowControl/>
                                    <w:jc w:val="center"/>
                                    <w:rPr>
                                      <w:rFonts w:ascii="標楷體" w:eastAsia="標楷體" w:hAnsi="標楷體"/>
                                      <w:bCs/>
                                      <w:sz w:val="20"/>
                                    </w:rPr>
                                  </w:pPr>
                                  <w:r>
                                    <w:rPr>
                                      <w:rFonts w:ascii="標楷體" w:eastAsia="標楷體" w:hAnsi="標楷體" w:hint="eastAsia"/>
                                      <w:bCs/>
                                      <w:sz w:val="20"/>
                                    </w:rPr>
                                    <w:t>113</w:t>
                                  </w:r>
                                  <w:r>
                                    <w:rPr>
                                      <w:rFonts w:ascii="標楷體" w:eastAsia="標楷體" w:hAnsi="標楷體" w:cs="新細明體"/>
                                      <w:color w:val="000000"/>
                                      <w:kern w:val="0"/>
                                      <w:sz w:val="20"/>
                                      <w:szCs w:val="20"/>
                                    </w:rPr>
                                    <w:t>年度</w:t>
                                  </w:r>
                                </w:p>
                              </w:tc>
                            </w:tr>
                            <w:tr w:rsidR="006362BD" w:rsidRPr="00A623FC" w14:paraId="60C1AE25" w14:textId="77777777" w:rsidTr="007E1A99">
                              <w:trPr>
                                <w:trHeight w:val="5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1F6C5BA" w14:textId="77777777" w:rsidR="006362BD" w:rsidRPr="00A623FC" w:rsidRDefault="006362BD" w:rsidP="007E1A99">
                                  <w:pPr>
                                    <w:widowControl/>
                                    <w:jc w:val="center"/>
                                    <w:rPr>
                                      <w:rFonts w:ascii="標楷體" w:eastAsia="標楷體" w:hAnsi="標楷體" w:cs="新細明體"/>
                                      <w:color w:val="000000"/>
                                      <w:kern w:val="0"/>
                                      <w:sz w:val="20"/>
                                      <w:szCs w:val="20"/>
                                    </w:rPr>
                                  </w:pPr>
                                  <w:r w:rsidRPr="00A623FC">
                                    <w:rPr>
                                      <w:rFonts w:ascii="標楷體" w:eastAsia="標楷體" w:hAnsi="標楷體" w:cs="新細明體" w:hint="eastAsia"/>
                                      <w:color w:val="000000"/>
                                      <w:kern w:val="0"/>
                                      <w:sz w:val="20"/>
                                      <w:szCs w:val="20"/>
                                    </w:rPr>
                                    <w:t>1</w:t>
                                  </w:r>
                                </w:p>
                              </w:tc>
                              <w:tc>
                                <w:tcPr>
                                  <w:tcW w:w="0" w:type="auto"/>
                                  <w:tcBorders>
                                    <w:top w:val="nil"/>
                                    <w:left w:val="nil"/>
                                    <w:bottom w:val="single" w:sz="4" w:space="0" w:color="auto"/>
                                    <w:right w:val="single" w:sz="4" w:space="0" w:color="auto"/>
                                  </w:tcBorders>
                                  <w:shd w:val="clear" w:color="auto" w:fill="auto"/>
                                  <w:noWrap/>
                                  <w:vAlign w:val="center"/>
                                  <w:hideMark/>
                                </w:tcPr>
                                <w:p w14:paraId="430C3B20" w14:textId="77777777" w:rsidR="006362BD" w:rsidRPr="00A623FC" w:rsidRDefault="006362BD" w:rsidP="007E1A99">
                                  <w:pPr>
                                    <w:widowControl/>
                                    <w:jc w:val="center"/>
                                    <w:rPr>
                                      <w:rFonts w:ascii="標楷體" w:eastAsia="標楷體" w:hAnsi="標楷體" w:cs="新細明體"/>
                                      <w:color w:val="000000"/>
                                      <w:kern w:val="0"/>
                                      <w:sz w:val="20"/>
                                      <w:szCs w:val="20"/>
                                    </w:rPr>
                                  </w:pPr>
                                  <w:r w:rsidRPr="00A623FC">
                                    <w:rPr>
                                      <w:rFonts w:ascii="標楷體" w:eastAsia="標楷體" w:hAnsi="標楷體" w:cs="新細明體" w:hint="eastAsia"/>
                                      <w:color w:val="000000"/>
                                      <w:kern w:val="0"/>
                                      <w:sz w:val="20"/>
                                      <w:szCs w:val="20"/>
                                    </w:rPr>
                                    <w:t>員林市</w:t>
                                  </w:r>
                                </w:p>
                              </w:tc>
                              <w:tc>
                                <w:tcPr>
                                  <w:tcW w:w="921" w:type="dxa"/>
                                  <w:tcBorders>
                                    <w:top w:val="nil"/>
                                    <w:left w:val="nil"/>
                                    <w:bottom w:val="single" w:sz="4" w:space="0" w:color="auto"/>
                                    <w:right w:val="single" w:sz="4" w:space="0" w:color="auto"/>
                                  </w:tcBorders>
                                  <w:shd w:val="clear" w:color="auto" w:fill="auto"/>
                                  <w:vAlign w:val="center"/>
                                  <w:hideMark/>
                                </w:tcPr>
                                <w:p w14:paraId="47450A33" w14:textId="77777777" w:rsidR="006362BD" w:rsidRPr="00A623FC" w:rsidRDefault="006362BD" w:rsidP="007E1A99">
                                  <w:pPr>
                                    <w:widowControl/>
                                    <w:jc w:val="center"/>
                                    <w:rPr>
                                      <w:rFonts w:ascii="標楷體" w:eastAsia="標楷體" w:hAnsi="標楷體" w:cs="新細明體"/>
                                      <w:color w:val="000000"/>
                                      <w:kern w:val="0"/>
                                      <w:sz w:val="20"/>
                                      <w:szCs w:val="20"/>
                                    </w:rPr>
                                  </w:pPr>
                                  <w:r w:rsidRPr="00A623FC">
                                    <w:rPr>
                                      <w:rFonts w:ascii="標楷體" w:eastAsia="標楷體" w:hAnsi="標楷體" w:cs="新細明體" w:hint="eastAsia"/>
                                      <w:color w:val="000000"/>
                                      <w:kern w:val="0"/>
                                      <w:sz w:val="20"/>
                                      <w:szCs w:val="20"/>
                                    </w:rPr>
                                    <w:t>22.22</w:t>
                                  </w:r>
                                </w:p>
                              </w:tc>
                              <w:tc>
                                <w:tcPr>
                                  <w:tcW w:w="949" w:type="dxa"/>
                                  <w:tcBorders>
                                    <w:top w:val="nil"/>
                                    <w:left w:val="nil"/>
                                    <w:bottom w:val="single" w:sz="4" w:space="0" w:color="auto"/>
                                    <w:right w:val="single" w:sz="4" w:space="0" w:color="auto"/>
                                  </w:tcBorders>
                                  <w:shd w:val="clear" w:color="auto" w:fill="auto"/>
                                  <w:vAlign w:val="center"/>
                                </w:tcPr>
                                <w:p w14:paraId="3EA51C9F" w14:textId="77777777" w:rsidR="006362BD" w:rsidRPr="00A623FC" w:rsidRDefault="006362BD" w:rsidP="007E1A99">
                                  <w:pPr>
                                    <w:widowControl/>
                                    <w:jc w:val="center"/>
                                    <w:rPr>
                                      <w:rFonts w:ascii="標楷體" w:eastAsia="標楷體" w:hAnsi="標楷體" w:cs="新細明體"/>
                                      <w:color w:val="000000"/>
                                      <w:kern w:val="0"/>
                                      <w:sz w:val="20"/>
                                      <w:szCs w:val="20"/>
                                    </w:rPr>
                                  </w:pPr>
                                  <w:r w:rsidRPr="00A623FC">
                                    <w:rPr>
                                      <w:rFonts w:ascii="標楷體" w:eastAsia="標楷體" w:hAnsi="標楷體" w:cs="新細明體" w:hint="eastAsia"/>
                                      <w:color w:val="000000"/>
                                      <w:kern w:val="0"/>
                                      <w:sz w:val="20"/>
                                      <w:szCs w:val="20"/>
                                    </w:rPr>
                                    <w:t>38.46</w:t>
                                  </w:r>
                                </w:p>
                              </w:tc>
                              <w:tc>
                                <w:tcPr>
                                  <w:tcW w:w="894" w:type="dxa"/>
                                  <w:vMerge w:val="restart"/>
                                  <w:tcBorders>
                                    <w:top w:val="single" w:sz="4" w:space="0" w:color="auto"/>
                                    <w:left w:val="nil"/>
                                    <w:right w:val="single" w:sz="4" w:space="0" w:color="auto"/>
                                  </w:tcBorders>
                                  <w:shd w:val="clear" w:color="auto" w:fill="auto"/>
                                  <w:vAlign w:val="center"/>
                                </w:tcPr>
                                <w:p w14:paraId="5F47CE49" w14:textId="77777777" w:rsidR="006362BD" w:rsidRDefault="006362BD" w:rsidP="007E1A99">
                                  <w:pPr>
                                    <w:jc w:val="center"/>
                                  </w:pPr>
                                  <w:r w:rsidRPr="00170642">
                                    <w:rPr>
                                      <w:rFonts w:ascii="標楷體" w:eastAsia="標楷體" w:hAnsi="標楷體" w:hint="eastAsia"/>
                                      <w:sz w:val="20"/>
                                    </w:rPr>
                                    <w:t>尚未</w:t>
                                  </w:r>
                                  <w:r>
                                    <w:rPr>
                                      <w:rFonts w:ascii="標楷體" w:eastAsia="標楷體" w:hAnsi="標楷體" w:cs="新細明體" w:hint="eastAsia"/>
                                      <w:color w:val="000000"/>
                                      <w:kern w:val="0"/>
                                      <w:sz w:val="20"/>
                                      <w:szCs w:val="20"/>
                                    </w:rPr>
                                    <w:t>抽</w:t>
                                  </w:r>
                                  <w:r w:rsidRPr="00170642">
                                    <w:rPr>
                                      <w:rFonts w:ascii="標楷體" w:eastAsia="標楷體" w:hAnsi="標楷體" w:hint="eastAsia"/>
                                      <w:sz w:val="20"/>
                                    </w:rPr>
                                    <w:t>查</w:t>
                                  </w:r>
                                </w:p>
                              </w:tc>
                            </w:tr>
                            <w:tr w:rsidR="006362BD" w:rsidRPr="00A623FC" w14:paraId="5E1840D0" w14:textId="77777777" w:rsidTr="007E1A99">
                              <w:trPr>
                                <w:trHeight w:val="5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142A34D" w14:textId="77777777" w:rsidR="006362BD" w:rsidRPr="00A623FC" w:rsidRDefault="006362BD" w:rsidP="007E1A99">
                                  <w:pPr>
                                    <w:widowControl/>
                                    <w:jc w:val="center"/>
                                    <w:rPr>
                                      <w:rFonts w:ascii="標楷體" w:eastAsia="標楷體" w:hAnsi="標楷體" w:cs="新細明體"/>
                                      <w:color w:val="000000"/>
                                      <w:kern w:val="0"/>
                                      <w:sz w:val="20"/>
                                      <w:szCs w:val="20"/>
                                    </w:rPr>
                                  </w:pPr>
                                  <w:r w:rsidRPr="00A623FC">
                                    <w:rPr>
                                      <w:rFonts w:ascii="標楷體" w:eastAsia="標楷體" w:hAnsi="標楷體" w:cs="新細明體" w:hint="eastAsia"/>
                                      <w:color w:val="000000"/>
                                      <w:kern w:val="0"/>
                                      <w:sz w:val="20"/>
                                      <w:szCs w:val="20"/>
                                    </w:rPr>
                                    <w:t>2</w:t>
                                  </w:r>
                                </w:p>
                              </w:tc>
                              <w:tc>
                                <w:tcPr>
                                  <w:tcW w:w="0" w:type="auto"/>
                                  <w:tcBorders>
                                    <w:top w:val="nil"/>
                                    <w:left w:val="nil"/>
                                    <w:bottom w:val="single" w:sz="4" w:space="0" w:color="auto"/>
                                    <w:right w:val="single" w:sz="4" w:space="0" w:color="auto"/>
                                  </w:tcBorders>
                                  <w:shd w:val="clear" w:color="auto" w:fill="auto"/>
                                  <w:noWrap/>
                                  <w:vAlign w:val="center"/>
                                  <w:hideMark/>
                                </w:tcPr>
                                <w:p w14:paraId="747F7CFD" w14:textId="77777777" w:rsidR="006362BD" w:rsidRPr="00A623FC" w:rsidRDefault="006362BD" w:rsidP="007E1A99">
                                  <w:pPr>
                                    <w:widowControl/>
                                    <w:jc w:val="center"/>
                                    <w:rPr>
                                      <w:rFonts w:ascii="標楷體" w:eastAsia="標楷體" w:hAnsi="標楷體" w:cs="新細明體"/>
                                      <w:color w:val="000000"/>
                                      <w:kern w:val="0"/>
                                      <w:sz w:val="20"/>
                                      <w:szCs w:val="20"/>
                                    </w:rPr>
                                  </w:pPr>
                                  <w:r w:rsidRPr="00A623FC">
                                    <w:rPr>
                                      <w:rFonts w:ascii="標楷體" w:eastAsia="標楷體" w:hAnsi="標楷體" w:cs="新細明體" w:hint="eastAsia"/>
                                      <w:color w:val="000000"/>
                                      <w:kern w:val="0"/>
                                      <w:sz w:val="20"/>
                                      <w:szCs w:val="20"/>
                                    </w:rPr>
                                    <w:t>和美鎮</w:t>
                                  </w:r>
                                </w:p>
                              </w:tc>
                              <w:tc>
                                <w:tcPr>
                                  <w:tcW w:w="921" w:type="dxa"/>
                                  <w:tcBorders>
                                    <w:top w:val="single" w:sz="4" w:space="0" w:color="auto"/>
                                    <w:left w:val="nil"/>
                                    <w:bottom w:val="single" w:sz="4" w:space="0" w:color="auto"/>
                                    <w:right w:val="single" w:sz="4" w:space="0" w:color="auto"/>
                                  </w:tcBorders>
                                  <w:shd w:val="clear" w:color="auto" w:fill="auto"/>
                                  <w:vAlign w:val="center"/>
                                  <w:hideMark/>
                                </w:tcPr>
                                <w:p w14:paraId="59EAE2B5" w14:textId="77777777" w:rsidR="006362BD" w:rsidRPr="00A623FC" w:rsidRDefault="006362BD" w:rsidP="007E1A99">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未抽查</w:t>
                                  </w:r>
                                </w:p>
                              </w:tc>
                              <w:tc>
                                <w:tcPr>
                                  <w:tcW w:w="949" w:type="dxa"/>
                                  <w:tcBorders>
                                    <w:top w:val="nil"/>
                                    <w:left w:val="nil"/>
                                    <w:bottom w:val="single" w:sz="4" w:space="0" w:color="auto"/>
                                    <w:right w:val="single" w:sz="4" w:space="0" w:color="auto"/>
                                  </w:tcBorders>
                                  <w:shd w:val="clear" w:color="auto" w:fill="auto"/>
                                  <w:vAlign w:val="center"/>
                                </w:tcPr>
                                <w:p w14:paraId="2308153E" w14:textId="77777777" w:rsidR="006362BD" w:rsidRPr="00A623FC" w:rsidRDefault="006362BD" w:rsidP="007E1A99">
                                  <w:pPr>
                                    <w:widowControl/>
                                    <w:jc w:val="center"/>
                                    <w:rPr>
                                      <w:rFonts w:ascii="標楷體" w:eastAsia="標楷體" w:hAnsi="標楷體" w:cs="新細明體"/>
                                      <w:color w:val="000000"/>
                                      <w:kern w:val="0"/>
                                      <w:sz w:val="20"/>
                                      <w:szCs w:val="20"/>
                                    </w:rPr>
                                  </w:pPr>
                                  <w:r w:rsidRPr="00A623FC">
                                    <w:rPr>
                                      <w:rFonts w:ascii="標楷體" w:eastAsia="標楷體" w:hAnsi="標楷體" w:cs="新細明體" w:hint="eastAsia"/>
                                      <w:color w:val="000000"/>
                                      <w:kern w:val="0"/>
                                      <w:sz w:val="20"/>
                                      <w:szCs w:val="20"/>
                                    </w:rPr>
                                    <w:t>30</w:t>
                                  </w:r>
                                  <w:r>
                                    <w:rPr>
                                      <w:rFonts w:ascii="標楷體" w:eastAsia="標楷體" w:hAnsi="標楷體" w:cs="新細明體"/>
                                      <w:color w:val="000000"/>
                                      <w:kern w:val="0"/>
                                      <w:sz w:val="20"/>
                                      <w:szCs w:val="20"/>
                                    </w:rPr>
                                    <w:t>.00</w:t>
                                  </w:r>
                                </w:p>
                              </w:tc>
                              <w:tc>
                                <w:tcPr>
                                  <w:tcW w:w="894" w:type="dxa"/>
                                  <w:vMerge/>
                                  <w:tcBorders>
                                    <w:left w:val="nil"/>
                                    <w:right w:val="single" w:sz="4" w:space="0" w:color="auto"/>
                                  </w:tcBorders>
                                  <w:shd w:val="clear" w:color="auto" w:fill="auto"/>
                                  <w:vAlign w:val="center"/>
                                </w:tcPr>
                                <w:p w14:paraId="0823BD0D" w14:textId="77777777" w:rsidR="006362BD" w:rsidRPr="00170642" w:rsidRDefault="006362BD" w:rsidP="007E1A99">
                                  <w:pPr>
                                    <w:jc w:val="center"/>
                                    <w:rPr>
                                      <w:rFonts w:ascii="標楷體" w:eastAsia="標楷體" w:hAnsi="標楷體"/>
                                    </w:rPr>
                                  </w:pPr>
                                </w:p>
                              </w:tc>
                            </w:tr>
                            <w:tr w:rsidR="006362BD" w:rsidRPr="00A623FC" w14:paraId="167B1693" w14:textId="77777777" w:rsidTr="007E1A99">
                              <w:trPr>
                                <w:trHeight w:val="57"/>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637B4207" w14:textId="77777777" w:rsidR="006362BD" w:rsidRPr="00A623FC" w:rsidRDefault="006362BD" w:rsidP="007E1A99">
                                  <w:pPr>
                                    <w:widowControl/>
                                    <w:jc w:val="center"/>
                                    <w:rPr>
                                      <w:rFonts w:ascii="標楷體" w:eastAsia="標楷體" w:hAnsi="標楷體" w:cs="新細明體"/>
                                      <w:color w:val="000000"/>
                                      <w:kern w:val="0"/>
                                      <w:sz w:val="20"/>
                                      <w:szCs w:val="20"/>
                                    </w:rPr>
                                  </w:pPr>
                                  <w:r w:rsidRPr="00A623FC">
                                    <w:rPr>
                                      <w:rFonts w:ascii="標楷體" w:eastAsia="標楷體" w:hAnsi="標楷體" w:cs="新細明體"/>
                                      <w:color w:val="000000"/>
                                      <w:kern w:val="0"/>
                                      <w:sz w:val="20"/>
                                      <w:szCs w:val="20"/>
                                    </w:rPr>
                                    <w:t>3</w:t>
                                  </w:r>
                                </w:p>
                              </w:tc>
                              <w:tc>
                                <w:tcPr>
                                  <w:tcW w:w="0" w:type="auto"/>
                                  <w:tcBorders>
                                    <w:top w:val="nil"/>
                                    <w:left w:val="nil"/>
                                    <w:bottom w:val="single" w:sz="4" w:space="0" w:color="auto"/>
                                    <w:right w:val="single" w:sz="4" w:space="0" w:color="auto"/>
                                  </w:tcBorders>
                                  <w:shd w:val="clear" w:color="auto" w:fill="auto"/>
                                  <w:noWrap/>
                                  <w:vAlign w:val="center"/>
                                </w:tcPr>
                                <w:p w14:paraId="0AA0F7EA" w14:textId="77777777" w:rsidR="006362BD" w:rsidRPr="00A623FC" w:rsidRDefault="006362BD" w:rsidP="007E1A99">
                                  <w:pPr>
                                    <w:widowControl/>
                                    <w:jc w:val="center"/>
                                    <w:rPr>
                                      <w:rFonts w:ascii="標楷體" w:eastAsia="標楷體" w:hAnsi="標楷體" w:cs="新細明體"/>
                                      <w:color w:val="000000"/>
                                      <w:kern w:val="0"/>
                                      <w:sz w:val="20"/>
                                      <w:szCs w:val="20"/>
                                    </w:rPr>
                                  </w:pPr>
                                  <w:r w:rsidRPr="00A623FC">
                                    <w:rPr>
                                      <w:rFonts w:ascii="標楷體" w:eastAsia="標楷體" w:hAnsi="標楷體" w:cs="新細明體" w:hint="eastAsia"/>
                                      <w:color w:val="000000"/>
                                      <w:kern w:val="0"/>
                                      <w:sz w:val="20"/>
                                      <w:szCs w:val="20"/>
                                    </w:rPr>
                                    <w:t>北斗鎮</w:t>
                                  </w:r>
                                </w:p>
                              </w:tc>
                              <w:tc>
                                <w:tcPr>
                                  <w:tcW w:w="921" w:type="dxa"/>
                                  <w:tcBorders>
                                    <w:top w:val="nil"/>
                                    <w:left w:val="nil"/>
                                    <w:bottom w:val="single" w:sz="4" w:space="0" w:color="auto"/>
                                    <w:right w:val="single" w:sz="4" w:space="0" w:color="auto"/>
                                  </w:tcBorders>
                                  <w:shd w:val="clear" w:color="auto" w:fill="auto"/>
                                  <w:vAlign w:val="center"/>
                                </w:tcPr>
                                <w:p w14:paraId="5C5378AA" w14:textId="77777777" w:rsidR="006362BD" w:rsidRPr="00A623FC" w:rsidRDefault="006362BD" w:rsidP="007E1A99">
                                  <w:pPr>
                                    <w:widowControl/>
                                    <w:jc w:val="center"/>
                                    <w:rPr>
                                      <w:rFonts w:ascii="標楷體" w:eastAsia="標楷體" w:hAnsi="標楷體" w:cs="新細明體"/>
                                      <w:color w:val="000000"/>
                                      <w:kern w:val="0"/>
                                      <w:sz w:val="20"/>
                                      <w:szCs w:val="20"/>
                                    </w:rPr>
                                  </w:pPr>
                                  <w:r w:rsidRPr="00A623FC">
                                    <w:rPr>
                                      <w:rFonts w:ascii="標楷體" w:eastAsia="標楷體" w:hAnsi="標楷體" w:cs="新細明體" w:hint="eastAsia"/>
                                      <w:color w:val="000000"/>
                                      <w:kern w:val="0"/>
                                      <w:sz w:val="20"/>
                                      <w:szCs w:val="20"/>
                                    </w:rPr>
                                    <w:t>54.55</w:t>
                                  </w:r>
                                </w:p>
                              </w:tc>
                              <w:tc>
                                <w:tcPr>
                                  <w:tcW w:w="949" w:type="dxa"/>
                                  <w:tcBorders>
                                    <w:top w:val="nil"/>
                                    <w:left w:val="nil"/>
                                    <w:bottom w:val="single" w:sz="4" w:space="0" w:color="auto"/>
                                    <w:right w:val="single" w:sz="4" w:space="0" w:color="auto"/>
                                  </w:tcBorders>
                                  <w:shd w:val="clear" w:color="auto" w:fill="auto"/>
                                  <w:vAlign w:val="center"/>
                                </w:tcPr>
                                <w:p w14:paraId="0948F57E" w14:textId="77777777" w:rsidR="006362BD" w:rsidRPr="00A623FC" w:rsidRDefault="006362BD" w:rsidP="007E1A99">
                                  <w:pPr>
                                    <w:widowControl/>
                                    <w:jc w:val="center"/>
                                    <w:rPr>
                                      <w:rFonts w:ascii="標楷體" w:eastAsia="標楷體" w:hAnsi="標楷體" w:cs="新細明體"/>
                                      <w:color w:val="000000"/>
                                      <w:kern w:val="0"/>
                                      <w:sz w:val="20"/>
                                      <w:szCs w:val="20"/>
                                    </w:rPr>
                                  </w:pPr>
                                  <w:r w:rsidRPr="00A623FC">
                                    <w:rPr>
                                      <w:rFonts w:ascii="標楷體" w:eastAsia="標楷體" w:hAnsi="標楷體" w:cs="新細明體" w:hint="eastAsia"/>
                                      <w:color w:val="000000"/>
                                      <w:kern w:val="0"/>
                                      <w:sz w:val="20"/>
                                      <w:szCs w:val="20"/>
                                    </w:rPr>
                                    <w:t>45.45</w:t>
                                  </w:r>
                                </w:p>
                              </w:tc>
                              <w:tc>
                                <w:tcPr>
                                  <w:tcW w:w="894" w:type="dxa"/>
                                  <w:vMerge/>
                                  <w:tcBorders>
                                    <w:left w:val="nil"/>
                                    <w:right w:val="single" w:sz="4" w:space="0" w:color="auto"/>
                                  </w:tcBorders>
                                  <w:shd w:val="clear" w:color="auto" w:fill="auto"/>
                                </w:tcPr>
                                <w:p w14:paraId="4EFE8D2F" w14:textId="77777777" w:rsidR="006362BD" w:rsidRDefault="006362BD" w:rsidP="007E1A99">
                                  <w:pPr>
                                    <w:jc w:val="center"/>
                                  </w:pPr>
                                </w:p>
                              </w:tc>
                            </w:tr>
                            <w:tr w:rsidR="006362BD" w:rsidRPr="00A623FC" w14:paraId="4AC784F6" w14:textId="77777777" w:rsidTr="007E1A99">
                              <w:trPr>
                                <w:trHeight w:val="57"/>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0B1DB85B" w14:textId="77777777" w:rsidR="006362BD" w:rsidRPr="00A623FC" w:rsidRDefault="006362BD" w:rsidP="007E1A99">
                                  <w:pPr>
                                    <w:widowControl/>
                                    <w:jc w:val="center"/>
                                    <w:rPr>
                                      <w:rFonts w:ascii="標楷體" w:eastAsia="標楷體" w:hAnsi="標楷體" w:cs="新細明體"/>
                                      <w:color w:val="000000"/>
                                      <w:kern w:val="0"/>
                                      <w:sz w:val="20"/>
                                      <w:szCs w:val="20"/>
                                    </w:rPr>
                                  </w:pPr>
                                  <w:r w:rsidRPr="00A623FC">
                                    <w:rPr>
                                      <w:rFonts w:ascii="標楷體" w:eastAsia="標楷體" w:hAnsi="標楷體" w:cs="新細明體"/>
                                      <w:color w:val="000000"/>
                                      <w:kern w:val="0"/>
                                      <w:sz w:val="20"/>
                                      <w:szCs w:val="20"/>
                                    </w:rPr>
                                    <w:t>4</w:t>
                                  </w:r>
                                </w:p>
                              </w:tc>
                              <w:tc>
                                <w:tcPr>
                                  <w:tcW w:w="0" w:type="auto"/>
                                  <w:tcBorders>
                                    <w:top w:val="nil"/>
                                    <w:left w:val="nil"/>
                                    <w:bottom w:val="single" w:sz="4" w:space="0" w:color="auto"/>
                                    <w:right w:val="single" w:sz="4" w:space="0" w:color="auto"/>
                                  </w:tcBorders>
                                  <w:shd w:val="clear" w:color="auto" w:fill="auto"/>
                                  <w:noWrap/>
                                  <w:vAlign w:val="center"/>
                                </w:tcPr>
                                <w:p w14:paraId="0E364252" w14:textId="77777777" w:rsidR="006362BD" w:rsidRPr="00A623FC" w:rsidRDefault="006362BD" w:rsidP="007E1A99">
                                  <w:pPr>
                                    <w:widowControl/>
                                    <w:jc w:val="center"/>
                                    <w:rPr>
                                      <w:rFonts w:ascii="標楷體" w:eastAsia="標楷體" w:hAnsi="標楷體" w:cs="新細明體"/>
                                      <w:color w:val="000000"/>
                                      <w:kern w:val="0"/>
                                      <w:sz w:val="20"/>
                                      <w:szCs w:val="20"/>
                                    </w:rPr>
                                  </w:pPr>
                                  <w:r w:rsidRPr="00A623FC">
                                    <w:rPr>
                                      <w:rFonts w:ascii="標楷體" w:eastAsia="標楷體" w:hAnsi="標楷體" w:cs="新細明體" w:hint="eastAsia"/>
                                      <w:color w:val="000000"/>
                                      <w:kern w:val="0"/>
                                      <w:sz w:val="20"/>
                                      <w:szCs w:val="20"/>
                                    </w:rPr>
                                    <w:t>溪湖鎮</w:t>
                                  </w:r>
                                </w:p>
                              </w:tc>
                              <w:tc>
                                <w:tcPr>
                                  <w:tcW w:w="921" w:type="dxa"/>
                                  <w:tcBorders>
                                    <w:top w:val="single" w:sz="4" w:space="0" w:color="auto"/>
                                    <w:left w:val="nil"/>
                                    <w:bottom w:val="single" w:sz="4" w:space="0" w:color="auto"/>
                                    <w:right w:val="single" w:sz="4" w:space="0" w:color="auto"/>
                                  </w:tcBorders>
                                  <w:shd w:val="clear" w:color="auto" w:fill="auto"/>
                                  <w:vAlign w:val="center"/>
                                </w:tcPr>
                                <w:p w14:paraId="529AED4C" w14:textId="77777777" w:rsidR="006362BD" w:rsidRPr="00A623FC" w:rsidRDefault="006362BD" w:rsidP="007E1A99">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未抽查</w:t>
                                  </w:r>
                                </w:p>
                              </w:tc>
                              <w:tc>
                                <w:tcPr>
                                  <w:tcW w:w="949" w:type="dxa"/>
                                  <w:tcBorders>
                                    <w:top w:val="nil"/>
                                    <w:left w:val="nil"/>
                                    <w:bottom w:val="single" w:sz="4" w:space="0" w:color="auto"/>
                                    <w:right w:val="single" w:sz="4" w:space="0" w:color="auto"/>
                                  </w:tcBorders>
                                  <w:shd w:val="clear" w:color="auto" w:fill="auto"/>
                                  <w:vAlign w:val="center"/>
                                </w:tcPr>
                                <w:p w14:paraId="1C8E6E94" w14:textId="77777777" w:rsidR="006362BD" w:rsidRPr="00A623FC" w:rsidRDefault="006362BD" w:rsidP="007E1A99">
                                  <w:pPr>
                                    <w:widowControl/>
                                    <w:jc w:val="center"/>
                                    <w:rPr>
                                      <w:rFonts w:ascii="標楷體" w:eastAsia="標楷體" w:hAnsi="標楷體" w:cs="新細明體"/>
                                      <w:color w:val="000000"/>
                                      <w:kern w:val="0"/>
                                      <w:sz w:val="20"/>
                                      <w:szCs w:val="20"/>
                                    </w:rPr>
                                  </w:pPr>
                                  <w:r w:rsidRPr="00A623FC">
                                    <w:rPr>
                                      <w:rFonts w:ascii="標楷體" w:eastAsia="標楷體" w:hAnsi="標楷體" w:cs="新細明體" w:hint="eastAsia"/>
                                      <w:color w:val="000000"/>
                                      <w:kern w:val="0"/>
                                      <w:sz w:val="20"/>
                                      <w:szCs w:val="20"/>
                                    </w:rPr>
                                    <w:t>68.75</w:t>
                                  </w:r>
                                </w:p>
                              </w:tc>
                              <w:tc>
                                <w:tcPr>
                                  <w:tcW w:w="894" w:type="dxa"/>
                                  <w:vMerge/>
                                  <w:tcBorders>
                                    <w:left w:val="nil"/>
                                    <w:right w:val="single" w:sz="4" w:space="0" w:color="auto"/>
                                  </w:tcBorders>
                                  <w:shd w:val="clear" w:color="auto" w:fill="auto"/>
                                </w:tcPr>
                                <w:p w14:paraId="1F34E1CF" w14:textId="77777777" w:rsidR="006362BD" w:rsidRDefault="006362BD" w:rsidP="007E1A99">
                                  <w:pPr>
                                    <w:jc w:val="center"/>
                                  </w:pPr>
                                </w:p>
                              </w:tc>
                            </w:tr>
                            <w:tr w:rsidR="006362BD" w:rsidRPr="00A623FC" w14:paraId="1C5435CD" w14:textId="77777777" w:rsidTr="007E1A99">
                              <w:trPr>
                                <w:trHeight w:val="57"/>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6344A523" w14:textId="77777777" w:rsidR="006362BD" w:rsidRPr="00A623FC" w:rsidRDefault="006362BD" w:rsidP="007E1A99">
                                  <w:pPr>
                                    <w:widowControl/>
                                    <w:jc w:val="center"/>
                                    <w:rPr>
                                      <w:rFonts w:ascii="標楷體" w:eastAsia="標楷體" w:hAnsi="標楷體" w:cs="新細明體"/>
                                      <w:color w:val="000000"/>
                                      <w:kern w:val="0"/>
                                      <w:sz w:val="20"/>
                                      <w:szCs w:val="20"/>
                                    </w:rPr>
                                  </w:pPr>
                                  <w:r w:rsidRPr="00A623FC">
                                    <w:rPr>
                                      <w:rFonts w:ascii="標楷體" w:eastAsia="標楷體" w:hAnsi="標楷體" w:cs="新細明體"/>
                                      <w:color w:val="000000"/>
                                      <w:kern w:val="0"/>
                                      <w:sz w:val="20"/>
                                      <w:szCs w:val="20"/>
                                    </w:rPr>
                                    <w:t>5</w:t>
                                  </w:r>
                                </w:p>
                              </w:tc>
                              <w:tc>
                                <w:tcPr>
                                  <w:tcW w:w="0" w:type="auto"/>
                                  <w:tcBorders>
                                    <w:top w:val="nil"/>
                                    <w:left w:val="nil"/>
                                    <w:bottom w:val="single" w:sz="4" w:space="0" w:color="auto"/>
                                    <w:right w:val="single" w:sz="4" w:space="0" w:color="auto"/>
                                  </w:tcBorders>
                                  <w:shd w:val="clear" w:color="auto" w:fill="auto"/>
                                  <w:noWrap/>
                                  <w:vAlign w:val="center"/>
                                </w:tcPr>
                                <w:p w14:paraId="5B800C66" w14:textId="77777777" w:rsidR="006362BD" w:rsidRPr="00A623FC" w:rsidRDefault="006362BD" w:rsidP="007E1A99">
                                  <w:pPr>
                                    <w:widowControl/>
                                    <w:jc w:val="center"/>
                                    <w:rPr>
                                      <w:rFonts w:ascii="標楷體" w:eastAsia="標楷體" w:hAnsi="標楷體" w:cs="新細明體"/>
                                      <w:color w:val="000000"/>
                                      <w:kern w:val="0"/>
                                      <w:sz w:val="20"/>
                                      <w:szCs w:val="20"/>
                                    </w:rPr>
                                  </w:pPr>
                                  <w:r w:rsidRPr="00A623FC">
                                    <w:rPr>
                                      <w:rFonts w:ascii="標楷體" w:eastAsia="標楷體" w:hAnsi="標楷體" w:cs="新細明體" w:hint="eastAsia"/>
                                      <w:color w:val="000000"/>
                                      <w:kern w:val="0"/>
                                      <w:sz w:val="20"/>
                                      <w:szCs w:val="20"/>
                                    </w:rPr>
                                    <w:t>田中鎮</w:t>
                                  </w:r>
                                </w:p>
                              </w:tc>
                              <w:tc>
                                <w:tcPr>
                                  <w:tcW w:w="921" w:type="dxa"/>
                                  <w:tcBorders>
                                    <w:top w:val="nil"/>
                                    <w:left w:val="nil"/>
                                    <w:bottom w:val="single" w:sz="4" w:space="0" w:color="auto"/>
                                    <w:right w:val="single" w:sz="4" w:space="0" w:color="auto"/>
                                  </w:tcBorders>
                                  <w:shd w:val="clear" w:color="auto" w:fill="auto"/>
                                  <w:vAlign w:val="center"/>
                                </w:tcPr>
                                <w:p w14:paraId="5A689958" w14:textId="77777777" w:rsidR="006362BD" w:rsidRPr="00A623FC" w:rsidRDefault="006362BD" w:rsidP="007E1A99">
                                  <w:pPr>
                                    <w:widowControl/>
                                    <w:jc w:val="center"/>
                                    <w:rPr>
                                      <w:rFonts w:ascii="標楷體" w:eastAsia="標楷體" w:hAnsi="標楷體" w:cs="新細明體"/>
                                      <w:color w:val="000000"/>
                                      <w:kern w:val="0"/>
                                      <w:sz w:val="20"/>
                                      <w:szCs w:val="20"/>
                                    </w:rPr>
                                  </w:pPr>
                                  <w:r w:rsidRPr="00A623FC">
                                    <w:rPr>
                                      <w:rFonts w:ascii="標楷體" w:eastAsia="標楷體" w:hAnsi="標楷體" w:cs="新細明體" w:hint="eastAsia"/>
                                      <w:color w:val="000000"/>
                                      <w:kern w:val="0"/>
                                      <w:sz w:val="20"/>
                                      <w:szCs w:val="20"/>
                                    </w:rPr>
                                    <w:t>25</w:t>
                                  </w:r>
                                  <w:r>
                                    <w:rPr>
                                      <w:rFonts w:ascii="標楷體" w:eastAsia="標楷體" w:hAnsi="標楷體" w:cs="新細明體"/>
                                      <w:color w:val="000000"/>
                                      <w:kern w:val="0"/>
                                      <w:sz w:val="20"/>
                                      <w:szCs w:val="20"/>
                                    </w:rPr>
                                    <w:t>.00</w:t>
                                  </w:r>
                                </w:p>
                              </w:tc>
                              <w:tc>
                                <w:tcPr>
                                  <w:tcW w:w="949" w:type="dxa"/>
                                  <w:tcBorders>
                                    <w:top w:val="single" w:sz="4" w:space="0" w:color="auto"/>
                                    <w:left w:val="nil"/>
                                    <w:bottom w:val="single" w:sz="4" w:space="0" w:color="auto"/>
                                    <w:right w:val="single" w:sz="4" w:space="0" w:color="auto"/>
                                  </w:tcBorders>
                                  <w:shd w:val="clear" w:color="auto" w:fill="auto"/>
                                  <w:vAlign w:val="center"/>
                                </w:tcPr>
                                <w:p w14:paraId="79CF9B35" w14:textId="77777777" w:rsidR="006362BD" w:rsidRPr="00A623FC" w:rsidRDefault="006362BD" w:rsidP="007E1A99">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未抽查</w:t>
                                  </w:r>
                                </w:p>
                              </w:tc>
                              <w:tc>
                                <w:tcPr>
                                  <w:tcW w:w="894" w:type="dxa"/>
                                  <w:vMerge/>
                                  <w:tcBorders>
                                    <w:left w:val="nil"/>
                                    <w:right w:val="single" w:sz="4" w:space="0" w:color="auto"/>
                                  </w:tcBorders>
                                  <w:shd w:val="clear" w:color="auto" w:fill="auto"/>
                                </w:tcPr>
                                <w:p w14:paraId="2C824315" w14:textId="77777777" w:rsidR="006362BD" w:rsidRDefault="006362BD" w:rsidP="007E1A99">
                                  <w:pPr>
                                    <w:jc w:val="center"/>
                                  </w:pPr>
                                </w:p>
                              </w:tc>
                            </w:tr>
                            <w:tr w:rsidR="006362BD" w:rsidRPr="00A623FC" w14:paraId="6351B69F" w14:textId="77777777" w:rsidTr="007E1A99">
                              <w:trPr>
                                <w:trHeight w:val="57"/>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65A0C3A6" w14:textId="77777777" w:rsidR="006362BD" w:rsidRPr="00A623FC" w:rsidRDefault="006362BD" w:rsidP="007E1A99">
                                  <w:pPr>
                                    <w:widowControl/>
                                    <w:jc w:val="center"/>
                                    <w:rPr>
                                      <w:rFonts w:ascii="標楷體" w:eastAsia="標楷體" w:hAnsi="標楷體" w:cs="新細明體"/>
                                      <w:color w:val="000000"/>
                                      <w:kern w:val="0"/>
                                      <w:sz w:val="20"/>
                                      <w:szCs w:val="20"/>
                                    </w:rPr>
                                  </w:pPr>
                                  <w:r w:rsidRPr="00A623FC">
                                    <w:rPr>
                                      <w:rFonts w:ascii="標楷體" w:eastAsia="標楷體" w:hAnsi="標楷體" w:cs="新細明體"/>
                                      <w:color w:val="000000"/>
                                      <w:kern w:val="0"/>
                                      <w:sz w:val="20"/>
                                      <w:szCs w:val="20"/>
                                    </w:rPr>
                                    <w:t>6</w:t>
                                  </w:r>
                                </w:p>
                              </w:tc>
                              <w:tc>
                                <w:tcPr>
                                  <w:tcW w:w="0" w:type="auto"/>
                                  <w:tcBorders>
                                    <w:top w:val="nil"/>
                                    <w:left w:val="nil"/>
                                    <w:bottom w:val="single" w:sz="4" w:space="0" w:color="auto"/>
                                    <w:right w:val="single" w:sz="4" w:space="0" w:color="auto"/>
                                  </w:tcBorders>
                                  <w:shd w:val="clear" w:color="auto" w:fill="auto"/>
                                  <w:noWrap/>
                                  <w:vAlign w:val="center"/>
                                  <w:hideMark/>
                                </w:tcPr>
                                <w:p w14:paraId="637EB0C3" w14:textId="77777777" w:rsidR="006362BD" w:rsidRPr="00A623FC" w:rsidRDefault="006362BD" w:rsidP="007E1A99">
                                  <w:pPr>
                                    <w:widowControl/>
                                    <w:jc w:val="center"/>
                                    <w:rPr>
                                      <w:rFonts w:ascii="標楷體" w:eastAsia="標楷體" w:hAnsi="標楷體" w:cs="新細明體"/>
                                      <w:color w:val="000000"/>
                                      <w:kern w:val="0"/>
                                      <w:sz w:val="20"/>
                                      <w:szCs w:val="20"/>
                                    </w:rPr>
                                  </w:pPr>
                                  <w:r w:rsidRPr="00A623FC">
                                    <w:rPr>
                                      <w:rFonts w:ascii="標楷體" w:eastAsia="標楷體" w:hAnsi="標楷體" w:cs="新細明體" w:hint="eastAsia"/>
                                      <w:color w:val="000000"/>
                                      <w:kern w:val="0"/>
                                      <w:sz w:val="20"/>
                                      <w:szCs w:val="20"/>
                                    </w:rPr>
                                    <w:t>二林鎮</w:t>
                                  </w:r>
                                </w:p>
                              </w:tc>
                              <w:tc>
                                <w:tcPr>
                                  <w:tcW w:w="921" w:type="dxa"/>
                                  <w:tcBorders>
                                    <w:top w:val="nil"/>
                                    <w:left w:val="nil"/>
                                    <w:bottom w:val="single" w:sz="4" w:space="0" w:color="auto"/>
                                    <w:right w:val="single" w:sz="4" w:space="0" w:color="auto"/>
                                  </w:tcBorders>
                                  <w:shd w:val="clear" w:color="auto" w:fill="auto"/>
                                  <w:vAlign w:val="center"/>
                                  <w:hideMark/>
                                </w:tcPr>
                                <w:p w14:paraId="0E50138B" w14:textId="77777777" w:rsidR="006362BD" w:rsidRPr="00A623FC" w:rsidRDefault="006362BD" w:rsidP="007E1A99">
                                  <w:pPr>
                                    <w:widowControl/>
                                    <w:jc w:val="center"/>
                                    <w:rPr>
                                      <w:rFonts w:ascii="標楷體" w:eastAsia="標楷體" w:hAnsi="標楷體" w:cs="新細明體"/>
                                      <w:color w:val="000000"/>
                                      <w:kern w:val="0"/>
                                      <w:sz w:val="20"/>
                                      <w:szCs w:val="20"/>
                                    </w:rPr>
                                  </w:pPr>
                                  <w:r w:rsidRPr="00A623FC">
                                    <w:rPr>
                                      <w:rFonts w:ascii="標楷體" w:eastAsia="標楷體" w:hAnsi="標楷體" w:cs="新細明體" w:hint="eastAsia"/>
                                      <w:color w:val="000000"/>
                                      <w:kern w:val="0"/>
                                      <w:sz w:val="20"/>
                                      <w:szCs w:val="20"/>
                                    </w:rPr>
                                    <w:t>20</w:t>
                                  </w:r>
                                  <w:r>
                                    <w:rPr>
                                      <w:rFonts w:ascii="標楷體" w:eastAsia="標楷體" w:hAnsi="標楷體" w:cs="新細明體"/>
                                      <w:color w:val="000000"/>
                                      <w:kern w:val="0"/>
                                      <w:sz w:val="20"/>
                                      <w:szCs w:val="20"/>
                                    </w:rPr>
                                    <w:t>.00</w:t>
                                  </w:r>
                                </w:p>
                              </w:tc>
                              <w:tc>
                                <w:tcPr>
                                  <w:tcW w:w="949" w:type="dxa"/>
                                  <w:tcBorders>
                                    <w:top w:val="nil"/>
                                    <w:left w:val="nil"/>
                                    <w:bottom w:val="single" w:sz="4" w:space="0" w:color="auto"/>
                                    <w:right w:val="single" w:sz="4" w:space="0" w:color="auto"/>
                                  </w:tcBorders>
                                  <w:shd w:val="clear" w:color="auto" w:fill="auto"/>
                                  <w:vAlign w:val="center"/>
                                </w:tcPr>
                                <w:p w14:paraId="310A61C9" w14:textId="77777777" w:rsidR="006362BD" w:rsidRPr="00A623FC" w:rsidRDefault="006362BD" w:rsidP="007E1A99">
                                  <w:pPr>
                                    <w:widowControl/>
                                    <w:jc w:val="center"/>
                                    <w:rPr>
                                      <w:rFonts w:ascii="標楷體" w:eastAsia="標楷體" w:hAnsi="標楷體" w:cs="新細明體"/>
                                      <w:color w:val="000000"/>
                                      <w:kern w:val="0"/>
                                      <w:sz w:val="20"/>
                                      <w:szCs w:val="20"/>
                                    </w:rPr>
                                  </w:pPr>
                                  <w:r w:rsidRPr="00A623FC">
                                    <w:rPr>
                                      <w:rFonts w:ascii="標楷體" w:eastAsia="標楷體" w:hAnsi="標楷體" w:cs="新細明體" w:hint="eastAsia"/>
                                      <w:color w:val="000000"/>
                                      <w:kern w:val="0"/>
                                      <w:sz w:val="20"/>
                                      <w:szCs w:val="20"/>
                                    </w:rPr>
                                    <w:t>30</w:t>
                                  </w:r>
                                  <w:r>
                                    <w:rPr>
                                      <w:rFonts w:ascii="標楷體" w:eastAsia="標楷體" w:hAnsi="標楷體" w:cs="新細明體"/>
                                      <w:color w:val="000000"/>
                                      <w:kern w:val="0"/>
                                      <w:sz w:val="20"/>
                                      <w:szCs w:val="20"/>
                                    </w:rPr>
                                    <w:t>.00</w:t>
                                  </w:r>
                                </w:p>
                              </w:tc>
                              <w:tc>
                                <w:tcPr>
                                  <w:tcW w:w="894" w:type="dxa"/>
                                  <w:vMerge/>
                                  <w:tcBorders>
                                    <w:left w:val="nil"/>
                                    <w:right w:val="single" w:sz="4" w:space="0" w:color="auto"/>
                                  </w:tcBorders>
                                  <w:shd w:val="clear" w:color="auto" w:fill="auto"/>
                                </w:tcPr>
                                <w:p w14:paraId="76562EE3" w14:textId="77777777" w:rsidR="006362BD" w:rsidRDefault="006362BD" w:rsidP="007E1A99">
                                  <w:pPr>
                                    <w:jc w:val="center"/>
                                  </w:pPr>
                                </w:p>
                              </w:tc>
                            </w:tr>
                            <w:tr w:rsidR="006362BD" w:rsidRPr="00A623FC" w14:paraId="590DB9B9" w14:textId="77777777" w:rsidTr="007E1A99">
                              <w:trPr>
                                <w:trHeight w:val="57"/>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50D7CADA" w14:textId="77777777" w:rsidR="006362BD" w:rsidRPr="00A623FC" w:rsidRDefault="006362BD" w:rsidP="007E1A99">
                                  <w:pPr>
                                    <w:widowControl/>
                                    <w:jc w:val="center"/>
                                    <w:rPr>
                                      <w:rFonts w:ascii="標楷體" w:eastAsia="標楷體" w:hAnsi="標楷體" w:cs="新細明體"/>
                                      <w:color w:val="000000"/>
                                      <w:kern w:val="0"/>
                                      <w:sz w:val="20"/>
                                      <w:szCs w:val="20"/>
                                    </w:rPr>
                                  </w:pPr>
                                  <w:r w:rsidRPr="00A623FC">
                                    <w:rPr>
                                      <w:rFonts w:ascii="標楷體" w:eastAsia="標楷體" w:hAnsi="標楷體" w:cs="新細明體"/>
                                      <w:color w:val="000000"/>
                                      <w:kern w:val="0"/>
                                      <w:sz w:val="20"/>
                                      <w:szCs w:val="20"/>
                                    </w:rPr>
                                    <w:t>7</w:t>
                                  </w:r>
                                </w:p>
                              </w:tc>
                              <w:tc>
                                <w:tcPr>
                                  <w:tcW w:w="0" w:type="auto"/>
                                  <w:tcBorders>
                                    <w:top w:val="nil"/>
                                    <w:left w:val="nil"/>
                                    <w:bottom w:val="single" w:sz="4" w:space="0" w:color="auto"/>
                                    <w:right w:val="single" w:sz="4" w:space="0" w:color="auto"/>
                                  </w:tcBorders>
                                  <w:shd w:val="clear" w:color="auto" w:fill="auto"/>
                                  <w:noWrap/>
                                  <w:vAlign w:val="center"/>
                                </w:tcPr>
                                <w:p w14:paraId="018DE5EA" w14:textId="77777777" w:rsidR="006362BD" w:rsidRPr="00A623FC" w:rsidRDefault="006362BD" w:rsidP="007E1A99">
                                  <w:pPr>
                                    <w:widowControl/>
                                    <w:jc w:val="center"/>
                                    <w:rPr>
                                      <w:rFonts w:ascii="標楷體" w:eastAsia="標楷體" w:hAnsi="標楷體" w:cs="新細明體"/>
                                      <w:color w:val="000000"/>
                                      <w:kern w:val="0"/>
                                      <w:sz w:val="20"/>
                                      <w:szCs w:val="20"/>
                                    </w:rPr>
                                  </w:pPr>
                                  <w:r w:rsidRPr="00A623FC">
                                    <w:rPr>
                                      <w:rFonts w:ascii="標楷體" w:eastAsia="標楷體" w:hAnsi="標楷體" w:cs="新細明體" w:hint="eastAsia"/>
                                      <w:color w:val="000000"/>
                                      <w:kern w:val="0"/>
                                      <w:sz w:val="20"/>
                                      <w:szCs w:val="20"/>
                                    </w:rPr>
                                    <w:t>線西鄉</w:t>
                                  </w:r>
                                </w:p>
                              </w:tc>
                              <w:tc>
                                <w:tcPr>
                                  <w:tcW w:w="921" w:type="dxa"/>
                                  <w:tcBorders>
                                    <w:top w:val="nil"/>
                                    <w:left w:val="nil"/>
                                    <w:bottom w:val="single" w:sz="4" w:space="0" w:color="auto"/>
                                    <w:right w:val="single" w:sz="4" w:space="0" w:color="auto"/>
                                  </w:tcBorders>
                                  <w:shd w:val="clear" w:color="auto" w:fill="auto"/>
                                  <w:vAlign w:val="center"/>
                                </w:tcPr>
                                <w:p w14:paraId="3BB9F7E2" w14:textId="77777777" w:rsidR="006362BD" w:rsidRPr="00A623FC" w:rsidRDefault="006362BD" w:rsidP="007E1A99">
                                  <w:pPr>
                                    <w:widowControl/>
                                    <w:jc w:val="center"/>
                                    <w:rPr>
                                      <w:rFonts w:ascii="標楷體" w:eastAsia="標楷體" w:hAnsi="標楷體" w:cs="新細明體"/>
                                      <w:color w:val="000000"/>
                                      <w:kern w:val="0"/>
                                      <w:sz w:val="20"/>
                                      <w:szCs w:val="20"/>
                                    </w:rPr>
                                  </w:pPr>
                                  <w:r w:rsidRPr="00A623FC">
                                    <w:rPr>
                                      <w:rFonts w:ascii="標楷體" w:eastAsia="標楷體" w:hAnsi="標楷體" w:cs="新細明體" w:hint="eastAsia"/>
                                      <w:color w:val="000000"/>
                                      <w:kern w:val="0"/>
                                      <w:sz w:val="20"/>
                                      <w:szCs w:val="20"/>
                                    </w:rPr>
                                    <w:t>20</w:t>
                                  </w:r>
                                  <w:r>
                                    <w:rPr>
                                      <w:rFonts w:ascii="標楷體" w:eastAsia="標楷體" w:hAnsi="標楷體" w:cs="新細明體"/>
                                      <w:color w:val="000000"/>
                                      <w:kern w:val="0"/>
                                      <w:sz w:val="20"/>
                                      <w:szCs w:val="20"/>
                                    </w:rPr>
                                    <w:t>.00</w:t>
                                  </w:r>
                                </w:p>
                              </w:tc>
                              <w:tc>
                                <w:tcPr>
                                  <w:tcW w:w="949" w:type="dxa"/>
                                  <w:tcBorders>
                                    <w:top w:val="single" w:sz="4" w:space="0" w:color="auto"/>
                                    <w:left w:val="nil"/>
                                    <w:bottom w:val="single" w:sz="4" w:space="0" w:color="auto"/>
                                    <w:right w:val="single" w:sz="4" w:space="0" w:color="auto"/>
                                  </w:tcBorders>
                                  <w:shd w:val="clear" w:color="auto" w:fill="auto"/>
                                  <w:vAlign w:val="center"/>
                                </w:tcPr>
                                <w:p w14:paraId="68676394" w14:textId="77777777" w:rsidR="006362BD" w:rsidRPr="00A623FC" w:rsidRDefault="006362BD" w:rsidP="007E1A99">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未抽查</w:t>
                                  </w:r>
                                </w:p>
                              </w:tc>
                              <w:tc>
                                <w:tcPr>
                                  <w:tcW w:w="894" w:type="dxa"/>
                                  <w:vMerge/>
                                  <w:tcBorders>
                                    <w:left w:val="nil"/>
                                    <w:right w:val="single" w:sz="4" w:space="0" w:color="auto"/>
                                  </w:tcBorders>
                                  <w:shd w:val="clear" w:color="auto" w:fill="auto"/>
                                </w:tcPr>
                                <w:p w14:paraId="61641F32" w14:textId="77777777" w:rsidR="006362BD" w:rsidRDefault="006362BD" w:rsidP="007E1A99">
                                  <w:pPr>
                                    <w:jc w:val="center"/>
                                  </w:pPr>
                                </w:p>
                              </w:tc>
                            </w:tr>
                            <w:tr w:rsidR="006362BD" w:rsidRPr="00A623FC" w14:paraId="62250ADF" w14:textId="77777777" w:rsidTr="007E1A99">
                              <w:trPr>
                                <w:trHeight w:val="57"/>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7E9AD202" w14:textId="77777777" w:rsidR="006362BD" w:rsidRPr="00A623FC" w:rsidRDefault="006362BD" w:rsidP="007E1A99">
                                  <w:pPr>
                                    <w:widowControl/>
                                    <w:jc w:val="center"/>
                                    <w:rPr>
                                      <w:rFonts w:ascii="標楷體" w:eastAsia="標楷體" w:hAnsi="標楷體" w:cs="新細明體"/>
                                      <w:color w:val="000000"/>
                                      <w:kern w:val="0"/>
                                      <w:sz w:val="20"/>
                                      <w:szCs w:val="20"/>
                                    </w:rPr>
                                  </w:pPr>
                                  <w:r w:rsidRPr="00A623FC">
                                    <w:rPr>
                                      <w:rFonts w:ascii="標楷體" w:eastAsia="標楷體" w:hAnsi="標楷體" w:cs="新細明體"/>
                                      <w:color w:val="000000"/>
                                      <w:kern w:val="0"/>
                                      <w:sz w:val="20"/>
                                      <w:szCs w:val="20"/>
                                    </w:rPr>
                                    <w:t>8</w:t>
                                  </w:r>
                                </w:p>
                              </w:tc>
                              <w:tc>
                                <w:tcPr>
                                  <w:tcW w:w="0" w:type="auto"/>
                                  <w:tcBorders>
                                    <w:top w:val="nil"/>
                                    <w:left w:val="nil"/>
                                    <w:bottom w:val="single" w:sz="4" w:space="0" w:color="auto"/>
                                    <w:right w:val="single" w:sz="4" w:space="0" w:color="auto"/>
                                  </w:tcBorders>
                                  <w:shd w:val="clear" w:color="auto" w:fill="auto"/>
                                  <w:noWrap/>
                                  <w:vAlign w:val="center"/>
                                </w:tcPr>
                                <w:p w14:paraId="147794D5" w14:textId="77777777" w:rsidR="006362BD" w:rsidRPr="00A623FC" w:rsidRDefault="006362BD" w:rsidP="007E1A99">
                                  <w:pPr>
                                    <w:widowControl/>
                                    <w:jc w:val="center"/>
                                    <w:rPr>
                                      <w:rFonts w:ascii="標楷體" w:eastAsia="標楷體" w:hAnsi="標楷體" w:cs="新細明體"/>
                                      <w:color w:val="000000"/>
                                      <w:kern w:val="0"/>
                                      <w:sz w:val="20"/>
                                      <w:szCs w:val="20"/>
                                    </w:rPr>
                                  </w:pPr>
                                  <w:r w:rsidRPr="00A623FC">
                                    <w:rPr>
                                      <w:rFonts w:ascii="標楷體" w:eastAsia="標楷體" w:hAnsi="標楷體" w:cs="新細明體" w:hint="eastAsia"/>
                                      <w:color w:val="000000"/>
                                      <w:kern w:val="0"/>
                                      <w:sz w:val="20"/>
                                      <w:szCs w:val="20"/>
                                    </w:rPr>
                                    <w:t>秀水鄉</w:t>
                                  </w:r>
                                </w:p>
                              </w:tc>
                              <w:tc>
                                <w:tcPr>
                                  <w:tcW w:w="921" w:type="dxa"/>
                                  <w:tcBorders>
                                    <w:top w:val="nil"/>
                                    <w:left w:val="nil"/>
                                    <w:bottom w:val="single" w:sz="4" w:space="0" w:color="auto"/>
                                    <w:right w:val="single" w:sz="4" w:space="0" w:color="auto"/>
                                  </w:tcBorders>
                                  <w:shd w:val="clear" w:color="auto" w:fill="auto"/>
                                  <w:vAlign w:val="center"/>
                                </w:tcPr>
                                <w:p w14:paraId="4A957DD4" w14:textId="77777777" w:rsidR="006362BD" w:rsidRPr="00A623FC" w:rsidRDefault="006362BD" w:rsidP="007E1A99">
                                  <w:pPr>
                                    <w:widowControl/>
                                    <w:jc w:val="center"/>
                                    <w:rPr>
                                      <w:rFonts w:ascii="標楷體" w:eastAsia="標楷體" w:hAnsi="標楷體" w:cs="新細明體"/>
                                      <w:color w:val="000000"/>
                                      <w:kern w:val="0"/>
                                      <w:sz w:val="20"/>
                                      <w:szCs w:val="20"/>
                                    </w:rPr>
                                  </w:pPr>
                                  <w:r w:rsidRPr="00A623FC">
                                    <w:rPr>
                                      <w:rFonts w:ascii="標楷體" w:eastAsia="標楷體" w:hAnsi="標楷體" w:cs="新細明體" w:hint="eastAsia"/>
                                      <w:color w:val="000000"/>
                                      <w:kern w:val="0"/>
                                      <w:sz w:val="20"/>
                                      <w:szCs w:val="20"/>
                                    </w:rPr>
                                    <w:t>50</w:t>
                                  </w:r>
                                  <w:r>
                                    <w:rPr>
                                      <w:rFonts w:ascii="標楷體" w:eastAsia="標楷體" w:hAnsi="標楷體" w:cs="新細明體"/>
                                      <w:color w:val="000000"/>
                                      <w:kern w:val="0"/>
                                      <w:sz w:val="20"/>
                                      <w:szCs w:val="20"/>
                                    </w:rPr>
                                    <w:t>.00</w:t>
                                  </w:r>
                                </w:p>
                              </w:tc>
                              <w:tc>
                                <w:tcPr>
                                  <w:tcW w:w="949" w:type="dxa"/>
                                  <w:tcBorders>
                                    <w:top w:val="single" w:sz="4" w:space="0" w:color="auto"/>
                                    <w:left w:val="nil"/>
                                    <w:bottom w:val="single" w:sz="4" w:space="0" w:color="auto"/>
                                    <w:right w:val="single" w:sz="4" w:space="0" w:color="auto"/>
                                  </w:tcBorders>
                                  <w:shd w:val="clear" w:color="auto" w:fill="auto"/>
                                  <w:vAlign w:val="center"/>
                                </w:tcPr>
                                <w:p w14:paraId="64090EAC" w14:textId="77777777" w:rsidR="006362BD" w:rsidRPr="00A623FC" w:rsidRDefault="006362BD" w:rsidP="007E1A99">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未抽查</w:t>
                                  </w:r>
                                </w:p>
                              </w:tc>
                              <w:tc>
                                <w:tcPr>
                                  <w:tcW w:w="894" w:type="dxa"/>
                                  <w:vMerge/>
                                  <w:tcBorders>
                                    <w:left w:val="nil"/>
                                    <w:right w:val="single" w:sz="4" w:space="0" w:color="auto"/>
                                  </w:tcBorders>
                                  <w:shd w:val="clear" w:color="auto" w:fill="auto"/>
                                  <w:vAlign w:val="center"/>
                                </w:tcPr>
                                <w:p w14:paraId="4A84C276" w14:textId="77777777" w:rsidR="006362BD" w:rsidRPr="00A623FC" w:rsidRDefault="006362BD" w:rsidP="007E1A99">
                                  <w:pPr>
                                    <w:widowControl/>
                                    <w:jc w:val="center"/>
                                    <w:rPr>
                                      <w:rFonts w:ascii="標楷體" w:eastAsia="標楷體" w:hAnsi="標楷體" w:cs="新細明體"/>
                                      <w:color w:val="000000"/>
                                      <w:kern w:val="0"/>
                                      <w:sz w:val="20"/>
                                      <w:szCs w:val="20"/>
                                    </w:rPr>
                                  </w:pPr>
                                </w:p>
                              </w:tc>
                            </w:tr>
                            <w:tr w:rsidR="006362BD" w:rsidRPr="00A623FC" w14:paraId="5F822CC1" w14:textId="77777777" w:rsidTr="007E1A99">
                              <w:trPr>
                                <w:trHeight w:val="57"/>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421EFD54" w14:textId="77777777" w:rsidR="006362BD" w:rsidRPr="00A623FC" w:rsidRDefault="006362BD" w:rsidP="007E1A99">
                                  <w:pPr>
                                    <w:widowControl/>
                                    <w:jc w:val="center"/>
                                    <w:rPr>
                                      <w:rFonts w:ascii="標楷體" w:eastAsia="標楷體" w:hAnsi="標楷體" w:cs="新細明體"/>
                                      <w:color w:val="000000"/>
                                      <w:kern w:val="0"/>
                                      <w:sz w:val="20"/>
                                      <w:szCs w:val="20"/>
                                    </w:rPr>
                                  </w:pPr>
                                  <w:r w:rsidRPr="00A623FC">
                                    <w:rPr>
                                      <w:rFonts w:ascii="標楷體" w:eastAsia="標楷體" w:hAnsi="標楷體" w:cs="新細明體"/>
                                      <w:color w:val="000000"/>
                                      <w:kern w:val="0"/>
                                      <w:sz w:val="20"/>
                                      <w:szCs w:val="20"/>
                                    </w:rPr>
                                    <w:t>9</w:t>
                                  </w:r>
                                </w:p>
                              </w:tc>
                              <w:tc>
                                <w:tcPr>
                                  <w:tcW w:w="0" w:type="auto"/>
                                  <w:tcBorders>
                                    <w:top w:val="nil"/>
                                    <w:left w:val="nil"/>
                                    <w:bottom w:val="single" w:sz="4" w:space="0" w:color="auto"/>
                                    <w:right w:val="single" w:sz="4" w:space="0" w:color="auto"/>
                                  </w:tcBorders>
                                  <w:shd w:val="clear" w:color="auto" w:fill="auto"/>
                                  <w:noWrap/>
                                  <w:vAlign w:val="center"/>
                                </w:tcPr>
                                <w:p w14:paraId="39E96412" w14:textId="77777777" w:rsidR="006362BD" w:rsidRPr="00A623FC" w:rsidRDefault="006362BD" w:rsidP="007E1A99">
                                  <w:pPr>
                                    <w:widowControl/>
                                    <w:jc w:val="center"/>
                                    <w:rPr>
                                      <w:rFonts w:ascii="標楷體" w:eastAsia="標楷體" w:hAnsi="標楷體" w:cs="新細明體"/>
                                      <w:color w:val="000000"/>
                                      <w:kern w:val="0"/>
                                      <w:sz w:val="20"/>
                                      <w:szCs w:val="20"/>
                                    </w:rPr>
                                  </w:pPr>
                                  <w:r w:rsidRPr="00A623FC">
                                    <w:rPr>
                                      <w:rFonts w:ascii="標楷體" w:eastAsia="標楷體" w:hAnsi="標楷體" w:hint="eastAsia"/>
                                      <w:color w:val="000000"/>
                                      <w:sz w:val="20"/>
                                      <w:szCs w:val="20"/>
                                    </w:rPr>
                                    <w:t>社頭鄉</w:t>
                                  </w:r>
                                </w:p>
                              </w:tc>
                              <w:tc>
                                <w:tcPr>
                                  <w:tcW w:w="921" w:type="dxa"/>
                                  <w:tcBorders>
                                    <w:top w:val="single" w:sz="4" w:space="0" w:color="auto"/>
                                    <w:left w:val="nil"/>
                                    <w:bottom w:val="single" w:sz="4" w:space="0" w:color="auto"/>
                                    <w:right w:val="single" w:sz="4" w:space="0" w:color="auto"/>
                                  </w:tcBorders>
                                  <w:shd w:val="clear" w:color="auto" w:fill="auto"/>
                                  <w:vAlign w:val="center"/>
                                </w:tcPr>
                                <w:p w14:paraId="49B0D73D" w14:textId="77777777" w:rsidR="006362BD" w:rsidRPr="00A623FC" w:rsidRDefault="006362BD" w:rsidP="007E1A99">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未抽查</w:t>
                                  </w:r>
                                </w:p>
                              </w:tc>
                              <w:tc>
                                <w:tcPr>
                                  <w:tcW w:w="949" w:type="dxa"/>
                                  <w:tcBorders>
                                    <w:top w:val="nil"/>
                                    <w:left w:val="nil"/>
                                    <w:bottom w:val="single" w:sz="4" w:space="0" w:color="auto"/>
                                    <w:right w:val="single" w:sz="4" w:space="0" w:color="auto"/>
                                  </w:tcBorders>
                                  <w:shd w:val="clear" w:color="auto" w:fill="auto"/>
                                  <w:vAlign w:val="center"/>
                                </w:tcPr>
                                <w:p w14:paraId="203E0AB1" w14:textId="77777777" w:rsidR="006362BD" w:rsidRPr="00A623FC" w:rsidRDefault="006362BD" w:rsidP="007E1A99">
                                  <w:pPr>
                                    <w:widowControl/>
                                    <w:jc w:val="center"/>
                                    <w:rPr>
                                      <w:rFonts w:ascii="標楷體" w:eastAsia="標楷體" w:hAnsi="標楷體" w:cs="新細明體"/>
                                      <w:color w:val="000000"/>
                                      <w:kern w:val="0"/>
                                      <w:sz w:val="20"/>
                                      <w:szCs w:val="20"/>
                                    </w:rPr>
                                  </w:pPr>
                                  <w:r w:rsidRPr="00A623FC">
                                    <w:rPr>
                                      <w:rFonts w:ascii="標楷體" w:eastAsia="標楷體" w:hAnsi="標楷體" w:cs="新細明體" w:hint="eastAsia"/>
                                      <w:color w:val="000000"/>
                                      <w:kern w:val="0"/>
                                      <w:sz w:val="20"/>
                                      <w:szCs w:val="20"/>
                                    </w:rPr>
                                    <w:t>22.22</w:t>
                                  </w:r>
                                </w:p>
                              </w:tc>
                              <w:tc>
                                <w:tcPr>
                                  <w:tcW w:w="894" w:type="dxa"/>
                                  <w:vMerge/>
                                  <w:tcBorders>
                                    <w:left w:val="nil"/>
                                    <w:right w:val="single" w:sz="4" w:space="0" w:color="auto"/>
                                  </w:tcBorders>
                                  <w:shd w:val="clear" w:color="auto" w:fill="auto"/>
                                  <w:vAlign w:val="center"/>
                                </w:tcPr>
                                <w:p w14:paraId="072CDF60" w14:textId="77777777" w:rsidR="006362BD" w:rsidRPr="00A623FC" w:rsidRDefault="006362BD" w:rsidP="007E1A99">
                                  <w:pPr>
                                    <w:widowControl/>
                                    <w:jc w:val="center"/>
                                    <w:rPr>
                                      <w:rFonts w:ascii="標楷體" w:eastAsia="標楷體" w:hAnsi="標楷體" w:cs="新細明體"/>
                                      <w:color w:val="000000"/>
                                      <w:kern w:val="0"/>
                                      <w:sz w:val="20"/>
                                      <w:szCs w:val="20"/>
                                    </w:rPr>
                                  </w:pPr>
                                </w:p>
                              </w:tc>
                            </w:tr>
                            <w:tr w:rsidR="006362BD" w:rsidRPr="00A623FC" w14:paraId="1DE10A1E" w14:textId="77777777" w:rsidTr="007E1A99">
                              <w:trPr>
                                <w:trHeight w:val="57"/>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1FFBE1E0" w14:textId="77777777" w:rsidR="006362BD" w:rsidRPr="00A623FC" w:rsidRDefault="006362BD" w:rsidP="007E1A99">
                                  <w:pPr>
                                    <w:widowControl/>
                                    <w:jc w:val="center"/>
                                    <w:rPr>
                                      <w:rFonts w:ascii="標楷體" w:eastAsia="標楷體" w:hAnsi="標楷體" w:cs="新細明體"/>
                                      <w:color w:val="000000"/>
                                      <w:kern w:val="0"/>
                                      <w:sz w:val="20"/>
                                      <w:szCs w:val="20"/>
                                    </w:rPr>
                                  </w:pPr>
                                  <w:r w:rsidRPr="00A623FC">
                                    <w:rPr>
                                      <w:rFonts w:ascii="標楷體" w:eastAsia="標楷體" w:hAnsi="標楷體" w:cs="新細明體"/>
                                      <w:color w:val="000000"/>
                                      <w:kern w:val="0"/>
                                      <w:sz w:val="20"/>
                                      <w:szCs w:val="20"/>
                                    </w:rPr>
                                    <w:t>10</w:t>
                                  </w:r>
                                </w:p>
                              </w:tc>
                              <w:tc>
                                <w:tcPr>
                                  <w:tcW w:w="0" w:type="auto"/>
                                  <w:tcBorders>
                                    <w:top w:val="nil"/>
                                    <w:left w:val="nil"/>
                                    <w:bottom w:val="single" w:sz="4" w:space="0" w:color="auto"/>
                                    <w:right w:val="single" w:sz="4" w:space="0" w:color="auto"/>
                                  </w:tcBorders>
                                  <w:shd w:val="clear" w:color="auto" w:fill="auto"/>
                                  <w:noWrap/>
                                  <w:vAlign w:val="center"/>
                                  <w:hideMark/>
                                </w:tcPr>
                                <w:p w14:paraId="1D150839" w14:textId="77777777" w:rsidR="006362BD" w:rsidRPr="00A623FC" w:rsidRDefault="006362BD" w:rsidP="007E1A99">
                                  <w:pPr>
                                    <w:widowControl/>
                                    <w:jc w:val="center"/>
                                    <w:rPr>
                                      <w:rFonts w:ascii="標楷體" w:eastAsia="標楷體" w:hAnsi="標楷體" w:cs="新細明體"/>
                                      <w:color w:val="000000"/>
                                      <w:kern w:val="0"/>
                                      <w:sz w:val="20"/>
                                      <w:szCs w:val="20"/>
                                    </w:rPr>
                                  </w:pPr>
                                  <w:r w:rsidRPr="00A623FC">
                                    <w:rPr>
                                      <w:rFonts w:ascii="標楷體" w:eastAsia="標楷體" w:hAnsi="標楷體" w:cs="新細明體" w:hint="eastAsia"/>
                                      <w:color w:val="000000"/>
                                      <w:kern w:val="0"/>
                                      <w:sz w:val="20"/>
                                      <w:szCs w:val="20"/>
                                    </w:rPr>
                                    <w:t>田尾鄉</w:t>
                                  </w:r>
                                </w:p>
                              </w:tc>
                              <w:tc>
                                <w:tcPr>
                                  <w:tcW w:w="921" w:type="dxa"/>
                                  <w:tcBorders>
                                    <w:top w:val="nil"/>
                                    <w:left w:val="nil"/>
                                    <w:bottom w:val="single" w:sz="4" w:space="0" w:color="auto"/>
                                    <w:right w:val="single" w:sz="4" w:space="0" w:color="auto"/>
                                  </w:tcBorders>
                                  <w:shd w:val="clear" w:color="auto" w:fill="auto"/>
                                  <w:vAlign w:val="center"/>
                                  <w:hideMark/>
                                </w:tcPr>
                                <w:p w14:paraId="4AE92EE0" w14:textId="77777777" w:rsidR="006362BD" w:rsidRPr="00A623FC" w:rsidRDefault="006362BD" w:rsidP="007E1A99">
                                  <w:pPr>
                                    <w:widowControl/>
                                    <w:jc w:val="center"/>
                                    <w:rPr>
                                      <w:rFonts w:ascii="標楷體" w:eastAsia="標楷體" w:hAnsi="標楷體" w:cs="新細明體"/>
                                      <w:color w:val="000000"/>
                                      <w:kern w:val="0"/>
                                      <w:sz w:val="20"/>
                                      <w:szCs w:val="20"/>
                                    </w:rPr>
                                  </w:pPr>
                                  <w:r w:rsidRPr="00A623FC">
                                    <w:rPr>
                                      <w:rFonts w:ascii="標楷體" w:eastAsia="標楷體" w:hAnsi="標楷體" w:cs="新細明體" w:hint="eastAsia"/>
                                      <w:color w:val="000000"/>
                                      <w:kern w:val="0"/>
                                      <w:sz w:val="20"/>
                                      <w:szCs w:val="20"/>
                                    </w:rPr>
                                    <w:t>60</w:t>
                                  </w:r>
                                  <w:r>
                                    <w:rPr>
                                      <w:rFonts w:ascii="標楷體" w:eastAsia="標楷體" w:hAnsi="標楷體" w:cs="新細明體"/>
                                      <w:color w:val="000000"/>
                                      <w:kern w:val="0"/>
                                      <w:sz w:val="20"/>
                                      <w:szCs w:val="20"/>
                                    </w:rPr>
                                    <w:t>.00</w:t>
                                  </w:r>
                                </w:p>
                              </w:tc>
                              <w:tc>
                                <w:tcPr>
                                  <w:tcW w:w="949" w:type="dxa"/>
                                  <w:tcBorders>
                                    <w:top w:val="nil"/>
                                    <w:left w:val="nil"/>
                                    <w:bottom w:val="single" w:sz="4" w:space="0" w:color="auto"/>
                                    <w:right w:val="single" w:sz="4" w:space="0" w:color="auto"/>
                                  </w:tcBorders>
                                  <w:shd w:val="clear" w:color="auto" w:fill="auto"/>
                                  <w:vAlign w:val="center"/>
                                </w:tcPr>
                                <w:p w14:paraId="6EB81BBE" w14:textId="77777777" w:rsidR="006362BD" w:rsidRPr="00A623FC" w:rsidRDefault="006362BD" w:rsidP="007E1A99">
                                  <w:pPr>
                                    <w:widowControl/>
                                    <w:jc w:val="center"/>
                                    <w:rPr>
                                      <w:rFonts w:ascii="標楷體" w:eastAsia="標楷體" w:hAnsi="標楷體" w:cs="新細明體"/>
                                      <w:color w:val="000000"/>
                                      <w:kern w:val="0"/>
                                      <w:sz w:val="20"/>
                                      <w:szCs w:val="20"/>
                                    </w:rPr>
                                  </w:pPr>
                                  <w:r w:rsidRPr="00A623FC">
                                    <w:rPr>
                                      <w:rFonts w:ascii="標楷體" w:eastAsia="標楷體" w:hAnsi="標楷體" w:cs="新細明體" w:hint="eastAsia"/>
                                      <w:color w:val="000000"/>
                                      <w:kern w:val="0"/>
                                      <w:sz w:val="20"/>
                                      <w:szCs w:val="20"/>
                                    </w:rPr>
                                    <w:t>54.55</w:t>
                                  </w:r>
                                </w:p>
                              </w:tc>
                              <w:tc>
                                <w:tcPr>
                                  <w:tcW w:w="894" w:type="dxa"/>
                                  <w:vMerge/>
                                  <w:tcBorders>
                                    <w:left w:val="nil"/>
                                    <w:bottom w:val="single" w:sz="4" w:space="0" w:color="auto"/>
                                    <w:right w:val="single" w:sz="4" w:space="0" w:color="auto"/>
                                  </w:tcBorders>
                                  <w:shd w:val="clear" w:color="auto" w:fill="auto"/>
                                  <w:vAlign w:val="center"/>
                                </w:tcPr>
                                <w:p w14:paraId="280D3618" w14:textId="77777777" w:rsidR="006362BD" w:rsidRPr="00A623FC" w:rsidRDefault="006362BD" w:rsidP="007E1A99">
                                  <w:pPr>
                                    <w:widowControl/>
                                    <w:jc w:val="center"/>
                                    <w:rPr>
                                      <w:rFonts w:ascii="標楷體" w:eastAsia="標楷體" w:hAnsi="標楷體" w:cs="新細明體"/>
                                      <w:color w:val="000000"/>
                                      <w:kern w:val="0"/>
                                      <w:sz w:val="20"/>
                                      <w:szCs w:val="20"/>
                                    </w:rPr>
                                  </w:pPr>
                                </w:p>
                              </w:tc>
                            </w:tr>
                            <w:tr w:rsidR="006362BD" w:rsidRPr="00A623FC" w14:paraId="299728CD" w14:textId="77777777" w:rsidTr="007E1A99">
                              <w:trPr>
                                <w:trHeight w:val="57"/>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5D4DDABE" w14:textId="77777777" w:rsidR="006362BD" w:rsidRPr="00A623FC" w:rsidRDefault="006362BD" w:rsidP="007E1A99">
                                  <w:pPr>
                                    <w:widowControl/>
                                    <w:jc w:val="center"/>
                                    <w:rPr>
                                      <w:rFonts w:ascii="標楷體" w:eastAsia="標楷體" w:hAnsi="標楷體" w:cs="新細明體"/>
                                      <w:color w:val="000000"/>
                                      <w:kern w:val="0"/>
                                      <w:sz w:val="20"/>
                                      <w:szCs w:val="20"/>
                                    </w:rPr>
                                  </w:pPr>
                                  <w:r w:rsidRPr="00A623FC">
                                    <w:rPr>
                                      <w:rFonts w:ascii="標楷體" w:eastAsia="標楷體" w:hAnsi="標楷體" w:cs="新細明體"/>
                                      <w:color w:val="000000"/>
                                      <w:kern w:val="0"/>
                                      <w:sz w:val="20"/>
                                      <w:szCs w:val="20"/>
                                    </w:rPr>
                                    <w:t>11</w:t>
                                  </w:r>
                                </w:p>
                              </w:tc>
                              <w:tc>
                                <w:tcPr>
                                  <w:tcW w:w="0" w:type="auto"/>
                                  <w:tcBorders>
                                    <w:top w:val="nil"/>
                                    <w:left w:val="nil"/>
                                    <w:bottom w:val="single" w:sz="4" w:space="0" w:color="auto"/>
                                    <w:right w:val="single" w:sz="4" w:space="0" w:color="auto"/>
                                  </w:tcBorders>
                                  <w:shd w:val="clear" w:color="auto" w:fill="auto"/>
                                  <w:noWrap/>
                                  <w:vAlign w:val="center"/>
                                </w:tcPr>
                                <w:p w14:paraId="0ECD8D8F" w14:textId="77777777" w:rsidR="006362BD" w:rsidRPr="00A623FC" w:rsidRDefault="006362BD" w:rsidP="007E1A99">
                                  <w:pPr>
                                    <w:widowControl/>
                                    <w:jc w:val="center"/>
                                    <w:rPr>
                                      <w:rFonts w:ascii="標楷體" w:eastAsia="標楷體" w:hAnsi="標楷體" w:cs="新細明體"/>
                                      <w:color w:val="000000"/>
                                      <w:kern w:val="0"/>
                                      <w:sz w:val="20"/>
                                      <w:szCs w:val="20"/>
                                    </w:rPr>
                                  </w:pPr>
                                  <w:r w:rsidRPr="00A623FC">
                                    <w:rPr>
                                      <w:rFonts w:ascii="標楷體" w:eastAsia="標楷體" w:hAnsi="標楷體" w:cs="新細明體" w:hint="eastAsia"/>
                                      <w:color w:val="000000"/>
                                      <w:kern w:val="0"/>
                                      <w:sz w:val="20"/>
                                      <w:szCs w:val="20"/>
                                    </w:rPr>
                                    <w:t>埤頭鄉</w:t>
                                  </w:r>
                                </w:p>
                              </w:tc>
                              <w:tc>
                                <w:tcPr>
                                  <w:tcW w:w="921" w:type="dxa"/>
                                  <w:tcBorders>
                                    <w:top w:val="nil"/>
                                    <w:left w:val="nil"/>
                                    <w:bottom w:val="single" w:sz="4" w:space="0" w:color="auto"/>
                                    <w:right w:val="single" w:sz="4" w:space="0" w:color="auto"/>
                                  </w:tcBorders>
                                  <w:shd w:val="clear" w:color="auto" w:fill="auto"/>
                                  <w:vAlign w:val="center"/>
                                </w:tcPr>
                                <w:p w14:paraId="7EBC54F4" w14:textId="77777777" w:rsidR="006362BD" w:rsidRPr="00A623FC" w:rsidRDefault="006362BD" w:rsidP="007E1A99">
                                  <w:pPr>
                                    <w:widowControl/>
                                    <w:jc w:val="center"/>
                                    <w:rPr>
                                      <w:rFonts w:ascii="標楷體" w:eastAsia="標楷體" w:hAnsi="標楷體" w:cs="新細明體"/>
                                      <w:color w:val="000000"/>
                                      <w:kern w:val="0"/>
                                      <w:sz w:val="20"/>
                                      <w:szCs w:val="20"/>
                                    </w:rPr>
                                  </w:pPr>
                                  <w:r w:rsidRPr="00A623FC">
                                    <w:rPr>
                                      <w:rFonts w:ascii="標楷體" w:eastAsia="標楷體" w:hAnsi="標楷體" w:cs="新細明體" w:hint="eastAsia"/>
                                      <w:color w:val="000000"/>
                                      <w:kern w:val="0"/>
                                      <w:sz w:val="20"/>
                                      <w:szCs w:val="20"/>
                                    </w:rPr>
                                    <w:t>20</w:t>
                                  </w:r>
                                  <w:r>
                                    <w:rPr>
                                      <w:rFonts w:ascii="標楷體" w:eastAsia="標楷體" w:hAnsi="標楷體" w:cs="新細明體"/>
                                      <w:color w:val="000000"/>
                                      <w:kern w:val="0"/>
                                      <w:sz w:val="20"/>
                                      <w:szCs w:val="20"/>
                                    </w:rPr>
                                    <w:t>.00</w:t>
                                  </w:r>
                                </w:p>
                              </w:tc>
                              <w:tc>
                                <w:tcPr>
                                  <w:tcW w:w="949" w:type="dxa"/>
                                  <w:tcBorders>
                                    <w:top w:val="nil"/>
                                    <w:left w:val="nil"/>
                                    <w:bottom w:val="single" w:sz="4" w:space="0" w:color="auto"/>
                                    <w:right w:val="single" w:sz="4" w:space="0" w:color="auto"/>
                                  </w:tcBorders>
                                  <w:shd w:val="clear" w:color="auto" w:fill="auto"/>
                                  <w:vAlign w:val="center"/>
                                </w:tcPr>
                                <w:p w14:paraId="1A1402B7" w14:textId="77777777" w:rsidR="006362BD" w:rsidRPr="00A623FC" w:rsidRDefault="006362BD" w:rsidP="007E1A99">
                                  <w:pPr>
                                    <w:widowControl/>
                                    <w:jc w:val="center"/>
                                    <w:rPr>
                                      <w:rFonts w:ascii="標楷體" w:eastAsia="標楷體" w:hAnsi="標楷體" w:cs="新細明體"/>
                                      <w:color w:val="000000"/>
                                      <w:kern w:val="0"/>
                                      <w:sz w:val="20"/>
                                      <w:szCs w:val="20"/>
                                    </w:rPr>
                                  </w:pPr>
                                  <w:r w:rsidRPr="00A623FC">
                                    <w:rPr>
                                      <w:rFonts w:ascii="標楷體" w:eastAsia="標楷體" w:hAnsi="標楷體" w:cs="新細明體" w:hint="eastAsia"/>
                                      <w:color w:val="000000"/>
                                      <w:kern w:val="0"/>
                                      <w:sz w:val="20"/>
                                      <w:szCs w:val="20"/>
                                    </w:rPr>
                                    <w:t>42.86</w:t>
                                  </w:r>
                                </w:p>
                              </w:tc>
                              <w:tc>
                                <w:tcPr>
                                  <w:tcW w:w="894" w:type="dxa"/>
                                  <w:tcBorders>
                                    <w:top w:val="nil"/>
                                    <w:left w:val="nil"/>
                                    <w:bottom w:val="single" w:sz="4" w:space="0" w:color="auto"/>
                                    <w:right w:val="single" w:sz="4" w:space="0" w:color="auto"/>
                                  </w:tcBorders>
                                  <w:shd w:val="clear" w:color="auto" w:fill="auto"/>
                                  <w:vAlign w:val="center"/>
                                </w:tcPr>
                                <w:p w14:paraId="0CB8D384" w14:textId="77777777" w:rsidR="006362BD" w:rsidRPr="00A623FC" w:rsidRDefault="006362BD" w:rsidP="007E1A99">
                                  <w:pPr>
                                    <w:widowControl/>
                                    <w:jc w:val="center"/>
                                    <w:rPr>
                                      <w:rFonts w:ascii="標楷體" w:eastAsia="標楷體" w:hAnsi="標楷體" w:cs="新細明體"/>
                                      <w:color w:val="000000"/>
                                      <w:kern w:val="0"/>
                                      <w:sz w:val="20"/>
                                      <w:szCs w:val="20"/>
                                    </w:rPr>
                                  </w:pPr>
                                  <w:r w:rsidRPr="00A623FC">
                                    <w:rPr>
                                      <w:rFonts w:ascii="標楷體" w:eastAsia="標楷體" w:hAnsi="標楷體" w:cs="新細明體" w:hint="eastAsia"/>
                                      <w:color w:val="000000"/>
                                      <w:kern w:val="0"/>
                                      <w:sz w:val="20"/>
                                      <w:szCs w:val="20"/>
                                    </w:rPr>
                                    <w:t>22.22</w:t>
                                  </w:r>
                                </w:p>
                              </w:tc>
                            </w:tr>
                            <w:tr w:rsidR="006362BD" w:rsidRPr="00A623FC" w14:paraId="70989230" w14:textId="77777777" w:rsidTr="007E1A99">
                              <w:trPr>
                                <w:trHeight w:val="57"/>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2704FCA4" w14:textId="77777777" w:rsidR="006362BD" w:rsidRPr="00A623FC" w:rsidRDefault="006362BD" w:rsidP="007E1A99">
                                  <w:pPr>
                                    <w:widowControl/>
                                    <w:jc w:val="center"/>
                                    <w:rPr>
                                      <w:rFonts w:ascii="標楷體" w:eastAsia="標楷體" w:hAnsi="標楷體" w:cs="新細明體"/>
                                      <w:color w:val="000000"/>
                                      <w:kern w:val="0"/>
                                      <w:sz w:val="20"/>
                                      <w:szCs w:val="20"/>
                                    </w:rPr>
                                  </w:pPr>
                                  <w:r w:rsidRPr="00A623FC">
                                    <w:rPr>
                                      <w:rFonts w:ascii="標楷體" w:eastAsia="標楷體" w:hAnsi="標楷體" w:cs="新細明體"/>
                                      <w:color w:val="000000"/>
                                      <w:kern w:val="0"/>
                                      <w:sz w:val="20"/>
                                      <w:szCs w:val="20"/>
                                    </w:rPr>
                                    <w:t>12</w:t>
                                  </w:r>
                                </w:p>
                              </w:tc>
                              <w:tc>
                                <w:tcPr>
                                  <w:tcW w:w="0" w:type="auto"/>
                                  <w:tcBorders>
                                    <w:top w:val="nil"/>
                                    <w:left w:val="nil"/>
                                    <w:bottom w:val="single" w:sz="4" w:space="0" w:color="auto"/>
                                    <w:right w:val="single" w:sz="4" w:space="0" w:color="auto"/>
                                  </w:tcBorders>
                                  <w:shd w:val="clear" w:color="auto" w:fill="auto"/>
                                  <w:noWrap/>
                                  <w:vAlign w:val="center"/>
                                </w:tcPr>
                                <w:p w14:paraId="055CF3F4" w14:textId="77777777" w:rsidR="006362BD" w:rsidRPr="00A623FC" w:rsidRDefault="006362BD" w:rsidP="007E1A99">
                                  <w:pPr>
                                    <w:widowControl/>
                                    <w:jc w:val="center"/>
                                    <w:rPr>
                                      <w:rFonts w:ascii="標楷體" w:eastAsia="標楷體" w:hAnsi="標楷體" w:cs="新細明體"/>
                                      <w:color w:val="000000"/>
                                      <w:kern w:val="0"/>
                                      <w:sz w:val="20"/>
                                      <w:szCs w:val="20"/>
                                    </w:rPr>
                                  </w:pPr>
                                  <w:r w:rsidRPr="00A623FC">
                                    <w:rPr>
                                      <w:rFonts w:ascii="標楷體" w:eastAsia="標楷體" w:hAnsi="標楷體" w:cs="新細明體" w:hint="eastAsia"/>
                                      <w:color w:val="000000"/>
                                      <w:kern w:val="0"/>
                                      <w:sz w:val="20"/>
                                      <w:szCs w:val="20"/>
                                    </w:rPr>
                                    <w:t>大城鄉</w:t>
                                  </w:r>
                                </w:p>
                              </w:tc>
                              <w:tc>
                                <w:tcPr>
                                  <w:tcW w:w="921" w:type="dxa"/>
                                  <w:tcBorders>
                                    <w:top w:val="nil"/>
                                    <w:left w:val="nil"/>
                                    <w:bottom w:val="single" w:sz="4" w:space="0" w:color="auto"/>
                                    <w:right w:val="single" w:sz="4" w:space="0" w:color="auto"/>
                                  </w:tcBorders>
                                  <w:shd w:val="clear" w:color="auto" w:fill="auto"/>
                                  <w:vAlign w:val="center"/>
                                </w:tcPr>
                                <w:p w14:paraId="5A0778FC" w14:textId="77777777" w:rsidR="006362BD" w:rsidRPr="00A623FC" w:rsidRDefault="006362BD" w:rsidP="007E1A99">
                                  <w:pPr>
                                    <w:widowControl/>
                                    <w:jc w:val="center"/>
                                    <w:rPr>
                                      <w:rFonts w:ascii="標楷體" w:eastAsia="標楷體" w:hAnsi="標楷體" w:cs="新細明體"/>
                                      <w:color w:val="000000"/>
                                      <w:kern w:val="0"/>
                                      <w:sz w:val="20"/>
                                      <w:szCs w:val="20"/>
                                    </w:rPr>
                                  </w:pPr>
                                  <w:r w:rsidRPr="00A623FC">
                                    <w:rPr>
                                      <w:rFonts w:ascii="標楷體" w:eastAsia="標楷體" w:hAnsi="標楷體" w:cs="新細明體" w:hint="eastAsia"/>
                                      <w:color w:val="000000"/>
                                      <w:kern w:val="0"/>
                                      <w:sz w:val="20"/>
                                      <w:szCs w:val="20"/>
                                    </w:rPr>
                                    <w:t>25.81</w:t>
                                  </w:r>
                                </w:p>
                              </w:tc>
                              <w:tc>
                                <w:tcPr>
                                  <w:tcW w:w="949" w:type="dxa"/>
                                  <w:tcBorders>
                                    <w:top w:val="single" w:sz="4" w:space="0" w:color="auto"/>
                                    <w:left w:val="nil"/>
                                    <w:bottom w:val="single" w:sz="4" w:space="0" w:color="auto"/>
                                    <w:right w:val="single" w:sz="4" w:space="0" w:color="auto"/>
                                  </w:tcBorders>
                                  <w:shd w:val="clear" w:color="auto" w:fill="auto"/>
                                  <w:vAlign w:val="center"/>
                                </w:tcPr>
                                <w:p w14:paraId="6BB92EDD" w14:textId="77777777" w:rsidR="006362BD" w:rsidRPr="00A623FC" w:rsidRDefault="006362BD" w:rsidP="007E1A99">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未抽查</w:t>
                                  </w:r>
                                </w:p>
                              </w:tc>
                              <w:tc>
                                <w:tcPr>
                                  <w:tcW w:w="894" w:type="dxa"/>
                                  <w:tcBorders>
                                    <w:top w:val="nil"/>
                                    <w:left w:val="nil"/>
                                    <w:bottom w:val="single" w:sz="4" w:space="0" w:color="auto"/>
                                    <w:right w:val="single" w:sz="4" w:space="0" w:color="auto"/>
                                  </w:tcBorders>
                                  <w:shd w:val="clear" w:color="auto" w:fill="auto"/>
                                  <w:vAlign w:val="center"/>
                                </w:tcPr>
                                <w:p w14:paraId="3A47D3E4" w14:textId="77777777" w:rsidR="006362BD" w:rsidRPr="00A623FC" w:rsidRDefault="006362BD" w:rsidP="007E1A99">
                                  <w:pPr>
                                    <w:widowControl/>
                                    <w:jc w:val="center"/>
                                    <w:rPr>
                                      <w:rFonts w:ascii="標楷體" w:eastAsia="標楷體" w:hAnsi="標楷體" w:cs="新細明體"/>
                                      <w:color w:val="000000"/>
                                      <w:kern w:val="0"/>
                                      <w:sz w:val="20"/>
                                      <w:szCs w:val="20"/>
                                    </w:rPr>
                                  </w:pPr>
                                  <w:r w:rsidRPr="00A623FC">
                                    <w:rPr>
                                      <w:rFonts w:ascii="標楷體" w:eastAsia="標楷體" w:hAnsi="標楷體" w:cs="新細明體" w:hint="eastAsia"/>
                                      <w:color w:val="000000"/>
                                      <w:kern w:val="0"/>
                                      <w:sz w:val="20"/>
                                      <w:szCs w:val="20"/>
                                    </w:rPr>
                                    <w:t>20</w:t>
                                  </w:r>
                                  <w:r>
                                    <w:rPr>
                                      <w:rFonts w:ascii="標楷體" w:eastAsia="標楷體" w:hAnsi="標楷體" w:cs="新細明體"/>
                                      <w:color w:val="000000"/>
                                      <w:kern w:val="0"/>
                                      <w:sz w:val="20"/>
                                      <w:szCs w:val="20"/>
                                    </w:rPr>
                                    <w:t>.00</w:t>
                                  </w:r>
                                </w:p>
                              </w:tc>
                            </w:tr>
                            <w:tr w:rsidR="006362BD" w:rsidRPr="00A623FC" w14:paraId="3FC3160A" w14:textId="77777777" w:rsidTr="007E1A99">
                              <w:trPr>
                                <w:trHeight w:val="57"/>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282D3CC4" w14:textId="77777777" w:rsidR="006362BD" w:rsidRPr="00A623FC" w:rsidRDefault="006362BD" w:rsidP="007E1A99">
                                  <w:pPr>
                                    <w:widowControl/>
                                    <w:jc w:val="center"/>
                                    <w:rPr>
                                      <w:rFonts w:ascii="標楷體" w:eastAsia="標楷體" w:hAnsi="標楷體" w:cs="新細明體"/>
                                      <w:color w:val="000000"/>
                                      <w:kern w:val="0"/>
                                      <w:sz w:val="20"/>
                                      <w:szCs w:val="20"/>
                                    </w:rPr>
                                  </w:pPr>
                                  <w:r w:rsidRPr="00A623FC">
                                    <w:rPr>
                                      <w:rFonts w:ascii="標楷體" w:eastAsia="標楷體" w:hAnsi="標楷體" w:cs="新細明體"/>
                                      <w:color w:val="000000"/>
                                      <w:kern w:val="0"/>
                                      <w:sz w:val="20"/>
                                      <w:szCs w:val="20"/>
                                    </w:rPr>
                                    <w:t>13</w:t>
                                  </w:r>
                                </w:p>
                              </w:tc>
                              <w:tc>
                                <w:tcPr>
                                  <w:tcW w:w="0" w:type="auto"/>
                                  <w:tcBorders>
                                    <w:top w:val="nil"/>
                                    <w:left w:val="nil"/>
                                    <w:bottom w:val="single" w:sz="4" w:space="0" w:color="auto"/>
                                    <w:right w:val="single" w:sz="4" w:space="0" w:color="auto"/>
                                  </w:tcBorders>
                                  <w:shd w:val="clear" w:color="auto" w:fill="auto"/>
                                  <w:noWrap/>
                                  <w:vAlign w:val="center"/>
                                  <w:hideMark/>
                                </w:tcPr>
                                <w:p w14:paraId="6A80F275" w14:textId="77777777" w:rsidR="006362BD" w:rsidRPr="00A623FC" w:rsidRDefault="006362BD" w:rsidP="007E1A99">
                                  <w:pPr>
                                    <w:widowControl/>
                                    <w:jc w:val="center"/>
                                    <w:rPr>
                                      <w:rFonts w:ascii="標楷體" w:eastAsia="標楷體" w:hAnsi="標楷體" w:cs="新細明體"/>
                                      <w:color w:val="000000"/>
                                      <w:kern w:val="0"/>
                                      <w:sz w:val="20"/>
                                      <w:szCs w:val="20"/>
                                    </w:rPr>
                                  </w:pPr>
                                  <w:r w:rsidRPr="00A623FC">
                                    <w:rPr>
                                      <w:rFonts w:ascii="標楷體" w:eastAsia="標楷體" w:hAnsi="標楷體" w:cs="新細明體" w:hint="eastAsia"/>
                                      <w:color w:val="000000"/>
                                      <w:kern w:val="0"/>
                                      <w:sz w:val="20"/>
                                      <w:szCs w:val="20"/>
                                    </w:rPr>
                                    <w:t>溪州鄉</w:t>
                                  </w:r>
                                </w:p>
                              </w:tc>
                              <w:tc>
                                <w:tcPr>
                                  <w:tcW w:w="921" w:type="dxa"/>
                                  <w:tcBorders>
                                    <w:top w:val="single" w:sz="4" w:space="0" w:color="auto"/>
                                    <w:left w:val="nil"/>
                                    <w:bottom w:val="single" w:sz="4" w:space="0" w:color="auto"/>
                                    <w:right w:val="single" w:sz="4" w:space="0" w:color="auto"/>
                                  </w:tcBorders>
                                  <w:shd w:val="clear" w:color="auto" w:fill="auto"/>
                                  <w:vAlign w:val="center"/>
                                  <w:hideMark/>
                                </w:tcPr>
                                <w:p w14:paraId="6FE268BD" w14:textId="77777777" w:rsidR="006362BD" w:rsidRPr="00A623FC" w:rsidRDefault="006362BD" w:rsidP="007E1A99">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未抽查</w:t>
                                  </w:r>
                                </w:p>
                              </w:tc>
                              <w:tc>
                                <w:tcPr>
                                  <w:tcW w:w="949" w:type="dxa"/>
                                  <w:tcBorders>
                                    <w:top w:val="nil"/>
                                    <w:left w:val="nil"/>
                                    <w:bottom w:val="single" w:sz="4" w:space="0" w:color="auto"/>
                                    <w:right w:val="single" w:sz="4" w:space="0" w:color="auto"/>
                                  </w:tcBorders>
                                  <w:shd w:val="clear" w:color="auto" w:fill="auto"/>
                                  <w:vAlign w:val="center"/>
                                </w:tcPr>
                                <w:p w14:paraId="5BD90CA0" w14:textId="77777777" w:rsidR="006362BD" w:rsidRPr="00A623FC" w:rsidRDefault="006362BD" w:rsidP="007E1A99">
                                  <w:pPr>
                                    <w:widowControl/>
                                    <w:jc w:val="center"/>
                                    <w:rPr>
                                      <w:rFonts w:ascii="標楷體" w:eastAsia="標楷體" w:hAnsi="標楷體" w:cs="新細明體"/>
                                      <w:color w:val="000000"/>
                                      <w:kern w:val="0"/>
                                      <w:sz w:val="20"/>
                                      <w:szCs w:val="20"/>
                                    </w:rPr>
                                  </w:pPr>
                                  <w:r w:rsidRPr="00A623FC">
                                    <w:rPr>
                                      <w:rFonts w:ascii="標楷體" w:eastAsia="標楷體" w:hAnsi="標楷體" w:cs="新細明體" w:hint="eastAsia"/>
                                      <w:color w:val="000000"/>
                                      <w:kern w:val="0"/>
                                      <w:sz w:val="20"/>
                                      <w:szCs w:val="20"/>
                                    </w:rPr>
                                    <w:t>26.32</w:t>
                                  </w:r>
                                </w:p>
                              </w:tc>
                              <w:tc>
                                <w:tcPr>
                                  <w:tcW w:w="894" w:type="dxa"/>
                                  <w:tcBorders>
                                    <w:top w:val="single" w:sz="4" w:space="0" w:color="auto"/>
                                    <w:left w:val="nil"/>
                                    <w:bottom w:val="single" w:sz="4" w:space="0" w:color="auto"/>
                                    <w:right w:val="single" w:sz="4" w:space="0" w:color="auto"/>
                                  </w:tcBorders>
                                  <w:shd w:val="clear" w:color="auto" w:fill="auto"/>
                                  <w:vAlign w:val="center"/>
                                </w:tcPr>
                                <w:p w14:paraId="30C63A9B" w14:textId="77777777" w:rsidR="006362BD" w:rsidRPr="00170642" w:rsidRDefault="006362BD" w:rsidP="007E1A99">
                                  <w:pPr>
                                    <w:jc w:val="center"/>
                                    <w:rPr>
                                      <w:rFonts w:ascii="標楷體" w:eastAsia="標楷體" w:hAnsi="標楷體"/>
                                    </w:rPr>
                                  </w:pPr>
                                  <w:r w:rsidRPr="00170642">
                                    <w:rPr>
                                      <w:rFonts w:ascii="標楷體" w:eastAsia="標楷體" w:hAnsi="標楷體" w:hint="eastAsia"/>
                                      <w:sz w:val="20"/>
                                    </w:rPr>
                                    <w:t>尚未</w:t>
                                  </w:r>
                                  <w:r>
                                    <w:rPr>
                                      <w:rFonts w:ascii="標楷體" w:eastAsia="標楷體" w:hAnsi="標楷體" w:cs="新細明體" w:hint="eastAsia"/>
                                      <w:color w:val="000000"/>
                                      <w:kern w:val="0"/>
                                      <w:sz w:val="20"/>
                                      <w:szCs w:val="20"/>
                                    </w:rPr>
                                    <w:t>抽</w:t>
                                  </w:r>
                                  <w:r w:rsidRPr="00170642">
                                    <w:rPr>
                                      <w:rFonts w:ascii="標楷體" w:eastAsia="標楷體" w:hAnsi="標楷體" w:hint="eastAsia"/>
                                      <w:sz w:val="20"/>
                                    </w:rPr>
                                    <w:t>查</w:t>
                                  </w:r>
                                </w:p>
                              </w:tc>
                            </w:tr>
                          </w:tbl>
                          <w:p w14:paraId="3A314D48" w14:textId="77777777" w:rsidR="006362BD" w:rsidRPr="00720E0B" w:rsidRDefault="006362BD" w:rsidP="000A7ABA">
                            <w:pPr>
                              <w:snapToGrid w:val="0"/>
                              <w:spacing w:line="220" w:lineRule="exact"/>
                              <w:ind w:left="540" w:hangingChars="300" w:hanging="540"/>
                              <w:rPr>
                                <w:rFonts w:ascii="標楷體" w:eastAsia="標楷體" w:hAnsi="標楷體"/>
                                <w:sz w:val="18"/>
                                <w:szCs w:val="18"/>
                              </w:rPr>
                            </w:pPr>
                            <w:r w:rsidRPr="00720E0B">
                              <w:rPr>
                                <w:rFonts w:ascii="標楷體" w:eastAsia="標楷體" w:hAnsi="標楷體" w:hint="eastAsia"/>
                                <w:sz w:val="18"/>
                                <w:szCs w:val="18"/>
                              </w:rPr>
                              <w:t>註</w:t>
                            </w:r>
                            <w:r w:rsidRPr="00720E0B">
                              <w:rPr>
                                <w:rFonts w:ascii="標楷體" w:eastAsia="標楷體" w:hAnsi="標楷體"/>
                                <w:sz w:val="18"/>
                                <w:szCs w:val="18"/>
                              </w:rPr>
                              <w:t>：</w:t>
                            </w:r>
                            <w:r w:rsidRPr="00720E0B">
                              <w:rPr>
                                <w:rFonts w:ascii="標楷體" w:eastAsia="標楷體" w:hAnsi="標楷體" w:hint="eastAsia"/>
                                <w:sz w:val="18"/>
                                <w:szCs w:val="18"/>
                              </w:rPr>
                              <w:t>1</w:t>
                            </w:r>
                            <w:r w:rsidRPr="00720E0B">
                              <w:rPr>
                                <w:rFonts w:ascii="標楷體" w:eastAsia="標楷體" w:hAnsi="標楷體"/>
                                <w:sz w:val="18"/>
                                <w:szCs w:val="18"/>
                              </w:rPr>
                              <w:t>.</w:t>
                            </w:r>
                            <w:r w:rsidRPr="00720E0B">
                              <w:rPr>
                                <w:rFonts w:ascii="標楷體" w:eastAsia="標楷體" w:hAnsi="標楷體" w:hint="eastAsia"/>
                                <w:sz w:val="18"/>
                                <w:szCs w:val="18"/>
                              </w:rPr>
                              <w:t>表</w:t>
                            </w:r>
                            <w:r>
                              <w:rPr>
                                <w:rFonts w:ascii="標楷體" w:eastAsia="標楷體" w:hAnsi="標楷體" w:hint="eastAsia"/>
                                <w:sz w:val="18"/>
                                <w:szCs w:val="18"/>
                              </w:rPr>
                              <w:t>列</w:t>
                            </w:r>
                            <w:r>
                              <w:rPr>
                                <w:rFonts w:ascii="標楷體" w:eastAsia="標楷體" w:hAnsi="標楷體"/>
                                <w:sz w:val="18"/>
                                <w:szCs w:val="18"/>
                              </w:rPr>
                              <w:t>數據</w:t>
                            </w:r>
                            <w:r w:rsidRPr="00720E0B">
                              <w:rPr>
                                <w:rFonts w:ascii="標楷體" w:eastAsia="標楷體" w:hAnsi="標楷體" w:hint="eastAsia"/>
                                <w:sz w:val="18"/>
                                <w:szCs w:val="18"/>
                              </w:rPr>
                              <w:t>係</w:t>
                            </w:r>
                            <w:r>
                              <w:rPr>
                                <w:rFonts w:ascii="標楷體" w:eastAsia="標楷體" w:hAnsi="標楷體" w:hint="eastAsia"/>
                                <w:sz w:val="18"/>
                                <w:szCs w:val="18"/>
                              </w:rPr>
                              <w:t>統計</w:t>
                            </w:r>
                            <w:r w:rsidRPr="00720E0B">
                              <w:rPr>
                                <w:rFonts w:ascii="標楷體" w:eastAsia="標楷體" w:hAnsi="標楷體" w:hint="eastAsia"/>
                                <w:sz w:val="18"/>
                                <w:szCs w:val="18"/>
                              </w:rPr>
                              <w:t>縣市推動小組</w:t>
                            </w:r>
                            <w:r>
                              <w:rPr>
                                <w:rFonts w:ascii="標楷體" w:eastAsia="標楷體" w:hAnsi="標楷體" w:hint="eastAsia"/>
                                <w:sz w:val="18"/>
                                <w:szCs w:val="18"/>
                              </w:rPr>
                              <w:t>抽查</w:t>
                            </w:r>
                            <w:r w:rsidRPr="00720E0B">
                              <w:rPr>
                                <w:rFonts w:ascii="標楷體" w:eastAsia="標楷體" w:hAnsi="標楷體" w:hint="eastAsia"/>
                                <w:sz w:val="18"/>
                                <w:szCs w:val="18"/>
                              </w:rPr>
                              <w:t>非經</w:t>
                            </w:r>
                            <w:r w:rsidRPr="00720E0B">
                              <w:rPr>
                                <w:rFonts w:ascii="標楷體" w:eastAsia="標楷體" w:hAnsi="標楷體"/>
                                <w:sz w:val="18"/>
                                <w:szCs w:val="18"/>
                              </w:rPr>
                              <w:t>農地所在地公所勘查</w:t>
                            </w:r>
                            <w:r>
                              <w:rPr>
                                <w:rFonts w:ascii="標楷體" w:eastAsia="標楷體" w:hAnsi="標楷體" w:hint="eastAsia"/>
                                <w:sz w:val="18"/>
                                <w:szCs w:val="18"/>
                              </w:rPr>
                              <w:t>之</w:t>
                            </w:r>
                            <w:r w:rsidRPr="004C50D7">
                              <w:rPr>
                                <w:rFonts w:ascii="標楷體" w:eastAsia="標楷體" w:hAnsi="標楷體" w:hint="eastAsia"/>
                                <w:sz w:val="18"/>
                                <w:szCs w:val="18"/>
                              </w:rPr>
                              <w:t>申報</w:t>
                            </w:r>
                            <w:r w:rsidRPr="00720E0B">
                              <w:rPr>
                                <w:rFonts w:ascii="標楷體" w:eastAsia="標楷體" w:hAnsi="標楷體" w:hint="eastAsia"/>
                                <w:sz w:val="18"/>
                                <w:szCs w:val="18"/>
                              </w:rPr>
                              <w:t>農地</w:t>
                            </w:r>
                            <w:r w:rsidRPr="004C50D7">
                              <w:rPr>
                                <w:rFonts w:ascii="標楷體" w:eastAsia="標楷體" w:hAnsi="標楷體"/>
                                <w:sz w:val="18"/>
                                <w:szCs w:val="18"/>
                              </w:rPr>
                              <w:t>。</w:t>
                            </w:r>
                          </w:p>
                          <w:p w14:paraId="106EA038" w14:textId="7C172B71" w:rsidR="006362BD" w:rsidRPr="00D1708D" w:rsidRDefault="006362BD" w:rsidP="0039449F">
                            <w:pPr>
                              <w:snapToGrid w:val="0"/>
                              <w:spacing w:line="220" w:lineRule="exact"/>
                              <w:ind w:leftChars="150" w:left="360" w:rightChars="-50" w:right="-120"/>
                              <w:rPr>
                                <w:spacing w:val="-12"/>
                              </w:rPr>
                            </w:pPr>
                            <w:r w:rsidRPr="00720E0B">
                              <w:rPr>
                                <w:rFonts w:ascii="標楷體" w:eastAsia="標楷體" w:hAnsi="標楷體"/>
                                <w:sz w:val="18"/>
                                <w:szCs w:val="18"/>
                              </w:rPr>
                              <w:t>2.</w:t>
                            </w:r>
                            <w:r w:rsidRPr="00D1708D">
                              <w:rPr>
                                <w:rFonts w:ascii="標楷體" w:eastAsia="標楷體" w:hAnsi="標楷體" w:hint="eastAsia"/>
                                <w:color w:val="000000" w:themeColor="text1"/>
                                <w:spacing w:val="-12"/>
                                <w:sz w:val="18"/>
                                <w:szCs w:val="32"/>
                              </w:rPr>
                              <w:t>整理自</w:t>
                            </w:r>
                            <w:r w:rsidR="00D1708D" w:rsidRPr="00D1708D">
                              <w:rPr>
                                <w:rFonts w:ascii="標楷體" w:eastAsia="標楷體" w:hAnsi="標楷體" w:hint="eastAsia"/>
                                <w:color w:val="000000" w:themeColor="text1"/>
                                <w:spacing w:val="-12"/>
                                <w:sz w:val="18"/>
                                <w:szCs w:val="32"/>
                              </w:rPr>
                              <w:t>彰化縣政</w:t>
                            </w:r>
                            <w:r w:rsidRPr="00D1708D">
                              <w:rPr>
                                <w:rFonts w:ascii="標楷體" w:eastAsia="標楷體" w:hAnsi="標楷體" w:hint="eastAsia"/>
                                <w:color w:val="000000" w:themeColor="text1"/>
                                <w:spacing w:val="-12"/>
                                <w:sz w:val="18"/>
                                <w:szCs w:val="32"/>
                              </w:rPr>
                              <w:t>府提供截</w:t>
                            </w:r>
                            <w:r w:rsidRPr="00D1708D">
                              <w:rPr>
                                <w:rFonts w:ascii="標楷體" w:eastAsia="標楷體" w:hAnsi="標楷體" w:hint="eastAsia"/>
                                <w:color w:val="000000" w:themeColor="text1"/>
                                <w:spacing w:val="-20"/>
                                <w:sz w:val="18"/>
                                <w:szCs w:val="32"/>
                              </w:rPr>
                              <w:t>至113年6月</w:t>
                            </w:r>
                            <w:r w:rsidRPr="00D1708D">
                              <w:rPr>
                                <w:rFonts w:ascii="標楷體" w:eastAsia="標楷體" w:hAnsi="標楷體" w:hint="eastAsia"/>
                                <w:color w:val="000000" w:themeColor="text1"/>
                                <w:spacing w:val="-12"/>
                                <w:sz w:val="18"/>
                                <w:szCs w:val="32"/>
                              </w:rPr>
                              <w:t>底止資料。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2E190EA" id="_x0000_s1061" type="#_x0000_t202" style="position:absolute;left:0;text-align:left;margin-left:288.05pt;margin-top:4.1pt;width:208.45pt;height:290.1pt;z-index:2517524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" stroked="f">
                <v:textbox>
                  <w:txbxContent>
                    <w:p w14:paraId="11779C5D" w14:textId="77777777" w:rsidR="006362BD" w:rsidRPr="00A02272" w:rsidRDefault="006362BD" w:rsidP="00E62032">
                      <w:pPr>
                        <w:snapToGrid w:val="0"/>
                        <w:spacing w:afterLines="30" w:after="72" w:line="260" w:lineRule="exact"/>
                        <w:ind w:left="769" w:hangingChars="320" w:hanging="769"/>
                        <w:jc w:val="both"/>
                        <w:rPr>
                          <w:spacing w:val="-12"/>
                          <w:sz w:val="22"/>
                        </w:rPr>
                      </w:pPr>
                      <w:r>
                        <w:rPr>
                          <w:rFonts w:ascii="標楷體" w:eastAsia="標楷體" w:hAnsi="標楷體" w:hint="eastAsia"/>
                          <w:b/>
                        </w:rPr>
                        <w:t>表</w:t>
                      </w:r>
                      <w:r>
                        <w:rPr>
                          <w:rFonts w:ascii="標楷體" w:eastAsia="標楷體" w:hAnsi="標楷體"/>
                          <w:b/>
                        </w:rPr>
                        <w:t xml:space="preserve">19 </w:t>
                      </w:r>
                      <w:r w:rsidRPr="00A02272">
                        <w:rPr>
                          <w:rFonts w:ascii="標楷體" w:eastAsia="標楷體" w:hAnsi="標楷體" w:hint="eastAsia"/>
                          <w:b/>
                        </w:rPr>
                        <w:t>縣市推動小組</w:t>
                      </w:r>
                      <w:r w:rsidRPr="00A02272">
                        <w:rPr>
                          <w:rFonts w:ascii="標楷體" w:eastAsia="標楷體" w:hAnsi="標楷體" w:hint="eastAsia"/>
                          <w:b/>
                          <w:bCs/>
                        </w:rPr>
                        <w:t>查核綠色給付實</w:t>
                      </w:r>
                      <w:r w:rsidRPr="00A02272">
                        <w:rPr>
                          <w:rFonts w:ascii="標楷體" w:eastAsia="標楷體" w:hAnsi="標楷體" w:hint="eastAsia"/>
                          <w:b/>
                          <w:bCs/>
                          <w:spacing w:val="-12"/>
                        </w:rPr>
                        <w:t>施計畫土地</w:t>
                      </w:r>
                      <w:r>
                        <w:rPr>
                          <w:rFonts w:ascii="標楷體" w:eastAsia="標楷體" w:hAnsi="標楷體" w:hint="eastAsia"/>
                          <w:b/>
                          <w:bCs/>
                          <w:spacing w:val="-12"/>
                        </w:rPr>
                        <w:t>種植</w:t>
                      </w:r>
                      <w:r>
                        <w:rPr>
                          <w:rFonts w:ascii="標楷體" w:eastAsia="標楷體" w:hAnsi="標楷體"/>
                          <w:b/>
                          <w:bCs/>
                          <w:spacing w:val="-12"/>
                        </w:rPr>
                        <w:t>作物</w:t>
                      </w:r>
                      <w:r w:rsidRPr="00A02272">
                        <w:rPr>
                          <w:rFonts w:ascii="標楷體" w:eastAsia="標楷體" w:hAnsi="標楷體" w:hint="eastAsia"/>
                          <w:b/>
                          <w:bCs/>
                          <w:spacing w:val="-12"/>
                        </w:rPr>
                        <w:t>不合格情形</w:t>
                      </w:r>
                    </w:p>
                    <w:p w14:paraId="34B65242" w14:textId="77777777" w:rsidR="006362BD" w:rsidRPr="00A02272" w:rsidRDefault="006362BD" w:rsidP="00845A1F">
                      <w:pPr>
                        <w:jc w:val="right"/>
                        <w:rPr>
                          <w:rFonts w:ascii="標楷體" w:eastAsia="標楷體" w:hAnsi="標楷體"/>
                          <w:sz w:val="20"/>
                          <w:szCs w:val="20"/>
                        </w:rPr>
                      </w:pPr>
                      <w:r w:rsidRPr="00A02272">
                        <w:rPr>
                          <w:rFonts w:ascii="標楷體" w:eastAsia="標楷體" w:hAnsi="標楷體" w:hint="eastAsia"/>
                          <w:sz w:val="20"/>
                          <w:szCs w:val="20"/>
                        </w:rPr>
                        <w:t>單位</w:t>
                      </w:r>
                      <w:r w:rsidRPr="00A02272">
                        <w:rPr>
                          <w:rFonts w:ascii="標楷體" w:eastAsia="標楷體" w:hAnsi="標楷體"/>
                          <w:sz w:val="20"/>
                          <w:szCs w:val="20"/>
                        </w:rPr>
                        <w:t>：</w:t>
                      </w:r>
                      <w:r w:rsidRPr="00A02272">
                        <w:rPr>
                          <w:rFonts w:ascii="標楷體" w:eastAsia="標楷體" w:hAnsi="標楷體" w:cs="新細明體" w:hint="eastAsia"/>
                          <w:color w:val="000000"/>
                          <w:kern w:val="0"/>
                          <w:sz w:val="20"/>
                          <w:szCs w:val="20"/>
                        </w:rPr>
                        <w:t>％</w:t>
                      </w:r>
                    </w:p>
                    <w:tbl>
                      <w:tblPr>
                        <w:tblW w:w="3876" w:type="dxa"/>
                        <w:jc w:val="center"/>
                        <w:tblCellMar>
                          <w:left w:w="28" w:type="dxa"/>
                          <w:right w:w="28" w:type="dxa"/>
                        </w:tblCellMar>
                        <w:tblLook w:val="04A0" w:firstRow="1" w:lastRow="0" w:firstColumn="1" w:lastColumn="0" w:noHBand="0" w:noVBand="1"/>
                      </w:tblPr>
                      <w:tblGrid>
                        <w:gridCol w:w="456"/>
                        <w:gridCol w:w="656"/>
                        <w:gridCol w:w="921"/>
                        <w:gridCol w:w="949"/>
                        <w:gridCol w:w="894"/>
                      </w:tblGrid>
                      <w:tr w:rsidR="006362BD" w:rsidRPr="00A623FC" w14:paraId="5E10A028" w14:textId="77777777" w:rsidTr="008D495C">
                        <w:trPr>
                          <w:trHeight w:val="283"/>
                          <w:tblHeader/>
                          <w:jc w:val="center"/>
                        </w:trPr>
                        <w:tc>
                          <w:tcPr>
                            <w:tcW w:w="0" w:type="auto"/>
                            <w:vMerge w:val="restart"/>
                            <w:tcBorders>
                              <w:top w:val="single" w:sz="4" w:space="0" w:color="auto"/>
                              <w:left w:val="single" w:sz="4" w:space="0" w:color="auto"/>
                              <w:right w:val="single" w:sz="4" w:space="0" w:color="auto"/>
                            </w:tcBorders>
                            <w:shd w:val="clear" w:color="auto" w:fill="auto"/>
                            <w:noWrap/>
                            <w:vAlign w:val="center"/>
                          </w:tcPr>
                          <w:p w14:paraId="517E89D7" w14:textId="77777777" w:rsidR="006362BD" w:rsidRPr="00A623FC" w:rsidRDefault="006362BD" w:rsidP="007E1A99">
                            <w:pPr>
                              <w:widowControl/>
                              <w:jc w:val="center"/>
                              <w:rPr>
                                <w:rFonts w:ascii="標楷體" w:eastAsia="標楷體" w:hAnsi="標楷體" w:cs="新細明體"/>
                                <w:color w:val="000000"/>
                                <w:kern w:val="0"/>
                                <w:sz w:val="20"/>
                                <w:szCs w:val="20"/>
                              </w:rPr>
                            </w:pPr>
                            <w:r w:rsidRPr="00A623FC">
                              <w:rPr>
                                <w:rFonts w:ascii="標楷體" w:eastAsia="標楷體" w:hAnsi="標楷體" w:cs="新細明體" w:hint="eastAsia"/>
                                <w:color w:val="000000"/>
                                <w:kern w:val="0"/>
                                <w:sz w:val="20"/>
                                <w:szCs w:val="20"/>
                              </w:rPr>
                              <w:t>序號</w:t>
                            </w:r>
                          </w:p>
                        </w:tc>
                        <w:tc>
                          <w:tcPr>
                            <w:tcW w:w="0" w:type="auto"/>
                            <w:vMerge w:val="restart"/>
                            <w:tcBorders>
                              <w:top w:val="single" w:sz="4" w:space="0" w:color="auto"/>
                              <w:left w:val="nil"/>
                              <w:right w:val="single" w:sz="4" w:space="0" w:color="auto"/>
                            </w:tcBorders>
                            <w:shd w:val="clear" w:color="auto" w:fill="auto"/>
                            <w:noWrap/>
                            <w:vAlign w:val="center"/>
                          </w:tcPr>
                          <w:p w14:paraId="7E7ACB1A" w14:textId="77777777" w:rsidR="006362BD" w:rsidRPr="00A623FC" w:rsidRDefault="006362BD" w:rsidP="007E1A99">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鄉鎮市</w:t>
                            </w:r>
                          </w:p>
                        </w:tc>
                        <w:tc>
                          <w:tcPr>
                            <w:tcW w:w="2764" w:type="dxa"/>
                            <w:gridSpan w:val="3"/>
                            <w:tcBorders>
                              <w:top w:val="single" w:sz="4" w:space="0" w:color="auto"/>
                              <w:left w:val="nil"/>
                              <w:bottom w:val="single" w:sz="4" w:space="0" w:color="auto"/>
                              <w:right w:val="single" w:sz="4" w:space="0" w:color="auto"/>
                            </w:tcBorders>
                            <w:shd w:val="clear" w:color="auto" w:fill="auto"/>
                            <w:vAlign w:val="center"/>
                          </w:tcPr>
                          <w:p w14:paraId="47CEA805" w14:textId="77777777" w:rsidR="006362BD" w:rsidRPr="00A02272" w:rsidRDefault="006362BD" w:rsidP="007E1A99">
                            <w:pPr>
                              <w:widowControl/>
                              <w:jc w:val="center"/>
                              <w:rPr>
                                <w:rFonts w:ascii="標楷體" w:eastAsia="標楷體" w:hAnsi="標楷體"/>
                                <w:bCs/>
                                <w:sz w:val="20"/>
                              </w:rPr>
                            </w:pPr>
                            <w:r>
                              <w:rPr>
                                <w:rFonts w:ascii="標楷體" w:eastAsia="標楷體" w:hAnsi="標楷體" w:hint="eastAsia"/>
                                <w:bCs/>
                                <w:sz w:val="20"/>
                              </w:rPr>
                              <w:t>不合格比率</w:t>
                            </w:r>
                          </w:p>
                        </w:tc>
                      </w:tr>
                      <w:tr w:rsidR="006362BD" w:rsidRPr="00A623FC" w14:paraId="1D744E91" w14:textId="77777777" w:rsidTr="008D495C">
                        <w:trPr>
                          <w:trHeight w:val="283"/>
                          <w:tblHeader/>
                          <w:jc w:val="center"/>
                        </w:trPr>
                        <w:tc>
                          <w:tcPr>
                            <w:tcW w:w="0" w:type="auto"/>
                            <w:vMerge/>
                            <w:tcBorders>
                              <w:left w:val="single" w:sz="4" w:space="0" w:color="auto"/>
                              <w:bottom w:val="single" w:sz="4" w:space="0" w:color="auto"/>
                              <w:right w:val="single" w:sz="4" w:space="0" w:color="auto"/>
                            </w:tcBorders>
                            <w:shd w:val="clear" w:color="auto" w:fill="auto"/>
                            <w:noWrap/>
                            <w:vAlign w:val="center"/>
                          </w:tcPr>
                          <w:p w14:paraId="3EDCFE4A" w14:textId="77777777" w:rsidR="006362BD" w:rsidRPr="00A623FC" w:rsidRDefault="006362BD" w:rsidP="007E1A99">
                            <w:pPr>
                              <w:widowControl/>
                              <w:jc w:val="center"/>
                              <w:rPr>
                                <w:rFonts w:ascii="標楷體" w:eastAsia="標楷體" w:hAnsi="標楷體" w:cs="新細明體"/>
                                <w:color w:val="000000"/>
                                <w:kern w:val="0"/>
                                <w:sz w:val="20"/>
                                <w:szCs w:val="20"/>
                              </w:rPr>
                            </w:pPr>
                          </w:p>
                        </w:tc>
                        <w:tc>
                          <w:tcPr>
                            <w:tcW w:w="0" w:type="auto"/>
                            <w:vMerge/>
                            <w:tcBorders>
                              <w:left w:val="nil"/>
                              <w:bottom w:val="single" w:sz="4" w:space="0" w:color="auto"/>
                              <w:right w:val="single" w:sz="4" w:space="0" w:color="auto"/>
                            </w:tcBorders>
                            <w:shd w:val="clear" w:color="auto" w:fill="auto"/>
                            <w:noWrap/>
                            <w:vAlign w:val="center"/>
                          </w:tcPr>
                          <w:p w14:paraId="3F143BF8" w14:textId="77777777" w:rsidR="006362BD" w:rsidRDefault="006362BD" w:rsidP="007E1A99">
                            <w:pPr>
                              <w:widowControl/>
                              <w:jc w:val="center"/>
                              <w:rPr>
                                <w:rFonts w:ascii="標楷體" w:eastAsia="標楷體" w:hAnsi="標楷體" w:cs="新細明體"/>
                                <w:color w:val="000000"/>
                                <w:kern w:val="0"/>
                                <w:sz w:val="20"/>
                                <w:szCs w:val="20"/>
                              </w:rPr>
                            </w:pPr>
                          </w:p>
                        </w:tc>
                        <w:tc>
                          <w:tcPr>
                            <w:tcW w:w="921" w:type="dxa"/>
                            <w:tcBorders>
                              <w:top w:val="single" w:sz="4" w:space="0" w:color="auto"/>
                              <w:left w:val="nil"/>
                              <w:bottom w:val="single" w:sz="4" w:space="0" w:color="auto"/>
                              <w:right w:val="single" w:sz="4" w:space="0" w:color="auto"/>
                            </w:tcBorders>
                            <w:shd w:val="clear" w:color="auto" w:fill="auto"/>
                            <w:vAlign w:val="center"/>
                          </w:tcPr>
                          <w:p w14:paraId="064D5FD4" w14:textId="77777777" w:rsidR="006362BD" w:rsidRPr="00A623FC" w:rsidRDefault="006362BD" w:rsidP="007E1A99">
                            <w:pPr>
                              <w:widowControl/>
                              <w:jc w:val="center"/>
                              <w:rPr>
                                <w:rFonts w:ascii="標楷體" w:eastAsia="標楷體" w:hAnsi="標楷體"/>
                                <w:bCs/>
                                <w:sz w:val="20"/>
                              </w:rPr>
                            </w:pPr>
                            <w:r>
                              <w:rPr>
                                <w:rFonts w:ascii="標楷體" w:eastAsia="標楷體" w:hAnsi="標楷體" w:hint="eastAsia"/>
                                <w:bCs/>
                                <w:sz w:val="20"/>
                              </w:rPr>
                              <w:t>111</w:t>
                            </w:r>
                            <w:r>
                              <w:rPr>
                                <w:rFonts w:ascii="標楷體" w:eastAsia="標楷體" w:hAnsi="標楷體" w:cs="新細明體"/>
                                <w:color w:val="000000"/>
                                <w:kern w:val="0"/>
                                <w:sz w:val="20"/>
                                <w:szCs w:val="20"/>
                              </w:rPr>
                              <w:t>年度</w:t>
                            </w:r>
                          </w:p>
                        </w:tc>
                        <w:tc>
                          <w:tcPr>
                            <w:tcW w:w="949" w:type="dxa"/>
                            <w:tcBorders>
                              <w:top w:val="single" w:sz="4" w:space="0" w:color="auto"/>
                              <w:left w:val="nil"/>
                              <w:bottom w:val="single" w:sz="4" w:space="0" w:color="auto"/>
                              <w:right w:val="single" w:sz="4" w:space="0" w:color="auto"/>
                            </w:tcBorders>
                            <w:shd w:val="clear" w:color="auto" w:fill="auto"/>
                            <w:vAlign w:val="center"/>
                          </w:tcPr>
                          <w:p w14:paraId="61620D79" w14:textId="77777777" w:rsidR="006362BD" w:rsidRDefault="006362BD" w:rsidP="007E1A99">
                            <w:pPr>
                              <w:widowControl/>
                              <w:jc w:val="center"/>
                              <w:rPr>
                                <w:rFonts w:ascii="標楷體" w:eastAsia="標楷體" w:hAnsi="標楷體"/>
                                <w:bCs/>
                                <w:sz w:val="20"/>
                              </w:rPr>
                            </w:pPr>
                            <w:r>
                              <w:rPr>
                                <w:rFonts w:ascii="標楷體" w:eastAsia="標楷體" w:hAnsi="標楷體" w:hint="eastAsia"/>
                                <w:bCs/>
                                <w:sz w:val="20"/>
                              </w:rPr>
                              <w:t>112</w:t>
                            </w:r>
                            <w:r>
                              <w:rPr>
                                <w:rFonts w:ascii="標楷體" w:eastAsia="標楷體" w:hAnsi="標楷體" w:cs="新細明體"/>
                                <w:color w:val="000000"/>
                                <w:kern w:val="0"/>
                                <w:sz w:val="20"/>
                                <w:szCs w:val="20"/>
                              </w:rPr>
                              <w:t>年度</w:t>
                            </w:r>
                          </w:p>
                        </w:tc>
                        <w:tc>
                          <w:tcPr>
                            <w:tcW w:w="894" w:type="dxa"/>
                            <w:tcBorders>
                              <w:top w:val="single" w:sz="4" w:space="0" w:color="auto"/>
                              <w:left w:val="nil"/>
                              <w:bottom w:val="single" w:sz="4" w:space="0" w:color="auto"/>
                              <w:right w:val="single" w:sz="4" w:space="0" w:color="auto"/>
                            </w:tcBorders>
                            <w:shd w:val="clear" w:color="auto" w:fill="auto"/>
                            <w:vAlign w:val="center"/>
                          </w:tcPr>
                          <w:p w14:paraId="09ABC369" w14:textId="77777777" w:rsidR="006362BD" w:rsidRDefault="006362BD" w:rsidP="007E1A99">
                            <w:pPr>
                              <w:widowControl/>
                              <w:jc w:val="center"/>
                              <w:rPr>
                                <w:rFonts w:ascii="標楷體" w:eastAsia="標楷體" w:hAnsi="標楷體"/>
                                <w:bCs/>
                                <w:sz w:val="20"/>
                              </w:rPr>
                            </w:pPr>
                            <w:r>
                              <w:rPr>
                                <w:rFonts w:ascii="標楷體" w:eastAsia="標楷體" w:hAnsi="標楷體" w:hint="eastAsia"/>
                                <w:bCs/>
                                <w:sz w:val="20"/>
                              </w:rPr>
                              <w:t>113</w:t>
                            </w:r>
                            <w:r>
                              <w:rPr>
                                <w:rFonts w:ascii="標楷體" w:eastAsia="標楷體" w:hAnsi="標楷體" w:cs="新細明體"/>
                                <w:color w:val="000000"/>
                                <w:kern w:val="0"/>
                                <w:sz w:val="20"/>
                                <w:szCs w:val="20"/>
                              </w:rPr>
                              <w:t>年度</w:t>
                            </w:r>
                          </w:p>
                        </w:tc>
                      </w:tr>
                      <w:tr w:rsidR="006362BD" w:rsidRPr="00A623FC" w14:paraId="60C1AE25" w14:textId="77777777" w:rsidTr="007E1A99">
                        <w:trPr>
                          <w:trHeight w:val="5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1F6C5BA" w14:textId="77777777" w:rsidR="006362BD" w:rsidRPr="00A623FC" w:rsidRDefault="006362BD" w:rsidP="007E1A99">
                            <w:pPr>
                              <w:widowControl/>
                              <w:jc w:val="center"/>
                              <w:rPr>
                                <w:rFonts w:ascii="標楷體" w:eastAsia="標楷體" w:hAnsi="標楷體" w:cs="新細明體"/>
                                <w:color w:val="000000"/>
                                <w:kern w:val="0"/>
                                <w:sz w:val="20"/>
                                <w:szCs w:val="20"/>
                              </w:rPr>
                            </w:pPr>
                            <w:r w:rsidRPr="00A623FC">
                              <w:rPr>
                                <w:rFonts w:ascii="標楷體" w:eastAsia="標楷體" w:hAnsi="標楷體" w:cs="新細明體" w:hint="eastAsia"/>
                                <w:color w:val="000000"/>
                                <w:kern w:val="0"/>
                                <w:sz w:val="20"/>
                                <w:szCs w:val="20"/>
                              </w:rPr>
                              <w:t>1</w:t>
                            </w:r>
                          </w:p>
                        </w:tc>
                        <w:tc>
                          <w:tcPr>
                            <w:tcW w:w="0" w:type="auto"/>
                            <w:tcBorders>
                              <w:top w:val="nil"/>
                              <w:left w:val="nil"/>
                              <w:bottom w:val="single" w:sz="4" w:space="0" w:color="auto"/>
                              <w:right w:val="single" w:sz="4" w:space="0" w:color="auto"/>
                            </w:tcBorders>
                            <w:shd w:val="clear" w:color="auto" w:fill="auto"/>
                            <w:noWrap/>
                            <w:vAlign w:val="center"/>
                            <w:hideMark/>
                          </w:tcPr>
                          <w:p w14:paraId="430C3B20" w14:textId="77777777" w:rsidR="006362BD" w:rsidRPr="00A623FC" w:rsidRDefault="006362BD" w:rsidP="007E1A99">
                            <w:pPr>
                              <w:widowControl/>
                              <w:jc w:val="center"/>
                              <w:rPr>
                                <w:rFonts w:ascii="標楷體" w:eastAsia="標楷體" w:hAnsi="標楷體" w:cs="新細明體"/>
                                <w:color w:val="000000"/>
                                <w:kern w:val="0"/>
                                <w:sz w:val="20"/>
                                <w:szCs w:val="20"/>
                              </w:rPr>
                            </w:pPr>
                            <w:r w:rsidRPr="00A623FC">
                              <w:rPr>
                                <w:rFonts w:ascii="標楷體" w:eastAsia="標楷體" w:hAnsi="標楷體" w:cs="新細明體" w:hint="eastAsia"/>
                                <w:color w:val="000000"/>
                                <w:kern w:val="0"/>
                                <w:sz w:val="20"/>
                                <w:szCs w:val="20"/>
                              </w:rPr>
                              <w:t>員林市</w:t>
                            </w:r>
                          </w:p>
                        </w:tc>
                        <w:tc>
                          <w:tcPr>
                            <w:tcW w:w="921" w:type="dxa"/>
                            <w:tcBorders>
                              <w:top w:val="nil"/>
                              <w:left w:val="nil"/>
                              <w:bottom w:val="single" w:sz="4" w:space="0" w:color="auto"/>
                              <w:right w:val="single" w:sz="4" w:space="0" w:color="auto"/>
                            </w:tcBorders>
                            <w:shd w:val="clear" w:color="auto" w:fill="auto"/>
                            <w:vAlign w:val="center"/>
                            <w:hideMark/>
                          </w:tcPr>
                          <w:p w14:paraId="47450A33" w14:textId="77777777" w:rsidR="006362BD" w:rsidRPr="00A623FC" w:rsidRDefault="006362BD" w:rsidP="007E1A99">
                            <w:pPr>
                              <w:widowControl/>
                              <w:jc w:val="center"/>
                              <w:rPr>
                                <w:rFonts w:ascii="標楷體" w:eastAsia="標楷體" w:hAnsi="標楷體" w:cs="新細明體"/>
                                <w:color w:val="000000"/>
                                <w:kern w:val="0"/>
                                <w:sz w:val="20"/>
                                <w:szCs w:val="20"/>
                              </w:rPr>
                            </w:pPr>
                            <w:r w:rsidRPr="00A623FC">
                              <w:rPr>
                                <w:rFonts w:ascii="標楷體" w:eastAsia="標楷體" w:hAnsi="標楷體" w:cs="新細明體" w:hint="eastAsia"/>
                                <w:color w:val="000000"/>
                                <w:kern w:val="0"/>
                                <w:sz w:val="20"/>
                                <w:szCs w:val="20"/>
                              </w:rPr>
                              <w:t>22.22</w:t>
                            </w:r>
                          </w:p>
                        </w:tc>
                        <w:tc>
                          <w:tcPr>
                            <w:tcW w:w="949" w:type="dxa"/>
                            <w:tcBorders>
                              <w:top w:val="nil"/>
                              <w:left w:val="nil"/>
                              <w:bottom w:val="single" w:sz="4" w:space="0" w:color="auto"/>
                              <w:right w:val="single" w:sz="4" w:space="0" w:color="auto"/>
                            </w:tcBorders>
                            <w:shd w:val="clear" w:color="auto" w:fill="auto"/>
                            <w:vAlign w:val="center"/>
                          </w:tcPr>
                          <w:p w14:paraId="3EA51C9F" w14:textId="77777777" w:rsidR="006362BD" w:rsidRPr="00A623FC" w:rsidRDefault="006362BD" w:rsidP="007E1A99">
                            <w:pPr>
                              <w:widowControl/>
                              <w:jc w:val="center"/>
                              <w:rPr>
                                <w:rFonts w:ascii="標楷體" w:eastAsia="標楷體" w:hAnsi="標楷體" w:cs="新細明體"/>
                                <w:color w:val="000000"/>
                                <w:kern w:val="0"/>
                                <w:sz w:val="20"/>
                                <w:szCs w:val="20"/>
                              </w:rPr>
                            </w:pPr>
                            <w:r w:rsidRPr="00A623FC">
                              <w:rPr>
                                <w:rFonts w:ascii="標楷體" w:eastAsia="標楷體" w:hAnsi="標楷體" w:cs="新細明體" w:hint="eastAsia"/>
                                <w:color w:val="000000"/>
                                <w:kern w:val="0"/>
                                <w:sz w:val="20"/>
                                <w:szCs w:val="20"/>
                              </w:rPr>
                              <w:t>38.46</w:t>
                            </w:r>
                          </w:p>
                        </w:tc>
                        <w:tc>
                          <w:tcPr>
                            <w:tcW w:w="894" w:type="dxa"/>
                            <w:vMerge w:val="restart"/>
                            <w:tcBorders>
                              <w:top w:val="single" w:sz="4" w:space="0" w:color="auto"/>
                              <w:left w:val="nil"/>
                              <w:right w:val="single" w:sz="4" w:space="0" w:color="auto"/>
                            </w:tcBorders>
                            <w:shd w:val="clear" w:color="auto" w:fill="auto"/>
                            <w:vAlign w:val="center"/>
                          </w:tcPr>
                          <w:p w14:paraId="5F47CE49" w14:textId="77777777" w:rsidR="006362BD" w:rsidRDefault="006362BD" w:rsidP="007E1A99">
                            <w:pPr>
                              <w:jc w:val="center"/>
                            </w:pPr>
                            <w:r w:rsidRPr="00170642">
                              <w:rPr>
                                <w:rFonts w:ascii="標楷體" w:eastAsia="標楷體" w:hAnsi="標楷體" w:hint="eastAsia"/>
                                <w:sz w:val="20"/>
                              </w:rPr>
                              <w:t>尚未</w:t>
                            </w:r>
                            <w:r>
                              <w:rPr>
                                <w:rFonts w:ascii="標楷體" w:eastAsia="標楷體" w:hAnsi="標楷體" w:cs="新細明體" w:hint="eastAsia"/>
                                <w:color w:val="000000"/>
                                <w:kern w:val="0"/>
                                <w:sz w:val="20"/>
                                <w:szCs w:val="20"/>
                              </w:rPr>
                              <w:t>抽</w:t>
                            </w:r>
                            <w:r w:rsidRPr="00170642">
                              <w:rPr>
                                <w:rFonts w:ascii="標楷體" w:eastAsia="標楷體" w:hAnsi="標楷體" w:hint="eastAsia"/>
                                <w:sz w:val="20"/>
                              </w:rPr>
                              <w:t>查</w:t>
                            </w:r>
                          </w:p>
                        </w:tc>
                      </w:tr>
                      <w:tr w:rsidR="006362BD" w:rsidRPr="00A623FC" w14:paraId="5E1840D0" w14:textId="77777777" w:rsidTr="007E1A99">
                        <w:trPr>
                          <w:trHeight w:val="5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142A34D" w14:textId="77777777" w:rsidR="006362BD" w:rsidRPr="00A623FC" w:rsidRDefault="006362BD" w:rsidP="007E1A99">
                            <w:pPr>
                              <w:widowControl/>
                              <w:jc w:val="center"/>
                              <w:rPr>
                                <w:rFonts w:ascii="標楷體" w:eastAsia="標楷體" w:hAnsi="標楷體" w:cs="新細明體"/>
                                <w:color w:val="000000"/>
                                <w:kern w:val="0"/>
                                <w:sz w:val="20"/>
                                <w:szCs w:val="20"/>
                              </w:rPr>
                            </w:pPr>
                            <w:r w:rsidRPr="00A623FC">
                              <w:rPr>
                                <w:rFonts w:ascii="標楷體" w:eastAsia="標楷體" w:hAnsi="標楷體" w:cs="新細明體" w:hint="eastAsia"/>
                                <w:color w:val="000000"/>
                                <w:kern w:val="0"/>
                                <w:sz w:val="20"/>
                                <w:szCs w:val="20"/>
                              </w:rPr>
                              <w:t>2</w:t>
                            </w:r>
                          </w:p>
                        </w:tc>
                        <w:tc>
                          <w:tcPr>
                            <w:tcW w:w="0" w:type="auto"/>
                            <w:tcBorders>
                              <w:top w:val="nil"/>
                              <w:left w:val="nil"/>
                              <w:bottom w:val="single" w:sz="4" w:space="0" w:color="auto"/>
                              <w:right w:val="single" w:sz="4" w:space="0" w:color="auto"/>
                            </w:tcBorders>
                            <w:shd w:val="clear" w:color="auto" w:fill="auto"/>
                            <w:noWrap/>
                            <w:vAlign w:val="center"/>
                            <w:hideMark/>
                          </w:tcPr>
                          <w:p w14:paraId="747F7CFD" w14:textId="77777777" w:rsidR="006362BD" w:rsidRPr="00A623FC" w:rsidRDefault="006362BD" w:rsidP="007E1A99">
                            <w:pPr>
                              <w:widowControl/>
                              <w:jc w:val="center"/>
                              <w:rPr>
                                <w:rFonts w:ascii="標楷體" w:eastAsia="標楷體" w:hAnsi="標楷體" w:cs="新細明體"/>
                                <w:color w:val="000000"/>
                                <w:kern w:val="0"/>
                                <w:sz w:val="20"/>
                                <w:szCs w:val="20"/>
                              </w:rPr>
                            </w:pPr>
                            <w:r w:rsidRPr="00A623FC">
                              <w:rPr>
                                <w:rFonts w:ascii="標楷體" w:eastAsia="標楷體" w:hAnsi="標楷體" w:cs="新細明體" w:hint="eastAsia"/>
                                <w:color w:val="000000"/>
                                <w:kern w:val="0"/>
                                <w:sz w:val="20"/>
                                <w:szCs w:val="20"/>
                              </w:rPr>
                              <w:t>和美鎮</w:t>
                            </w:r>
                          </w:p>
                        </w:tc>
                        <w:tc>
                          <w:tcPr>
                            <w:tcW w:w="921" w:type="dxa"/>
                            <w:tcBorders>
                              <w:top w:val="single" w:sz="4" w:space="0" w:color="auto"/>
                              <w:left w:val="nil"/>
                              <w:bottom w:val="single" w:sz="4" w:space="0" w:color="auto"/>
                              <w:right w:val="single" w:sz="4" w:space="0" w:color="auto"/>
                            </w:tcBorders>
                            <w:shd w:val="clear" w:color="auto" w:fill="auto"/>
                            <w:vAlign w:val="center"/>
                            <w:hideMark/>
                          </w:tcPr>
                          <w:p w14:paraId="59EAE2B5" w14:textId="77777777" w:rsidR="006362BD" w:rsidRPr="00A623FC" w:rsidRDefault="006362BD" w:rsidP="007E1A99">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未抽查</w:t>
                            </w:r>
                          </w:p>
                        </w:tc>
                        <w:tc>
                          <w:tcPr>
                            <w:tcW w:w="949" w:type="dxa"/>
                            <w:tcBorders>
                              <w:top w:val="nil"/>
                              <w:left w:val="nil"/>
                              <w:bottom w:val="single" w:sz="4" w:space="0" w:color="auto"/>
                              <w:right w:val="single" w:sz="4" w:space="0" w:color="auto"/>
                            </w:tcBorders>
                            <w:shd w:val="clear" w:color="auto" w:fill="auto"/>
                            <w:vAlign w:val="center"/>
                          </w:tcPr>
                          <w:p w14:paraId="2308153E" w14:textId="77777777" w:rsidR="006362BD" w:rsidRPr="00A623FC" w:rsidRDefault="006362BD" w:rsidP="007E1A99">
                            <w:pPr>
                              <w:widowControl/>
                              <w:jc w:val="center"/>
                              <w:rPr>
                                <w:rFonts w:ascii="標楷體" w:eastAsia="標楷體" w:hAnsi="標楷體" w:cs="新細明體"/>
                                <w:color w:val="000000"/>
                                <w:kern w:val="0"/>
                                <w:sz w:val="20"/>
                                <w:szCs w:val="20"/>
                              </w:rPr>
                            </w:pPr>
                            <w:r w:rsidRPr="00A623FC">
                              <w:rPr>
                                <w:rFonts w:ascii="標楷體" w:eastAsia="標楷體" w:hAnsi="標楷體" w:cs="新細明體" w:hint="eastAsia"/>
                                <w:color w:val="000000"/>
                                <w:kern w:val="0"/>
                                <w:sz w:val="20"/>
                                <w:szCs w:val="20"/>
                              </w:rPr>
                              <w:t>30</w:t>
                            </w:r>
                            <w:r>
                              <w:rPr>
                                <w:rFonts w:ascii="標楷體" w:eastAsia="標楷體" w:hAnsi="標楷體" w:cs="新細明體"/>
                                <w:color w:val="000000"/>
                                <w:kern w:val="0"/>
                                <w:sz w:val="20"/>
                                <w:szCs w:val="20"/>
                              </w:rPr>
                              <w:t>.00</w:t>
                            </w:r>
                          </w:p>
                        </w:tc>
                        <w:tc>
                          <w:tcPr>
                            <w:tcW w:w="894" w:type="dxa"/>
                            <w:vMerge/>
                            <w:tcBorders>
                              <w:left w:val="nil"/>
                              <w:right w:val="single" w:sz="4" w:space="0" w:color="auto"/>
                            </w:tcBorders>
                            <w:shd w:val="clear" w:color="auto" w:fill="auto"/>
                            <w:vAlign w:val="center"/>
                          </w:tcPr>
                          <w:p w14:paraId="0823BD0D" w14:textId="77777777" w:rsidR="006362BD" w:rsidRPr="00170642" w:rsidRDefault="006362BD" w:rsidP="007E1A99">
                            <w:pPr>
                              <w:jc w:val="center"/>
                              <w:rPr>
                                <w:rFonts w:ascii="標楷體" w:eastAsia="標楷體" w:hAnsi="標楷體"/>
                              </w:rPr>
                            </w:pPr>
                          </w:p>
                        </w:tc>
                      </w:tr>
                      <w:tr w:rsidR="006362BD" w:rsidRPr="00A623FC" w14:paraId="167B1693" w14:textId="77777777" w:rsidTr="007E1A99">
                        <w:trPr>
                          <w:trHeight w:val="57"/>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637B4207" w14:textId="77777777" w:rsidR="006362BD" w:rsidRPr="00A623FC" w:rsidRDefault="006362BD" w:rsidP="007E1A99">
                            <w:pPr>
                              <w:widowControl/>
                              <w:jc w:val="center"/>
                              <w:rPr>
                                <w:rFonts w:ascii="標楷體" w:eastAsia="標楷體" w:hAnsi="標楷體" w:cs="新細明體"/>
                                <w:color w:val="000000"/>
                                <w:kern w:val="0"/>
                                <w:sz w:val="20"/>
                                <w:szCs w:val="20"/>
                              </w:rPr>
                            </w:pPr>
                            <w:r w:rsidRPr="00A623FC">
                              <w:rPr>
                                <w:rFonts w:ascii="標楷體" w:eastAsia="標楷體" w:hAnsi="標楷體" w:cs="新細明體"/>
                                <w:color w:val="000000"/>
                                <w:kern w:val="0"/>
                                <w:sz w:val="20"/>
                                <w:szCs w:val="20"/>
                              </w:rPr>
                              <w:t>3</w:t>
                            </w:r>
                          </w:p>
                        </w:tc>
                        <w:tc>
                          <w:tcPr>
                            <w:tcW w:w="0" w:type="auto"/>
                            <w:tcBorders>
                              <w:top w:val="nil"/>
                              <w:left w:val="nil"/>
                              <w:bottom w:val="single" w:sz="4" w:space="0" w:color="auto"/>
                              <w:right w:val="single" w:sz="4" w:space="0" w:color="auto"/>
                            </w:tcBorders>
                            <w:shd w:val="clear" w:color="auto" w:fill="auto"/>
                            <w:noWrap/>
                            <w:vAlign w:val="center"/>
                          </w:tcPr>
                          <w:p w14:paraId="0AA0F7EA" w14:textId="77777777" w:rsidR="006362BD" w:rsidRPr="00A623FC" w:rsidRDefault="006362BD" w:rsidP="007E1A99">
                            <w:pPr>
                              <w:widowControl/>
                              <w:jc w:val="center"/>
                              <w:rPr>
                                <w:rFonts w:ascii="標楷體" w:eastAsia="標楷體" w:hAnsi="標楷體" w:cs="新細明體"/>
                                <w:color w:val="000000"/>
                                <w:kern w:val="0"/>
                                <w:sz w:val="20"/>
                                <w:szCs w:val="20"/>
                              </w:rPr>
                            </w:pPr>
                            <w:r w:rsidRPr="00A623FC">
                              <w:rPr>
                                <w:rFonts w:ascii="標楷體" w:eastAsia="標楷體" w:hAnsi="標楷體" w:cs="新細明體" w:hint="eastAsia"/>
                                <w:color w:val="000000"/>
                                <w:kern w:val="0"/>
                                <w:sz w:val="20"/>
                                <w:szCs w:val="20"/>
                              </w:rPr>
                              <w:t>北斗鎮</w:t>
                            </w:r>
                          </w:p>
                        </w:tc>
                        <w:tc>
                          <w:tcPr>
                            <w:tcW w:w="921" w:type="dxa"/>
                            <w:tcBorders>
                              <w:top w:val="nil"/>
                              <w:left w:val="nil"/>
                              <w:bottom w:val="single" w:sz="4" w:space="0" w:color="auto"/>
                              <w:right w:val="single" w:sz="4" w:space="0" w:color="auto"/>
                            </w:tcBorders>
                            <w:shd w:val="clear" w:color="auto" w:fill="auto"/>
                            <w:vAlign w:val="center"/>
                          </w:tcPr>
                          <w:p w14:paraId="5C5378AA" w14:textId="77777777" w:rsidR="006362BD" w:rsidRPr="00A623FC" w:rsidRDefault="006362BD" w:rsidP="007E1A99">
                            <w:pPr>
                              <w:widowControl/>
                              <w:jc w:val="center"/>
                              <w:rPr>
                                <w:rFonts w:ascii="標楷體" w:eastAsia="標楷體" w:hAnsi="標楷體" w:cs="新細明體"/>
                                <w:color w:val="000000"/>
                                <w:kern w:val="0"/>
                                <w:sz w:val="20"/>
                                <w:szCs w:val="20"/>
                              </w:rPr>
                            </w:pPr>
                            <w:r w:rsidRPr="00A623FC">
                              <w:rPr>
                                <w:rFonts w:ascii="標楷體" w:eastAsia="標楷體" w:hAnsi="標楷體" w:cs="新細明體" w:hint="eastAsia"/>
                                <w:color w:val="000000"/>
                                <w:kern w:val="0"/>
                                <w:sz w:val="20"/>
                                <w:szCs w:val="20"/>
                              </w:rPr>
                              <w:t>54.55</w:t>
                            </w:r>
                          </w:p>
                        </w:tc>
                        <w:tc>
                          <w:tcPr>
                            <w:tcW w:w="949" w:type="dxa"/>
                            <w:tcBorders>
                              <w:top w:val="nil"/>
                              <w:left w:val="nil"/>
                              <w:bottom w:val="single" w:sz="4" w:space="0" w:color="auto"/>
                              <w:right w:val="single" w:sz="4" w:space="0" w:color="auto"/>
                            </w:tcBorders>
                            <w:shd w:val="clear" w:color="auto" w:fill="auto"/>
                            <w:vAlign w:val="center"/>
                          </w:tcPr>
                          <w:p w14:paraId="0948F57E" w14:textId="77777777" w:rsidR="006362BD" w:rsidRPr="00A623FC" w:rsidRDefault="006362BD" w:rsidP="007E1A99">
                            <w:pPr>
                              <w:widowControl/>
                              <w:jc w:val="center"/>
                              <w:rPr>
                                <w:rFonts w:ascii="標楷體" w:eastAsia="標楷體" w:hAnsi="標楷體" w:cs="新細明體"/>
                                <w:color w:val="000000"/>
                                <w:kern w:val="0"/>
                                <w:sz w:val="20"/>
                                <w:szCs w:val="20"/>
                              </w:rPr>
                            </w:pPr>
                            <w:r w:rsidRPr="00A623FC">
                              <w:rPr>
                                <w:rFonts w:ascii="標楷體" w:eastAsia="標楷體" w:hAnsi="標楷體" w:cs="新細明體" w:hint="eastAsia"/>
                                <w:color w:val="000000"/>
                                <w:kern w:val="0"/>
                                <w:sz w:val="20"/>
                                <w:szCs w:val="20"/>
                              </w:rPr>
                              <w:t>45.45</w:t>
                            </w:r>
                          </w:p>
                        </w:tc>
                        <w:tc>
                          <w:tcPr>
                            <w:tcW w:w="894" w:type="dxa"/>
                            <w:vMerge/>
                            <w:tcBorders>
                              <w:left w:val="nil"/>
                              <w:right w:val="single" w:sz="4" w:space="0" w:color="auto"/>
                            </w:tcBorders>
                            <w:shd w:val="clear" w:color="auto" w:fill="auto"/>
                          </w:tcPr>
                          <w:p w14:paraId="4EFE8D2F" w14:textId="77777777" w:rsidR="006362BD" w:rsidRDefault="006362BD" w:rsidP="007E1A99">
                            <w:pPr>
                              <w:jc w:val="center"/>
                            </w:pPr>
                          </w:p>
                        </w:tc>
                      </w:tr>
                      <w:tr w:rsidR="006362BD" w:rsidRPr="00A623FC" w14:paraId="4AC784F6" w14:textId="77777777" w:rsidTr="007E1A99">
                        <w:trPr>
                          <w:trHeight w:val="57"/>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0B1DB85B" w14:textId="77777777" w:rsidR="006362BD" w:rsidRPr="00A623FC" w:rsidRDefault="006362BD" w:rsidP="007E1A99">
                            <w:pPr>
                              <w:widowControl/>
                              <w:jc w:val="center"/>
                              <w:rPr>
                                <w:rFonts w:ascii="標楷體" w:eastAsia="標楷體" w:hAnsi="標楷體" w:cs="新細明體"/>
                                <w:color w:val="000000"/>
                                <w:kern w:val="0"/>
                                <w:sz w:val="20"/>
                                <w:szCs w:val="20"/>
                              </w:rPr>
                            </w:pPr>
                            <w:r w:rsidRPr="00A623FC">
                              <w:rPr>
                                <w:rFonts w:ascii="標楷體" w:eastAsia="標楷體" w:hAnsi="標楷體" w:cs="新細明體"/>
                                <w:color w:val="000000"/>
                                <w:kern w:val="0"/>
                                <w:sz w:val="20"/>
                                <w:szCs w:val="20"/>
                              </w:rPr>
                              <w:t>4</w:t>
                            </w:r>
                          </w:p>
                        </w:tc>
                        <w:tc>
                          <w:tcPr>
                            <w:tcW w:w="0" w:type="auto"/>
                            <w:tcBorders>
                              <w:top w:val="nil"/>
                              <w:left w:val="nil"/>
                              <w:bottom w:val="single" w:sz="4" w:space="0" w:color="auto"/>
                              <w:right w:val="single" w:sz="4" w:space="0" w:color="auto"/>
                            </w:tcBorders>
                            <w:shd w:val="clear" w:color="auto" w:fill="auto"/>
                            <w:noWrap/>
                            <w:vAlign w:val="center"/>
                          </w:tcPr>
                          <w:p w14:paraId="0E364252" w14:textId="77777777" w:rsidR="006362BD" w:rsidRPr="00A623FC" w:rsidRDefault="006362BD" w:rsidP="007E1A99">
                            <w:pPr>
                              <w:widowControl/>
                              <w:jc w:val="center"/>
                              <w:rPr>
                                <w:rFonts w:ascii="標楷體" w:eastAsia="標楷體" w:hAnsi="標楷體" w:cs="新細明體"/>
                                <w:color w:val="000000"/>
                                <w:kern w:val="0"/>
                                <w:sz w:val="20"/>
                                <w:szCs w:val="20"/>
                              </w:rPr>
                            </w:pPr>
                            <w:r w:rsidRPr="00A623FC">
                              <w:rPr>
                                <w:rFonts w:ascii="標楷體" w:eastAsia="標楷體" w:hAnsi="標楷體" w:cs="新細明體" w:hint="eastAsia"/>
                                <w:color w:val="000000"/>
                                <w:kern w:val="0"/>
                                <w:sz w:val="20"/>
                                <w:szCs w:val="20"/>
                              </w:rPr>
                              <w:t>溪湖鎮</w:t>
                            </w:r>
                          </w:p>
                        </w:tc>
                        <w:tc>
                          <w:tcPr>
                            <w:tcW w:w="921" w:type="dxa"/>
                            <w:tcBorders>
                              <w:top w:val="single" w:sz="4" w:space="0" w:color="auto"/>
                              <w:left w:val="nil"/>
                              <w:bottom w:val="single" w:sz="4" w:space="0" w:color="auto"/>
                              <w:right w:val="single" w:sz="4" w:space="0" w:color="auto"/>
                            </w:tcBorders>
                            <w:shd w:val="clear" w:color="auto" w:fill="auto"/>
                            <w:vAlign w:val="center"/>
                          </w:tcPr>
                          <w:p w14:paraId="529AED4C" w14:textId="77777777" w:rsidR="006362BD" w:rsidRPr="00A623FC" w:rsidRDefault="006362BD" w:rsidP="007E1A99">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未抽查</w:t>
                            </w:r>
                          </w:p>
                        </w:tc>
                        <w:tc>
                          <w:tcPr>
                            <w:tcW w:w="949" w:type="dxa"/>
                            <w:tcBorders>
                              <w:top w:val="nil"/>
                              <w:left w:val="nil"/>
                              <w:bottom w:val="single" w:sz="4" w:space="0" w:color="auto"/>
                              <w:right w:val="single" w:sz="4" w:space="0" w:color="auto"/>
                            </w:tcBorders>
                            <w:shd w:val="clear" w:color="auto" w:fill="auto"/>
                            <w:vAlign w:val="center"/>
                          </w:tcPr>
                          <w:p w14:paraId="1C8E6E94" w14:textId="77777777" w:rsidR="006362BD" w:rsidRPr="00A623FC" w:rsidRDefault="006362BD" w:rsidP="007E1A99">
                            <w:pPr>
                              <w:widowControl/>
                              <w:jc w:val="center"/>
                              <w:rPr>
                                <w:rFonts w:ascii="標楷體" w:eastAsia="標楷體" w:hAnsi="標楷體" w:cs="新細明體"/>
                                <w:color w:val="000000"/>
                                <w:kern w:val="0"/>
                                <w:sz w:val="20"/>
                                <w:szCs w:val="20"/>
                              </w:rPr>
                            </w:pPr>
                            <w:r w:rsidRPr="00A623FC">
                              <w:rPr>
                                <w:rFonts w:ascii="標楷體" w:eastAsia="標楷體" w:hAnsi="標楷體" w:cs="新細明體" w:hint="eastAsia"/>
                                <w:color w:val="000000"/>
                                <w:kern w:val="0"/>
                                <w:sz w:val="20"/>
                                <w:szCs w:val="20"/>
                              </w:rPr>
                              <w:t>68.75</w:t>
                            </w:r>
                          </w:p>
                        </w:tc>
                        <w:tc>
                          <w:tcPr>
                            <w:tcW w:w="894" w:type="dxa"/>
                            <w:vMerge/>
                            <w:tcBorders>
                              <w:left w:val="nil"/>
                              <w:right w:val="single" w:sz="4" w:space="0" w:color="auto"/>
                            </w:tcBorders>
                            <w:shd w:val="clear" w:color="auto" w:fill="auto"/>
                          </w:tcPr>
                          <w:p w14:paraId="1F34E1CF" w14:textId="77777777" w:rsidR="006362BD" w:rsidRDefault="006362BD" w:rsidP="007E1A99">
                            <w:pPr>
                              <w:jc w:val="center"/>
                            </w:pPr>
                          </w:p>
                        </w:tc>
                      </w:tr>
                      <w:tr w:rsidR="006362BD" w:rsidRPr="00A623FC" w14:paraId="1C5435CD" w14:textId="77777777" w:rsidTr="007E1A99">
                        <w:trPr>
                          <w:trHeight w:val="57"/>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6344A523" w14:textId="77777777" w:rsidR="006362BD" w:rsidRPr="00A623FC" w:rsidRDefault="006362BD" w:rsidP="007E1A99">
                            <w:pPr>
                              <w:widowControl/>
                              <w:jc w:val="center"/>
                              <w:rPr>
                                <w:rFonts w:ascii="標楷體" w:eastAsia="標楷體" w:hAnsi="標楷體" w:cs="新細明體"/>
                                <w:color w:val="000000"/>
                                <w:kern w:val="0"/>
                                <w:sz w:val="20"/>
                                <w:szCs w:val="20"/>
                              </w:rPr>
                            </w:pPr>
                            <w:r w:rsidRPr="00A623FC">
                              <w:rPr>
                                <w:rFonts w:ascii="標楷體" w:eastAsia="標楷體" w:hAnsi="標楷體" w:cs="新細明體"/>
                                <w:color w:val="000000"/>
                                <w:kern w:val="0"/>
                                <w:sz w:val="20"/>
                                <w:szCs w:val="20"/>
                              </w:rPr>
                              <w:t>5</w:t>
                            </w:r>
                          </w:p>
                        </w:tc>
                        <w:tc>
                          <w:tcPr>
                            <w:tcW w:w="0" w:type="auto"/>
                            <w:tcBorders>
                              <w:top w:val="nil"/>
                              <w:left w:val="nil"/>
                              <w:bottom w:val="single" w:sz="4" w:space="0" w:color="auto"/>
                              <w:right w:val="single" w:sz="4" w:space="0" w:color="auto"/>
                            </w:tcBorders>
                            <w:shd w:val="clear" w:color="auto" w:fill="auto"/>
                            <w:noWrap/>
                            <w:vAlign w:val="center"/>
                          </w:tcPr>
                          <w:p w14:paraId="5B800C66" w14:textId="77777777" w:rsidR="006362BD" w:rsidRPr="00A623FC" w:rsidRDefault="006362BD" w:rsidP="007E1A99">
                            <w:pPr>
                              <w:widowControl/>
                              <w:jc w:val="center"/>
                              <w:rPr>
                                <w:rFonts w:ascii="標楷體" w:eastAsia="標楷體" w:hAnsi="標楷體" w:cs="新細明體"/>
                                <w:color w:val="000000"/>
                                <w:kern w:val="0"/>
                                <w:sz w:val="20"/>
                                <w:szCs w:val="20"/>
                              </w:rPr>
                            </w:pPr>
                            <w:r w:rsidRPr="00A623FC">
                              <w:rPr>
                                <w:rFonts w:ascii="標楷體" w:eastAsia="標楷體" w:hAnsi="標楷體" w:cs="新細明體" w:hint="eastAsia"/>
                                <w:color w:val="000000"/>
                                <w:kern w:val="0"/>
                                <w:sz w:val="20"/>
                                <w:szCs w:val="20"/>
                              </w:rPr>
                              <w:t>田中鎮</w:t>
                            </w:r>
                          </w:p>
                        </w:tc>
                        <w:tc>
                          <w:tcPr>
                            <w:tcW w:w="921" w:type="dxa"/>
                            <w:tcBorders>
                              <w:top w:val="nil"/>
                              <w:left w:val="nil"/>
                              <w:bottom w:val="single" w:sz="4" w:space="0" w:color="auto"/>
                              <w:right w:val="single" w:sz="4" w:space="0" w:color="auto"/>
                            </w:tcBorders>
                            <w:shd w:val="clear" w:color="auto" w:fill="auto"/>
                            <w:vAlign w:val="center"/>
                          </w:tcPr>
                          <w:p w14:paraId="5A689958" w14:textId="77777777" w:rsidR="006362BD" w:rsidRPr="00A623FC" w:rsidRDefault="006362BD" w:rsidP="007E1A99">
                            <w:pPr>
                              <w:widowControl/>
                              <w:jc w:val="center"/>
                              <w:rPr>
                                <w:rFonts w:ascii="標楷體" w:eastAsia="標楷體" w:hAnsi="標楷體" w:cs="新細明體"/>
                                <w:color w:val="000000"/>
                                <w:kern w:val="0"/>
                                <w:sz w:val="20"/>
                                <w:szCs w:val="20"/>
                              </w:rPr>
                            </w:pPr>
                            <w:r w:rsidRPr="00A623FC">
                              <w:rPr>
                                <w:rFonts w:ascii="標楷體" w:eastAsia="標楷體" w:hAnsi="標楷體" w:cs="新細明體" w:hint="eastAsia"/>
                                <w:color w:val="000000"/>
                                <w:kern w:val="0"/>
                                <w:sz w:val="20"/>
                                <w:szCs w:val="20"/>
                              </w:rPr>
                              <w:t>25</w:t>
                            </w:r>
                            <w:r>
                              <w:rPr>
                                <w:rFonts w:ascii="標楷體" w:eastAsia="標楷體" w:hAnsi="標楷體" w:cs="新細明體"/>
                                <w:color w:val="000000"/>
                                <w:kern w:val="0"/>
                                <w:sz w:val="20"/>
                                <w:szCs w:val="20"/>
                              </w:rPr>
                              <w:t>.00</w:t>
                            </w:r>
                          </w:p>
                        </w:tc>
                        <w:tc>
                          <w:tcPr>
                            <w:tcW w:w="949" w:type="dxa"/>
                            <w:tcBorders>
                              <w:top w:val="single" w:sz="4" w:space="0" w:color="auto"/>
                              <w:left w:val="nil"/>
                              <w:bottom w:val="single" w:sz="4" w:space="0" w:color="auto"/>
                              <w:right w:val="single" w:sz="4" w:space="0" w:color="auto"/>
                            </w:tcBorders>
                            <w:shd w:val="clear" w:color="auto" w:fill="auto"/>
                            <w:vAlign w:val="center"/>
                          </w:tcPr>
                          <w:p w14:paraId="79CF9B35" w14:textId="77777777" w:rsidR="006362BD" w:rsidRPr="00A623FC" w:rsidRDefault="006362BD" w:rsidP="007E1A99">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未抽查</w:t>
                            </w:r>
                          </w:p>
                        </w:tc>
                        <w:tc>
                          <w:tcPr>
                            <w:tcW w:w="894" w:type="dxa"/>
                            <w:vMerge/>
                            <w:tcBorders>
                              <w:left w:val="nil"/>
                              <w:right w:val="single" w:sz="4" w:space="0" w:color="auto"/>
                            </w:tcBorders>
                            <w:shd w:val="clear" w:color="auto" w:fill="auto"/>
                          </w:tcPr>
                          <w:p w14:paraId="2C824315" w14:textId="77777777" w:rsidR="006362BD" w:rsidRDefault="006362BD" w:rsidP="007E1A99">
                            <w:pPr>
                              <w:jc w:val="center"/>
                            </w:pPr>
                          </w:p>
                        </w:tc>
                      </w:tr>
                      <w:tr w:rsidR="006362BD" w:rsidRPr="00A623FC" w14:paraId="6351B69F" w14:textId="77777777" w:rsidTr="007E1A99">
                        <w:trPr>
                          <w:trHeight w:val="57"/>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65A0C3A6" w14:textId="77777777" w:rsidR="006362BD" w:rsidRPr="00A623FC" w:rsidRDefault="006362BD" w:rsidP="007E1A99">
                            <w:pPr>
                              <w:widowControl/>
                              <w:jc w:val="center"/>
                              <w:rPr>
                                <w:rFonts w:ascii="標楷體" w:eastAsia="標楷體" w:hAnsi="標楷體" w:cs="新細明體"/>
                                <w:color w:val="000000"/>
                                <w:kern w:val="0"/>
                                <w:sz w:val="20"/>
                                <w:szCs w:val="20"/>
                              </w:rPr>
                            </w:pPr>
                            <w:r w:rsidRPr="00A623FC">
                              <w:rPr>
                                <w:rFonts w:ascii="標楷體" w:eastAsia="標楷體" w:hAnsi="標楷體" w:cs="新細明體"/>
                                <w:color w:val="000000"/>
                                <w:kern w:val="0"/>
                                <w:sz w:val="20"/>
                                <w:szCs w:val="20"/>
                              </w:rPr>
                              <w:t>6</w:t>
                            </w:r>
                          </w:p>
                        </w:tc>
                        <w:tc>
                          <w:tcPr>
                            <w:tcW w:w="0" w:type="auto"/>
                            <w:tcBorders>
                              <w:top w:val="nil"/>
                              <w:left w:val="nil"/>
                              <w:bottom w:val="single" w:sz="4" w:space="0" w:color="auto"/>
                              <w:right w:val="single" w:sz="4" w:space="0" w:color="auto"/>
                            </w:tcBorders>
                            <w:shd w:val="clear" w:color="auto" w:fill="auto"/>
                            <w:noWrap/>
                            <w:vAlign w:val="center"/>
                            <w:hideMark/>
                          </w:tcPr>
                          <w:p w14:paraId="637EB0C3" w14:textId="77777777" w:rsidR="006362BD" w:rsidRPr="00A623FC" w:rsidRDefault="006362BD" w:rsidP="007E1A99">
                            <w:pPr>
                              <w:widowControl/>
                              <w:jc w:val="center"/>
                              <w:rPr>
                                <w:rFonts w:ascii="標楷體" w:eastAsia="標楷體" w:hAnsi="標楷體" w:cs="新細明體"/>
                                <w:color w:val="000000"/>
                                <w:kern w:val="0"/>
                                <w:sz w:val="20"/>
                                <w:szCs w:val="20"/>
                              </w:rPr>
                            </w:pPr>
                            <w:r w:rsidRPr="00A623FC">
                              <w:rPr>
                                <w:rFonts w:ascii="標楷體" w:eastAsia="標楷體" w:hAnsi="標楷體" w:cs="新細明體" w:hint="eastAsia"/>
                                <w:color w:val="000000"/>
                                <w:kern w:val="0"/>
                                <w:sz w:val="20"/>
                                <w:szCs w:val="20"/>
                              </w:rPr>
                              <w:t>二林鎮</w:t>
                            </w:r>
                          </w:p>
                        </w:tc>
                        <w:tc>
                          <w:tcPr>
                            <w:tcW w:w="921" w:type="dxa"/>
                            <w:tcBorders>
                              <w:top w:val="nil"/>
                              <w:left w:val="nil"/>
                              <w:bottom w:val="single" w:sz="4" w:space="0" w:color="auto"/>
                              <w:right w:val="single" w:sz="4" w:space="0" w:color="auto"/>
                            </w:tcBorders>
                            <w:shd w:val="clear" w:color="auto" w:fill="auto"/>
                            <w:vAlign w:val="center"/>
                            <w:hideMark/>
                          </w:tcPr>
                          <w:p w14:paraId="0E50138B" w14:textId="77777777" w:rsidR="006362BD" w:rsidRPr="00A623FC" w:rsidRDefault="006362BD" w:rsidP="007E1A99">
                            <w:pPr>
                              <w:widowControl/>
                              <w:jc w:val="center"/>
                              <w:rPr>
                                <w:rFonts w:ascii="標楷體" w:eastAsia="標楷體" w:hAnsi="標楷體" w:cs="新細明體"/>
                                <w:color w:val="000000"/>
                                <w:kern w:val="0"/>
                                <w:sz w:val="20"/>
                                <w:szCs w:val="20"/>
                              </w:rPr>
                            </w:pPr>
                            <w:r w:rsidRPr="00A623FC">
                              <w:rPr>
                                <w:rFonts w:ascii="標楷體" w:eastAsia="標楷體" w:hAnsi="標楷體" w:cs="新細明體" w:hint="eastAsia"/>
                                <w:color w:val="000000"/>
                                <w:kern w:val="0"/>
                                <w:sz w:val="20"/>
                                <w:szCs w:val="20"/>
                              </w:rPr>
                              <w:t>20</w:t>
                            </w:r>
                            <w:r>
                              <w:rPr>
                                <w:rFonts w:ascii="標楷體" w:eastAsia="標楷體" w:hAnsi="標楷體" w:cs="新細明體"/>
                                <w:color w:val="000000"/>
                                <w:kern w:val="0"/>
                                <w:sz w:val="20"/>
                                <w:szCs w:val="20"/>
                              </w:rPr>
                              <w:t>.00</w:t>
                            </w:r>
                          </w:p>
                        </w:tc>
                        <w:tc>
                          <w:tcPr>
                            <w:tcW w:w="949" w:type="dxa"/>
                            <w:tcBorders>
                              <w:top w:val="nil"/>
                              <w:left w:val="nil"/>
                              <w:bottom w:val="single" w:sz="4" w:space="0" w:color="auto"/>
                              <w:right w:val="single" w:sz="4" w:space="0" w:color="auto"/>
                            </w:tcBorders>
                            <w:shd w:val="clear" w:color="auto" w:fill="auto"/>
                            <w:vAlign w:val="center"/>
                          </w:tcPr>
                          <w:p w14:paraId="310A61C9" w14:textId="77777777" w:rsidR="006362BD" w:rsidRPr="00A623FC" w:rsidRDefault="006362BD" w:rsidP="007E1A99">
                            <w:pPr>
                              <w:widowControl/>
                              <w:jc w:val="center"/>
                              <w:rPr>
                                <w:rFonts w:ascii="標楷體" w:eastAsia="標楷體" w:hAnsi="標楷體" w:cs="新細明體"/>
                                <w:color w:val="000000"/>
                                <w:kern w:val="0"/>
                                <w:sz w:val="20"/>
                                <w:szCs w:val="20"/>
                              </w:rPr>
                            </w:pPr>
                            <w:r w:rsidRPr="00A623FC">
                              <w:rPr>
                                <w:rFonts w:ascii="標楷體" w:eastAsia="標楷體" w:hAnsi="標楷體" w:cs="新細明體" w:hint="eastAsia"/>
                                <w:color w:val="000000"/>
                                <w:kern w:val="0"/>
                                <w:sz w:val="20"/>
                                <w:szCs w:val="20"/>
                              </w:rPr>
                              <w:t>30</w:t>
                            </w:r>
                            <w:r>
                              <w:rPr>
                                <w:rFonts w:ascii="標楷體" w:eastAsia="標楷體" w:hAnsi="標楷體" w:cs="新細明體"/>
                                <w:color w:val="000000"/>
                                <w:kern w:val="0"/>
                                <w:sz w:val="20"/>
                                <w:szCs w:val="20"/>
                              </w:rPr>
                              <w:t>.00</w:t>
                            </w:r>
                          </w:p>
                        </w:tc>
                        <w:tc>
                          <w:tcPr>
                            <w:tcW w:w="894" w:type="dxa"/>
                            <w:vMerge/>
                            <w:tcBorders>
                              <w:left w:val="nil"/>
                              <w:right w:val="single" w:sz="4" w:space="0" w:color="auto"/>
                            </w:tcBorders>
                            <w:shd w:val="clear" w:color="auto" w:fill="auto"/>
                          </w:tcPr>
                          <w:p w14:paraId="76562EE3" w14:textId="77777777" w:rsidR="006362BD" w:rsidRDefault="006362BD" w:rsidP="007E1A99">
                            <w:pPr>
                              <w:jc w:val="center"/>
                            </w:pPr>
                          </w:p>
                        </w:tc>
                      </w:tr>
                      <w:tr w:rsidR="006362BD" w:rsidRPr="00A623FC" w14:paraId="590DB9B9" w14:textId="77777777" w:rsidTr="007E1A99">
                        <w:trPr>
                          <w:trHeight w:val="57"/>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50D7CADA" w14:textId="77777777" w:rsidR="006362BD" w:rsidRPr="00A623FC" w:rsidRDefault="006362BD" w:rsidP="007E1A99">
                            <w:pPr>
                              <w:widowControl/>
                              <w:jc w:val="center"/>
                              <w:rPr>
                                <w:rFonts w:ascii="標楷體" w:eastAsia="標楷體" w:hAnsi="標楷體" w:cs="新細明體"/>
                                <w:color w:val="000000"/>
                                <w:kern w:val="0"/>
                                <w:sz w:val="20"/>
                                <w:szCs w:val="20"/>
                              </w:rPr>
                            </w:pPr>
                            <w:r w:rsidRPr="00A623FC">
                              <w:rPr>
                                <w:rFonts w:ascii="標楷體" w:eastAsia="標楷體" w:hAnsi="標楷體" w:cs="新細明體"/>
                                <w:color w:val="000000"/>
                                <w:kern w:val="0"/>
                                <w:sz w:val="20"/>
                                <w:szCs w:val="20"/>
                              </w:rPr>
                              <w:t>7</w:t>
                            </w:r>
                          </w:p>
                        </w:tc>
                        <w:tc>
                          <w:tcPr>
                            <w:tcW w:w="0" w:type="auto"/>
                            <w:tcBorders>
                              <w:top w:val="nil"/>
                              <w:left w:val="nil"/>
                              <w:bottom w:val="single" w:sz="4" w:space="0" w:color="auto"/>
                              <w:right w:val="single" w:sz="4" w:space="0" w:color="auto"/>
                            </w:tcBorders>
                            <w:shd w:val="clear" w:color="auto" w:fill="auto"/>
                            <w:noWrap/>
                            <w:vAlign w:val="center"/>
                          </w:tcPr>
                          <w:p w14:paraId="018DE5EA" w14:textId="77777777" w:rsidR="006362BD" w:rsidRPr="00A623FC" w:rsidRDefault="006362BD" w:rsidP="007E1A99">
                            <w:pPr>
                              <w:widowControl/>
                              <w:jc w:val="center"/>
                              <w:rPr>
                                <w:rFonts w:ascii="標楷體" w:eastAsia="標楷體" w:hAnsi="標楷體" w:cs="新細明體"/>
                                <w:color w:val="000000"/>
                                <w:kern w:val="0"/>
                                <w:sz w:val="20"/>
                                <w:szCs w:val="20"/>
                              </w:rPr>
                            </w:pPr>
                            <w:r w:rsidRPr="00A623FC">
                              <w:rPr>
                                <w:rFonts w:ascii="標楷體" w:eastAsia="標楷體" w:hAnsi="標楷體" w:cs="新細明體" w:hint="eastAsia"/>
                                <w:color w:val="000000"/>
                                <w:kern w:val="0"/>
                                <w:sz w:val="20"/>
                                <w:szCs w:val="20"/>
                              </w:rPr>
                              <w:t>線西鄉</w:t>
                            </w:r>
                          </w:p>
                        </w:tc>
                        <w:tc>
                          <w:tcPr>
                            <w:tcW w:w="921" w:type="dxa"/>
                            <w:tcBorders>
                              <w:top w:val="nil"/>
                              <w:left w:val="nil"/>
                              <w:bottom w:val="single" w:sz="4" w:space="0" w:color="auto"/>
                              <w:right w:val="single" w:sz="4" w:space="0" w:color="auto"/>
                            </w:tcBorders>
                            <w:shd w:val="clear" w:color="auto" w:fill="auto"/>
                            <w:vAlign w:val="center"/>
                          </w:tcPr>
                          <w:p w14:paraId="3BB9F7E2" w14:textId="77777777" w:rsidR="006362BD" w:rsidRPr="00A623FC" w:rsidRDefault="006362BD" w:rsidP="007E1A99">
                            <w:pPr>
                              <w:widowControl/>
                              <w:jc w:val="center"/>
                              <w:rPr>
                                <w:rFonts w:ascii="標楷體" w:eastAsia="標楷體" w:hAnsi="標楷體" w:cs="新細明體"/>
                                <w:color w:val="000000"/>
                                <w:kern w:val="0"/>
                                <w:sz w:val="20"/>
                                <w:szCs w:val="20"/>
                              </w:rPr>
                            </w:pPr>
                            <w:r w:rsidRPr="00A623FC">
                              <w:rPr>
                                <w:rFonts w:ascii="標楷體" w:eastAsia="標楷體" w:hAnsi="標楷體" w:cs="新細明體" w:hint="eastAsia"/>
                                <w:color w:val="000000"/>
                                <w:kern w:val="0"/>
                                <w:sz w:val="20"/>
                                <w:szCs w:val="20"/>
                              </w:rPr>
                              <w:t>20</w:t>
                            </w:r>
                            <w:r>
                              <w:rPr>
                                <w:rFonts w:ascii="標楷體" w:eastAsia="標楷體" w:hAnsi="標楷體" w:cs="新細明體"/>
                                <w:color w:val="000000"/>
                                <w:kern w:val="0"/>
                                <w:sz w:val="20"/>
                                <w:szCs w:val="20"/>
                              </w:rPr>
                              <w:t>.00</w:t>
                            </w:r>
                          </w:p>
                        </w:tc>
                        <w:tc>
                          <w:tcPr>
                            <w:tcW w:w="949" w:type="dxa"/>
                            <w:tcBorders>
                              <w:top w:val="single" w:sz="4" w:space="0" w:color="auto"/>
                              <w:left w:val="nil"/>
                              <w:bottom w:val="single" w:sz="4" w:space="0" w:color="auto"/>
                              <w:right w:val="single" w:sz="4" w:space="0" w:color="auto"/>
                            </w:tcBorders>
                            <w:shd w:val="clear" w:color="auto" w:fill="auto"/>
                            <w:vAlign w:val="center"/>
                          </w:tcPr>
                          <w:p w14:paraId="68676394" w14:textId="77777777" w:rsidR="006362BD" w:rsidRPr="00A623FC" w:rsidRDefault="006362BD" w:rsidP="007E1A99">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未抽查</w:t>
                            </w:r>
                          </w:p>
                        </w:tc>
                        <w:tc>
                          <w:tcPr>
                            <w:tcW w:w="894" w:type="dxa"/>
                            <w:vMerge/>
                            <w:tcBorders>
                              <w:left w:val="nil"/>
                              <w:right w:val="single" w:sz="4" w:space="0" w:color="auto"/>
                            </w:tcBorders>
                            <w:shd w:val="clear" w:color="auto" w:fill="auto"/>
                          </w:tcPr>
                          <w:p w14:paraId="61641F32" w14:textId="77777777" w:rsidR="006362BD" w:rsidRDefault="006362BD" w:rsidP="007E1A99">
                            <w:pPr>
                              <w:jc w:val="center"/>
                            </w:pPr>
                          </w:p>
                        </w:tc>
                      </w:tr>
                      <w:tr w:rsidR="006362BD" w:rsidRPr="00A623FC" w14:paraId="62250ADF" w14:textId="77777777" w:rsidTr="007E1A99">
                        <w:trPr>
                          <w:trHeight w:val="57"/>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7E9AD202" w14:textId="77777777" w:rsidR="006362BD" w:rsidRPr="00A623FC" w:rsidRDefault="006362BD" w:rsidP="007E1A99">
                            <w:pPr>
                              <w:widowControl/>
                              <w:jc w:val="center"/>
                              <w:rPr>
                                <w:rFonts w:ascii="標楷體" w:eastAsia="標楷體" w:hAnsi="標楷體" w:cs="新細明體"/>
                                <w:color w:val="000000"/>
                                <w:kern w:val="0"/>
                                <w:sz w:val="20"/>
                                <w:szCs w:val="20"/>
                              </w:rPr>
                            </w:pPr>
                            <w:r w:rsidRPr="00A623FC">
                              <w:rPr>
                                <w:rFonts w:ascii="標楷體" w:eastAsia="標楷體" w:hAnsi="標楷體" w:cs="新細明體"/>
                                <w:color w:val="000000"/>
                                <w:kern w:val="0"/>
                                <w:sz w:val="20"/>
                                <w:szCs w:val="20"/>
                              </w:rPr>
                              <w:t>8</w:t>
                            </w:r>
                          </w:p>
                        </w:tc>
                        <w:tc>
                          <w:tcPr>
                            <w:tcW w:w="0" w:type="auto"/>
                            <w:tcBorders>
                              <w:top w:val="nil"/>
                              <w:left w:val="nil"/>
                              <w:bottom w:val="single" w:sz="4" w:space="0" w:color="auto"/>
                              <w:right w:val="single" w:sz="4" w:space="0" w:color="auto"/>
                            </w:tcBorders>
                            <w:shd w:val="clear" w:color="auto" w:fill="auto"/>
                            <w:noWrap/>
                            <w:vAlign w:val="center"/>
                          </w:tcPr>
                          <w:p w14:paraId="147794D5" w14:textId="77777777" w:rsidR="006362BD" w:rsidRPr="00A623FC" w:rsidRDefault="006362BD" w:rsidP="007E1A99">
                            <w:pPr>
                              <w:widowControl/>
                              <w:jc w:val="center"/>
                              <w:rPr>
                                <w:rFonts w:ascii="標楷體" w:eastAsia="標楷體" w:hAnsi="標楷體" w:cs="新細明體"/>
                                <w:color w:val="000000"/>
                                <w:kern w:val="0"/>
                                <w:sz w:val="20"/>
                                <w:szCs w:val="20"/>
                              </w:rPr>
                            </w:pPr>
                            <w:r w:rsidRPr="00A623FC">
                              <w:rPr>
                                <w:rFonts w:ascii="標楷體" w:eastAsia="標楷體" w:hAnsi="標楷體" w:cs="新細明體" w:hint="eastAsia"/>
                                <w:color w:val="000000"/>
                                <w:kern w:val="0"/>
                                <w:sz w:val="20"/>
                                <w:szCs w:val="20"/>
                              </w:rPr>
                              <w:t>秀水鄉</w:t>
                            </w:r>
                          </w:p>
                        </w:tc>
                        <w:tc>
                          <w:tcPr>
                            <w:tcW w:w="921" w:type="dxa"/>
                            <w:tcBorders>
                              <w:top w:val="nil"/>
                              <w:left w:val="nil"/>
                              <w:bottom w:val="single" w:sz="4" w:space="0" w:color="auto"/>
                              <w:right w:val="single" w:sz="4" w:space="0" w:color="auto"/>
                            </w:tcBorders>
                            <w:shd w:val="clear" w:color="auto" w:fill="auto"/>
                            <w:vAlign w:val="center"/>
                          </w:tcPr>
                          <w:p w14:paraId="4A957DD4" w14:textId="77777777" w:rsidR="006362BD" w:rsidRPr="00A623FC" w:rsidRDefault="006362BD" w:rsidP="007E1A99">
                            <w:pPr>
                              <w:widowControl/>
                              <w:jc w:val="center"/>
                              <w:rPr>
                                <w:rFonts w:ascii="標楷體" w:eastAsia="標楷體" w:hAnsi="標楷體" w:cs="新細明體"/>
                                <w:color w:val="000000"/>
                                <w:kern w:val="0"/>
                                <w:sz w:val="20"/>
                                <w:szCs w:val="20"/>
                              </w:rPr>
                            </w:pPr>
                            <w:r w:rsidRPr="00A623FC">
                              <w:rPr>
                                <w:rFonts w:ascii="標楷體" w:eastAsia="標楷體" w:hAnsi="標楷體" w:cs="新細明體" w:hint="eastAsia"/>
                                <w:color w:val="000000"/>
                                <w:kern w:val="0"/>
                                <w:sz w:val="20"/>
                                <w:szCs w:val="20"/>
                              </w:rPr>
                              <w:t>50</w:t>
                            </w:r>
                            <w:r>
                              <w:rPr>
                                <w:rFonts w:ascii="標楷體" w:eastAsia="標楷體" w:hAnsi="標楷體" w:cs="新細明體"/>
                                <w:color w:val="000000"/>
                                <w:kern w:val="0"/>
                                <w:sz w:val="20"/>
                                <w:szCs w:val="20"/>
                              </w:rPr>
                              <w:t>.00</w:t>
                            </w:r>
                          </w:p>
                        </w:tc>
                        <w:tc>
                          <w:tcPr>
                            <w:tcW w:w="949" w:type="dxa"/>
                            <w:tcBorders>
                              <w:top w:val="single" w:sz="4" w:space="0" w:color="auto"/>
                              <w:left w:val="nil"/>
                              <w:bottom w:val="single" w:sz="4" w:space="0" w:color="auto"/>
                              <w:right w:val="single" w:sz="4" w:space="0" w:color="auto"/>
                            </w:tcBorders>
                            <w:shd w:val="clear" w:color="auto" w:fill="auto"/>
                            <w:vAlign w:val="center"/>
                          </w:tcPr>
                          <w:p w14:paraId="64090EAC" w14:textId="77777777" w:rsidR="006362BD" w:rsidRPr="00A623FC" w:rsidRDefault="006362BD" w:rsidP="007E1A99">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未抽查</w:t>
                            </w:r>
                          </w:p>
                        </w:tc>
                        <w:tc>
                          <w:tcPr>
                            <w:tcW w:w="894" w:type="dxa"/>
                            <w:vMerge/>
                            <w:tcBorders>
                              <w:left w:val="nil"/>
                              <w:right w:val="single" w:sz="4" w:space="0" w:color="auto"/>
                            </w:tcBorders>
                            <w:shd w:val="clear" w:color="auto" w:fill="auto"/>
                            <w:vAlign w:val="center"/>
                          </w:tcPr>
                          <w:p w14:paraId="4A84C276" w14:textId="77777777" w:rsidR="006362BD" w:rsidRPr="00A623FC" w:rsidRDefault="006362BD" w:rsidP="007E1A99">
                            <w:pPr>
                              <w:widowControl/>
                              <w:jc w:val="center"/>
                              <w:rPr>
                                <w:rFonts w:ascii="標楷體" w:eastAsia="標楷體" w:hAnsi="標楷體" w:cs="新細明體"/>
                                <w:color w:val="000000"/>
                                <w:kern w:val="0"/>
                                <w:sz w:val="20"/>
                                <w:szCs w:val="20"/>
                              </w:rPr>
                            </w:pPr>
                          </w:p>
                        </w:tc>
                      </w:tr>
                      <w:tr w:rsidR="006362BD" w:rsidRPr="00A623FC" w14:paraId="5F822CC1" w14:textId="77777777" w:rsidTr="007E1A99">
                        <w:trPr>
                          <w:trHeight w:val="57"/>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421EFD54" w14:textId="77777777" w:rsidR="006362BD" w:rsidRPr="00A623FC" w:rsidRDefault="006362BD" w:rsidP="007E1A99">
                            <w:pPr>
                              <w:widowControl/>
                              <w:jc w:val="center"/>
                              <w:rPr>
                                <w:rFonts w:ascii="標楷體" w:eastAsia="標楷體" w:hAnsi="標楷體" w:cs="新細明體"/>
                                <w:color w:val="000000"/>
                                <w:kern w:val="0"/>
                                <w:sz w:val="20"/>
                                <w:szCs w:val="20"/>
                              </w:rPr>
                            </w:pPr>
                            <w:r w:rsidRPr="00A623FC">
                              <w:rPr>
                                <w:rFonts w:ascii="標楷體" w:eastAsia="標楷體" w:hAnsi="標楷體" w:cs="新細明體"/>
                                <w:color w:val="000000"/>
                                <w:kern w:val="0"/>
                                <w:sz w:val="20"/>
                                <w:szCs w:val="20"/>
                              </w:rPr>
                              <w:t>9</w:t>
                            </w:r>
                          </w:p>
                        </w:tc>
                        <w:tc>
                          <w:tcPr>
                            <w:tcW w:w="0" w:type="auto"/>
                            <w:tcBorders>
                              <w:top w:val="nil"/>
                              <w:left w:val="nil"/>
                              <w:bottom w:val="single" w:sz="4" w:space="0" w:color="auto"/>
                              <w:right w:val="single" w:sz="4" w:space="0" w:color="auto"/>
                            </w:tcBorders>
                            <w:shd w:val="clear" w:color="auto" w:fill="auto"/>
                            <w:noWrap/>
                            <w:vAlign w:val="center"/>
                          </w:tcPr>
                          <w:p w14:paraId="39E96412" w14:textId="77777777" w:rsidR="006362BD" w:rsidRPr="00A623FC" w:rsidRDefault="006362BD" w:rsidP="007E1A99">
                            <w:pPr>
                              <w:widowControl/>
                              <w:jc w:val="center"/>
                              <w:rPr>
                                <w:rFonts w:ascii="標楷體" w:eastAsia="標楷體" w:hAnsi="標楷體" w:cs="新細明體"/>
                                <w:color w:val="000000"/>
                                <w:kern w:val="0"/>
                                <w:sz w:val="20"/>
                                <w:szCs w:val="20"/>
                              </w:rPr>
                            </w:pPr>
                            <w:r w:rsidRPr="00A623FC">
                              <w:rPr>
                                <w:rFonts w:ascii="標楷體" w:eastAsia="標楷體" w:hAnsi="標楷體" w:hint="eastAsia"/>
                                <w:color w:val="000000"/>
                                <w:sz w:val="20"/>
                                <w:szCs w:val="20"/>
                              </w:rPr>
                              <w:t>社頭鄉</w:t>
                            </w:r>
                          </w:p>
                        </w:tc>
                        <w:tc>
                          <w:tcPr>
                            <w:tcW w:w="921" w:type="dxa"/>
                            <w:tcBorders>
                              <w:top w:val="single" w:sz="4" w:space="0" w:color="auto"/>
                              <w:left w:val="nil"/>
                              <w:bottom w:val="single" w:sz="4" w:space="0" w:color="auto"/>
                              <w:right w:val="single" w:sz="4" w:space="0" w:color="auto"/>
                            </w:tcBorders>
                            <w:shd w:val="clear" w:color="auto" w:fill="auto"/>
                            <w:vAlign w:val="center"/>
                          </w:tcPr>
                          <w:p w14:paraId="49B0D73D" w14:textId="77777777" w:rsidR="006362BD" w:rsidRPr="00A623FC" w:rsidRDefault="006362BD" w:rsidP="007E1A99">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未抽查</w:t>
                            </w:r>
                          </w:p>
                        </w:tc>
                        <w:tc>
                          <w:tcPr>
                            <w:tcW w:w="949" w:type="dxa"/>
                            <w:tcBorders>
                              <w:top w:val="nil"/>
                              <w:left w:val="nil"/>
                              <w:bottom w:val="single" w:sz="4" w:space="0" w:color="auto"/>
                              <w:right w:val="single" w:sz="4" w:space="0" w:color="auto"/>
                            </w:tcBorders>
                            <w:shd w:val="clear" w:color="auto" w:fill="auto"/>
                            <w:vAlign w:val="center"/>
                          </w:tcPr>
                          <w:p w14:paraId="203E0AB1" w14:textId="77777777" w:rsidR="006362BD" w:rsidRPr="00A623FC" w:rsidRDefault="006362BD" w:rsidP="007E1A99">
                            <w:pPr>
                              <w:widowControl/>
                              <w:jc w:val="center"/>
                              <w:rPr>
                                <w:rFonts w:ascii="標楷體" w:eastAsia="標楷體" w:hAnsi="標楷體" w:cs="新細明體"/>
                                <w:color w:val="000000"/>
                                <w:kern w:val="0"/>
                                <w:sz w:val="20"/>
                                <w:szCs w:val="20"/>
                              </w:rPr>
                            </w:pPr>
                            <w:r w:rsidRPr="00A623FC">
                              <w:rPr>
                                <w:rFonts w:ascii="標楷體" w:eastAsia="標楷體" w:hAnsi="標楷體" w:cs="新細明體" w:hint="eastAsia"/>
                                <w:color w:val="000000"/>
                                <w:kern w:val="0"/>
                                <w:sz w:val="20"/>
                                <w:szCs w:val="20"/>
                              </w:rPr>
                              <w:t>22.22</w:t>
                            </w:r>
                          </w:p>
                        </w:tc>
                        <w:tc>
                          <w:tcPr>
                            <w:tcW w:w="894" w:type="dxa"/>
                            <w:vMerge/>
                            <w:tcBorders>
                              <w:left w:val="nil"/>
                              <w:right w:val="single" w:sz="4" w:space="0" w:color="auto"/>
                            </w:tcBorders>
                            <w:shd w:val="clear" w:color="auto" w:fill="auto"/>
                            <w:vAlign w:val="center"/>
                          </w:tcPr>
                          <w:p w14:paraId="072CDF60" w14:textId="77777777" w:rsidR="006362BD" w:rsidRPr="00A623FC" w:rsidRDefault="006362BD" w:rsidP="007E1A99">
                            <w:pPr>
                              <w:widowControl/>
                              <w:jc w:val="center"/>
                              <w:rPr>
                                <w:rFonts w:ascii="標楷體" w:eastAsia="標楷體" w:hAnsi="標楷體" w:cs="新細明體"/>
                                <w:color w:val="000000"/>
                                <w:kern w:val="0"/>
                                <w:sz w:val="20"/>
                                <w:szCs w:val="20"/>
                              </w:rPr>
                            </w:pPr>
                          </w:p>
                        </w:tc>
                      </w:tr>
                      <w:tr w:rsidR="006362BD" w:rsidRPr="00A623FC" w14:paraId="1DE10A1E" w14:textId="77777777" w:rsidTr="007E1A99">
                        <w:trPr>
                          <w:trHeight w:val="57"/>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1FFBE1E0" w14:textId="77777777" w:rsidR="006362BD" w:rsidRPr="00A623FC" w:rsidRDefault="006362BD" w:rsidP="007E1A99">
                            <w:pPr>
                              <w:widowControl/>
                              <w:jc w:val="center"/>
                              <w:rPr>
                                <w:rFonts w:ascii="標楷體" w:eastAsia="標楷體" w:hAnsi="標楷體" w:cs="新細明體"/>
                                <w:color w:val="000000"/>
                                <w:kern w:val="0"/>
                                <w:sz w:val="20"/>
                                <w:szCs w:val="20"/>
                              </w:rPr>
                            </w:pPr>
                            <w:r w:rsidRPr="00A623FC">
                              <w:rPr>
                                <w:rFonts w:ascii="標楷體" w:eastAsia="標楷體" w:hAnsi="標楷體" w:cs="新細明體"/>
                                <w:color w:val="000000"/>
                                <w:kern w:val="0"/>
                                <w:sz w:val="20"/>
                                <w:szCs w:val="20"/>
                              </w:rPr>
                              <w:t>10</w:t>
                            </w:r>
                          </w:p>
                        </w:tc>
                        <w:tc>
                          <w:tcPr>
                            <w:tcW w:w="0" w:type="auto"/>
                            <w:tcBorders>
                              <w:top w:val="nil"/>
                              <w:left w:val="nil"/>
                              <w:bottom w:val="single" w:sz="4" w:space="0" w:color="auto"/>
                              <w:right w:val="single" w:sz="4" w:space="0" w:color="auto"/>
                            </w:tcBorders>
                            <w:shd w:val="clear" w:color="auto" w:fill="auto"/>
                            <w:noWrap/>
                            <w:vAlign w:val="center"/>
                            <w:hideMark/>
                          </w:tcPr>
                          <w:p w14:paraId="1D150839" w14:textId="77777777" w:rsidR="006362BD" w:rsidRPr="00A623FC" w:rsidRDefault="006362BD" w:rsidP="007E1A99">
                            <w:pPr>
                              <w:widowControl/>
                              <w:jc w:val="center"/>
                              <w:rPr>
                                <w:rFonts w:ascii="標楷體" w:eastAsia="標楷體" w:hAnsi="標楷體" w:cs="新細明體"/>
                                <w:color w:val="000000"/>
                                <w:kern w:val="0"/>
                                <w:sz w:val="20"/>
                                <w:szCs w:val="20"/>
                              </w:rPr>
                            </w:pPr>
                            <w:r w:rsidRPr="00A623FC">
                              <w:rPr>
                                <w:rFonts w:ascii="標楷體" w:eastAsia="標楷體" w:hAnsi="標楷體" w:cs="新細明體" w:hint="eastAsia"/>
                                <w:color w:val="000000"/>
                                <w:kern w:val="0"/>
                                <w:sz w:val="20"/>
                                <w:szCs w:val="20"/>
                              </w:rPr>
                              <w:t>田尾鄉</w:t>
                            </w:r>
                          </w:p>
                        </w:tc>
                        <w:tc>
                          <w:tcPr>
                            <w:tcW w:w="921" w:type="dxa"/>
                            <w:tcBorders>
                              <w:top w:val="nil"/>
                              <w:left w:val="nil"/>
                              <w:bottom w:val="single" w:sz="4" w:space="0" w:color="auto"/>
                              <w:right w:val="single" w:sz="4" w:space="0" w:color="auto"/>
                            </w:tcBorders>
                            <w:shd w:val="clear" w:color="auto" w:fill="auto"/>
                            <w:vAlign w:val="center"/>
                            <w:hideMark/>
                          </w:tcPr>
                          <w:p w14:paraId="4AE92EE0" w14:textId="77777777" w:rsidR="006362BD" w:rsidRPr="00A623FC" w:rsidRDefault="006362BD" w:rsidP="007E1A99">
                            <w:pPr>
                              <w:widowControl/>
                              <w:jc w:val="center"/>
                              <w:rPr>
                                <w:rFonts w:ascii="標楷體" w:eastAsia="標楷體" w:hAnsi="標楷體" w:cs="新細明體"/>
                                <w:color w:val="000000"/>
                                <w:kern w:val="0"/>
                                <w:sz w:val="20"/>
                                <w:szCs w:val="20"/>
                              </w:rPr>
                            </w:pPr>
                            <w:r w:rsidRPr="00A623FC">
                              <w:rPr>
                                <w:rFonts w:ascii="標楷體" w:eastAsia="標楷體" w:hAnsi="標楷體" w:cs="新細明體" w:hint="eastAsia"/>
                                <w:color w:val="000000"/>
                                <w:kern w:val="0"/>
                                <w:sz w:val="20"/>
                                <w:szCs w:val="20"/>
                              </w:rPr>
                              <w:t>60</w:t>
                            </w:r>
                            <w:r>
                              <w:rPr>
                                <w:rFonts w:ascii="標楷體" w:eastAsia="標楷體" w:hAnsi="標楷體" w:cs="新細明體"/>
                                <w:color w:val="000000"/>
                                <w:kern w:val="0"/>
                                <w:sz w:val="20"/>
                                <w:szCs w:val="20"/>
                              </w:rPr>
                              <w:t>.00</w:t>
                            </w:r>
                          </w:p>
                        </w:tc>
                        <w:tc>
                          <w:tcPr>
                            <w:tcW w:w="949" w:type="dxa"/>
                            <w:tcBorders>
                              <w:top w:val="nil"/>
                              <w:left w:val="nil"/>
                              <w:bottom w:val="single" w:sz="4" w:space="0" w:color="auto"/>
                              <w:right w:val="single" w:sz="4" w:space="0" w:color="auto"/>
                            </w:tcBorders>
                            <w:shd w:val="clear" w:color="auto" w:fill="auto"/>
                            <w:vAlign w:val="center"/>
                          </w:tcPr>
                          <w:p w14:paraId="6EB81BBE" w14:textId="77777777" w:rsidR="006362BD" w:rsidRPr="00A623FC" w:rsidRDefault="006362BD" w:rsidP="007E1A99">
                            <w:pPr>
                              <w:widowControl/>
                              <w:jc w:val="center"/>
                              <w:rPr>
                                <w:rFonts w:ascii="標楷體" w:eastAsia="標楷體" w:hAnsi="標楷體" w:cs="新細明體"/>
                                <w:color w:val="000000"/>
                                <w:kern w:val="0"/>
                                <w:sz w:val="20"/>
                                <w:szCs w:val="20"/>
                              </w:rPr>
                            </w:pPr>
                            <w:r w:rsidRPr="00A623FC">
                              <w:rPr>
                                <w:rFonts w:ascii="標楷體" w:eastAsia="標楷體" w:hAnsi="標楷體" w:cs="新細明體" w:hint="eastAsia"/>
                                <w:color w:val="000000"/>
                                <w:kern w:val="0"/>
                                <w:sz w:val="20"/>
                                <w:szCs w:val="20"/>
                              </w:rPr>
                              <w:t>54.55</w:t>
                            </w:r>
                          </w:p>
                        </w:tc>
                        <w:tc>
                          <w:tcPr>
                            <w:tcW w:w="894" w:type="dxa"/>
                            <w:vMerge/>
                            <w:tcBorders>
                              <w:left w:val="nil"/>
                              <w:bottom w:val="single" w:sz="4" w:space="0" w:color="auto"/>
                              <w:right w:val="single" w:sz="4" w:space="0" w:color="auto"/>
                            </w:tcBorders>
                            <w:shd w:val="clear" w:color="auto" w:fill="auto"/>
                            <w:vAlign w:val="center"/>
                          </w:tcPr>
                          <w:p w14:paraId="280D3618" w14:textId="77777777" w:rsidR="006362BD" w:rsidRPr="00A623FC" w:rsidRDefault="006362BD" w:rsidP="007E1A99">
                            <w:pPr>
                              <w:widowControl/>
                              <w:jc w:val="center"/>
                              <w:rPr>
                                <w:rFonts w:ascii="標楷體" w:eastAsia="標楷體" w:hAnsi="標楷體" w:cs="新細明體"/>
                                <w:color w:val="000000"/>
                                <w:kern w:val="0"/>
                                <w:sz w:val="20"/>
                                <w:szCs w:val="20"/>
                              </w:rPr>
                            </w:pPr>
                          </w:p>
                        </w:tc>
                      </w:tr>
                      <w:tr w:rsidR="006362BD" w:rsidRPr="00A623FC" w14:paraId="299728CD" w14:textId="77777777" w:rsidTr="007E1A99">
                        <w:trPr>
                          <w:trHeight w:val="57"/>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5D4DDABE" w14:textId="77777777" w:rsidR="006362BD" w:rsidRPr="00A623FC" w:rsidRDefault="006362BD" w:rsidP="007E1A99">
                            <w:pPr>
                              <w:widowControl/>
                              <w:jc w:val="center"/>
                              <w:rPr>
                                <w:rFonts w:ascii="標楷體" w:eastAsia="標楷體" w:hAnsi="標楷體" w:cs="新細明體"/>
                                <w:color w:val="000000"/>
                                <w:kern w:val="0"/>
                                <w:sz w:val="20"/>
                                <w:szCs w:val="20"/>
                              </w:rPr>
                            </w:pPr>
                            <w:r w:rsidRPr="00A623FC">
                              <w:rPr>
                                <w:rFonts w:ascii="標楷體" w:eastAsia="標楷體" w:hAnsi="標楷體" w:cs="新細明體"/>
                                <w:color w:val="000000"/>
                                <w:kern w:val="0"/>
                                <w:sz w:val="20"/>
                                <w:szCs w:val="20"/>
                              </w:rPr>
                              <w:t>11</w:t>
                            </w:r>
                          </w:p>
                        </w:tc>
                        <w:tc>
                          <w:tcPr>
                            <w:tcW w:w="0" w:type="auto"/>
                            <w:tcBorders>
                              <w:top w:val="nil"/>
                              <w:left w:val="nil"/>
                              <w:bottom w:val="single" w:sz="4" w:space="0" w:color="auto"/>
                              <w:right w:val="single" w:sz="4" w:space="0" w:color="auto"/>
                            </w:tcBorders>
                            <w:shd w:val="clear" w:color="auto" w:fill="auto"/>
                            <w:noWrap/>
                            <w:vAlign w:val="center"/>
                          </w:tcPr>
                          <w:p w14:paraId="0ECD8D8F" w14:textId="77777777" w:rsidR="006362BD" w:rsidRPr="00A623FC" w:rsidRDefault="006362BD" w:rsidP="007E1A99">
                            <w:pPr>
                              <w:widowControl/>
                              <w:jc w:val="center"/>
                              <w:rPr>
                                <w:rFonts w:ascii="標楷體" w:eastAsia="標楷體" w:hAnsi="標楷體" w:cs="新細明體"/>
                                <w:color w:val="000000"/>
                                <w:kern w:val="0"/>
                                <w:sz w:val="20"/>
                                <w:szCs w:val="20"/>
                              </w:rPr>
                            </w:pPr>
                            <w:r w:rsidRPr="00A623FC">
                              <w:rPr>
                                <w:rFonts w:ascii="標楷體" w:eastAsia="標楷體" w:hAnsi="標楷體" w:cs="新細明體" w:hint="eastAsia"/>
                                <w:color w:val="000000"/>
                                <w:kern w:val="0"/>
                                <w:sz w:val="20"/>
                                <w:szCs w:val="20"/>
                              </w:rPr>
                              <w:t>埤頭鄉</w:t>
                            </w:r>
                          </w:p>
                        </w:tc>
                        <w:tc>
                          <w:tcPr>
                            <w:tcW w:w="921" w:type="dxa"/>
                            <w:tcBorders>
                              <w:top w:val="nil"/>
                              <w:left w:val="nil"/>
                              <w:bottom w:val="single" w:sz="4" w:space="0" w:color="auto"/>
                              <w:right w:val="single" w:sz="4" w:space="0" w:color="auto"/>
                            </w:tcBorders>
                            <w:shd w:val="clear" w:color="auto" w:fill="auto"/>
                            <w:vAlign w:val="center"/>
                          </w:tcPr>
                          <w:p w14:paraId="7EBC54F4" w14:textId="77777777" w:rsidR="006362BD" w:rsidRPr="00A623FC" w:rsidRDefault="006362BD" w:rsidP="007E1A99">
                            <w:pPr>
                              <w:widowControl/>
                              <w:jc w:val="center"/>
                              <w:rPr>
                                <w:rFonts w:ascii="標楷體" w:eastAsia="標楷體" w:hAnsi="標楷體" w:cs="新細明體"/>
                                <w:color w:val="000000"/>
                                <w:kern w:val="0"/>
                                <w:sz w:val="20"/>
                                <w:szCs w:val="20"/>
                              </w:rPr>
                            </w:pPr>
                            <w:r w:rsidRPr="00A623FC">
                              <w:rPr>
                                <w:rFonts w:ascii="標楷體" w:eastAsia="標楷體" w:hAnsi="標楷體" w:cs="新細明體" w:hint="eastAsia"/>
                                <w:color w:val="000000"/>
                                <w:kern w:val="0"/>
                                <w:sz w:val="20"/>
                                <w:szCs w:val="20"/>
                              </w:rPr>
                              <w:t>20</w:t>
                            </w:r>
                            <w:r>
                              <w:rPr>
                                <w:rFonts w:ascii="標楷體" w:eastAsia="標楷體" w:hAnsi="標楷體" w:cs="新細明體"/>
                                <w:color w:val="000000"/>
                                <w:kern w:val="0"/>
                                <w:sz w:val="20"/>
                                <w:szCs w:val="20"/>
                              </w:rPr>
                              <w:t>.00</w:t>
                            </w:r>
                          </w:p>
                        </w:tc>
                        <w:tc>
                          <w:tcPr>
                            <w:tcW w:w="949" w:type="dxa"/>
                            <w:tcBorders>
                              <w:top w:val="nil"/>
                              <w:left w:val="nil"/>
                              <w:bottom w:val="single" w:sz="4" w:space="0" w:color="auto"/>
                              <w:right w:val="single" w:sz="4" w:space="0" w:color="auto"/>
                            </w:tcBorders>
                            <w:shd w:val="clear" w:color="auto" w:fill="auto"/>
                            <w:vAlign w:val="center"/>
                          </w:tcPr>
                          <w:p w14:paraId="1A1402B7" w14:textId="77777777" w:rsidR="006362BD" w:rsidRPr="00A623FC" w:rsidRDefault="006362BD" w:rsidP="007E1A99">
                            <w:pPr>
                              <w:widowControl/>
                              <w:jc w:val="center"/>
                              <w:rPr>
                                <w:rFonts w:ascii="標楷體" w:eastAsia="標楷體" w:hAnsi="標楷體" w:cs="新細明體"/>
                                <w:color w:val="000000"/>
                                <w:kern w:val="0"/>
                                <w:sz w:val="20"/>
                                <w:szCs w:val="20"/>
                              </w:rPr>
                            </w:pPr>
                            <w:r w:rsidRPr="00A623FC">
                              <w:rPr>
                                <w:rFonts w:ascii="標楷體" w:eastAsia="標楷體" w:hAnsi="標楷體" w:cs="新細明體" w:hint="eastAsia"/>
                                <w:color w:val="000000"/>
                                <w:kern w:val="0"/>
                                <w:sz w:val="20"/>
                                <w:szCs w:val="20"/>
                              </w:rPr>
                              <w:t>42.86</w:t>
                            </w:r>
                          </w:p>
                        </w:tc>
                        <w:tc>
                          <w:tcPr>
                            <w:tcW w:w="894" w:type="dxa"/>
                            <w:tcBorders>
                              <w:top w:val="nil"/>
                              <w:left w:val="nil"/>
                              <w:bottom w:val="single" w:sz="4" w:space="0" w:color="auto"/>
                              <w:right w:val="single" w:sz="4" w:space="0" w:color="auto"/>
                            </w:tcBorders>
                            <w:shd w:val="clear" w:color="auto" w:fill="auto"/>
                            <w:vAlign w:val="center"/>
                          </w:tcPr>
                          <w:p w14:paraId="0CB8D384" w14:textId="77777777" w:rsidR="006362BD" w:rsidRPr="00A623FC" w:rsidRDefault="006362BD" w:rsidP="007E1A99">
                            <w:pPr>
                              <w:widowControl/>
                              <w:jc w:val="center"/>
                              <w:rPr>
                                <w:rFonts w:ascii="標楷體" w:eastAsia="標楷體" w:hAnsi="標楷體" w:cs="新細明體"/>
                                <w:color w:val="000000"/>
                                <w:kern w:val="0"/>
                                <w:sz w:val="20"/>
                                <w:szCs w:val="20"/>
                              </w:rPr>
                            </w:pPr>
                            <w:r w:rsidRPr="00A623FC">
                              <w:rPr>
                                <w:rFonts w:ascii="標楷體" w:eastAsia="標楷體" w:hAnsi="標楷體" w:cs="新細明體" w:hint="eastAsia"/>
                                <w:color w:val="000000"/>
                                <w:kern w:val="0"/>
                                <w:sz w:val="20"/>
                                <w:szCs w:val="20"/>
                              </w:rPr>
                              <w:t>22.22</w:t>
                            </w:r>
                          </w:p>
                        </w:tc>
                      </w:tr>
                      <w:tr w:rsidR="006362BD" w:rsidRPr="00A623FC" w14:paraId="70989230" w14:textId="77777777" w:rsidTr="007E1A99">
                        <w:trPr>
                          <w:trHeight w:val="57"/>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2704FCA4" w14:textId="77777777" w:rsidR="006362BD" w:rsidRPr="00A623FC" w:rsidRDefault="006362BD" w:rsidP="007E1A99">
                            <w:pPr>
                              <w:widowControl/>
                              <w:jc w:val="center"/>
                              <w:rPr>
                                <w:rFonts w:ascii="標楷體" w:eastAsia="標楷體" w:hAnsi="標楷體" w:cs="新細明體"/>
                                <w:color w:val="000000"/>
                                <w:kern w:val="0"/>
                                <w:sz w:val="20"/>
                                <w:szCs w:val="20"/>
                              </w:rPr>
                            </w:pPr>
                            <w:r w:rsidRPr="00A623FC">
                              <w:rPr>
                                <w:rFonts w:ascii="標楷體" w:eastAsia="標楷體" w:hAnsi="標楷體" w:cs="新細明體"/>
                                <w:color w:val="000000"/>
                                <w:kern w:val="0"/>
                                <w:sz w:val="20"/>
                                <w:szCs w:val="20"/>
                              </w:rPr>
                              <w:t>12</w:t>
                            </w:r>
                          </w:p>
                        </w:tc>
                        <w:tc>
                          <w:tcPr>
                            <w:tcW w:w="0" w:type="auto"/>
                            <w:tcBorders>
                              <w:top w:val="nil"/>
                              <w:left w:val="nil"/>
                              <w:bottom w:val="single" w:sz="4" w:space="0" w:color="auto"/>
                              <w:right w:val="single" w:sz="4" w:space="0" w:color="auto"/>
                            </w:tcBorders>
                            <w:shd w:val="clear" w:color="auto" w:fill="auto"/>
                            <w:noWrap/>
                            <w:vAlign w:val="center"/>
                          </w:tcPr>
                          <w:p w14:paraId="055CF3F4" w14:textId="77777777" w:rsidR="006362BD" w:rsidRPr="00A623FC" w:rsidRDefault="006362BD" w:rsidP="007E1A99">
                            <w:pPr>
                              <w:widowControl/>
                              <w:jc w:val="center"/>
                              <w:rPr>
                                <w:rFonts w:ascii="標楷體" w:eastAsia="標楷體" w:hAnsi="標楷體" w:cs="新細明體"/>
                                <w:color w:val="000000"/>
                                <w:kern w:val="0"/>
                                <w:sz w:val="20"/>
                                <w:szCs w:val="20"/>
                              </w:rPr>
                            </w:pPr>
                            <w:r w:rsidRPr="00A623FC">
                              <w:rPr>
                                <w:rFonts w:ascii="標楷體" w:eastAsia="標楷體" w:hAnsi="標楷體" w:cs="新細明體" w:hint="eastAsia"/>
                                <w:color w:val="000000"/>
                                <w:kern w:val="0"/>
                                <w:sz w:val="20"/>
                                <w:szCs w:val="20"/>
                              </w:rPr>
                              <w:t>大城鄉</w:t>
                            </w:r>
                          </w:p>
                        </w:tc>
                        <w:tc>
                          <w:tcPr>
                            <w:tcW w:w="921" w:type="dxa"/>
                            <w:tcBorders>
                              <w:top w:val="nil"/>
                              <w:left w:val="nil"/>
                              <w:bottom w:val="single" w:sz="4" w:space="0" w:color="auto"/>
                              <w:right w:val="single" w:sz="4" w:space="0" w:color="auto"/>
                            </w:tcBorders>
                            <w:shd w:val="clear" w:color="auto" w:fill="auto"/>
                            <w:vAlign w:val="center"/>
                          </w:tcPr>
                          <w:p w14:paraId="5A0778FC" w14:textId="77777777" w:rsidR="006362BD" w:rsidRPr="00A623FC" w:rsidRDefault="006362BD" w:rsidP="007E1A99">
                            <w:pPr>
                              <w:widowControl/>
                              <w:jc w:val="center"/>
                              <w:rPr>
                                <w:rFonts w:ascii="標楷體" w:eastAsia="標楷體" w:hAnsi="標楷體" w:cs="新細明體"/>
                                <w:color w:val="000000"/>
                                <w:kern w:val="0"/>
                                <w:sz w:val="20"/>
                                <w:szCs w:val="20"/>
                              </w:rPr>
                            </w:pPr>
                            <w:r w:rsidRPr="00A623FC">
                              <w:rPr>
                                <w:rFonts w:ascii="標楷體" w:eastAsia="標楷體" w:hAnsi="標楷體" w:cs="新細明體" w:hint="eastAsia"/>
                                <w:color w:val="000000"/>
                                <w:kern w:val="0"/>
                                <w:sz w:val="20"/>
                                <w:szCs w:val="20"/>
                              </w:rPr>
                              <w:t>25.81</w:t>
                            </w:r>
                          </w:p>
                        </w:tc>
                        <w:tc>
                          <w:tcPr>
                            <w:tcW w:w="949" w:type="dxa"/>
                            <w:tcBorders>
                              <w:top w:val="single" w:sz="4" w:space="0" w:color="auto"/>
                              <w:left w:val="nil"/>
                              <w:bottom w:val="single" w:sz="4" w:space="0" w:color="auto"/>
                              <w:right w:val="single" w:sz="4" w:space="0" w:color="auto"/>
                            </w:tcBorders>
                            <w:shd w:val="clear" w:color="auto" w:fill="auto"/>
                            <w:vAlign w:val="center"/>
                          </w:tcPr>
                          <w:p w14:paraId="6BB92EDD" w14:textId="77777777" w:rsidR="006362BD" w:rsidRPr="00A623FC" w:rsidRDefault="006362BD" w:rsidP="007E1A99">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未抽查</w:t>
                            </w:r>
                          </w:p>
                        </w:tc>
                        <w:tc>
                          <w:tcPr>
                            <w:tcW w:w="894" w:type="dxa"/>
                            <w:tcBorders>
                              <w:top w:val="nil"/>
                              <w:left w:val="nil"/>
                              <w:bottom w:val="single" w:sz="4" w:space="0" w:color="auto"/>
                              <w:right w:val="single" w:sz="4" w:space="0" w:color="auto"/>
                            </w:tcBorders>
                            <w:shd w:val="clear" w:color="auto" w:fill="auto"/>
                            <w:vAlign w:val="center"/>
                          </w:tcPr>
                          <w:p w14:paraId="3A47D3E4" w14:textId="77777777" w:rsidR="006362BD" w:rsidRPr="00A623FC" w:rsidRDefault="006362BD" w:rsidP="007E1A99">
                            <w:pPr>
                              <w:widowControl/>
                              <w:jc w:val="center"/>
                              <w:rPr>
                                <w:rFonts w:ascii="標楷體" w:eastAsia="標楷體" w:hAnsi="標楷體" w:cs="新細明體"/>
                                <w:color w:val="000000"/>
                                <w:kern w:val="0"/>
                                <w:sz w:val="20"/>
                                <w:szCs w:val="20"/>
                              </w:rPr>
                            </w:pPr>
                            <w:r w:rsidRPr="00A623FC">
                              <w:rPr>
                                <w:rFonts w:ascii="標楷體" w:eastAsia="標楷體" w:hAnsi="標楷體" w:cs="新細明體" w:hint="eastAsia"/>
                                <w:color w:val="000000"/>
                                <w:kern w:val="0"/>
                                <w:sz w:val="20"/>
                                <w:szCs w:val="20"/>
                              </w:rPr>
                              <w:t>20</w:t>
                            </w:r>
                            <w:r>
                              <w:rPr>
                                <w:rFonts w:ascii="標楷體" w:eastAsia="標楷體" w:hAnsi="標楷體" w:cs="新細明體"/>
                                <w:color w:val="000000"/>
                                <w:kern w:val="0"/>
                                <w:sz w:val="20"/>
                                <w:szCs w:val="20"/>
                              </w:rPr>
                              <w:t>.00</w:t>
                            </w:r>
                          </w:p>
                        </w:tc>
                      </w:tr>
                      <w:tr w:rsidR="006362BD" w:rsidRPr="00A623FC" w14:paraId="3FC3160A" w14:textId="77777777" w:rsidTr="007E1A99">
                        <w:trPr>
                          <w:trHeight w:val="57"/>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282D3CC4" w14:textId="77777777" w:rsidR="006362BD" w:rsidRPr="00A623FC" w:rsidRDefault="006362BD" w:rsidP="007E1A99">
                            <w:pPr>
                              <w:widowControl/>
                              <w:jc w:val="center"/>
                              <w:rPr>
                                <w:rFonts w:ascii="標楷體" w:eastAsia="標楷體" w:hAnsi="標楷體" w:cs="新細明體"/>
                                <w:color w:val="000000"/>
                                <w:kern w:val="0"/>
                                <w:sz w:val="20"/>
                                <w:szCs w:val="20"/>
                              </w:rPr>
                            </w:pPr>
                            <w:r w:rsidRPr="00A623FC">
                              <w:rPr>
                                <w:rFonts w:ascii="標楷體" w:eastAsia="標楷體" w:hAnsi="標楷體" w:cs="新細明體"/>
                                <w:color w:val="000000"/>
                                <w:kern w:val="0"/>
                                <w:sz w:val="20"/>
                                <w:szCs w:val="20"/>
                              </w:rPr>
                              <w:t>13</w:t>
                            </w:r>
                          </w:p>
                        </w:tc>
                        <w:tc>
                          <w:tcPr>
                            <w:tcW w:w="0" w:type="auto"/>
                            <w:tcBorders>
                              <w:top w:val="nil"/>
                              <w:left w:val="nil"/>
                              <w:bottom w:val="single" w:sz="4" w:space="0" w:color="auto"/>
                              <w:right w:val="single" w:sz="4" w:space="0" w:color="auto"/>
                            </w:tcBorders>
                            <w:shd w:val="clear" w:color="auto" w:fill="auto"/>
                            <w:noWrap/>
                            <w:vAlign w:val="center"/>
                            <w:hideMark/>
                          </w:tcPr>
                          <w:p w14:paraId="6A80F275" w14:textId="77777777" w:rsidR="006362BD" w:rsidRPr="00A623FC" w:rsidRDefault="006362BD" w:rsidP="007E1A99">
                            <w:pPr>
                              <w:widowControl/>
                              <w:jc w:val="center"/>
                              <w:rPr>
                                <w:rFonts w:ascii="標楷體" w:eastAsia="標楷體" w:hAnsi="標楷體" w:cs="新細明體"/>
                                <w:color w:val="000000"/>
                                <w:kern w:val="0"/>
                                <w:sz w:val="20"/>
                                <w:szCs w:val="20"/>
                              </w:rPr>
                            </w:pPr>
                            <w:r w:rsidRPr="00A623FC">
                              <w:rPr>
                                <w:rFonts w:ascii="標楷體" w:eastAsia="標楷體" w:hAnsi="標楷體" w:cs="新細明體" w:hint="eastAsia"/>
                                <w:color w:val="000000"/>
                                <w:kern w:val="0"/>
                                <w:sz w:val="20"/>
                                <w:szCs w:val="20"/>
                              </w:rPr>
                              <w:t>溪州鄉</w:t>
                            </w:r>
                          </w:p>
                        </w:tc>
                        <w:tc>
                          <w:tcPr>
                            <w:tcW w:w="921" w:type="dxa"/>
                            <w:tcBorders>
                              <w:top w:val="single" w:sz="4" w:space="0" w:color="auto"/>
                              <w:left w:val="nil"/>
                              <w:bottom w:val="single" w:sz="4" w:space="0" w:color="auto"/>
                              <w:right w:val="single" w:sz="4" w:space="0" w:color="auto"/>
                            </w:tcBorders>
                            <w:shd w:val="clear" w:color="auto" w:fill="auto"/>
                            <w:vAlign w:val="center"/>
                            <w:hideMark/>
                          </w:tcPr>
                          <w:p w14:paraId="6FE268BD" w14:textId="77777777" w:rsidR="006362BD" w:rsidRPr="00A623FC" w:rsidRDefault="006362BD" w:rsidP="007E1A99">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未抽查</w:t>
                            </w:r>
                          </w:p>
                        </w:tc>
                        <w:tc>
                          <w:tcPr>
                            <w:tcW w:w="949" w:type="dxa"/>
                            <w:tcBorders>
                              <w:top w:val="nil"/>
                              <w:left w:val="nil"/>
                              <w:bottom w:val="single" w:sz="4" w:space="0" w:color="auto"/>
                              <w:right w:val="single" w:sz="4" w:space="0" w:color="auto"/>
                            </w:tcBorders>
                            <w:shd w:val="clear" w:color="auto" w:fill="auto"/>
                            <w:vAlign w:val="center"/>
                          </w:tcPr>
                          <w:p w14:paraId="5BD90CA0" w14:textId="77777777" w:rsidR="006362BD" w:rsidRPr="00A623FC" w:rsidRDefault="006362BD" w:rsidP="007E1A99">
                            <w:pPr>
                              <w:widowControl/>
                              <w:jc w:val="center"/>
                              <w:rPr>
                                <w:rFonts w:ascii="標楷體" w:eastAsia="標楷體" w:hAnsi="標楷體" w:cs="新細明體"/>
                                <w:color w:val="000000"/>
                                <w:kern w:val="0"/>
                                <w:sz w:val="20"/>
                                <w:szCs w:val="20"/>
                              </w:rPr>
                            </w:pPr>
                            <w:r w:rsidRPr="00A623FC">
                              <w:rPr>
                                <w:rFonts w:ascii="標楷體" w:eastAsia="標楷體" w:hAnsi="標楷體" w:cs="新細明體" w:hint="eastAsia"/>
                                <w:color w:val="000000"/>
                                <w:kern w:val="0"/>
                                <w:sz w:val="20"/>
                                <w:szCs w:val="20"/>
                              </w:rPr>
                              <w:t>26.32</w:t>
                            </w:r>
                          </w:p>
                        </w:tc>
                        <w:tc>
                          <w:tcPr>
                            <w:tcW w:w="894" w:type="dxa"/>
                            <w:tcBorders>
                              <w:top w:val="single" w:sz="4" w:space="0" w:color="auto"/>
                              <w:left w:val="nil"/>
                              <w:bottom w:val="single" w:sz="4" w:space="0" w:color="auto"/>
                              <w:right w:val="single" w:sz="4" w:space="0" w:color="auto"/>
                            </w:tcBorders>
                            <w:shd w:val="clear" w:color="auto" w:fill="auto"/>
                            <w:vAlign w:val="center"/>
                          </w:tcPr>
                          <w:p w14:paraId="30C63A9B" w14:textId="77777777" w:rsidR="006362BD" w:rsidRPr="00170642" w:rsidRDefault="006362BD" w:rsidP="007E1A99">
                            <w:pPr>
                              <w:jc w:val="center"/>
                              <w:rPr>
                                <w:rFonts w:ascii="標楷體" w:eastAsia="標楷體" w:hAnsi="標楷體"/>
                              </w:rPr>
                            </w:pPr>
                            <w:r w:rsidRPr="00170642">
                              <w:rPr>
                                <w:rFonts w:ascii="標楷體" w:eastAsia="標楷體" w:hAnsi="標楷體" w:hint="eastAsia"/>
                                <w:sz w:val="20"/>
                              </w:rPr>
                              <w:t>尚未</w:t>
                            </w:r>
                            <w:r>
                              <w:rPr>
                                <w:rFonts w:ascii="標楷體" w:eastAsia="標楷體" w:hAnsi="標楷體" w:cs="新細明體" w:hint="eastAsia"/>
                                <w:color w:val="000000"/>
                                <w:kern w:val="0"/>
                                <w:sz w:val="20"/>
                                <w:szCs w:val="20"/>
                              </w:rPr>
                              <w:t>抽</w:t>
                            </w:r>
                            <w:r w:rsidRPr="00170642">
                              <w:rPr>
                                <w:rFonts w:ascii="標楷體" w:eastAsia="標楷體" w:hAnsi="標楷體" w:hint="eastAsia"/>
                                <w:sz w:val="20"/>
                              </w:rPr>
                              <w:t>查</w:t>
                            </w:r>
                          </w:p>
                        </w:tc>
                      </w:tr>
                    </w:tbl>
                    <w:p w14:paraId="3A314D48" w14:textId="77777777" w:rsidR="006362BD" w:rsidRPr="00720E0B" w:rsidRDefault="006362BD" w:rsidP="000A7ABA">
                      <w:pPr>
                        <w:snapToGrid w:val="0"/>
                        <w:spacing w:line="220" w:lineRule="exact"/>
                        <w:ind w:left="540" w:hangingChars="300" w:hanging="540"/>
                        <w:rPr>
                          <w:rFonts w:ascii="標楷體" w:eastAsia="標楷體" w:hAnsi="標楷體"/>
                          <w:sz w:val="18"/>
                          <w:szCs w:val="18"/>
                        </w:rPr>
                      </w:pPr>
                      <w:r w:rsidRPr="00720E0B">
                        <w:rPr>
                          <w:rFonts w:ascii="標楷體" w:eastAsia="標楷體" w:hAnsi="標楷體" w:hint="eastAsia"/>
                          <w:sz w:val="18"/>
                          <w:szCs w:val="18"/>
                        </w:rPr>
                        <w:t>註</w:t>
                      </w:r>
                      <w:r w:rsidRPr="00720E0B">
                        <w:rPr>
                          <w:rFonts w:ascii="標楷體" w:eastAsia="標楷體" w:hAnsi="標楷體"/>
                          <w:sz w:val="18"/>
                          <w:szCs w:val="18"/>
                        </w:rPr>
                        <w:t>：</w:t>
                      </w:r>
                      <w:r w:rsidRPr="00720E0B">
                        <w:rPr>
                          <w:rFonts w:ascii="標楷體" w:eastAsia="標楷體" w:hAnsi="標楷體" w:hint="eastAsia"/>
                          <w:sz w:val="18"/>
                          <w:szCs w:val="18"/>
                        </w:rPr>
                        <w:t>1</w:t>
                      </w:r>
                      <w:r w:rsidRPr="00720E0B">
                        <w:rPr>
                          <w:rFonts w:ascii="標楷體" w:eastAsia="標楷體" w:hAnsi="標楷體"/>
                          <w:sz w:val="18"/>
                          <w:szCs w:val="18"/>
                        </w:rPr>
                        <w:t>.</w:t>
                      </w:r>
                      <w:r w:rsidRPr="00720E0B">
                        <w:rPr>
                          <w:rFonts w:ascii="標楷體" w:eastAsia="標楷體" w:hAnsi="標楷體" w:hint="eastAsia"/>
                          <w:sz w:val="18"/>
                          <w:szCs w:val="18"/>
                        </w:rPr>
                        <w:t>表</w:t>
                      </w:r>
                      <w:r>
                        <w:rPr>
                          <w:rFonts w:ascii="標楷體" w:eastAsia="標楷體" w:hAnsi="標楷體" w:hint="eastAsia"/>
                          <w:sz w:val="18"/>
                          <w:szCs w:val="18"/>
                        </w:rPr>
                        <w:t>列</w:t>
                      </w:r>
                      <w:r>
                        <w:rPr>
                          <w:rFonts w:ascii="標楷體" w:eastAsia="標楷體" w:hAnsi="標楷體"/>
                          <w:sz w:val="18"/>
                          <w:szCs w:val="18"/>
                        </w:rPr>
                        <w:t>數據</w:t>
                      </w:r>
                      <w:r w:rsidRPr="00720E0B">
                        <w:rPr>
                          <w:rFonts w:ascii="標楷體" w:eastAsia="標楷體" w:hAnsi="標楷體" w:hint="eastAsia"/>
                          <w:sz w:val="18"/>
                          <w:szCs w:val="18"/>
                        </w:rPr>
                        <w:t>係</w:t>
                      </w:r>
                      <w:r>
                        <w:rPr>
                          <w:rFonts w:ascii="標楷體" w:eastAsia="標楷體" w:hAnsi="標楷體" w:hint="eastAsia"/>
                          <w:sz w:val="18"/>
                          <w:szCs w:val="18"/>
                        </w:rPr>
                        <w:t>統計</w:t>
                      </w:r>
                      <w:r w:rsidRPr="00720E0B">
                        <w:rPr>
                          <w:rFonts w:ascii="標楷體" w:eastAsia="標楷體" w:hAnsi="標楷體" w:hint="eastAsia"/>
                          <w:sz w:val="18"/>
                          <w:szCs w:val="18"/>
                        </w:rPr>
                        <w:t>縣市推動小組</w:t>
                      </w:r>
                      <w:r>
                        <w:rPr>
                          <w:rFonts w:ascii="標楷體" w:eastAsia="標楷體" w:hAnsi="標楷體" w:hint="eastAsia"/>
                          <w:sz w:val="18"/>
                          <w:szCs w:val="18"/>
                        </w:rPr>
                        <w:t>抽查</w:t>
                      </w:r>
                      <w:r w:rsidRPr="00720E0B">
                        <w:rPr>
                          <w:rFonts w:ascii="標楷體" w:eastAsia="標楷體" w:hAnsi="標楷體" w:hint="eastAsia"/>
                          <w:sz w:val="18"/>
                          <w:szCs w:val="18"/>
                        </w:rPr>
                        <w:t>非經</w:t>
                      </w:r>
                      <w:r w:rsidRPr="00720E0B">
                        <w:rPr>
                          <w:rFonts w:ascii="標楷體" w:eastAsia="標楷體" w:hAnsi="標楷體"/>
                          <w:sz w:val="18"/>
                          <w:szCs w:val="18"/>
                        </w:rPr>
                        <w:t>農地所在地公所勘查</w:t>
                      </w:r>
                      <w:r>
                        <w:rPr>
                          <w:rFonts w:ascii="標楷體" w:eastAsia="標楷體" w:hAnsi="標楷體" w:hint="eastAsia"/>
                          <w:sz w:val="18"/>
                          <w:szCs w:val="18"/>
                        </w:rPr>
                        <w:t>之</w:t>
                      </w:r>
                      <w:r w:rsidRPr="004C50D7">
                        <w:rPr>
                          <w:rFonts w:ascii="標楷體" w:eastAsia="標楷體" w:hAnsi="標楷體" w:hint="eastAsia"/>
                          <w:sz w:val="18"/>
                          <w:szCs w:val="18"/>
                        </w:rPr>
                        <w:t>申報</w:t>
                      </w:r>
                      <w:r w:rsidRPr="00720E0B">
                        <w:rPr>
                          <w:rFonts w:ascii="標楷體" w:eastAsia="標楷體" w:hAnsi="標楷體" w:hint="eastAsia"/>
                          <w:sz w:val="18"/>
                          <w:szCs w:val="18"/>
                        </w:rPr>
                        <w:t>農地</w:t>
                      </w:r>
                      <w:r w:rsidRPr="004C50D7">
                        <w:rPr>
                          <w:rFonts w:ascii="標楷體" w:eastAsia="標楷體" w:hAnsi="標楷體"/>
                          <w:sz w:val="18"/>
                          <w:szCs w:val="18"/>
                        </w:rPr>
                        <w:t>。</w:t>
                      </w:r>
                    </w:p>
                    <w:p w14:paraId="106EA038" w14:textId="7C172B71" w:rsidR="006362BD" w:rsidRPr="00D1708D" w:rsidRDefault="006362BD" w:rsidP="0039449F">
                      <w:pPr>
                        <w:snapToGrid w:val="0"/>
                        <w:spacing w:line="220" w:lineRule="exact"/>
                        <w:ind w:leftChars="150" w:left="360" w:rightChars="-50" w:right="-120"/>
                        <w:rPr>
                          <w:spacing w:val="-12"/>
                        </w:rPr>
                      </w:pPr>
                      <w:r w:rsidRPr="00720E0B">
                        <w:rPr>
                          <w:rFonts w:ascii="標楷體" w:eastAsia="標楷體" w:hAnsi="標楷體"/>
                          <w:sz w:val="18"/>
                          <w:szCs w:val="18"/>
                        </w:rPr>
                        <w:t>2.</w:t>
                      </w:r>
                      <w:r w:rsidRPr="00D1708D">
                        <w:rPr>
                          <w:rFonts w:ascii="標楷體" w:eastAsia="標楷體" w:hAnsi="標楷體" w:hint="eastAsia"/>
                          <w:color w:val="000000" w:themeColor="text1"/>
                          <w:spacing w:val="-12"/>
                          <w:sz w:val="18"/>
                          <w:szCs w:val="32"/>
                        </w:rPr>
                        <w:t>整理自</w:t>
                      </w:r>
                      <w:r w:rsidR="00D1708D" w:rsidRPr="00D1708D">
                        <w:rPr>
                          <w:rFonts w:ascii="標楷體" w:eastAsia="標楷體" w:hAnsi="標楷體" w:hint="eastAsia"/>
                          <w:color w:val="000000" w:themeColor="text1"/>
                          <w:spacing w:val="-12"/>
                          <w:sz w:val="18"/>
                          <w:szCs w:val="32"/>
                        </w:rPr>
                        <w:t>彰化縣政</w:t>
                      </w:r>
                      <w:r w:rsidRPr="00D1708D">
                        <w:rPr>
                          <w:rFonts w:ascii="標楷體" w:eastAsia="標楷體" w:hAnsi="標楷體" w:hint="eastAsia"/>
                          <w:color w:val="000000" w:themeColor="text1"/>
                          <w:spacing w:val="-12"/>
                          <w:sz w:val="18"/>
                          <w:szCs w:val="32"/>
                        </w:rPr>
                        <w:t>府提供截</w:t>
                      </w:r>
                      <w:r w:rsidRPr="00D1708D">
                        <w:rPr>
                          <w:rFonts w:ascii="標楷體" w:eastAsia="標楷體" w:hAnsi="標楷體" w:hint="eastAsia"/>
                          <w:color w:val="000000" w:themeColor="text1"/>
                          <w:spacing w:val="-20"/>
                          <w:sz w:val="18"/>
                          <w:szCs w:val="32"/>
                        </w:rPr>
                        <w:t>至113年6月</w:t>
                      </w:r>
                      <w:r w:rsidRPr="00D1708D">
                        <w:rPr>
                          <w:rFonts w:ascii="標楷體" w:eastAsia="標楷體" w:hAnsi="標楷體" w:hint="eastAsia"/>
                          <w:color w:val="000000" w:themeColor="text1"/>
                          <w:spacing w:val="-12"/>
                          <w:sz w:val="18"/>
                          <w:szCs w:val="32"/>
                        </w:rPr>
                        <w:t>底止資料。</w:t>
                      </w:r>
                    </w:p>
                  </w:txbxContent>
                </v:textbox>
                <w10:wrap type="square"/>
              </v:shape>
            </w:pict>
          </mc:Fallback>
        </mc:AlternateContent>
      </w:r>
      <w:r w:rsidRPr="008F488D">
        <w:rPr>
          <w:rFonts w:ascii="標楷體" w:eastAsia="標楷體" w:hAnsi="標楷體" w:hint="eastAsia"/>
          <w:bCs/>
          <w:szCs w:val="28"/>
        </w:rPr>
        <w:t>用，促進地區特色作物發展</w:t>
      </w:r>
      <w:r w:rsidRPr="00BC644E">
        <w:rPr>
          <w:rFonts w:ascii="標楷體" w:eastAsia="標楷體" w:hAnsi="標楷體" w:hint="eastAsia"/>
        </w:rPr>
        <w:t>；2.</w:t>
      </w:r>
      <w:r w:rsidRPr="008F488D">
        <w:rPr>
          <w:rFonts w:ascii="標楷體" w:eastAsia="標楷體" w:hAnsi="標楷體"/>
          <w:bCs/>
          <w:szCs w:val="28"/>
        </w:rPr>
        <w:t>持續辦理</w:t>
      </w:r>
      <w:r w:rsidRPr="008F488D">
        <w:rPr>
          <w:rFonts w:ascii="標楷體" w:eastAsia="標楷體" w:hAnsi="標楷體" w:hint="eastAsia"/>
          <w:bCs/>
          <w:szCs w:val="28"/>
        </w:rPr>
        <w:t>綠色環境給付計畫查核</w:t>
      </w:r>
      <w:r w:rsidRPr="008F488D">
        <w:rPr>
          <w:rFonts w:ascii="標楷體" w:eastAsia="標楷體" w:hAnsi="標楷體"/>
          <w:bCs/>
          <w:szCs w:val="28"/>
        </w:rPr>
        <w:t>作業，惟</w:t>
      </w:r>
      <w:r w:rsidRPr="008F488D">
        <w:rPr>
          <w:rFonts w:ascii="標楷體" w:eastAsia="標楷體" w:hAnsi="標楷體" w:hint="eastAsia"/>
          <w:bCs/>
          <w:szCs w:val="28"/>
        </w:rPr>
        <w:t>部分</w:t>
      </w:r>
      <w:r>
        <w:rPr>
          <w:rFonts w:ascii="標楷體" w:eastAsia="標楷體" w:hAnsi="標楷體" w:hint="eastAsia"/>
          <w:bCs/>
          <w:szCs w:val="28"/>
        </w:rPr>
        <w:t>行政區土地種植情形，</w:t>
      </w:r>
      <w:r w:rsidRPr="008F488D">
        <w:rPr>
          <w:rFonts w:ascii="標楷體" w:eastAsia="標楷體" w:hAnsi="標楷體" w:hint="eastAsia"/>
          <w:bCs/>
          <w:szCs w:val="28"/>
        </w:rPr>
        <w:t>經縣市推動小組現地勘查結果不合格率仍高</w:t>
      </w:r>
      <w:r>
        <w:rPr>
          <w:rFonts w:ascii="標楷體" w:eastAsia="標楷體" w:hAnsi="標楷體"/>
        </w:rPr>
        <w:t>（</w:t>
      </w:r>
      <w:r>
        <w:rPr>
          <w:rFonts w:ascii="標楷體" w:eastAsia="標楷體" w:hAnsi="標楷體" w:hint="eastAsia"/>
          <w:bCs/>
          <w:szCs w:val="28"/>
        </w:rPr>
        <w:t>表1</w:t>
      </w:r>
      <w:r>
        <w:rPr>
          <w:rFonts w:ascii="標楷體" w:eastAsia="標楷體" w:hAnsi="標楷體"/>
          <w:bCs/>
          <w:szCs w:val="28"/>
        </w:rPr>
        <w:t>9</w:t>
      </w:r>
      <w:r>
        <w:rPr>
          <w:rFonts w:ascii="標楷體" w:eastAsia="標楷體" w:hAnsi="標楷體"/>
          <w:szCs w:val="28"/>
        </w:rPr>
        <w:t>）</w:t>
      </w:r>
      <w:r w:rsidRPr="008F488D">
        <w:rPr>
          <w:rFonts w:ascii="標楷體" w:eastAsia="標楷體" w:hAnsi="標楷體" w:hint="eastAsia"/>
          <w:bCs/>
          <w:szCs w:val="28"/>
        </w:rPr>
        <w:t>，允宜督導公所輔導農民依實際耕作面積申報，並注意加強查核作業；</w:t>
      </w:r>
      <w:r>
        <w:rPr>
          <w:rFonts w:ascii="標楷體" w:eastAsia="標楷體" w:hAnsi="標楷體" w:hint="eastAsia"/>
          <w:bCs/>
          <w:szCs w:val="28"/>
        </w:rPr>
        <w:t>3</w:t>
      </w:r>
      <w:r w:rsidRPr="008F488D">
        <w:rPr>
          <w:rFonts w:ascii="標楷體" w:eastAsia="標楷體" w:hAnsi="標楷體" w:hint="eastAsia"/>
          <w:bCs/>
          <w:szCs w:val="28"/>
        </w:rPr>
        <w:t>.間有綠色環境給付計畫之查核未落實填報查核紀錄，允宜強化查核作業管理機制，以提升審查效能</w:t>
      </w:r>
      <w:r>
        <w:rPr>
          <w:rFonts w:ascii="標楷體" w:eastAsia="標楷體" w:hAnsi="標楷體" w:hint="eastAsia"/>
          <w:bCs/>
          <w:szCs w:val="28"/>
        </w:rPr>
        <w:t>；4.</w:t>
      </w:r>
      <w:r w:rsidRPr="008F488D">
        <w:rPr>
          <w:rFonts w:ascii="標楷體" w:eastAsia="標楷體" w:hAnsi="標楷體" w:hint="eastAsia"/>
          <w:szCs w:val="28"/>
        </w:rPr>
        <w:t>部分支領</w:t>
      </w:r>
      <w:r>
        <w:rPr>
          <w:rFonts w:ascii="標楷體" w:eastAsia="標楷體" w:hAnsi="標楷體" w:hint="eastAsia"/>
          <w:szCs w:val="28"/>
        </w:rPr>
        <w:t>綠色環境給付計畫獎勵金（含</w:t>
      </w:r>
      <w:r w:rsidRPr="008F488D">
        <w:rPr>
          <w:rFonts w:ascii="標楷體" w:eastAsia="標楷體" w:hAnsi="標楷體" w:hint="eastAsia"/>
          <w:szCs w:val="28"/>
        </w:rPr>
        <w:t>基本給付金</w:t>
      </w:r>
      <w:r>
        <w:rPr>
          <w:rFonts w:ascii="標楷體" w:eastAsia="標楷體" w:hAnsi="標楷體" w:hint="eastAsia"/>
          <w:szCs w:val="28"/>
        </w:rPr>
        <w:t>）</w:t>
      </w:r>
      <w:r w:rsidRPr="008F488D">
        <w:rPr>
          <w:rFonts w:ascii="標楷體" w:eastAsia="標楷體" w:hAnsi="標楷體" w:hint="eastAsia"/>
          <w:szCs w:val="28"/>
        </w:rPr>
        <w:t>之土地面積，已</w:t>
      </w:r>
      <w:r>
        <w:rPr>
          <w:rFonts w:ascii="標楷體" w:eastAsia="標楷體" w:hAnsi="標楷體" w:hint="eastAsia"/>
          <w:szCs w:val="28"/>
        </w:rPr>
        <w:t>逾地價稅</w:t>
      </w:r>
      <w:r w:rsidRPr="008F488D">
        <w:rPr>
          <w:rFonts w:ascii="標楷體" w:eastAsia="標楷體" w:hAnsi="標楷體" w:hint="eastAsia"/>
          <w:szCs w:val="28"/>
        </w:rPr>
        <w:t>課徵田賦</w:t>
      </w:r>
      <w:r>
        <w:rPr>
          <w:rFonts w:ascii="標楷體" w:eastAsia="標楷體" w:hAnsi="標楷體"/>
        </w:rPr>
        <w:t>（</w:t>
      </w:r>
      <w:r w:rsidRPr="008F488D">
        <w:rPr>
          <w:rFonts w:ascii="標楷體" w:eastAsia="標楷體" w:hAnsi="標楷體" w:hint="eastAsia"/>
          <w:szCs w:val="28"/>
        </w:rPr>
        <w:t>目前停徵</w:t>
      </w:r>
      <w:r>
        <w:rPr>
          <w:rFonts w:ascii="標楷體" w:eastAsia="標楷體" w:hAnsi="標楷體"/>
          <w:szCs w:val="28"/>
        </w:rPr>
        <w:t>）</w:t>
      </w:r>
      <w:r w:rsidRPr="008F488D">
        <w:rPr>
          <w:rFonts w:ascii="標楷體" w:eastAsia="標楷體" w:hAnsi="標楷體" w:hint="eastAsia"/>
          <w:szCs w:val="28"/>
        </w:rPr>
        <w:t>之土地面積</w:t>
      </w:r>
      <w:r w:rsidRPr="00A951A9">
        <w:rPr>
          <w:rFonts w:ascii="標楷體" w:eastAsia="標楷體" w:hAnsi="標楷體" w:hint="eastAsia"/>
        </w:rPr>
        <w:t>等情事，經</w:t>
      </w:r>
      <w:r w:rsidRPr="008F488D">
        <w:rPr>
          <w:rFonts w:ascii="標楷體" w:eastAsia="標楷體" w:hAnsi="標楷體" w:hint="eastAsia"/>
          <w:bCs/>
          <w:szCs w:val="28"/>
        </w:rPr>
        <w:t>函請研謀改善。據復：1.將加強輔導農民契作，以活化農地利用；2.將持續督導公所輔導農民依實際耕作面積申報，並注意加強查核作業；</w:t>
      </w:r>
      <w:r>
        <w:rPr>
          <w:rFonts w:ascii="標楷體" w:eastAsia="標楷體" w:hAnsi="標楷體" w:hint="eastAsia"/>
          <w:bCs/>
          <w:szCs w:val="28"/>
        </w:rPr>
        <w:t>3</w:t>
      </w:r>
      <w:r w:rsidRPr="008F488D">
        <w:rPr>
          <w:rFonts w:ascii="標楷體" w:eastAsia="標楷體" w:hAnsi="標楷體" w:hint="eastAsia"/>
          <w:bCs/>
          <w:szCs w:val="28"/>
        </w:rPr>
        <w:t>.將</w:t>
      </w:r>
      <w:r>
        <w:rPr>
          <w:rFonts w:ascii="標楷體" w:eastAsia="標楷體" w:hAnsi="標楷體" w:hint="eastAsia"/>
          <w:bCs/>
          <w:szCs w:val="28"/>
        </w:rPr>
        <w:t>注意</w:t>
      </w:r>
      <w:r w:rsidRPr="008F488D">
        <w:rPr>
          <w:rFonts w:ascii="標楷體" w:eastAsia="標楷體" w:hAnsi="標楷體" w:hint="eastAsia"/>
          <w:bCs/>
          <w:szCs w:val="28"/>
        </w:rPr>
        <w:t>確實填報查核紀錄表</w:t>
      </w:r>
      <w:r>
        <w:rPr>
          <w:rFonts w:ascii="標楷體" w:eastAsia="標楷體" w:hAnsi="標楷體" w:hint="eastAsia"/>
          <w:bCs/>
          <w:szCs w:val="28"/>
        </w:rPr>
        <w:t>；4.溢領部分</w:t>
      </w:r>
      <w:r w:rsidRPr="008F488D">
        <w:rPr>
          <w:rFonts w:ascii="標楷體" w:eastAsia="標楷體" w:hAnsi="標楷體" w:hint="eastAsia"/>
          <w:bCs/>
          <w:szCs w:val="28"/>
        </w:rPr>
        <w:t>將依規定</w:t>
      </w:r>
      <w:r>
        <w:rPr>
          <w:rFonts w:ascii="標楷體" w:eastAsia="標楷體" w:hAnsi="標楷體" w:hint="eastAsia"/>
          <w:bCs/>
          <w:szCs w:val="28"/>
        </w:rPr>
        <w:t>通知</w:t>
      </w:r>
      <w:r w:rsidRPr="008F488D">
        <w:rPr>
          <w:rFonts w:ascii="標楷體" w:eastAsia="標楷體" w:hAnsi="標楷體" w:hint="eastAsia"/>
          <w:bCs/>
          <w:szCs w:val="28"/>
        </w:rPr>
        <w:t>繳回或</w:t>
      </w:r>
      <w:r>
        <w:rPr>
          <w:rFonts w:ascii="標楷體" w:eastAsia="標楷體" w:hAnsi="標楷體" w:hint="eastAsia"/>
          <w:bCs/>
          <w:szCs w:val="28"/>
        </w:rPr>
        <w:t>於</w:t>
      </w:r>
      <w:r w:rsidRPr="00A623FC">
        <w:rPr>
          <w:rFonts w:ascii="標楷體" w:eastAsia="標楷體" w:hAnsi="標楷體"/>
          <w:bCs/>
          <w:color w:val="000000"/>
          <w:szCs w:val="28"/>
        </w:rPr>
        <w:t>綠色環境給付計畫獎勵金</w:t>
      </w:r>
      <w:r w:rsidRPr="008F488D">
        <w:rPr>
          <w:rFonts w:ascii="標楷體" w:eastAsia="標楷體" w:hAnsi="標楷體" w:hint="eastAsia"/>
          <w:bCs/>
          <w:szCs w:val="28"/>
        </w:rPr>
        <w:t>扣抵。</w:t>
      </w:r>
    </w:p>
    <w:p w14:paraId="31722911" w14:textId="77777777" w:rsidR="006362BD" w:rsidRDefault="006362BD" w:rsidP="000A3653">
      <w:pPr>
        <w:pStyle w:val="a5"/>
        <w:spacing w:line="500" w:lineRule="exact"/>
        <w:ind w:firstLineChars="101" w:firstLine="283"/>
        <w:rPr>
          <w:rFonts w:hAnsi="標楷體"/>
          <w:b w:val="0"/>
          <w:kern w:val="0"/>
          <w:szCs w:val="28"/>
          <w:lang w:eastAsia="zh-HK"/>
        </w:rPr>
      </w:pPr>
      <w:r w:rsidRPr="00363FCB">
        <w:rPr>
          <w:rFonts w:hAnsi="標楷體" w:hint="eastAsia"/>
          <w:kern w:val="0"/>
          <w:szCs w:val="28"/>
          <w:lang w:eastAsia="zh-HK"/>
        </w:rPr>
        <w:t>（</w:t>
      </w:r>
      <w:r>
        <w:rPr>
          <w:rFonts w:hAnsi="標楷體" w:hint="eastAsia"/>
          <w:kern w:val="0"/>
          <w:szCs w:val="28"/>
          <w:lang w:eastAsia="zh-HK"/>
        </w:rPr>
        <w:t>三十</w:t>
      </w:r>
      <w:r>
        <w:rPr>
          <w:rFonts w:hAnsi="標楷體" w:hint="eastAsia"/>
          <w:kern w:val="0"/>
          <w:szCs w:val="28"/>
        </w:rPr>
        <w:t>五</w:t>
      </w:r>
      <w:r w:rsidRPr="00363FCB">
        <w:rPr>
          <w:rFonts w:hAnsi="標楷體" w:hint="eastAsia"/>
          <w:kern w:val="0"/>
          <w:szCs w:val="28"/>
          <w:lang w:eastAsia="zh-HK"/>
        </w:rPr>
        <w:t>）</w:t>
      </w:r>
      <w:r w:rsidRPr="00ED0953">
        <w:rPr>
          <w:rFonts w:hAnsi="標楷體" w:hint="eastAsia"/>
          <w:kern w:val="0"/>
          <w:szCs w:val="28"/>
          <w:lang w:eastAsia="zh-HK"/>
        </w:rPr>
        <w:t>為促進非公用土地之開發利用，訂有</w:t>
      </w:r>
      <w:r>
        <w:rPr>
          <w:rFonts w:hAnsi="標楷體" w:hint="eastAsia"/>
          <w:kern w:val="0"/>
          <w:szCs w:val="28"/>
          <w:lang w:eastAsia="zh-HK"/>
        </w:rPr>
        <w:t>標</w:t>
      </w:r>
      <w:r w:rsidRPr="00EC1D61">
        <w:rPr>
          <w:rFonts w:hAnsi="標楷體" w:hint="eastAsia"/>
          <w:kern w:val="0"/>
          <w:szCs w:val="28"/>
          <w:lang w:eastAsia="zh-HK"/>
        </w:rPr>
        <w:t>租</w:t>
      </w:r>
      <w:r w:rsidRPr="00ED0953">
        <w:rPr>
          <w:rFonts w:hAnsi="標楷體" w:hint="eastAsia"/>
          <w:kern w:val="0"/>
          <w:szCs w:val="28"/>
          <w:lang w:eastAsia="zh-HK"/>
        </w:rPr>
        <w:t>作業要點，並持續辦理被占用房地清理作業，惟部分非公用土地</w:t>
      </w:r>
      <w:r w:rsidRPr="00EC1D61">
        <w:rPr>
          <w:rFonts w:hAnsi="標楷體" w:hint="eastAsia"/>
          <w:kern w:val="0"/>
          <w:szCs w:val="28"/>
          <w:lang w:eastAsia="zh-HK"/>
        </w:rPr>
        <w:t>閒置未用或</w:t>
      </w:r>
      <w:r w:rsidRPr="00ED0953">
        <w:rPr>
          <w:rFonts w:hAnsi="標楷體" w:hint="eastAsia"/>
          <w:kern w:val="0"/>
          <w:szCs w:val="28"/>
          <w:lang w:eastAsia="zh-HK"/>
        </w:rPr>
        <w:t>管理作業未臻周妥，有待檢討改善，以提升公產使用效益</w:t>
      </w:r>
      <w:r w:rsidRPr="002F756F">
        <w:rPr>
          <w:rFonts w:hAnsi="標楷體" w:hint="eastAsia"/>
          <w:kern w:val="0"/>
          <w:szCs w:val="28"/>
          <w:lang w:eastAsia="zh-HK"/>
        </w:rPr>
        <w:t>。</w:t>
      </w:r>
    </w:p>
    <w:p w14:paraId="039E3C08" w14:textId="77777777" w:rsidR="006362BD" w:rsidRDefault="006362BD" w:rsidP="006362BD">
      <w:pPr>
        <w:widowControl/>
        <w:overflowPunct w:val="0"/>
        <w:spacing w:line="456" w:lineRule="exact"/>
        <w:ind w:firstLineChars="200" w:firstLine="480"/>
        <w:jc w:val="both"/>
        <w:rPr>
          <w:rFonts w:ascii="標楷體" w:eastAsia="標楷體" w:hAnsi="標楷體"/>
          <w:color w:val="000000" w:themeColor="text1"/>
          <w:kern w:val="20"/>
        </w:rPr>
      </w:pPr>
      <w:r w:rsidRPr="00710DBD">
        <w:rPr>
          <w:rFonts w:ascii="標楷體" w:eastAsia="標楷體" w:hAnsi="標楷體"/>
          <w:noProof/>
          <w:color w:val="000000" w:themeColor="text1"/>
          <w:kern w:val="20"/>
        </w:rPr>
        <mc:AlternateContent>
          <mc:Choice Requires="wps">
            <w:drawing>
              <wp:anchor distT="0" distB="0" distL="114300" distR="114300" simplePos="0" relativeHeight="251743232" behindDoc="0" locked="0" layoutInCell="1" allowOverlap="1" wp14:anchorId="4E8B38BF" wp14:editId="412AA92F">
                <wp:simplePos x="0" y="0"/>
                <wp:positionH relativeFrom="column">
                  <wp:posOffset>930910</wp:posOffset>
                </wp:positionH>
                <wp:positionV relativeFrom="paragraph">
                  <wp:posOffset>1212215</wp:posOffset>
                </wp:positionV>
                <wp:extent cx="5403215" cy="1600835"/>
                <wp:effectExtent l="0" t="0" r="6985" b="0"/>
                <wp:wrapSquare wrapText="bothSides"/>
                <wp:docPr id="14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3215" cy="1600835"/>
                        </a:xfrm>
                        <a:prstGeom prst="rect">
                          <a:avLst/>
                        </a:prstGeom>
                        <a:solidFill>
                          <a:srgbClr val="FFFFFF"/>
                        </a:solidFill>
                        <a:ln w="9525">
                          <a:noFill/>
                          <a:miter lim="800000"/>
                          <a:headEnd/>
                          <a:tailEnd/>
                        </a:ln>
                      </wps:spPr>
                      <wps:txbx>
                        <w:txbxContent>
                          <w:tbl>
                            <w:tblPr>
                              <w:tblW w:w="82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998"/>
                              <w:gridCol w:w="1359"/>
                              <w:gridCol w:w="1356"/>
                              <w:gridCol w:w="1056"/>
                              <w:gridCol w:w="1156"/>
                              <w:gridCol w:w="1156"/>
                              <w:gridCol w:w="1156"/>
                            </w:tblGrid>
                            <w:tr w:rsidR="006362BD" w:rsidRPr="005F54F0" w14:paraId="303140C0" w14:textId="77777777" w:rsidTr="003F63D9">
                              <w:trPr>
                                <w:trHeight w:val="340"/>
                              </w:trPr>
                              <w:tc>
                                <w:tcPr>
                                  <w:tcW w:w="8237" w:type="dxa"/>
                                  <w:gridSpan w:val="7"/>
                                  <w:tcBorders>
                                    <w:top w:val="nil"/>
                                    <w:left w:val="nil"/>
                                    <w:bottom w:val="single" w:sz="4" w:space="0" w:color="auto"/>
                                    <w:right w:val="nil"/>
                                  </w:tcBorders>
                                  <w:shd w:val="clear" w:color="auto" w:fill="auto"/>
                                  <w:noWrap/>
                                  <w:vAlign w:val="center"/>
                                </w:tcPr>
                                <w:p w14:paraId="09AADD64" w14:textId="77777777" w:rsidR="006362BD" w:rsidRPr="008D47D9" w:rsidRDefault="006362BD" w:rsidP="003F63D9">
                                  <w:pPr>
                                    <w:widowControl/>
                                    <w:spacing w:afterLines="30" w:after="72"/>
                                    <w:jc w:val="center"/>
                                    <w:rPr>
                                      <w:rFonts w:ascii="標楷體" w:eastAsia="標楷體" w:hAnsi="標楷體" w:cs="新細明體"/>
                                      <w:b/>
                                      <w:kern w:val="0"/>
                                      <w:lang w:val="x-none"/>
                                    </w:rPr>
                                  </w:pPr>
                                  <w:r w:rsidRPr="00335D5D">
                                    <w:rPr>
                                      <w:rFonts w:ascii="標楷體" w:eastAsia="標楷體" w:hAnsi="標楷體" w:cs="新細明體" w:hint="eastAsia"/>
                                      <w:b/>
                                      <w:kern w:val="0"/>
                                    </w:rPr>
                                    <w:t>表</w:t>
                                  </w:r>
                                  <w:r>
                                    <w:rPr>
                                      <w:rFonts w:ascii="標楷體" w:eastAsia="標楷體" w:hAnsi="標楷體" w:cs="新細明體"/>
                                      <w:b/>
                                      <w:kern w:val="0"/>
                                    </w:rPr>
                                    <w:t>20</w:t>
                                  </w:r>
                                  <w:r w:rsidRPr="00335D5D">
                                    <w:rPr>
                                      <w:rFonts w:ascii="標楷體" w:eastAsia="標楷體" w:hAnsi="標楷體" w:cs="新細明體" w:hint="eastAsia"/>
                                      <w:b/>
                                      <w:kern w:val="0"/>
                                    </w:rPr>
                                    <w:t xml:space="preserve">　</w:t>
                                  </w:r>
                                  <w:r w:rsidRPr="005F54F0">
                                    <w:rPr>
                                      <w:rFonts w:ascii="標楷體" w:eastAsia="標楷體" w:hAnsi="標楷體" w:cs="新細明體" w:hint="eastAsia"/>
                                      <w:b/>
                                      <w:kern w:val="0"/>
                                      <w:lang w:val="x-none"/>
                                    </w:rPr>
                                    <w:t>彰化縣政府</w:t>
                                  </w:r>
                                  <w:r>
                                    <w:rPr>
                                      <w:rFonts w:ascii="標楷體" w:eastAsia="標楷體" w:hAnsi="標楷體" w:cs="新細明體" w:hint="eastAsia"/>
                                      <w:b/>
                                      <w:kern w:val="0"/>
                                      <w:lang w:val="x-none"/>
                                    </w:rPr>
                                    <w:t>截至113年底止</w:t>
                                  </w:r>
                                  <w:r w:rsidRPr="005F54F0">
                                    <w:rPr>
                                      <w:rFonts w:ascii="標楷體" w:eastAsia="標楷體" w:hAnsi="標楷體" w:cs="新細明體" w:hint="eastAsia"/>
                                      <w:b/>
                                      <w:kern w:val="0"/>
                                      <w:lang w:val="x-none"/>
                                    </w:rPr>
                                    <w:t>經管非公用土地情形</w:t>
                                  </w:r>
                                </w:p>
                                <w:p w14:paraId="7AFBFD4C" w14:textId="77777777" w:rsidR="006362BD" w:rsidRPr="005F54F0" w:rsidRDefault="006362BD" w:rsidP="000E30E1">
                                  <w:pPr>
                                    <w:widowControl/>
                                    <w:jc w:val="right"/>
                                    <w:rPr>
                                      <w:rFonts w:ascii="標楷體" w:eastAsia="標楷體" w:hAnsi="標楷體" w:cs="新細明體"/>
                                      <w:kern w:val="0"/>
                                      <w:sz w:val="20"/>
                                    </w:rPr>
                                  </w:pPr>
                                  <w:r>
                                    <w:rPr>
                                      <w:rFonts w:ascii="標楷體" w:eastAsia="標楷體" w:hAnsi="標楷體" w:cs="新細明體" w:hint="eastAsia"/>
                                      <w:kern w:val="0"/>
                                      <w:sz w:val="20"/>
                                    </w:rPr>
                                    <w:t>單位：</w:t>
                                  </w:r>
                                  <w:r w:rsidRPr="008D47D9">
                                    <w:rPr>
                                      <w:rFonts w:ascii="標楷體" w:eastAsia="標楷體" w:hAnsi="標楷體" w:cs="新細明體" w:hint="eastAsia"/>
                                      <w:kern w:val="0"/>
                                      <w:sz w:val="20"/>
                                    </w:rPr>
                                    <w:t>平方公尺、新臺幣元</w:t>
                                  </w:r>
                                </w:p>
                              </w:tc>
                            </w:tr>
                            <w:tr w:rsidR="006362BD" w:rsidRPr="005F54F0" w14:paraId="0EAAED73" w14:textId="77777777" w:rsidTr="003F63D9">
                              <w:trPr>
                                <w:trHeight w:val="510"/>
                              </w:trPr>
                              <w:tc>
                                <w:tcPr>
                                  <w:tcW w:w="998" w:type="dxa"/>
                                  <w:tcBorders>
                                    <w:top w:val="single" w:sz="4" w:space="0" w:color="auto"/>
                                  </w:tcBorders>
                                  <w:shd w:val="clear" w:color="auto" w:fill="auto"/>
                                  <w:noWrap/>
                                  <w:vAlign w:val="center"/>
                                  <w:hideMark/>
                                </w:tcPr>
                                <w:p w14:paraId="6C8DCE34" w14:textId="77777777" w:rsidR="006362BD" w:rsidRPr="005F54F0" w:rsidRDefault="006362BD" w:rsidP="00710DBD">
                                  <w:pPr>
                                    <w:widowControl/>
                                    <w:jc w:val="center"/>
                                    <w:rPr>
                                      <w:rFonts w:ascii="標楷體" w:eastAsia="標楷體" w:hAnsi="標楷體" w:cs="新細明體"/>
                                      <w:kern w:val="0"/>
                                      <w:sz w:val="20"/>
                                    </w:rPr>
                                  </w:pPr>
                                  <w:r w:rsidRPr="005F54F0">
                                    <w:rPr>
                                      <w:rFonts w:ascii="標楷體" w:eastAsia="標楷體" w:hAnsi="標楷體" w:cs="新細明體" w:hint="eastAsia"/>
                                      <w:kern w:val="0"/>
                                      <w:sz w:val="20"/>
                                    </w:rPr>
                                    <w:t>項目</w:t>
                                  </w:r>
                                </w:p>
                              </w:tc>
                              <w:tc>
                                <w:tcPr>
                                  <w:tcW w:w="1359" w:type="dxa"/>
                                  <w:tcBorders>
                                    <w:top w:val="single" w:sz="4" w:space="0" w:color="auto"/>
                                  </w:tcBorders>
                                  <w:shd w:val="clear" w:color="auto" w:fill="auto"/>
                                  <w:noWrap/>
                                  <w:vAlign w:val="center"/>
                                  <w:hideMark/>
                                </w:tcPr>
                                <w:p w14:paraId="172C9389" w14:textId="77777777" w:rsidR="006362BD" w:rsidRPr="00F85214" w:rsidRDefault="006362BD" w:rsidP="00710DBD">
                                  <w:pPr>
                                    <w:widowControl/>
                                    <w:jc w:val="center"/>
                                    <w:rPr>
                                      <w:rFonts w:ascii="標楷體" w:eastAsia="標楷體" w:hAnsi="標楷體" w:cs="新細明體"/>
                                      <w:b/>
                                      <w:kern w:val="0"/>
                                      <w:sz w:val="20"/>
                                    </w:rPr>
                                  </w:pPr>
                                  <w:r w:rsidRPr="00F85214">
                                    <w:rPr>
                                      <w:rFonts w:ascii="標楷體" w:eastAsia="標楷體" w:hAnsi="標楷體" w:cs="新細明體" w:hint="eastAsia"/>
                                      <w:b/>
                                      <w:kern w:val="0"/>
                                      <w:sz w:val="20"/>
                                    </w:rPr>
                                    <w:t>合計</w:t>
                                  </w:r>
                                </w:p>
                              </w:tc>
                              <w:tc>
                                <w:tcPr>
                                  <w:tcW w:w="0" w:type="auto"/>
                                  <w:tcBorders>
                                    <w:top w:val="single" w:sz="4" w:space="0" w:color="auto"/>
                                  </w:tcBorders>
                                  <w:shd w:val="clear" w:color="auto" w:fill="auto"/>
                                  <w:vAlign w:val="center"/>
                                  <w:hideMark/>
                                </w:tcPr>
                                <w:p w14:paraId="24249EF3" w14:textId="77777777" w:rsidR="006362BD" w:rsidRPr="005F54F0" w:rsidRDefault="006362BD" w:rsidP="00710DBD">
                                  <w:pPr>
                                    <w:widowControl/>
                                    <w:jc w:val="center"/>
                                    <w:rPr>
                                      <w:rFonts w:ascii="標楷體" w:eastAsia="標楷體" w:hAnsi="標楷體" w:cs="新細明體"/>
                                      <w:kern w:val="0"/>
                                      <w:sz w:val="20"/>
                                    </w:rPr>
                                  </w:pPr>
                                  <w:r w:rsidRPr="005F54F0">
                                    <w:rPr>
                                      <w:rFonts w:ascii="標楷體" w:eastAsia="標楷體" w:hAnsi="標楷體" w:cs="新細明體" w:hint="eastAsia"/>
                                      <w:kern w:val="0"/>
                                      <w:sz w:val="20"/>
                                    </w:rPr>
                                    <w:t>出租</w:t>
                                  </w:r>
                                </w:p>
                              </w:tc>
                              <w:tc>
                                <w:tcPr>
                                  <w:tcW w:w="0" w:type="auto"/>
                                  <w:tcBorders>
                                    <w:top w:val="single" w:sz="4" w:space="0" w:color="auto"/>
                                  </w:tcBorders>
                                  <w:shd w:val="clear" w:color="auto" w:fill="auto"/>
                                  <w:vAlign w:val="center"/>
                                  <w:hideMark/>
                                </w:tcPr>
                                <w:p w14:paraId="2BF2A240" w14:textId="77777777" w:rsidR="006362BD" w:rsidRPr="005F54F0" w:rsidRDefault="006362BD" w:rsidP="00710DBD">
                                  <w:pPr>
                                    <w:widowControl/>
                                    <w:jc w:val="center"/>
                                    <w:rPr>
                                      <w:rFonts w:ascii="標楷體" w:eastAsia="標楷體" w:hAnsi="標楷體" w:cs="新細明體"/>
                                      <w:kern w:val="0"/>
                                      <w:sz w:val="20"/>
                                    </w:rPr>
                                  </w:pPr>
                                  <w:r w:rsidRPr="005F54F0">
                                    <w:rPr>
                                      <w:rFonts w:ascii="標楷體" w:eastAsia="標楷體" w:hAnsi="標楷體" w:cs="新細明體" w:hint="eastAsia"/>
                                      <w:kern w:val="0"/>
                                      <w:sz w:val="20"/>
                                    </w:rPr>
                                    <w:t>設定地上權</w:t>
                                  </w:r>
                                </w:p>
                              </w:tc>
                              <w:tc>
                                <w:tcPr>
                                  <w:tcW w:w="0" w:type="auto"/>
                                  <w:tcBorders>
                                    <w:top w:val="single" w:sz="4" w:space="0" w:color="auto"/>
                                  </w:tcBorders>
                                  <w:shd w:val="clear" w:color="auto" w:fill="auto"/>
                                  <w:noWrap/>
                                  <w:vAlign w:val="center"/>
                                  <w:hideMark/>
                                </w:tcPr>
                                <w:p w14:paraId="16474027" w14:textId="77777777" w:rsidR="006362BD" w:rsidRPr="005F54F0" w:rsidRDefault="006362BD" w:rsidP="00710DBD">
                                  <w:pPr>
                                    <w:widowControl/>
                                    <w:jc w:val="center"/>
                                    <w:rPr>
                                      <w:rFonts w:ascii="標楷體" w:eastAsia="標楷體" w:hAnsi="標楷體" w:cs="新細明體"/>
                                      <w:kern w:val="0"/>
                                      <w:sz w:val="20"/>
                                    </w:rPr>
                                  </w:pPr>
                                  <w:r w:rsidRPr="005F54F0">
                                    <w:rPr>
                                      <w:rFonts w:ascii="標楷體" w:eastAsia="標楷體" w:hAnsi="標楷體" w:cs="新細明體" w:hint="eastAsia"/>
                                      <w:kern w:val="0"/>
                                      <w:sz w:val="20"/>
                                    </w:rPr>
                                    <w:t>被占用</w:t>
                                  </w:r>
                                </w:p>
                              </w:tc>
                              <w:tc>
                                <w:tcPr>
                                  <w:tcW w:w="0" w:type="auto"/>
                                  <w:tcBorders>
                                    <w:top w:val="single" w:sz="4" w:space="0" w:color="auto"/>
                                  </w:tcBorders>
                                  <w:shd w:val="clear" w:color="auto" w:fill="auto"/>
                                  <w:vAlign w:val="center"/>
                                  <w:hideMark/>
                                </w:tcPr>
                                <w:p w14:paraId="4674D5E9" w14:textId="77777777" w:rsidR="006362BD" w:rsidRPr="005F54F0" w:rsidRDefault="006362BD" w:rsidP="00710DBD">
                                  <w:pPr>
                                    <w:widowControl/>
                                    <w:jc w:val="center"/>
                                    <w:rPr>
                                      <w:rFonts w:ascii="標楷體" w:eastAsia="標楷體" w:hAnsi="標楷體" w:cs="新細明體"/>
                                      <w:kern w:val="0"/>
                                      <w:sz w:val="20"/>
                                    </w:rPr>
                                  </w:pPr>
                                  <w:r w:rsidRPr="005F54F0">
                                    <w:rPr>
                                      <w:rFonts w:ascii="標楷體" w:eastAsia="標楷體" w:hAnsi="標楷體" w:cs="新細明體" w:hint="eastAsia"/>
                                      <w:kern w:val="0"/>
                                      <w:sz w:val="20"/>
                                    </w:rPr>
                                    <w:t>閒置</w:t>
                                  </w:r>
                                </w:p>
                              </w:tc>
                              <w:tc>
                                <w:tcPr>
                                  <w:tcW w:w="0" w:type="auto"/>
                                  <w:tcBorders>
                                    <w:top w:val="single" w:sz="4" w:space="0" w:color="auto"/>
                                  </w:tcBorders>
                                  <w:shd w:val="clear" w:color="auto" w:fill="auto"/>
                                  <w:vAlign w:val="center"/>
                                  <w:hideMark/>
                                </w:tcPr>
                                <w:p w14:paraId="0B3F18E6" w14:textId="77777777" w:rsidR="006362BD" w:rsidRPr="00710DBD" w:rsidRDefault="006362BD" w:rsidP="00710DBD">
                                  <w:pPr>
                                    <w:widowControl/>
                                    <w:ind w:leftChars="-20" w:left="-48" w:rightChars="-20" w:right="-48"/>
                                    <w:jc w:val="center"/>
                                    <w:rPr>
                                      <w:rFonts w:ascii="標楷體" w:eastAsia="標楷體" w:hAnsi="標楷體" w:cs="新細明體"/>
                                      <w:spacing w:val="-4"/>
                                      <w:kern w:val="0"/>
                                      <w:sz w:val="20"/>
                                    </w:rPr>
                                  </w:pPr>
                                  <w:r w:rsidRPr="00710DBD">
                                    <w:rPr>
                                      <w:rFonts w:ascii="標楷體" w:eastAsia="標楷體" w:hAnsi="標楷體" w:cs="新細明體" w:hint="eastAsia"/>
                                      <w:spacing w:val="-4"/>
                                      <w:kern w:val="0"/>
                                      <w:sz w:val="20"/>
                                    </w:rPr>
                                    <w:t>其他處理情形</w:t>
                                  </w:r>
                                </w:p>
                              </w:tc>
                            </w:tr>
                            <w:tr w:rsidR="006362BD" w:rsidRPr="005F54F0" w14:paraId="013839EE" w14:textId="77777777" w:rsidTr="003F63D9">
                              <w:trPr>
                                <w:trHeight w:val="454"/>
                              </w:trPr>
                              <w:tc>
                                <w:tcPr>
                                  <w:tcW w:w="998" w:type="dxa"/>
                                  <w:tcBorders>
                                    <w:bottom w:val="single" w:sz="4" w:space="0" w:color="auto"/>
                                  </w:tcBorders>
                                  <w:shd w:val="clear" w:color="auto" w:fill="auto"/>
                                  <w:noWrap/>
                                  <w:vAlign w:val="center"/>
                                  <w:hideMark/>
                                </w:tcPr>
                                <w:p w14:paraId="4E64099A" w14:textId="77777777" w:rsidR="006362BD" w:rsidRPr="005F54F0" w:rsidRDefault="006362BD" w:rsidP="00710DBD">
                                  <w:pPr>
                                    <w:widowControl/>
                                    <w:jc w:val="center"/>
                                    <w:rPr>
                                      <w:rFonts w:ascii="標楷體" w:eastAsia="標楷體" w:hAnsi="標楷體" w:cs="新細明體"/>
                                      <w:kern w:val="0"/>
                                      <w:sz w:val="20"/>
                                    </w:rPr>
                                  </w:pPr>
                                  <w:r w:rsidRPr="005F54F0">
                                    <w:rPr>
                                      <w:rFonts w:ascii="標楷體" w:eastAsia="標楷體" w:hAnsi="標楷體" w:cs="新細明體" w:hint="eastAsia"/>
                                      <w:kern w:val="0"/>
                                      <w:sz w:val="20"/>
                                    </w:rPr>
                                    <w:t>面積</w:t>
                                  </w:r>
                                </w:p>
                              </w:tc>
                              <w:tc>
                                <w:tcPr>
                                  <w:tcW w:w="1359" w:type="dxa"/>
                                  <w:tcBorders>
                                    <w:bottom w:val="single" w:sz="4" w:space="0" w:color="auto"/>
                                  </w:tcBorders>
                                  <w:shd w:val="clear" w:color="auto" w:fill="auto"/>
                                  <w:noWrap/>
                                  <w:vAlign w:val="center"/>
                                  <w:hideMark/>
                                </w:tcPr>
                                <w:p w14:paraId="6ED134F4" w14:textId="77777777" w:rsidR="006362BD" w:rsidRPr="00F85214" w:rsidRDefault="006362BD" w:rsidP="00710DBD">
                                  <w:pPr>
                                    <w:widowControl/>
                                    <w:jc w:val="right"/>
                                    <w:rPr>
                                      <w:rFonts w:ascii="標楷體" w:eastAsia="標楷體" w:hAnsi="標楷體" w:cs="新細明體"/>
                                      <w:b/>
                                      <w:kern w:val="0"/>
                                      <w:sz w:val="20"/>
                                    </w:rPr>
                                  </w:pPr>
                                  <w:r w:rsidRPr="00F85214">
                                    <w:rPr>
                                      <w:rFonts w:ascii="標楷體" w:eastAsia="標楷體" w:hAnsi="標楷體" w:cs="新細明體" w:hint="eastAsia"/>
                                      <w:b/>
                                      <w:kern w:val="0"/>
                                      <w:sz w:val="20"/>
                                    </w:rPr>
                                    <w:t xml:space="preserve">3,674,781.57 </w:t>
                                  </w:r>
                                </w:p>
                              </w:tc>
                              <w:tc>
                                <w:tcPr>
                                  <w:tcW w:w="0" w:type="auto"/>
                                  <w:tcBorders>
                                    <w:bottom w:val="single" w:sz="4" w:space="0" w:color="auto"/>
                                  </w:tcBorders>
                                  <w:shd w:val="clear" w:color="auto" w:fill="auto"/>
                                  <w:noWrap/>
                                  <w:vAlign w:val="center"/>
                                  <w:hideMark/>
                                </w:tcPr>
                                <w:p w14:paraId="6AE976F0" w14:textId="77777777" w:rsidR="006362BD" w:rsidRPr="005F54F0" w:rsidRDefault="006362BD" w:rsidP="00710DBD">
                                  <w:pPr>
                                    <w:widowControl/>
                                    <w:jc w:val="right"/>
                                    <w:rPr>
                                      <w:rFonts w:ascii="標楷體" w:eastAsia="標楷體" w:hAnsi="標楷體" w:cs="新細明體"/>
                                      <w:kern w:val="0"/>
                                      <w:sz w:val="20"/>
                                    </w:rPr>
                                  </w:pPr>
                                  <w:r w:rsidRPr="005F54F0">
                                    <w:rPr>
                                      <w:rFonts w:ascii="標楷體" w:eastAsia="標楷體" w:hAnsi="標楷體" w:cs="新細明體" w:hint="eastAsia"/>
                                      <w:kern w:val="0"/>
                                      <w:sz w:val="20"/>
                                    </w:rPr>
                                    <w:t xml:space="preserve">2,053,061.58 </w:t>
                                  </w:r>
                                </w:p>
                              </w:tc>
                              <w:tc>
                                <w:tcPr>
                                  <w:tcW w:w="0" w:type="auto"/>
                                  <w:tcBorders>
                                    <w:bottom w:val="single" w:sz="4" w:space="0" w:color="auto"/>
                                  </w:tcBorders>
                                  <w:shd w:val="clear" w:color="auto" w:fill="auto"/>
                                  <w:noWrap/>
                                  <w:vAlign w:val="center"/>
                                  <w:hideMark/>
                                </w:tcPr>
                                <w:p w14:paraId="1984D099" w14:textId="77777777" w:rsidR="006362BD" w:rsidRPr="005F54F0" w:rsidRDefault="006362BD" w:rsidP="00710DBD">
                                  <w:pPr>
                                    <w:widowControl/>
                                    <w:jc w:val="right"/>
                                    <w:rPr>
                                      <w:rFonts w:ascii="標楷體" w:eastAsia="標楷體" w:hAnsi="標楷體" w:cs="新細明體"/>
                                      <w:kern w:val="0"/>
                                      <w:sz w:val="20"/>
                                    </w:rPr>
                                  </w:pPr>
                                  <w:r w:rsidRPr="005F54F0">
                                    <w:rPr>
                                      <w:rFonts w:ascii="標楷體" w:eastAsia="標楷體" w:hAnsi="標楷體" w:cs="新細明體" w:hint="eastAsia"/>
                                      <w:kern w:val="0"/>
                                      <w:sz w:val="20"/>
                                    </w:rPr>
                                    <w:t xml:space="preserve">5,462.00 </w:t>
                                  </w:r>
                                </w:p>
                              </w:tc>
                              <w:tc>
                                <w:tcPr>
                                  <w:tcW w:w="0" w:type="auto"/>
                                  <w:tcBorders>
                                    <w:bottom w:val="single" w:sz="4" w:space="0" w:color="auto"/>
                                  </w:tcBorders>
                                  <w:shd w:val="clear" w:color="auto" w:fill="auto"/>
                                  <w:noWrap/>
                                  <w:vAlign w:val="center"/>
                                  <w:hideMark/>
                                </w:tcPr>
                                <w:p w14:paraId="1743375B" w14:textId="77777777" w:rsidR="006362BD" w:rsidRPr="005F54F0" w:rsidRDefault="006362BD" w:rsidP="00710DBD">
                                  <w:pPr>
                                    <w:widowControl/>
                                    <w:jc w:val="right"/>
                                    <w:rPr>
                                      <w:rFonts w:ascii="標楷體" w:eastAsia="標楷體" w:hAnsi="標楷體" w:cs="新細明體"/>
                                      <w:kern w:val="0"/>
                                      <w:sz w:val="20"/>
                                    </w:rPr>
                                  </w:pPr>
                                  <w:r w:rsidRPr="005F54F0">
                                    <w:rPr>
                                      <w:rFonts w:ascii="標楷體" w:eastAsia="標楷體" w:hAnsi="標楷體" w:cs="新細明體" w:hint="eastAsia"/>
                                      <w:kern w:val="0"/>
                                      <w:sz w:val="20"/>
                                    </w:rPr>
                                    <w:t xml:space="preserve">399,728.27 </w:t>
                                  </w:r>
                                </w:p>
                              </w:tc>
                              <w:tc>
                                <w:tcPr>
                                  <w:tcW w:w="0" w:type="auto"/>
                                  <w:tcBorders>
                                    <w:bottom w:val="single" w:sz="4" w:space="0" w:color="auto"/>
                                  </w:tcBorders>
                                  <w:shd w:val="clear" w:color="auto" w:fill="auto"/>
                                  <w:noWrap/>
                                  <w:vAlign w:val="center"/>
                                  <w:hideMark/>
                                </w:tcPr>
                                <w:p w14:paraId="08AF5343" w14:textId="77777777" w:rsidR="006362BD" w:rsidRPr="005F54F0" w:rsidRDefault="006362BD" w:rsidP="00710DBD">
                                  <w:pPr>
                                    <w:widowControl/>
                                    <w:jc w:val="right"/>
                                    <w:rPr>
                                      <w:rFonts w:ascii="標楷體" w:eastAsia="標楷體" w:hAnsi="標楷體" w:cs="新細明體"/>
                                      <w:kern w:val="0"/>
                                      <w:sz w:val="20"/>
                                    </w:rPr>
                                  </w:pPr>
                                  <w:r w:rsidRPr="005F54F0">
                                    <w:rPr>
                                      <w:rFonts w:ascii="標楷體" w:eastAsia="標楷體" w:hAnsi="標楷體" w:cs="新細明體" w:hint="eastAsia"/>
                                      <w:kern w:val="0"/>
                                      <w:sz w:val="20"/>
                                    </w:rPr>
                                    <w:t>871,727</w:t>
                                  </w:r>
                                  <w:r>
                                    <w:rPr>
                                      <w:rFonts w:ascii="標楷體" w:eastAsia="標楷體" w:hAnsi="標楷體" w:cs="新細明體" w:hint="eastAsia"/>
                                      <w:kern w:val="0"/>
                                      <w:sz w:val="20"/>
                                    </w:rPr>
                                    <w:t>.01</w:t>
                                  </w:r>
                                  <w:r w:rsidRPr="005F54F0">
                                    <w:rPr>
                                      <w:rFonts w:ascii="標楷體" w:eastAsia="標楷體" w:hAnsi="標楷體" w:cs="新細明體" w:hint="eastAsia"/>
                                      <w:kern w:val="0"/>
                                      <w:sz w:val="20"/>
                                    </w:rPr>
                                    <w:t xml:space="preserve"> </w:t>
                                  </w:r>
                                </w:p>
                              </w:tc>
                              <w:tc>
                                <w:tcPr>
                                  <w:tcW w:w="0" w:type="auto"/>
                                  <w:tcBorders>
                                    <w:bottom w:val="single" w:sz="4" w:space="0" w:color="auto"/>
                                  </w:tcBorders>
                                  <w:shd w:val="clear" w:color="auto" w:fill="auto"/>
                                  <w:noWrap/>
                                  <w:vAlign w:val="center"/>
                                  <w:hideMark/>
                                </w:tcPr>
                                <w:p w14:paraId="4919E377" w14:textId="77777777" w:rsidR="006362BD" w:rsidRPr="005F54F0" w:rsidRDefault="006362BD" w:rsidP="00710DBD">
                                  <w:pPr>
                                    <w:widowControl/>
                                    <w:jc w:val="right"/>
                                    <w:rPr>
                                      <w:rFonts w:ascii="標楷體" w:eastAsia="標楷體" w:hAnsi="標楷體" w:cs="新細明體"/>
                                      <w:kern w:val="0"/>
                                      <w:sz w:val="20"/>
                                    </w:rPr>
                                  </w:pPr>
                                  <w:r w:rsidRPr="005F54F0">
                                    <w:rPr>
                                      <w:rFonts w:ascii="標楷體" w:eastAsia="標楷體" w:hAnsi="標楷體" w:cs="新細明體" w:hint="eastAsia"/>
                                      <w:kern w:val="0"/>
                                      <w:sz w:val="20"/>
                                    </w:rPr>
                                    <w:t xml:space="preserve">344,802.71 </w:t>
                                  </w:r>
                                </w:p>
                              </w:tc>
                            </w:tr>
                            <w:tr w:rsidR="006362BD" w:rsidRPr="005F54F0" w14:paraId="7A03C2DA" w14:textId="77777777" w:rsidTr="003F63D9">
                              <w:trPr>
                                <w:trHeight w:val="454"/>
                              </w:trPr>
                              <w:tc>
                                <w:tcPr>
                                  <w:tcW w:w="998" w:type="dxa"/>
                                  <w:tcBorders>
                                    <w:bottom w:val="single" w:sz="4" w:space="0" w:color="auto"/>
                                  </w:tcBorders>
                                  <w:shd w:val="clear" w:color="auto" w:fill="auto"/>
                                  <w:noWrap/>
                                  <w:vAlign w:val="center"/>
                                  <w:hideMark/>
                                </w:tcPr>
                                <w:p w14:paraId="65130FF0" w14:textId="77777777" w:rsidR="006362BD" w:rsidRPr="005F54F0" w:rsidRDefault="006362BD" w:rsidP="00710DBD">
                                  <w:pPr>
                                    <w:widowControl/>
                                    <w:jc w:val="center"/>
                                    <w:rPr>
                                      <w:rFonts w:ascii="標楷體" w:eastAsia="標楷體" w:hAnsi="標楷體" w:cs="新細明體"/>
                                      <w:kern w:val="0"/>
                                      <w:sz w:val="20"/>
                                    </w:rPr>
                                  </w:pPr>
                                  <w:r w:rsidRPr="005F54F0">
                                    <w:rPr>
                                      <w:rFonts w:ascii="標楷體" w:eastAsia="標楷體" w:hAnsi="標楷體" w:cs="新細明體" w:hint="eastAsia"/>
                                      <w:kern w:val="0"/>
                                      <w:sz w:val="20"/>
                                    </w:rPr>
                                    <w:t>帳列價值</w:t>
                                  </w:r>
                                </w:p>
                              </w:tc>
                              <w:tc>
                                <w:tcPr>
                                  <w:tcW w:w="1359" w:type="dxa"/>
                                  <w:tcBorders>
                                    <w:bottom w:val="single" w:sz="4" w:space="0" w:color="auto"/>
                                  </w:tcBorders>
                                  <w:shd w:val="clear" w:color="auto" w:fill="auto"/>
                                  <w:noWrap/>
                                  <w:vAlign w:val="center"/>
                                  <w:hideMark/>
                                </w:tcPr>
                                <w:p w14:paraId="27575809" w14:textId="77777777" w:rsidR="006362BD" w:rsidRPr="00F85214" w:rsidRDefault="006362BD" w:rsidP="00710DBD">
                                  <w:pPr>
                                    <w:widowControl/>
                                    <w:jc w:val="right"/>
                                    <w:rPr>
                                      <w:rFonts w:ascii="標楷體" w:eastAsia="標楷體" w:hAnsi="標楷體" w:cs="新細明體"/>
                                      <w:b/>
                                      <w:kern w:val="0"/>
                                      <w:sz w:val="20"/>
                                    </w:rPr>
                                  </w:pPr>
                                  <w:r w:rsidRPr="00F85214">
                                    <w:rPr>
                                      <w:rFonts w:ascii="標楷體" w:eastAsia="標楷體" w:hAnsi="標楷體" w:cs="新細明體" w:hint="eastAsia"/>
                                      <w:b/>
                                      <w:kern w:val="0"/>
                                      <w:sz w:val="20"/>
                                    </w:rPr>
                                    <w:t xml:space="preserve">2,923,146,476 </w:t>
                                  </w:r>
                                </w:p>
                              </w:tc>
                              <w:tc>
                                <w:tcPr>
                                  <w:tcW w:w="0" w:type="auto"/>
                                  <w:tcBorders>
                                    <w:bottom w:val="single" w:sz="4" w:space="0" w:color="auto"/>
                                  </w:tcBorders>
                                  <w:shd w:val="clear" w:color="auto" w:fill="auto"/>
                                  <w:noWrap/>
                                  <w:vAlign w:val="center"/>
                                  <w:hideMark/>
                                </w:tcPr>
                                <w:p w14:paraId="5CD91B26" w14:textId="77777777" w:rsidR="006362BD" w:rsidRPr="005F54F0" w:rsidRDefault="006362BD" w:rsidP="00710DBD">
                                  <w:pPr>
                                    <w:widowControl/>
                                    <w:jc w:val="right"/>
                                    <w:rPr>
                                      <w:rFonts w:ascii="標楷體" w:eastAsia="標楷體" w:hAnsi="標楷體" w:cs="新細明體"/>
                                      <w:kern w:val="0"/>
                                      <w:sz w:val="20"/>
                                    </w:rPr>
                                  </w:pPr>
                                  <w:r w:rsidRPr="005F54F0">
                                    <w:rPr>
                                      <w:rFonts w:ascii="標楷體" w:eastAsia="標楷體" w:hAnsi="標楷體" w:cs="新細明體" w:hint="eastAsia"/>
                                      <w:kern w:val="0"/>
                                      <w:sz w:val="20"/>
                                    </w:rPr>
                                    <w:t xml:space="preserve">1,202,459,982 </w:t>
                                  </w:r>
                                </w:p>
                              </w:tc>
                              <w:tc>
                                <w:tcPr>
                                  <w:tcW w:w="0" w:type="auto"/>
                                  <w:tcBorders>
                                    <w:bottom w:val="single" w:sz="4" w:space="0" w:color="auto"/>
                                  </w:tcBorders>
                                  <w:shd w:val="clear" w:color="auto" w:fill="auto"/>
                                  <w:noWrap/>
                                  <w:vAlign w:val="center"/>
                                  <w:hideMark/>
                                </w:tcPr>
                                <w:p w14:paraId="0FF35E65" w14:textId="77777777" w:rsidR="006362BD" w:rsidRPr="005F54F0" w:rsidRDefault="006362BD" w:rsidP="00710DBD">
                                  <w:pPr>
                                    <w:widowControl/>
                                    <w:jc w:val="right"/>
                                    <w:rPr>
                                      <w:rFonts w:ascii="標楷體" w:eastAsia="標楷體" w:hAnsi="標楷體" w:cs="新細明體"/>
                                      <w:kern w:val="0"/>
                                      <w:sz w:val="20"/>
                                    </w:rPr>
                                  </w:pPr>
                                  <w:r w:rsidRPr="005F54F0">
                                    <w:rPr>
                                      <w:rFonts w:ascii="標楷體" w:eastAsia="標楷體" w:hAnsi="標楷體" w:cs="新細明體" w:hint="eastAsia"/>
                                      <w:kern w:val="0"/>
                                      <w:sz w:val="20"/>
                                    </w:rPr>
                                    <w:t xml:space="preserve">11,090,100 </w:t>
                                  </w:r>
                                </w:p>
                              </w:tc>
                              <w:tc>
                                <w:tcPr>
                                  <w:tcW w:w="0" w:type="auto"/>
                                  <w:tcBorders>
                                    <w:bottom w:val="single" w:sz="4" w:space="0" w:color="auto"/>
                                  </w:tcBorders>
                                  <w:shd w:val="clear" w:color="auto" w:fill="auto"/>
                                  <w:noWrap/>
                                  <w:vAlign w:val="center"/>
                                  <w:hideMark/>
                                </w:tcPr>
                                <w:p w14:paraId="0678F727" w14:textId="77777777" w:rsidR="006362BD" w:rsidRPr="005F54F0" w:rsidRDefault="006362BD" w:rsidP="00710DBD">
                                  <w:pPr>
                                    <w:widowControl/>
                                    <w:jc w:val="right"/>
                                    <w:rPr>
                                      <w:rFonts w:ascii="標楷體" w:eastAsia="標楷體" w:hAnsi="標楷體" w:cs="新細明體"/>
                                      <w:kern w:val="0"/>
                                      <w:sz w:val="20"/>
                                    </w:rPr>
                                  </w:pPr>
                                  <w:r w:rsidRPr="005F54F0">
                                    <w:rPr>
                                      <w:rFonts w:ascii="標楷體" w:eastAsia="標楷體" w:hAnsi="標楷體" w:cs="新細明體" w:hint="eastAsia"/>
                                      <w:kern w:val="0"/>
                                      <w:sz w:val="20"/>
                                    </w:rPr>
                                    <w:t xml:space="preserve">344,014,548 </w:t>
                                  </w:r>
                                </w:p>
                              </w:tc>
                              <w:tc>
                                <w:tcPr>
                                  <w:tcW w:w="0" w:type="auto"/>
                                  <w:tcBorders>
                                    <w:bottom w:val="single" w:sz="4" w:space="0" w:color="auto"/>
                                  </w:tcBorders>
                                  <w:shd w:val="clear" w:color="auto" w:fill="auto"/>
                                  <w:noWrap/>
                                  <w:vAlign w:val="center"/>
                                  <w:hideMark/>
                                </w:tcPr>
                                <w:p w14:paraId="69AE37F5" w14:textId="77777777" w:rsidR="006362BD" w:rsidRPr="005F54F0" w:rsidRDefault="006362BD" w:rsidP="00710DBD">
                                  <w:pPr>
                                    <w:widowControl/>
                                    <w:jc w:val="right"/>
                                    <w:rPr>
                                      <w:rFonts w:ascii="標楷體" w:eastAsia="標楷體" w:hAnsi="標楷體" w:cs="新細明體"/>
                                      <w:kern w:val="0"/>
                                      <w:sz w:val="20"/>
                                    </w:rPr>
                                  </w:pPr>
                                  <w:r w:rsidRPr="005F54F0">
                                    <w:rPr>
                                      <w:rFonts w:ascii="標楷體" w:eastAsia="標楷體" w:hAnsi="標楷體" w:cs="新細明體" w:hint="eastAsia"/>
                                      <w:kern w:val="0"/>
                                      <w:sz w:val="20"/>
                                    </w:rPr>
                                    <w:t xml:space="preserve">399,055,325 </w:t>
                                  </w:r>
                                </w:p>
                              </w:tc>
                              <w:tc>
                                <w:tcPr>
                                  <w:tcW w:w="0" w:type="auto"/>
                                  <w:tcBorders>
                                    <w:bottom w:val="single" w:sz="4" w:space="0" w:color="auto"/>
                                  </w:tcBorders>
                                  <w:shd w:val="clear" w:color="auto" w:fill="auto"/>
                                  <w:noWrap/>
                                  <w:vAlign w:val="center"/>
                                  <w:hideMark/>
                                </w:tcPr>
                                <w:p w14:paraId="5BA592F6" w14:textId="77777777" w:rsidR="006362BD" w:rsidRPr="005F54F0" w:rsidRDefault="006362BD" w:rsidP="00710DBD">
                                  <w:pPr>
                                    <w:widowControl/>
                                    <w:jc w:val="right"/>
                                    <w:rPr>
                                      <w:rFonts w:ascii="標楷體" w:eastAsia="標楷體" w:hAnsi="標楷體" w:cs="新細明體"/>
                                      <w:kern w:val="0"/>
                                      <w:sz w:val="20"/>
                                    </w:rPr>
                                  </w:pPr>
                                  <w:r w:rsidRPr="005F54F0">
                                    <w:rPr>
                                      <w:rFonts w:ascii="標楷體" w:eastAsia="標楷體" w:hAnsi="標楷體" w:cs="新細明體" w:hint="eastAsia"/>
                                      <w:kern w:val="0"/>
                                      <w:sz w:val="20"/>
                                    </w:rPr>
                                    <w:t xml:space="preserve">966,526,521 </w:t>
                                  </w:r>
                                </w:p>
                              </w:tc>
                            </w:tr>
                          </w:tbl>
                          <w:p w14:paraId="2A6F4E2C" w14:textId="4909A0F5" w:rsidR="006362BD" w:rsidRPr="00710DBD" w:rsidRDefault="003F63D9" w:rsidP="006362BD">
                            <w:r w:rsidRPr="00335D5D">
                              <w:rPr>
                                <w:rFonts w:ascii="標楷體" w:eastAsia="標楷體" w:hAnsi="標楷體" w:hint="eastAsia"/>
                                <w:sz w:val="18"/>
                                <w:szCs w:val="18"/>
                                <w:lang w:val="x-none"/>
                              </w:rPr>
                              <w:t>資料來源：整理自彰化縣政府提供資料。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E8B38BF" id="_x0000_s1062" type="#_x0000_t202" style="position:absolute;left:0;text-align:left;margin-left:73.3pt;margin-top:95.45pt;width:425.45pt;height:126.0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" stroked="f">
                <v:textbox>
                  <w:txbxContent>
                    <w:tbl>
                      <w:tblPr>
                        <w:tblW w:w="82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998"/>
                        <w:gridCol w:w="1359"/>
                        <w:gridCol w:w="1356"/>
                        <w:gridCol w:w="1056"/>
                        <w:gridCol w:w="1156"/>
                        <w:gridCol w:w="1156"/>
                        <w:gridCol w:w="1156"/>
                      </w:tblGrid>
                      <w:tr w:rsidR="006362BD" w:rsidRPr="005F54F0" w14:paraId="303140C0" w14:textId="77777777" w:rsidTr="003F63D9">
                        <w:trPr>
                          <w:trHeight w:val="340"/>
                        </w:trPr>
                        <w:tc>
                          <w:tcPr>
                            <w:tcW w:w="8237" w:type="dxa"/>
                            <w:gridSpan w:val="7"/>
                            <w:tcBorders>
                              <w:top w:val="nil"/>
                              <w:left w:val="nil"/>
                              <w:bottom w:val="single" w:sz="4" w:space="0" w:color="auto"/>
                              <w:right w:val="nil"/>
                            </w:tcBorders>
                            <w:shd w:val="clear" w:color="auto" w:fill="auto"/>
                            <w:noWrap/>
                            <w:vAlign w:val="center"/>
                          </w:tcPr>
                          <w:p w14:paraId="09AADD64" w14:textId="77777777" w:rsidR="006362BD" w:rsidRPr="008D47D9" w:rsidRDefault="006362BD" w:rsidP="003F63D9">
                            <w:pPr>
                              <w:widowControl/>
                              <w:spacing w:afterLines="30" w:after="72"/>
                              <w:jc w:val="center"/>
                              <w:rPr>
                                <w:rFonts w:ascii="標楷體" w:eastAsia="標楷體" w:hAnsi="標楷體" w:cs="新細明體"/>
                                <w:b/>
                                <w:kern w:val="0"/>
                                <w:lang w:val="x-none"/>
                              </w:rPr>
                            </w:pPr>
                            <w:r w:rsidRPr="00335D5D">
                              <w:rPr>
                                <w:rFonts w:ascii="標楷體" w:eastAsia="標楷體" w:hAnsi="標楷體" w:cs="新細明體" w:hint="eastAsia"/>
                                <w:b/>
                                <w:kern w:val="0"/>
                              </w:rPr>
                              <w:t>表</w:t>
                            </w:r>
                            <w:r>
                              <w:rPr>
                                <w:rFonts w:ascii="標楷體" w:eastAsia="標楷體" w:hAnsi="標楷體" w:cs="新細明體"/>
                                <w:b/>
                                <w:kern w:val="0"/>
                              </w:rPr>
                              <w:t>20</w:t>
                            </w:r>
                            <w:r w:rsidRPr="00335D5D">
                              <w:rPr>
                                <w:rFonts w:ascii="標楷體" w:eastAsia="標楷體" w:hAnsi="標楷體" w:cs="新細明體" w:hint="eastAsia"/>
                                <w:b/>
                                <w:kern w:val="0"/>
                              </w:rPr>
                              <w:t xml:space="preserve">　</w:t>
                            </w:r>
                            <w:r w:rsidRPr="005F54F0">
                              <w:rPr>
                                <w:rFonts w:ascii="標楷體" w:eastAsia="標楷體" w:hAnsi="標楷體" w:cs="新細明體" w:hint="eastAsia"/>
                                <w:b/>
                                <w:kern w:val="0"/>
                                <w:lang w:val="x-none"/>
                              </w:rPr>
                              <w:t>彰化縣政府</w:t>
                            </w:r>
                            <w:r>
                              <w:rPr>
                                <w:rFonts w:ascii="標楷體" w:eastAsia="標楷體" w:hAnsi="標楷體" w:cs="新細明體" w:hint="eastAsia"/>
                                <w:b/>
                                <w:kern w:val="0"/>
                                <w:lang w:val="x-none"/>
                              </w:rPr>
                              <w:t>截至113年底止</w:t>
                            </w:r>
                            <w:r w:rsidRPr="005F54F0">
                              <w:rPr>
                                <w:rFonts w:ascii="標楷體" w:eastAsia="標楷體" w:hAnsi="標楷體" w:cs="新細明體" w:hint="eastAsia"/>
                                <w:b/>
                                <w:kern w:val="0"/>
                                <w:lang w:val="x-none"/>
                              </w:rPr>
                              <w:t>經管非公用土地情形</w:t>
                            </w:r>
                          </w:p>
                          <w:p w14:paraId="7AFBFD4C" w14:textId="77777777" w:rsidR="006362BD" w:rsidRPr="005F54F0" w:rsidRDefault="006362BD" w:rsidP="000E30E1">
                            <w:pPr>
                              <w:widowControl/>
                              <w:jc w:val="right"/>
                              <w:rPr>
                                <w:rFonts w:ascii="標楷體" w:eastAsia="標楷體" w:hAnsi="標楷體" w:cs="新細明體"/>
                                <w:kern w:val="0"/>
                                <w:sz w:val="20"/>
                              </w:rPr>
                            </w:pPr>
                            <w:r>
                              <w:rPr>
                                <w:rFonts w:ascii="標楷體" w:eastAsia="標楷體" w:hAnsi="標楷體" w:cs="新細明體" w:hint="eastAsia"/>
                                <w:kern w:val="0"/>
                                <w:sz w:val="20"/>
                              </w:rPr>
                              <w:t>單位：</w:t>
                            </w:r>
                            <w:r w:rsidRPr="008D47D9">
                              <w:rPr>
                                <w:rFonts w:ascii="標楷體" w:eastAsia="標楷體" w:hAnsi="標楷體" w:cs="新細明體" w:hint="eastAsia"/>
                                <w:kern w:val="0"/>
                                <w:sz w:val="20"/>
                              </w:rPr>
                              <w:t>平方公尺、新臺幣元</w:t>
                            </w:r>
                          </w:p>
                        </w:tc>
                      </w:tr>
                      <w:tr w:rsidR="006362BD" w:rsidRPr="005F54F0" w14:paraId="0EAAED73" w14:textId="77777777" w:rsidTr="003F63D9">
                        <w:trPr>
                          <w:trHeight w:val="510"/>
                        </w:trPr>
                        <w:tc>
                          <w:tcPr>
                            <w:tcW w:w="998" w:type="dxa"/>
                            <w:tcBorders>
                              <w:top w:val="single" w:sz="4" w:space="0" w:color="auto"/>
                            </w:tcBorders>
                            <w:shd w:val="clear" w:color="auto" w:fill="auto"/>
                            <w:noWrap/>
                            <w:vAlign w:val="center"/>
                            <w:hideMark/>
                          </w:tcPr>
                          <w:p w14:paraId="6C8DCE34" w14:textId="77777777" w:rsidR="006362BD" w:rsidRPr="005F54F0" w:rsidRDefault="006362BD" w:rsidP="00710DBD">
                            <w:pPr>
                              <w:widowControl/>
                              <w:jc w:val="center"/>
                              <w:rPr>
                                <w:rFonts w:ascii="標楷體" w:eastAsia="標楷體" w:hAnsi="標楷體" w:cs="新細明體"/>
                                <w:kern w:val="0"/>
                                <w:sz w:val="20"/>
                              </w:rPr>
                            </w:pPr>
                            <w:r w:rsidRPr="005F54F0">
                              <w:rPr>
                                <w:rFonts w:ascii="標楷體" w:eastAsia="標楷體" w:hAnsi="標楷體" w:cs="新細明體" w:hint="eastAsia"/>
                                <w:kern w:val="0"/>
                                <w:sz w:val="20"/>
                              </w:rPr>
                              <w:t>項目</w:t>
                            </w:r>
                          </w:p>
                        </w:tc>
                        <w:tc>
                          <w:tcPr>
                            <w:tcW w:w="1359" w:type="dxa"/>
                            <w:tcBorders>
                              <w:top w:val="single" w:sz="4" w:space="0" w:color="auto"/>
                            </w:tcBorders>
                            <w:shd w:val="clear" w:color="auto" w:fill="auto"/>
                            <w:noWrap/>
                            <w:vAlign w:val="center"/>
                            <w:hideMark/>
                          </w:tcPr>
                          <w:p w14:paraId="172C9389" w14:textId="77777777" w:rsidR="006362BD" w:rsidRPr="00F85214" w:rsidRDefault="006362BD" w:rsidP="00710DBD">
                            <w:pPr>
                              <w:widowControl/>
                              <w:jc w:val="center"/>
                              <w:rPr>
                                <w:rFonts w:ascii="標楷體" w:eastAsia="標楷體" w:hAnsi="標楷體" w:cs="新細明體"/>
                                <w:b/>
                                <w:kern w:val="0"/>
                                <w:sz w:val="20"/>
                              </w:rPr>
                            </w:pPr>
                            <w:r w:rsidRPr="00F85214">
                              <w:rPr>
                                <w:rFonts w:ascii="標楷體" w:eastAsia="標楷體" w:hAnsi="標楷體" w:cs="新細明體" w:hint="eastAsia"/>
                                <w:b/>
                                <w:kern w:val="0"/>
                                <w:sz w:val="20"/>
                              </w:rPr>
                              <w:t>合計</w:t>
                            </w:r>
                          </w:p>
                        </w:tc>
                        <w:tc>
                          <w:tcPr>
                            <w:tcW w:w="0" w:type="auto"/>
                            <w:tcBorders>
                              <w:top w:val="single" w:sz="4" w:space="0" w:color="auto"/>
                            </w:tcBorders>
                            <w:shd w:val="clear" w:color="auto" w:fill="auto"/>
                            <w:vAlign w:val="center"/>
                            <w:hideMark/>
                          </w:tcPr>
                          <w:p w14:paraId="24249EF3" w14:textId="77777777" w:rsidR="006362BD" w:rsidRPr="005F54F0" w:rsidRDefault="006362BD" w:rsidP="00710DBD">
                            <w:pPr>
                              <w:widowControl/>
                              <w:jc w:val="center"/>
                              <w:rPr>
                                <w:rFonts w:ascii="標楷體" w:eastAsia="標楷體" w:hAnsi="標楷體" w:cs="新細明體"/>
                                <w:kern w:val="0"/>
                                <w:sz w:val="20"/>
                              </w:rPr>
                            </w:pPr>
                            <w:r w:rsidRPr="005F54F0">
                              <w:rPr>
                                <w:rFonts w:ascii="標楷體" w:eastAsia="標楷體" w:hAnsi="標楷體" w:cs="新細明體" w:hint="eastAsia"/>
                                <w:kern w:val="0"/>
                                <w:sz w:val="20"/>
                              </w:rPr>
                              <w:t>出租</w:t>
                            </w:r>
                          </w:p>
                        </w:tc>
                        <w:tc>
                          <w:tcPr>
                            <w:tcW w:w="0" w:type="auto"/>
                            <w:tcBorders>
                              <w:top w:val="single" w:sz="4" w:space="0" w:color="auto"/>
                            </w:tcBorders>
                            <w:shd w:val="clear" w:color="auto" w:fill="auto"/>
                            <w:vAlign w:val="center"/>
                            <w:hideMark/>
                          </w:tcPr>
                          <w:p w14:paraId="2BF2A240" w14:textId="77777777" w:rsidR="006362BD" w:rsidRPr="005F54F0" w:rsidRDefault="006362BD" w:rsidP="00710DBD">
                            <w:pPr>
                              <w:widowControl/>
                              <w:jc w:val="center"/>
                              <w:rPr>
                                <w:rFonts w:ascii="標楷體" w:eastAsia="標楷體" w:hAnsi="標楷體" w:cs="新細明體"/>
                                <w:kern w:val="0"/>
                                <w:sz w:val="20"/>
                              </w:rPr>
                            </w:pPr>
                            <w:r w:rsidRPr="005F54F0">
                              <w:rPr>
                                <w:rFonts w:ascii="標楷體" w:eastAsia="標楷體" w:hAnsi="標楷體" w:cs="新細明體" w:hint="eastAsia"/>
                                <w:kern w:val="0"/>
                                <w:sz w:val="20"/>
                              </w:rPr>
                              <w:t>設定地上權</w:t>
                            </w:r>
                          </w:p>
                        </w:tc>
                        <w:tc>
                          <w:tcPr>
                            <w:tcW w:w="0" w:type="auto"/>
                            <w:tcBorders>
                              <w:top w:val="single" w:sz="4" w:space="0" w:color="auto"/>
                            </w:tcBorders>
                            <w:shd w:val="clear" w:color="auto" w:fill="auto"/>
                            <w:noWrap/>
                            <w:vAlign w:val="center"/>
                            <w:hideMark/>
                          </w:tcPr>
                          <w:p w14:paraId="16474027" w14:textId="77777777" w:rsidR="006362BD" w:rsidRPr="005F54F0" w:rsidRDefault="006362BD" w:rsidP="00710DBD">
                            <w:pPr>
                              <w:widowControl/>
                              <w:jc w:val="center"/>
                              <w:rPr>
                                <w:rFonts w:ascii="標楷體" w:eastAsia="標楷體" w:hAnsi="標楷體" w:cs="新細明體"/>
                                <w:kern w:val="0"/>
                                <w:sz w:val="20"/>
                              </w:rPr>
                            </w:pPr>
                            <w:r w:rsidRPr="005F54F0">
                              <w:rPr>
                                <w:rFonts w:ascii="標楷體" w:eastAsia="標楷體" w:hAnsi="標楷體" w:cs="新細明體" w:hint="eastAsia"/>
                                <w:kern w:val="0"/>
                                <w:sz w:val="20"/>
                              </w:rPr>
                              <w:t>被占用</w:t>
                            </w:r>
                          </w:p>
                        </w:tc>
                        <w:tc>
                          <w:tcPr>
                            <w:tcW w:w="0" w:type="auto"/>
                            <w:tcBorders>
                              <w:top w:val="single" w:sz="4" w:space="0" w:color="auto"/>
                            </w:tcBorders>
                            <w:shd w:val="clear" w:color="auto" w:fill="auto"/>
                            <w:vAlign w:val="center"/>
                            <w:hideMark/>
                          </w:tcPr>
                          <w:p w14:paraId="4674D5E9" w14:textId="77777777" w:rsidR="006362BD" w:rsidRPr="005F54F0" w:rsidRDefault="006362BD" w:rsidP="00710DBD">
                            <w:pPr>
                              <w:widowControl/>
                              <w:jc w:val="center"/>
                              <w:rPr>
                                <w:rFonts w:ascii="標楷體" w:eastAsia="標楷體" w:hAnsi="標楷體" w:cs="新細明體"/>
                                <w:kern w:val="0"/>
                                <w:sz w:val="20"/>
                              </w:rPr>
                            </w:pPr>
                            <w:r w:rsidRPr="005F54F0">
                              <w:rPr>
                                <w:rFonts w:ascii="標楷體" w:eastAsia="標楷體" w:hAnsi="標楷體" w:cs="新細明體" w:hint="eastAsia"/>
                                <w:kern w:val="0"/>
                                <w:sz w:val="20"/>
                              </w:rPr>
                              <w:t>閒置</w:t>
                            </w:r>
                          </w:p>
                        </w:tc>
                        <w:tc>
                          <w:tcPr>
                            <w:tcW w:w="0" w:type="auto"/>
                            <w:tcBorders>
                              <w:top w:val="single" w:sz="4" w:space="0" w:color="auto"/>
                            </w:tcBorders>
                            <w:shd w:val="clear" w:color="auto" w:fill="auto"/>
                            <w:vAlign w:val="center"/>
                            <w:hideMark/>
                          </w:tcPr>
                          <w:p w14:paraId="0B3F18E6" w14:textId="77777777" w:rsidR="006362BD" w:rsidRPr="00710DBD" w:rsidRDefault="006362BD" w:rsidP="00710DBD">
                            <w:pPr>
                              <w:widowControl/>
                              <w:ind w:leftChars="-20" w:left="-48" w:rightChars="-20" w:right="-48"/>
                              <w:jc w:val="center"/>
                              <w:rPr>
                                <w:rFonts w:ascii="標楷體" w:eastAsia="標楷體" w:hAnsi="標楷體" w:cs="新細明體"/>
                                <w:spacing w:val="-4"/>
                                <w:kern w:val="0"/>
                                <w:sz w:val="20"/>
                              </w:rPr>
                            </w:pPr>
                            <w:r w:rsidRPr="00710DBD">
                              <w:rPr>
                                <w:rFonts w:ascii="標楷體" w:eastAsia="標楷體" w:hAnsi="標楷體" w:cs="新細明體" w:hint="eastAsia"/>
                                <w:spacing w:val="-4"/>
                                <w:kern w:val="0"/>
                                <w:sz w:val="20"/>
                              </w:rPr>
                              <w:t>其他處理情形</w:t>
                            </w:r>
                          </w:p>
                        </w:tc>
                      </w:tr>
                      <w:tr w:rsidR="006362BD" w:rsidRPr="005F54F0" w14:paraId="013839EE" w14:textId="77777777" w:rsidTr="003F63D9">
                        <w:trPr>
                          <w:trHeight w:val="454"/>
                        </w:trPr>
                        <w:tc>
                          <w:tcPr>
                            <w:tcW w:w="998" w:type="dxa"/>
                            <w:tcBorders>
                              <w:bottom w:val="single" w:sz="4" w:space="0" w:color="auto"/>
                            </w:tcBorders>
                            <w:shd w:val="clear" w:color="auto" w:fill="auto"/>
                            <w:noWrap/>
                            <w:vAlign w:val="center"/>
                            <w:hideMark/>
                          </w:tcPr>
                          <w:p w14:paraId="4E64099A" w14:textId="77777777" w:rsidR="006362BD" w:rsidRPr="005F54F0" w:rsidRDefault="006362BD" w:rsidP="00710DBD">
                            <w:pPr>
                              <w:widowControl/>
                              <w:jc w:val="center"/>
                              <w:rPr>
                                <w:rFonts w:ascii="標楷體" w:eastAsia="標楷體" w:hAnsi="標楷體" w:cs="新細明體"/>
                                <w:kern w:val="0"/>
                                <w:sz w:val="20"/>
                              </w:rPr>
                            </w:pPr>
                            <w:r w:rsidRPr="005F54F0">
                              <w:rPr>
                                <w:rFonts w:ascii="標楷體" w:eastAsia="標楷體" w:hAnsi="標楷體" w:cs="新細明體" w:hint="eastAsia"/>
                                <w:kern w:val="0"/>
                                <w:sz w:val="20"/>
                              </w:rPr>
                              <w:t>面積</w:t>
                            </w:r>
                          </w:p>
                        </w:tc>
                        <w:tc>
                          <w:tcPr>
                            <w:tcW w:w="1359" w:type="dxa"/>
                            <w:tcBorders>
                              <w:bottom w:val="single" w:sz="4" w:space="0" w:color="auto"/>
                            </w:tcBorders>
                            <w:shd w:val="clear" w:color="auto" w:fill="auto"/>
                            <w:noWrap/>
                            <w:vAlign w:val="center"/>
                            <w:hideMark/>
                          </w:tcPr>
                          <w:p w14:paraId="6ED134F4" w14:textId="77777777" w:rsidR="006362BD" w:rsidRPr="00F85214" w:rsidRDefault="006362BD" w:rsidP="00710DBD">
                            <w:pPr>
                              <w:widowControl/>
                              <w:jc w:val="right"/>
                              <w:rPr>
                                <w:rFonts w:ascii="標楷體" w:eastAsia="標楷體" w:hAnsi="標楷體" w:cs="新細明體"/>
                                <w:b/>
                                <w:kern w:val="0"/>
                                <w:sz w:val="20"/>
                              </w:rPr>
                            </w:pPr>
                            <w:r w:rsidRPr="00F85214">
                              <w:rPr>
                                <w:rFonts w:ascii="標楷體" w:eastAsia="標楷體" w:hAnsi="標楷體" w:cs="新細明體" w:hint="eastAsia"/>
                                <w:b/>
                                <w:kern w:val="0"/>
                                <w:sz w:val="20"/>
                              </w:rPr>
                              <w:t xml:space="preserve">3,674,781.57 </w:t>
                            </w:r>
                          </w:p>
                        </w:tc>
                        <w:tc>
                          <w:tcPr>
                            <w:tcW w:w="0" w:type="auto"/>
                            <w:tcBorders>
                              <w:bottom w:val="single" w:sz="4" w:space="0" w:color="auto"/>
                            </w:tcBorders>
                            <w:shd w:val="clear" w:color="auto" w:fill="auto"/>
                            <w:noWrap/>
                            <w:vAlign w:val="center"/>
                            <w:hideMark/>
                          </w:tcPr>
                          <w:p w14:paraId="6AE976F0" w14:textId="77777777" w:rsidR="006362BD" w:rsidRPr="005F54F0" w:rsidRDefault="006362BD" w:rsidP="00710DBD">
                            <w:pPr>
                              <w:widowControl/>
                              <w:jc w:val="right"/>
                              <w:rPr>
                                <w:rFonts w:ascii="標楷體" w:eastAsia="標楷體" w:hAnsi="標楷體" w:cs="新細明體"/>
                                <w:kern w:val="0"/>
                                <w:sz w:val="20"/>
                              </w:rPr>
                            </w:pPr>
                            <w:r w:rsidRPr="005F54F0">
                              <w:rPr>
                                <w:rFonts w:ascii="標楷體" w:eastAsia="標楷體" w:hAnsi="標楷體" w:cs="新細明體" w:hint="eastAsia"/>
                                <w:kern w:val="0"/>
                                <w:sz w:val="20"/>
                              </w:rPr>
                              <w:t xml:space="preserve">2,053,061.58 </w:t>
                            </w:r>
                          </w:p>
                        </w:tc>
                        <w:tc>
                          <w:tcPr>
                            <w:tcW w:w="0" w:type="auto"/>
                            <w:tcBorders>
                              <w:bottom w:val="single" w:sz="4" w:space="0" w:color="auto"/>
                            </w:tcBorders>
                            <w:shd w:val="clear" w:color="auto" w:fill="auto"/>
                            <w:noWrap/>
                            <w:vAlign w:val="center"/>
                            <w:hideMark/>
                          </w:tcPr>
                          <w:p w14:paraId="1984D099" w14:textId="77777777" w:rsidR="006362BD" w:rsidRPr="005F54F0" w:rsidRDefault="006362BD" w:rsidP="00710DBD">
                            <w:pPr>
                              <w:widowControl/>
                              <w:jc w:val="right"/>
                              <w:rPr>
                                <w:rFonts w:ascii="標楷體" w:eastAsia="標楷體" w:hAnsi="標楷體" w:cs="新細明體"/>
                                <w:kern w:val="0"/>
                                <w:sz w:val="20"/>
                              </w:rPr>
                            </w:pPr>
                            <w:r w:rsidRPr="005F54F0">
                              <w:rPr>
                                <w:rFonts w:ascii="標楷體" w:eastAsia="標楷體" w:hAnsi="標楷體" w:cs="新細明體" w:hint="eastAsia"/>
                                <w:kern w:val="0"/>
                                <w:sz w:val="20"/>
                              </w:rPr>
                              <w:t xml:space="preserve">5,462.00 </w:t>
                            </w:r>
                          </w:p>
                        </w:tc>
                        <w:tc>
                          <w:tcPr>
                            <w:tcW w:w="0" w:type="auto"/>
                            <w:tcBorders>
                              <w:bottom w:val="single" w:sz="4" w:space="0" w:color="auto"/>
                            </w:tcBorders>
                            <w:shd w:val="clear" w:color="auto" w:fill="auto"/>
                            <w:noWrap/>
                            <w:vAlign w:val="center"/>
                            <w:hideMark/>
                          </w:tcPr>
                          <w:p w14:paraId="1743375B" w14:textId="77777777" w:rsidR="006362BD" w:rsidRPr="005F54F0" w:rsidRDefault="006362BD" w:rsidP="00710DBD">
                            <w:pPr>
                              <w:widowControl/>
                              <w:jc w:val="right"/>
                              <w:rPr>
                                <w:rFonts w:ascii="標楷體" w:eastAsia="標楷體" w:hAnsi="標楷體" w:cs="新細明體"/>
                                <w:kern w:val="0"/>
                                <w:sz w:val="20"/>
                              </w:rPr>
                            </w:pPr>
                            <w:r w:rsidRPr="005F54F0">
                              <w:rPr>
                                <w:rFonts w:ascii="標楷體" w:eastAsia="標楷體" w:hAnsi="標楷體" w:cs="新細明體" w:hint="eastAsia"/>
                                <w:kern w:val="0"/>
                                <w:sz w:val="20"/>
                              </w:rPr>
                              <w:t xml:space="preserve">399,728.27 </w:t>
                            </w:r>
                          </w:p>
                        </w:tc>
                        <w:tc>
                          <w:tcPr>
                            <w:tcW w:w="0" w:type="auto"/>
                            <w:tcBorders>
                              <w:bottom w:val="single" w:sz="4" w:space="0" w:color="auto"/>
                            </w:tcBorders>
                            <w:shd w:val="clear" w:color="auto" w:fill="auto"/>
                            <w:noWrap/>
                            <w:vAlign w:val="center"/>
                            <w:hideMark/>
                          </w:tcPr>
                          <w:p w14:paraId="08AF5343" w14:textId="77777777" w:rsidR="006362BD" w:rsidRPr="005F54F0" w:rsidRDefault="006362BD" w:rsidP="00710DBD">
                            <w:pPr>
                              <w:widowControl/>
                              <w:jc w:val="right"/>
                              <w:rPr>
                                <w:rFonts w:ascii="標楷體" w:eastAsia="標楷體" w:hAnsi="標楷體" w:cs="新細明體"/>
                                <w:kern w:val="0"/>
                                <w:sz w:val="20"/>
                              </w:rPr>
                            </w:pPr>
                            <w:r w:rsidRPr="005F54F0">
                              <w:rPr>
                                <w:rFonts w:ascii="標楷體" w:eastAsia="標楷體" w:hAnsi="標楷體" w:cs="新細明體" w:hint="eastAsia"/>
                                <w:kern w:val="0"/>
                                <w:sz w:val="20"/>
                              </w:rPr>
                              <w:t>871,727</w:t>
                            </w:r>
                            <w:r>
                              <w:rPr>
                                <w:rFonts w:ascii="標楷體" w:eastAsia="標楷體" w:hAnsi="標楷體" w:cs="新細明體" w:hint="eastAsia"/>
                                <w:kern w:val="0"/>
                                <w:sz w:val="20"/>
                              </w:rPr>
                              <w:t>.01</w:t>
                            </w:r>
                            <w:r w:rsidRPr="005F54F0">
                              <w:rPr>
                                <w:rFonts w:ascii="標楷體" w:eastAsia="標楷體" w:hAnsi="標楷體" w:cs="新細明體" w:hint="eastAsia"/>
                                <w:kern w:val="0"/>
                                <w:sz w:val="20"/>
                              </w:rPr>
                              <w:t xml:space="preserve"> </w:t>
                            </w:r>
                          </w:p>
                        </w:tc>
                        <w:tc>
                          <w:tcPr>
                            <w:tcW w:w="0" w:type="auto"/>
                            <w:tcBorders>
                              <w:bottom w:val="single" w:sz="4" w:space="0" w:color="auto"/>
                            </w:tcBorders>
                            <w:shd w:val="clear" w:color="auto" w:fill="auto"/>
                            <w:noWrap/>
                            <w:vAlign w:val="center"/>
                            <w:hideMark/>
                          </w:tcPr>
                          <w:p w14:paraId="4919E377" w14:textId="77777777" w:rsidR="006362BD" w:rsidRPr="005F54F0" w:rsidRDefault="006362BD" w:rsidP="00710DBD">
                            <w:pPr>
                              <w:widowControl/>
                              <w:jc w:val="right"/>
                              <w:rPr>
                                <w:rFonts w:ascii="標楷體" w:eastAsia="標楷體" w:hAnsi="標楷體" w:cs="新細明體"/>
                                <w:kern w:val="0"/>
                                <w:sz w:val="20"/>
                              </w:rPr>
                            </w:pPr>
                            <w:r w:rsidRPr="005F54F0">
                              <w:rPr>
                                <w:rFonts w:ascii="標楷體" w:eastAsia="標楷體" w:hAnsi="標楷體" w:cs="新細明體" w:hint="eastAsia"/>
                                <w:kern w:val="0"/>
                                <w:sz w:val="20"/>
                              </w:rPr>
                              <w:t xml:space="preserve">344,802.71 </w:t>
                            </w:r>
                          </w:p>
                        </w:tc>
                      </w:tr>
                      <w:tr w:rsidR="006362BD" w:rsidRPr="005F54F0" w14:paraId="7A03C2DA" w14:textId="77777777" w:rsidTr="003F63D9">
                        <w:trPr>
                          <w:trHeight w:val="454"/>
                        </w:trPr>
                        <w:tc>
                          <w:tcPr>
                            <w:tcW w:w="998" w:type="dxa"/>
                            <w:tcBorders>
                              <w:bottom w:val="single" w:sz="4" w:space="0" w:color="auto"/>
                            </w:tcBorders>
                            <w:shd w:val="clear" w:color="auto" w:fill="auto"/>
                            <w:noWrap/>
                            <w:vAlign w:val="center"/>
                            <w:hideMark/>
                          </w:tcPr>
                          <w:p w14:paraId="65130FF0" w14:textId="77777777" w:rsidR="006362BD" w:rsidRPr="005F54F0" w:rsidRDefault="006362BD" w:rsidP="00710DBD">
                            <w:pPr>
                              <w:widowControl/>
                              <w:jc w:val="center"/>
                              <w:rPr>
                                <w:rFonts w:ascii="標楷體" w:eastAsia="標楷體" w:hAnsi="標楷體" w:cs="新細明體"/>
                                <w:kern w:val="0"/>
                                <w:sz w:val="20"/>
                              </w:rPr>
                            </w:pPr>
                            <w:r w:rsidRPr="005F54F0">
                              <w:rPr>
                                <w:rFonts w:ascii="標楷體" w:eastAsia="標楷體" w:hAnsi="標楷體" w:cs="新細明體" w:hint="eastAsia"/>
                                <w:kern w:val="0"/>
                                <w:sz w:val="20"/>
                              </w:rPr>
                              <w:t>帳列價值</w:t>
                            </w:r>
                          </w:p>
                        </w:tc>
                        <w:tc>
                          <w:tcPr>
                            <w:tcW w:w="1359" w:type="dxa"/>
                            <w:tcBorders>
                              <w:bottom w:val="single" w:sz="4" w:space="0" w:color="auto"/>
                            </w:tcBorders>
                            <w:shd w:val="clear" w:color="auto" w:fill="auto"/>
                            <w:noWrap/>
                            <w:vAlign w:val="center"/>
                            <w:hideMark/>
                          </w:tcPr>
                          <w:p w14:paraId="27575809" w14:textId="77777777" w:rsidR="006362BD" w:rsidRPr="00F85214" w:rsidRDefault="006362BD" w:rsidP="00710DBD">
                            <w:pPr>
                              <w:widowControl/>
                              <w:jc w:val="right"/>
                              <w:rPr>
                                <w:rFonts w:ascii="標楷體" w:eastAsia="標楷體" w:hAnsi="標楷體" w:cs="新細明體"/>
                                <w:b/>
                                <w:kern w:val="0"/>
                                <w:sz w:val="20"/>
                              </w:rPr>
                            </w:pPr>
                            <w:r w:rsidRPr="00F85214">
                              <w:rPr>
                                <w:rFonts w:ascii="標楷體" w:eastAsia="標楷體" w:hAnsi="標楷體" w:cs="新細明體" w:hint="eastAsia"/>
                                <w:b/>
                                <w:kern w:val="0"/>
                                <w:sz w:val="20"/>
                              </w:rPr>
                              <w:t xml:space="preserve">2,923,146,476 </w:t>
                            </w:r>
                          </w:p>
                        </w:tc>
                        <w:tc>
                          <w:tcPr>
                            <w:tcW w:w="0" w:type="auto"/>
                            <w:tcBorders>
                              <w:bottom w:val="single" w:sz="4" w:space="0" w:color="auto"/>
                            </w:tcBorders>
                            <w:shd w:val="clear" w:color="auto" w:fill="auto"/>
                            <w:noWrap/>
                            <w:vAlign w:val="center"/>
                            <w:hideMark/>
                          </w:tcPr>
                          <w:p w14:paraId="5CD91B26" w14:textId="77777777" w:rsidR="006362BD" w:rsidRPr="005F54F0" w:rsidRDefault="006362BD" w:rsidP="00710DBD">
                            <w:pPr>
                              <w:widowControl/>
                              <w:jc w:val="right"/>
                              <w:rPr>
                                <w:rFonts w:ascii="標楷體" w:eastAsia="標楷體" w:hAnsi="標楷體" w:cs="新細明體"/>
                                <w:kern w:val="0"/>
                                <w:sz w:val="20"/>
                              </w:rPr>
                            </w:pPr>
                            <w:r w:rsidRPr="005F54F0">
                              <w:rPr>
                                <w:rFonts w:ascii="標楷體" w:eastAsia="標楷體" w:hAnsi="標楷體" w:cs="新細明體" w:hint="eastAsia"/>
                                <w:kern w:val="0"/>
                                <w:sz w:val="20"/>
                              </w:rPr>
                              <w:t xml:space="preserve">1,202,459,982 </w:t>
                            </w:r>
                          </w:p>
                        </w:tc>
                        <w:tc>
                          <w:tcPr>
                            <w:tcW w:w="0" w:type="auto"/>
                            <w:tcBorders>
                              <w:bottom w:val="single" w:sz="4" w:space="0" w:color="auto"/>
                            </w:tcBorders>
                            <w:shd w:val="clear" w:color="auto" w:fill="auto"/>
                            <w:noWrap/>
                            <w:vAlign w:val="center"/>
                            <w:hideMark/>
                          </w:tcPr>
                          <w:p w14:paraId="0FF35E65" w14:textId="77777777" w:rsidR="006362BD" w:rsidRPr="005F54F0" w:rsidRDefault="006362BD" w:rsidP="00710DBD">
                            <w:pPr>
                              <w:widowControl/>
                              <w:jc w:val="right"/>
                              <w:rPr>
                                <w:rFonts w:ascii="標楷體" w:eastAsia="標楷體" w:hAnsi="標楷體" w:cs="新細明體"/>
                                <w:kern w:val="0"/>
                                <w:sz w:val="20"/>
                              </w:rPr>
                            </w:pPr>
                            <w:r w:rsidRPr="005F54F0">
                              <w:rPr>
                                <w:rFonts w:ascii="標楷體" w:eastAsia="標楷體" w:hAnsi="標楷體" w:cs="新細明體" w:hint="eastAsia"/>
                                <w:kern w:val="0"/>
                                <w:sz w:val="20"/>
                              </w:rPr>
                              <w:t xml:space="preserve">11,090,100 </w:t>
                            </w:r>
                          </w:p>
                        </w:tc>
                        <w:tc>
                          <w:tcPr>
                            <w:tcW w:w="0" w:type="auto"/>
                            <w:tcBorders>
                              <w:bottom w:val="single" w:sz="4" w:space="0" w:color="auto"/>
                            </w:tcBorders>
                            <w:shd w:val="clear" w:color="auto" w:fill="auto"/>
                            <w:noWrap/>
                            <w:vAlign w:val="center"/>
                            <w:hideMark/>
                          </w:tcPr>
                          <w:p w14:paraId="0678F727" w14:textId="77777777" w:rsidR="006362BD" w:rsidRPr="005F54F0" w:rsidRDefault="006362BD" w:rsidP="00710DBD">
                            <w:pPr>
                              <w:widowControl/>
                              <w:jc w:val="right"/>
                              <w:rPr>
                                <w:rFonts w:ascii="標楷體" w:eastAsia="標楷體" w:hAnsi="標楷體" w:cs="新細明體"/>
                                <w:kern w:val="0"/>
                                <w:sz w:val="20"/>
                              </w:rPr>
                            </w:pPr>
                            <w:r w:rsidRPr="005F54F0">
                              <w:rPr>
                                <w:rFonts w:ascii="標楷體" w:eastAsia="標楷體" w:hAnsi="標楷體" w:cs="新細明體" w:hint="eastAsia"/>
                                <w:kern w:val="0"/>
                                <w:sz w:val="20"/>
                              </w:rPr>
                              <w:t xml:space="preserve">344,014,548 </w:t>
                            </w:r>
                          </w:p>
                        </w:tc>
                        <w:tc>
                          <w:tcPr>
                            <w:tcW w:w="0" w:type="auto"/>
                            <w:tcBorders>
                              <w:bottom w:val="single" w:sz="4" w:space="0" w:color="auto"/>
                            </w:tcBorders>
                            <w:shd w:val="clear" w:color="auto" w:fill="auto"/>
                            <w:noWrap/>
                            <w:vAlign w:val="center"/>
                            <w:hideMark/>
                          </w:tcPr>
                          <w:p w14:paraId="69AE37F5" w14:textId="77777777" w:rsidR="006362BD" w:rsidRPr="005F54F0" w:rsidRDefault="006362BD" w:rsidP="00710DBD">
                            <w:pPr>
                              <w:widowControl/>
                              <w:jc w:val="right"/>
                              <w:rPr>
                                <w:rFonts w:ascii="標楷體" w:eastAsia="標楷體" w:hAnsi="標楷體" w:cs="新細明體"/>
                                <w:kern w:val="0"/>
                                <w:sz w:val="20"/>
                              </w:rPr>
                            </w:pPr>
                            <w:r w:rsidRPr="005F54F0">
                              <w:rPr>
                                <w:rFonts w:ascii="標楷體" w:eastAsia="標楷體" w:hAnsi="標楷體" w:cs="新細明體" w:hint="eastAsia"/>
                                <w:kern w:val="0"/>
                                <w:sz w:val="20"/>
                              </w:rPr>
                              <w:t xml:space="preserve">399,055,325 </w:t>
                            </w:r>
                          </w:p>
                        </w:tc>
                        <w:tc>
                          <w:tcPr>
                            <w:tcW w:w="0" w:type="auto"/>
                            <w:tcBorders>
                              <w:bottom w:val="single" w:sz="4" w:space="0" w:color="auto"/>
                            </w:tcBorders>
                            <w:shd w:val="clear" w:color="auto" w:fill="auto"/>
                            <w:noWrap/>
                            <w:vAlign w:val="center"/>
                            <w:hideMark/>
                          </w:tcPr>
                          <w:p w14:paraId="5BA592F6" w14:textId="77777777" w:rsidR="006362BD" w:rsidRPr="005F54F0" w:rsidRDefault="006362BD" w:rsidP="00710DBD">
                            <w:pPr>
                              <w:widowControl/>
                              <w:jc w:val="right"/>
                              <w:rPr>
                                <w:rFonts w:ascii="標楷體" w:eastAsia="標楷體" w:hAnsi="標楷體" w:cs="新細明體"/>
                                <w:kern w:val="0"/>
                                <w:sz w:val="20"/>
                              </w:rPr>
                            </w:pPr>
                            <w:r w:rsidRPr="005F54F0">
                              <w:rPr>
                                <w:rFonts w:ascii="標楷體" w:eastAsia="標楷體" w:hAnsi="標楷體" w:cs="新細明體" w:hint="eastAsia"/>
                                <w:kern w:val="0"/>
                                <w:sz w:val="20"/>
                              </w:rPr>
                              <w:t xml:space="preserve">966,526,521 </w:t>
                            </w:r>
                          </w:p>
                        </w:tc>
                      </w:tr>
                    </w:tbl>
                    <w:p w14:paraId="2A6F4E2C" w14:textId="4909A0F5" w:rsidR="006362BD" w:rsidRPr="00710DBD" w:rsidRDefault="003F63D9" w:rsidP="006362BD">
                      <w:r w:rsidRPr="00335D5D">
                        <w:rPr>
                          <w:rFonts w:ascii="標楷體" w:eastAsia="標楷體" w:hAnsi="標楷體" w:hint="eastAsia"/>
                          <w:sz w:val="18"/>
                          <w:szCs w:val="18"/>
                          <w:lang w:val="x-none"/>
                        </w:rPr>
                        <w:t>資料來源：整理自彰化縣政府提供資料。</w:t>
                      </w:r>
                    </w:p>
                  </w:txbxContent>
                </v:textbox>
                <w10:wrap type="square"/>
              </v:shape>
            </w:pict>
          </mc:Fallback>
        </mc:AlternateContent>
      </w:r>
      <w:r w:rsidRPr="00386A09">
        <w:rPr>
          <w:rFonts w:ascii="標楷體" w:eastAsia="標楷體" w:hAnsi="標楷體" w:hint="eastAsia"/>
          <w:color w:val="000000" w:themeColor="text1"/>
          <w:kern w:val="20"/>
        </w:rPr>
        <w:t>該府為加強財產之管理，設有專責管理單位，及訂有財產管理自治條例</w:t>
      </w:r>
      <w:r>
        <w:rPr>
          <w:rFonts w:ascii="標楷體" w:eastAsia="標楷體" w:hAnsi="標楷體" w:hint="eastAsia"/>
          <w:color w:val="000000" w:themeColor="text1"/>
          <w:kern w:val="20"/>
        </w:rPr>
        <w:t>、</w:t>
      </w:r>
      <w:r w:rsidRPr="00AF4073">
        <w:rPr>
          <w:rFonts w:ascii="標楷體" w:eastAsia="標楷體" w:hAnsi="標楷體" w:hint="eastAsia"/>
          <w:color w:val="000000" w:themeColor="text1"/>
          <w:kern w:val="20"/>
        </w:rPr>
        <w:t>彰化縣縣有非公用空地空屋標租作業要點</w:t>
      </w:r>
      <w:r w:rsidRPr="00386A09">
        <w:rPr>
          <w:rFonts w:ascii="標楷體" w:eastAsia="標楷體" w:hAnsi="標楷體" w:hint="eastAsia"/>
          <w:color w:val="000000" w:themeColor="text1"/>
          <w:kern w:val="20"/>
        </w:rPr>
        <w:t>等管理規章，期能提升財產使用效能，帶動地方均衡發展。截至113年底止，</w:t>
      </w:r>
      <w:r>
        <w:rPr>
          <w:rFonts w:ascii="標楷體" w:eastAsia="標楷體" w:hAnsi="標楷體" w:hint="eastAsia"/>
          <w:color w:val="000000" w:themeColor="text1"/>
          <w:kern w:val="20"/>
        </w:rPr>
        <w:t>彰化縣轄管非公用土地</w:t>
      </w:r>
      <w:r w:rsidRPr="00BA1EF2">
        <w:rPr>
          <w:rFonts w:ascii="標楷體" w:eastAsia="標楷體" w:hAnsi="標楷體" w:hint="eastAsia"/>
          <w:color w:val="000000" w:themeColor="text1"/>
          <w:kern w:val="20"/>
        </w:rPr>
        <w:t>總面積</w:t>
      </w:r>
      <w:r>
        <w:rPr>
          <w:rFonts w:ascii="標楷體" w:eastAsia="標楷體" w:hAnsi="標楷體" w:hint="eastAsia"/>
          <w:color w:val="000000" w:themeColor="text1"/>
          <w:kern w:val="20"/>
        </w:rPr>
        <w:t>472.59</w:t>
      </w:r>
      <w:r w:rsidRPr="00246858">
        <w:rPr>
          <w:rFonts w:ascii="標楷體" w:eastAsia="標楷體" w:hAnsi="標楷體" w:hint="eastAsia"/>
          <w:color w:val="000000" w:themeColor="text1"/>
          <w:kern w:val="20"/>
        </w:rPr>
        <w:t>公頃</w:t>
      </w:r>
      <w:r w:rsidRPr="00BA1EF2">
        <w:rPr>
          <w:rFonts w:ascii="標楷體" w:eastAsia="標楷體" w:hAnsi="標楷體" w:hint="eastAsia"/>
          <w:color w:val="000000" w:themeColor="text1"/>
          <w:kern w:val="20"/>
        </w:rPr>
        <w:t>，帳列價值48億4,936萬餘元</w:t>
      </w:r>
      <w:r>
        <w:rPr>
          <w:rFonts w:ascii="標楷體" w:eastAsia="標楷體" w:hAnsi="標楷體" w:hint="eastAsia"/>
          <w:color w:val="000000" w:themeColor="text1"/>
          <w:kern w:val="20"/>
        </w:rPr>
        <w:t>，其中彰化縣政</w:t>
      </w:r>
      <w:r w:rsidRPr="00246858">
        <w:rPr>
          <w:rFonts w:ascii="標楷體" w:eastAsia="標楷體" w:hAnsi="標楷體" w:hint="eastAsia"/>
          <w:color w:val="000000" w:themeColor="text1"/>
          <w:kern w:val="20"/>
        </w:rPr>
        <w:t>府經管非公用土地，總面積367.48公頃</w:t>
      </w:r>
      <w:r>
        <w:rPr>
          <w:rFonts w:ascii="標楷體" w:eastAsia="標楷體" w:hAnsi="標楷體" w:hint="eastAsia"/>
          <w:color w:val="000000" w:themeColor="text1"/>
          <w:kern w:val="20"/>
        </w:rPr>
        <w:t>，</w:t>
      </w:r>
      <w:r w:rsidRPr="00246858">
        <w:rPr>
          <w:rFonts w:ascii="標楷體" w:eastAsia="標楷體" w:hAnsi="標楷體" w:hint="eastAsia"/>
          <w:color w:val="000000" w:themeColor="text1"/>
          <w:kern w:val="20"/>
        </w:rPr>
        <w:t>帳列價值29億2,314</w:t>
      </w:r>
      <w:r>
        <w:rPr>
          <w:rFonts w:ascii="標楷體" w:eastAsia="標楷體" w:hAnsi="標楷體" w:hint="eastAsia"/>
          <w:color w:val="000000" w:themeColor="text1"/>
          <w:kern w:val="20"/>
        </w:rPr>
        <w:t>萬餘元</w:t>
      </w:r>
      <w:r w:rsidRPr="005705DA">
        <w:rPr>
          <w:rFonts w:ascii="標楷體" w:eastAsia="標楷體" w:hAnsi="標楷體" w:hint="eastAsia"/>
          <w:kern w:val="0"/>
          <w:szCs w:val="28"/>
        </w:rPr>
        <w:t>（</w:t>
      </w:r>
      <w:r>
        <w:rPr>
          <w:rFonts w:ascii="標楷體" w:eastAsia="標楷體" w:hAnsi="標楷體" w:hint="eastAsia"/>
          <w:kern w:val="0"/>
          <w:szCs w:val="28"/>
        </w:rPr>
        <w:t>表</w:t>
      </w:r>
      <w:r>
        <w:rPr>
          <w:rFonts w:ascii="標楷體" w:eastAsia="標楷體" w:hAnsi="標楷體"/>
          <w:kern w:val="0"/>
          <w:szCs w:val="28"/>
        </w:rPr>
        <w:t>20</w:t>
      </w:r>
      <w:r w:rsidRPr="005705DA">
        <w:rPr>
          <w:rFonts w:ascii="標楷體" w:eastAsia="標楷體" w:hAnsi="標楷體" w:hint="eastAsia"/>
          <w:kern w:val="0"/>
          <w:szCs w:val="28"/>
        </w:rPr>
        <w:t>）</w:t>
      </w:r>
      <w:r w:rsidRPr="00BA1EF2">
        <w:rPr>
          <w:rFonts w:ascii="標楷體" w:eastAsia="標楷體" w:hAnsi="標楷體" w:hint="eastAsia"/>
          <w:color w:val="000000" w:themeColor="text1"/>
          <w:kern w:val="20"/>
        </w:rPr>
        <w:t>。</w:t>
      </w:r>
      <w:r w:rsidRPr="00386A09">
        <w:rPr>
          <w:rFonts w:ascii="標楷體" w:eastAsia="標楷體" w:hAnsi="標楷體" w:hint="eastAsia"/>
          <w:color w:val="000000" w:themeColor="text1"/>
          <w:kern w:val="20"/>
        </w:rPr>
        <w:t>該府</w:t>
      </w:r>
      <w:r w:rsidRPr="00D86E2C">
        <w:rPr>
          <w:rFonts w:ascii="標楷體" w:eastAsia="標楷體" w:hAnsi="標楷體" w:hint="eastAsia"/>
          <w:color w:val="000000" w:themeColor="text1"/>
          <w:kern w:val="20"/>
        </w:rPr>
        <w:t>為促進</w:t>
      </w:r>
      <w:r>
        <w:rPr>
          <w:rFonts w:ascii="標楷體" w:eastAsia="標楷體" w:hAnsi="標楷體" w:hint="eastAsia"/>
          <w:color w:val="000000" w:themeColor="text1"/>
          <w:kern w:val="20"/>
        </w:rPr>
        <w:t>縣</w:t>
      </w:r>
      <w:r w:rsidRPr="00D86E2C">
        <w:rPr>
          <w:rFonts w:ascii="標楷體" w:eastAsia="標楷體" w:hAnsi="標楷體" w:hint="eastAsia"/>
          <w:color w:val="000000" w:themeColor="text1"/>
          <w:kern w:val="20"/>
        </w:rPr>
        <w:t>有土地有效運用，創造資</w:t>
      </w:r>
      <w:r>
        <w:rPr>
          <w:rFonts w:ascii="標楷體" w:eastAsia="標楷體" w:hAnsi="標楷體" w:hint="eastAsia"/>
          <w:color w:val="000000" w:themeColor="text1"/>
          <w:kern w:val="20"/>
        </w:rPr>
        <w:t>產價值，運用標售（租</w:t>
      </w:r>
      <w:r>
        <w:rPr>
          <w:rFonts w:ascii="標楷體" w:eastAsia="標楷體" w:hAnsi="標楷體"/>
          <w:color w:val="000000" w:themeColor="text1"/>
          <w:kern w:val="20"/>
        </w:rPr>
        <w:t>）</w:t>
      </w:r>
      <w:r w:rsidRPr="00D86E2C">
        <w:rPr>
          <w:rFonts w:ascii="標楷體" w:eastAsia="標楷體" w:hAnsi="標楷體" w:hint="eastAsia"/>
          <w:color w:val="000000" w:themeColor="text1"/>
          <w:kern w:val="20"/>
        </w:rPr>
        <w:t>等方式，辦理</w:t>
      </w:r>
      <w:r>
        <w:rPr>
          <w:rFonts w:ascii="標楷體" w:eastAsia="標楷體" w:hAnsi="標楷體" w:hint="eastAsia"/>
          <w:color w:val="000000" w:themeColor="text1"/>
          <w:kern w:val="20"/>
        </w:rPr>
        <w:t>縣有</w:t>
      </w:r>
      <w:r w:rsidRPr="00D86E2C">
        <w:rPr>
          <w:rFonts w:ascii="標楷體" w:eastAsia="標楷體" w:hAnsi="標楷體" w:hint="eastAsia"/>
          <w:color w:val="000000" w:themeColor="text1"/>
          <w:kern w:val="20"/>
        </w:rPr>
        <w:t>不動產開發利用</w:t>
      </w:r>
      <w:r w:rsidRPr="00386A09">
        <w:rPr>
          <w:rFonts w:ascii="標楷體" w:eastAsia="標楷體" w:hAnsi="標楷體" w:hint="eastAsia"/>
          <w:color w:val="000000" w:themeColor="text1"/>
          <w:kern w:val="20"/>
        </w:rPr>
        <w:t>，</w:t>
      </w:r>
      <w:r>
        <w:rPr>
          <w:rFonts w:ascii="標楷體" w:eastAsia="標楷體" w:hAnsi="標楷體" w:hint="eastAsia"/>
          <w:color w:val="000000" w:themeColor="text1"/>
          <w:kern w:val="20"/>
        </w:rPr>
        <w:t>以</w:t>
      </w:r>
      <w:r w:rsidRPr="00386A09">
        <w:rPr>
          <w:rFonts w:ascii="標楷體" w:eastAsia="標楷體" w:hAnsi="標楷體" w:hint="eastAsia"/>
          <w:color w:val="000000" w:themeColor="text1"/>
          <w:kern w:val="20"/>
        </w:rPr>
        <w:t>提高土地利用價值，</w:t>
      </w:r>
      <w:r>
        <w:rPr>
          <w:rFonts w:ascii="標楷體" w:eastAsia="標楷體" w:hAnsi="標楷體" w:hint="eastAsia"/>
          <w:color w:val="000000" w:themeColor="text1"/>
          <w:kern w:val="20"/>
        </w:rPr>
        <w:t>並每年</w:t>
      </w:r>
      <w:r w:rsidRPr="00D86E2C">
        <w:rPr>
          <w:rFonts w:ascii="標楷體" w:eastAsia="標楷體" w:hAnsi="標楷體" w:hint="eastAsia"/>
          <w:color w:val="000000" w:themeColor="text1"/>
          <w:kern w:val="20"/>
        </w:rPr>
        <w:t>清查經管土地使用情形，據以辦理占用之排除</w:t>
      </w:r>
      <w:r>
        <w:rPr>
          <w:rFonts w:ascii="標楷體" w:eastAsia="標楷體" w:hAnsi="標楷體" w:hint="eastAsia"/>
          <w:color w:val="000000" w:themeColor="text1"/>
          <w:kern w:val="20"/>
        </w:rPr>
        <w:t>或</w:t>
      </w:r>
      <w:r w:rsidRPr="00D86E2C">
        <w:rPr>
          <w:rFonts w:ascii="標楷體" w:eastAsia="標楷體" w:hAnsi="標楷體" w:hint="eastAsia"/>
          <w:color w:val="000000" w:themeColor="text1"/>
          <w:kern w:val="20"/>
        </w:rPr>
        <w:t>開徵使用補償金，以落實土地管理之責</w:t>
      </w:r>
      <w:r>
        <w:rPr>
          <w:rFonts w:ascii="標楷體" w:eastAsia="標楷體" w:hAnsi="標楷體" w:hint="eastAsia"/>
          <w:color w:val="000000" w:themeColor="text1"/>
          <w:kern w:val="20"/>
        </w:rPr>
        <w:t>。截至113年底止</w:t>
      </w:r>
      <w:r w:rsidRPr="00D86E2C">
        <w:rPr>
          <w:rFonts w:ascii="標楷體" w:eastAsia="標楷體" w:hAnsi="標楷體" w:hint="eastAsia"/>
          <w:color w:val="000000" w:themeColor="text1"/>
          <w:kern w:val="20"/>
        </w:rPr>
        <w:t>，土地遭占用經收取使用補償金者，面積</w:t>
      </w:r>
      <w:r>
        <w:rPr>
          <w:rFonts w:ascii="標楷體" w:eastAsia="標楷體" w:hAnsi="標楷體" w:hint="eastAsia"/>
          <w:color w:val="000000" w:themeColor="text1"/>
          <w:kern w:val="20"/>
        </w:rPr>
        <w:t>39.97</w:t>
      </w:r>
      <w:r w:rsidRPr="00D86E2C">
        <w:rPr>
          <w:rFonts w:ascii="標楷體" w:eastAsia="標楷體" w:hAnsi="標楷體" w:hint="eastAsia"/>
          <w:color w:val="000000" w:themeColor="text1"/>
          <w:kern w:val="20"/>
        </w:rPr>
        <w:t>公頃</w:t>
      </w:r>
      <w:r>
        <w:rPr>
          <w:rFonts w:ascii="標楷體" w:eastAsia="標楷體" w:hAnsi="標楷體" w:hint="eastAsia"/>
          <w:color w:val="000000" w:themeColor="text1"/>
          <w:kern w:val="20"/>
        </w:rPr>
        <w:t>；</w:t>
      </w:r>
      <w:r w:rsidRPr="00D86E2C">
        <w:rPr>
          <w:rFonts w:ascii="標楷體" w:eastAsia="標楷體" w:hAnsi="標楷體" w:hint="eastAsia"/>
          <w:color w:val="000000" w:themeColor="text1"/>
          <w:kern w:val="20"/>
        </w:rPr>
        <w:t>土地出租收取租金者，面積</w:t>
      </w:r>
      <w:r>
        <w:rPr>
          <w:rFonts w:ascii="標楷體" w:eastAsia="標楷體" w:hAnsi="標楷體" w:hint="eastAsia"/>
          <w:color w:val="000000" w:themeColor="text1"/>
          <w:kern w:val="20"/>
        </w:rPr>
        <w:t>205.31</w:t>
      </w:r>
      <w:r w:rsidRPr="00D86E2C">
        <w:rPr>
          <w:rFonts w:ascii="標楷體" w:eastAsia="標楷體" w:hAnsi="標楷體" w:hint="eastAsia"/>
          <w:color w:val="000000" w:themeColor="text1"/>
          <w:kern w:val="20"/>
        </w:rPr>
        <w:t>公頃。</w:t>
      </w:r>
      <w:r w:rsidRPr="00386A09">
        <w:rPr>
          <w:rFonts w:ascii="標楷體" w:eastAsia="標楷體" w:hAnsi="標楷體" w:hint="eastAsia"/>
          <w:color w:val="000000" w:themeColor="text1"/>
          <w:kern w:val="20"/>
        </w:rPr>
        <w:t>經查其</w:t>
      </w:r>
      <w:r w:rsidRPr="007016EF">
        <w:rPr>
          <w:rFonts w:ascii="標楷體" w:eastAsia="標楷體" w:hAnsi="標楷體" w:hint="eastAsia"/>
          <w:color w:val="000000" w:themeColor="text1"/>
          <w:kern w:val="20"/>
        </w:rPr>
        <w:t>土地管理情形，核有：1.</w:t>
      </w:r>
      <w:r w:rsidRPr="00AA021B">
        <w:rPr>
          <w:rFonts w:ascii="標楷體" w:eastAsia="標楷體" w:hAnsi="標楷體" w:hint="eastAsia"/>
          <w:color w:val="000000" w:themeColor="text1"/>
          <w:kern w:val="20"/>
        </w:rPr>
        <w:t>部分耕地閒置未用，有待研議透過農地租賃平台或於網站公告放租，加強媒合作業，以活化縣有耕</w:t>
      </w:r>
      <w:r w:rsidRPr="00AA021B">
        <w:rPr>
          <w:rFonts w:ascii="標楷體" w:eastAsia="標楷體" w:hAnsi="標楷體" w:hint="eastAsia"/>
          <w:color w:val="000000" w:themeColor="text1"/>
          <w:kern w:val="20"/>
        </w:rPr>
        <w:lastRenderedPageBreak/>
        <w:t>地使用效益；2.部分縣有耕地涉遭占用，惟未納入放租繳納清冊或收取使用補償金清冊列管，亟待查明妥處，以健全公產管理</w:t>
      </w:r>
      <w:r w:rsidRPr="007E55C3">
        <w:rPr>
          <w:rFonts w:ascii="標楷體" w:eastAsia="標楷體" w:hAnsi="標楷體" w:hint="eastAsia"/>
          <w:color w:val="000000" w:themeColor="text1"/>
          <w:kern w:val="20"/>
        </w:rPr>
        <w:t>；</w:t>
      </w:r>
      <w:r w:rsidRPr="00AA021B">
        <w:rPr>
          <w:rFonts w:ascii="標楷體" w:eastAsia="標楷體" w:hAnsi="標楷體" w:hint="eastAsia"/>
          <w:color w:val="000000" w:themeColor="text1"/>
          <w:kern w:val="20"/>
        </w:rPr>
        <w:t>3.部分縣有耕地</w:t>
      </w:r>
      <w:r w:rsidRPr="005D21BB">
        <w:rPr>
          <w:rFonts w:ascii="標楷體" w:eastAsia="標楷體" w:hAnsi="標楷體" w:hint="eastAsia"/>
          <w:color w:val="000000" w:themeColor="text1"/>
          <w:kern w:val="20"/>
        </w:rPr>
        <w:t>租金或使用補償金</w:t>
      </w:r>
      <w:r>
        <w:rPr>
          <w:rFonts w:ascii="標楷體" w:eastAsia="標楷體" w:hAnsi="標楷體" w:hint="eastAsia"/>
          <w:color w:val="000000" w:themeColor="text1"/>
          <w:kern w:val="20"/>
        </w:rPr>
        <w:t>逾繳納期限</w:t>
      </w:r>
      <w:r w:rsidRPr="005D21BB">
        <w:rPr>
          <w:rFonts w:ascii="標楷體" w:eastAsia="標楷體" w:hAnsi="標楷體" w:hint="eastAsia"/>
          <w:color w:val="000000" w:themeColor="text1"/>
          <w:kern w:val="20"/>
        </w:rPr>
        <w:t>尚待收繳，亟待研謀檢討改善</w:t>
      </w:r>
      <w:r w:rsidRPr="007E55C3">
        <w:rPr>
          <w:rFonts w:ascii="標楷體" w:eastAsia="標楷體" w:hAnsi="標楷體" w:hint="eastAsia"/>
          <w:color w:val="000000" w:themeColor="text1"/>
          <w:kern w:val="20"/>
        </w:rPr>
        <w:t>；</w:t>
      </w:r>
      <w:r w:rsidRPr="00AA021B">
        <w:rPr>
          <w:rFonts w:ascii="標楷體" w:eastAsia="標楷體" w:hAnsi="標楷體" w:hint="eastAsia"/>
          <w:color w:val="000000" w:themeColor="text1"/>
          <w:kern w:val="20"/>
        </w:rPr>
        <w:t>4.</w:t>
      </w:r>
      <w:r w:rsidRPr="00924268">
        <w:rPr>
          <w:rFonts w:ascii="標楷體" w:eastAsia="標楷體" w:hAnsi="標楷體" w:hint="eastAsia"/>
          <w:color w:val="000000" w:themeColor="text1"/>
          <w:kern w:val="20"/>
        </w:rPr>
        <w:t>部分非公用土地閒置，有待研議多元方式運用，以增進公產經管效益</w:t>
      </w:r>
      <w:r w:rsidRPr="00287955">
        <w:rPr>
          <w:rFonts w:ascii="標楷體" w:eastAsia="標楷體" w:hAnsi="標楷體" w:hint="eastAsia"/>
          <w:color w:val="000000" w:themeColor="text1"/>
          <w:kern w:val="20"/>
        </w:rPr>
        <w:t>；</w:t>
      </w:r>
      <w:r w:rsidRPr="007E55C3">
        <w:rPr>
          <w:rFonts w:ascii="標楷體" w:eastAsia="標楷體" w:hAnsi="標楷體" w:hint="eastAsia"/>
          <w:color w:val="000000" w:themeColor="text1"/>
          <w:kern w:val="20"/>
        </w:rPr>
        <w:t>5</w:t>
      </w:r>
      <w:r w:rsidRPr="007E55C3">
        <w:rPr>
          <w:rFonts w:ascii="標楷體" w:eastAsia="標楷體" w:hAnsi="標楷體"/>
          <w:color w:val="000000" w:themeColor="text1"/>
          <w:kern w:val="20"/>
        </w:rPr>
        <w:t>.</w:t>
      </w:r>
      <w:r w:rsidRPr="00924268">
        <w:rPr>
          <w:rFonts w:ascii="標楷體" w:eastAsia="標楷體" w:hAnsi="標楷體" w:hint="eastAsia"/>
          <w:color w:val="000000" w:themeColor="text1"/>
          <w:kern w:val="20"/>
        </w:rPr>
        <w:t>部分非公用土地涉遭占用</w:t>
      </w:r>
      <w:r w:rsidRPr="00287955">
        <w:rPr>
          <w:rFonts w:ascii="標楷體" w:eastAsia="標楷體" w:hAnsi="標楷體" w:hint="eastAsia"/>
          <w:color w:val="000000" w:themeColor="text1"/>
          <w:kern w:val="20"/>
        </w:rPr>
        <w:t>；</w:t>
      </w:r>
      <w:r w:rsidRPr="00AA021B">
        <w:rPr>
          <w:rFonts w:ascii="標楷體" w:eastAsia="標楷體" w:hAnsi="標楷體" w:hint="eastAsia"/>
          <w:color w:val="000000" w:themeColor="text1"/>
          <w:kern w:val="20"/>
        </w:rPr>
        <w:t>6</w:t>
      </w:r>
      <w:r w:rsidRPr="00AA021B">
        <w:rPr>
          <w:rFonts w:ascii="標楷體" w:eastAsia="標楷體" w:hAnsi="標楷體"/>
          <w:color w:val="000000" w:themeColor="text1"/>
          <w:kern w:val="20"/>
        </w:rPr>
        <w:t>.</w:t>
      </w:r>
      <w:r w:rsidRPr="00924268">
        <w:rPr>
          <w:rFonts w:ascii="標楷體" w:eastAsia="標楷體" w:hAnsi="標楷體" w:hint="eastAsia"/>
          <w:color w:val="000000" w:themeColor="text1"/>
          <w:kern w:val="20"/>
        </w:rPr>
        <w:t>部分</w:t>
      </w:r>
      <w:r>
        <w:rPr>
          <w:rFonts w:ascii="標楷體" w:eastAsia="標楷體" w:hAnsi="標楷體" w:hint="eastAsia"/>
          <w:color w:val="000000" w:themeColor="text1"/>
          <w:kern w:val="20"/>
        </w:rPr>
        <w:t>承租人</w:t>
      </w:r>
      <w:r w:rsidRPr="00924268">
        <w:rPr>
          <w:rFonts w:ascii="標楷體" w:eastAsia="標楷體" w:hAnsi="標楷體" w:hint="eastAsia"/>
          <w:color w:val="000000" w:themeColor="text1"/>
          <w:kern w:val="20"/>
        </w:rPr>
        <w:t>積欠使用補償金未辦理催收程序，亦未移送強制執行，亟待積極辦理，俾增裕縣庫</w:t>
      </w:r>
      <w:r>
        <w:rPr>
          <w:rFonts w:ascii="標楷體" w:eastAsia="標楷體" w:hAnsi="標楷體" w:hint="eastAsia"/>
          <w:kern w:val="0"/>
          <w:szCs w:val="28"/>
        </w:rPr>
        <w:t>等情事</w:t>
      </w:r>
      <w:r w:rsidRPr="00AA021B">
        <w:rPr>
          <w:rFonts w:ascii="標楷體" w:eastAsia="標楷體" w:hAnsi="標楷體" w:hint="eastAsia"/>
          <w:color w:val="000000" w:themeColor="text1"/>
          <w:kern w:val="20"/>
        </w:rPr>
        <w:t>，經函請檢討妥處。</w:t>
      </w:r>
      <w:r w:rsidRPr="009E289D">
        <w:rPr>
          <w:rFonts w:ascii="標楷體" w:eastAsia="標楷體" w:hAnsi="標楷體" w:hint="eastAsia"/>
          <w:color w:val="000000" w:themeColor="text1"/>
          <w:kern w:val="20"/>
        </w:rPr>
        <w:t>據復：1.</w:t>
      </w:r>
      <w:r w:rsidRPr="00AA021B">
        <w:rPr>
          <w:rFonts w:ascii="標楷體" w:eastAsia="標楷體" w:hAnsi="標楷體" w:hint="eastAsia"/>
          <w:color w:val="000000" w:themeColor="text1"/>
          <w:kern w:val="20"/>
        </w:rPr>
        <w:t>研議公告於縣政府地政處網站，</w:t>
      </w:r>
      <w:r>
        <w:rPr>
          <w:rFonts w:ascii="標楷體" w:eastAsia="標楷體" w:hAnsi="標楷體" w:hint="eastAsia"/>
          <w:color w:val="000000" w:themeColor="text1"/>
          <w:kern w:val="20"/>
        </w:rPr>
        <w:t>供民眾</w:t>
      </w:r>
      <w:r w:rsidRPr="00AA021B">
        <w:rPr>
          <w:rFonts w:ascii="標楷體" w:eastAsia="標楷體" w:hAnsi="標楷體" w:hint="eastAsia"/>
          <w:color w:val="000000" w:themeColor="text1"/>
          <w:kern w:val="20"/>
        </w:rPr>
        <w:t>線上查詢</w:t>
      </w:r>
      <w:r>
        <w:rPr>
          <w:rFonts w:ascii="標楷體" w:eastAsia="標楷體" w:hAnsi="標楷體" w:hint="eastAsia"/>
          <w:color w:val="000000" w:themeColor="text1"/>
          <w:kern w:val="20"/>
        </w:rPr>
        <w:t>可放租之地段號及相關承租資格，俾媒合及活化土地</w:t>
      </w:r>
      <w:r w:rsidRPr="005D21BB">
        <w:rPr>
          <w:rFonts w:ascii="標楷體" w:eastAsia="標楷體" w:hAnsi="標楷體" w:hint="eastAsia"/>
          <w:color w:val="000000" w:themeColor="text1"/>
          <w:kern w:val="20"/>
        </w:rPr>
        <w:t>；2.將排定會勘及測繪</w:t>
      </w:r>
      <w:r>
        <w:rPr>
          <w:rFonts w:ascii="標楷體" w:eastAsia="標楷體" w:hAnsi="標楷體" w:hint="eastAsia"/>
          <w:color w:val="000000" w:themeColor="text1"/>
          <w:kern w:val="20"/>
        </w:rPr>
        <w:t>占用</w:t>
      </w:r>
      <w:r w:rsidRPr="005D21BB">
        <w:rPr>
          <w:rFonts w:ascii="標楷體" w:eastAsia="標楷體" w:hAnsi="標楷體" w:hint="eastAsia"/>
          <w:color w:val="000000" w:themeColor="text1"/>
          <w:kern w:val="20"/>
        </w:rPr>
        <w:t>範圍後，依規定收取使用補償金並列冊管理</w:t>
      </w:r>
      <w:r w:rsidRPr="007E55C3">
        <w:rPr>
          <w:rFonts w:ascii="標楷體" w:eastAsia="標楷體" w:hAnsi="標楷體" w:hint="eastAsia"/>
          <w:color w:val="000000" w:themeColor="text1"/>
          <w:kern w:val="20"/>
        </w:rPr>
        <w:t>；</w:t>
      </w:r>
      <w:r w:rsidRPr="005D21BB">
        <w:rPr>
          <w:rFonts w:ascii="標楷體" w:eastAsia="標楷體" w:hAnsi="標楷體" w:hint="eastAsia"/>
          <w:color w:val="000000" w:themeColor="text1"/>
          <w:kern w:val="20"/>
        </w:rPr>
        <w:t>3.</w:t>
      </w:r>
      <w:r w:rsidRPr="005D21BB">
        <w:rPr>
          <w:rFonts w:ascii="標楷體" w:eastAsia="標楷體" w:hAnsi="標楷體"/>
          <w:color w:val="000000" w:themeColor="text1"/>
          <w:kern w:val="20"/>
        </w:rPr>
        <w:t>已函文催收欠繳租金及使用補償金</w:t>
      </w:r>
      <w:r w:rsidRPr="007E55C3">
        <w:rPr>
          <w:rFonts w:ascii="標楷體" w:eastAsia="標楷體" w:hAnsi="標楷體" w:hint="eastAsia"/>
          <w:color w:val="000000" w:themeColor="text1"/>
          <w:kern w:val="20"/>
        </w:rPr>
        <w:t>；</w:t>
      </w:r>
      <w:r w:rsidRPr="00924268">
        <w:rPr>
          <w:rFonts w:ascii="標楷體" w:eastAsia="標楷體" w:hAnsi="標楷體" w:hint="eastAsia"/>
          <w:color w:val="000000" w:themeColor="text1"/>
          <w:kern w:val="20"/>
        </w:rPr>
        <w:t>4.將就合適</w:t>
      </w:r>
      <w:r>
        <w:rPr>
          <w:rFonts w:ascii="標楷體" w:eastAsia="標楷體" w:hAnsi="標楷體" w:hint="eastAsia"/>
          <w:color w:val="000000" w:themeColor="text1"/>
          <w:kern w:val="20"/>
        </w:rPr>
        <w:t>閒置土地以多元方式持續推動開發，俾增進公產經管效益</w:t>
      </w:r>
      <w:r w:rsidRPr="00287955">
        <w:rPr>
          <w:rFonts w:ascii="標楷體" w:eastAsia="標楷體" w:hAnsi="標楷體" w:hint="eastAsia"/>
          <w:color w:val="000000" w:themeColor="text1"/>
          <w:kern w:val="20"/>
        </w:rPr>
        <w:t>；</w:t>
      </w:r>
      <w:r w:rsidRPr="007E55C3">
        <w:rPr>
          <w:rFonts w:ascii="標楷體" w:eastAsia="標楷體" w:hAnsi="標楷體" w:hint="eastAsia"/>
          <w:color w:val="000000" w:themeColor="text1"/>
          <w:kern w:val="20"/>
        </w:rPr>
        <w:t>5</w:t>
      </w:r>
      <w:r w:rsidRPr="007E55C3">
        <w:rPr>
          <w:rFonts w:ascii="標楷體" w:eastAsia="標楷體" w:hAnsi="標楷體"/>
          <w:color w:val="000000" w:themeColor="text1"/>
          <w:kern w:val="20"/>
        </w:rPr>
        <w:t>.</w:t>
      </w:r>
      <w:r>
        <w:rPr>
          <w:rFonts w:ascii="標楷體" w:eastAsia="標楷體" w:hAnsi="標楷體"/>
          <w:color w:val="000000" w:themeColor="text1"/>
          <w:kern w:val="20"/>
        </w:rPr>
        <w:t>將</w:t>
      </w:r>
      <w:r w:rsidRPr="00924268">
        <w:rPr>
          <w:rFonts w:ascii="標楷體" w:eastAsia="標楷體" w:hAnsi="標楷體" w:hint="eastAsia"/>
          <w:color w:val="000000" w:themeColor="text1"/>
          <w:kern w:val="20"/>
        </w:rPr>
        <w:t>依彰化縣縣有非公用不動產被占用處理及使用補償金計收辦法</w:t>
      </w:r>
      <w:r>
        <w:rPr>
          <w:rFonts w:ascii="標楷體" w:eastAsia="標楷體" w:hAnsi="標楷體" w:hint="eastAsia"/>
          <w:color w:val="000000" w:themeColor="text1"/>
          <w:kern w:val="20"/>
        </w:rPr>
        <w:t>等</w:t>
      </w:r>
      <w:r w:rsidRPr="00924268">
        <w:rPr>
          <w:rFonts w:ascii="標楷體" w:eastAsia="標楷體" w:hAnsi="標楷體" w:hint="eastAsia"/>
          <w:color w:val="000000" w:themeColor="text1"/>
          <w:kern w:val="20"/>
        </w:rPr>
        <w:t>規定，對</w:t>
      </w:r>
      <w:r>
        <w:rPr>
          <w:rFonts w:ascii="標楷體" w:eastAsia="標楷體" w:hAnsi="標楷體" w:hint="eastAsia"/>
          <w:color w:val="000000" w:themeColor="text1"/>
          <w:kern w:val="20"/>
        </w:rPr>
        <w:t>遭占用之非公用土地持續辦理排占稽查作業，以維護</w:t>
      </w:r>
      <w:r w:rsidRPr="00924268">
        <w:rPr>
          <w:rFonts w:ascii="標楷體" w:eastAsia="標楷體" w:hAnsi="標楷體" w:hint="eastAsia"/>
          <w:color w:val="000000" w:themeColor="text1"/>
          <w:kern w:val="20"/>
        </w:rPr>
        <w:t>縣政府</w:t>
      </w:r>
      <w:r>
        <w:rPr>
          <w:rFonts w:ascii="標楷體" w:eastAsia="標楷體" w:hAnsi="標楷體" w:hint="eastAsia"/>
          <w:color w:val="000000" w:themeColor="text1"/>
          <w:kern w:val="20"/>
        </w:rPr>
        <w:t>土地產權</w:t>
      </w:r>
      <w:r w:rsidRPr="00287955">
        <w:rPr>
          <w:rFonts w:ascii="標楷體" w:eastAsia="標楷體" w:hAnsi="標楷體" w:hint="eastAsia"/>
          <w:color w:val="000000" w:themeColor="text1"/>
          <w:kern w:val="20"/>
        </w:rPr>
        <w:t>；</w:t>
      </w:r>
      <w:r>
        <w:rPr>
          <w:rFonts w:ascii="標楷體" w:eastAsia="標楷體" w:hAnsi="標楷體" w:hint="eastAsia"/>
          <w:kern w:val="0"/>
          <w:szCs w:val="28"/>
        </w:rPr>
        <w:t>6</w:t>
      </w:r>
      <w:r w:rsidRPr="005705DA">
        <w:rPr>
          <w:rFonts w:ascii="標楷體" w:eastAsia="標楷體" w:hAnsi="標楷體"/>
          <w:kern w:val="0"/>
          <w:szCs w:val="28"/>
        </w:rPr>
        <w:t>.</w:t>
      </w:r>
      <w:r w:rsidRPr="00924268">
        <w:rPr>
          <w:rFonts w:ascii="標楷體" w:eastAsia="標楷體" w:hAnsi="標楷體" w:hint="eastAsia"/>
          <w:color w:val="000000" w:themeColor="text1"/>
          <w:kern w:val="20"/>
        </w:rPr>
        <w:t>將</w:t>
      </w:r>
      <w:r>
        <w:rPr>
          <w:rFonts w:ascii="標楷體" w:eastAsia="標楷體" w:hAnsi="標楷體" w:hint="eastAsia"/>
          <w:color w:val="000000" w:themeColor="text1"/>
          <w:kern w:val="20"/>
        </w:rPr>
        <w:t>積極辦理</w:t>
      </w:r>
      <w:r w:rsidRPr="00924268">
        <w:rPr>
          <w:rFonts w:ascii="標楷體" w:eastAsia="標楷體" w:hAnsi="標楷體" w:hint="eastAsia"/>
          <w:color w:val="000000" w:themeColor="text1"/>
          <w:kern w:val="20"/>
        </w:rPr>
        <w:t>追收積欠款</w:t>
      </w:r>
      <w:r>
        <w:rPr>
          <w:rFonts w:ascii="標楷體" w:eastAsia="標楷體" w:hAnsi="標楷體" w:hint="eastAsia"/>
          <w:color w:val="000000" w:themeColor="text1"/>
          <w:kern w:val="20"/>
        </w:rPr>
        <w:t>作業</w:t>
      </w:r>
      <w:r w:rsidRPr="00924268">
        <w:rPr>
          <w:rFonts w:ascii="標楷體" w:eastAsia="標楷體" w:hAnsi="標楷體" w:hint="eastAsia"/>
          <w:color w:val="000000" w:themeColor="text1"/>
          <w:kern w:val="20"/>
        </w:rPr>
        <w:t>，倘經多次催告後仍持續不履行義務者，</w:t>
      </w:r>
      <w:r>
        <w:rPr>
          <w:rFonts w:ascii="標楷體" w:eastAsia="標楷體" w:hAnsi="標楷體" w:hint="eastAsia"/>
          <w:color w:val="000000" w:themeColor="text1"/>
          <w:kern w:val="20"/>
        </w:rPr>
        <w:t>將</w:t>
      </w:r>
      <w:r w:rsidRPr="00924268">
        <w:rPr>
          <w:rFonts w:ascii="標楷體" w:eastAsia="標楷體" w:hAnsi="標楷體" w:hint="eastAsia"/>
          <w:color w:val="000000" w:themeColor="text1"/>
          <w:kern w:val="20"/>
        </w:rPr>
        <w:t>移請法院聲請強制執行、支付命令或債權憑證，俾確保縣政府權益</w:t>
      </w:r>
      <w:r w:rsidRPr="001611CF">
        <w:rPr>
          <w:rFonts w:ascii="標楷體" w:eastAsia="標楷體" w:hAnsi="標楷體" w:hint="eastAsia"/>
          <w:color w:val="000000" w:themeColor="text1"/>
          <w:kern w:val="20"/>
        </w:rPr>
        <w:t>。</w:t>
      </w:r>
    </w:p>
    <w:p w14:paraId="6871C3FD" w14:textId="4EA35E50" w:rsidR="006362BD" w:rsidRPr="00DF116F" w:rsidRDefault="006362BD" w:rsidP="00B60E65">
      <w:pPr>
        <w:pStyle w:val="a5"/>
        <w:spacing w:line="520" w:lineRule="exact"/>
        <w:ind w:firstLine="280"/>
      </w:pPr>
      <w:r w:rsidRPr="00F36BB3">
        <w:rPr>
          <w:rFonts w:hint="eastAsia"/>
          <w:szCs w:val="28"/>
        </w:rPr>
        <w:t>（</w:t>
      </w:r>
      <w:r>
        <w:rPr>
          <w:rFonts w:hAnsi="標楷體" w:hint="eastAsia"/>
          <w:szCs w:val="28"/>
        </w:rPr>
        <w:t>三十六</w:t>
      </w:r>
      <w:r w:rsidRPr="00F36BB3">
        <w:rPr>
          <w:rFonts w:hint="eastAsia"/>
          <w:szCs w:val="28"/>
        </w:rPr>
        <w:t>）</w:t>
      </w:r>
      <w:r w:rsidRPr="005A2FDA">
        <w:rPr>
          <w:rFonts w:hint="eastAsia"/>
          <w:szCs w:val="28"/>
        </w:rPr>
        <w:t>持續辦理</w:t>
      </w:r>
      <w:r w:rsidRPr="005A2FDA">
        <w:rPr>
          <w:rFonts w:hAnsi="標楷體" w:hint="eastAsia"/>
          <w:bCs/>
          <w:color w:val="000000"/>
          <w:szCs w:val="28"/>
          <w:shd w:val="clear" w:color="auto" w:fill="FFFFFF"/>
        </w:rPr>
        <w:t>應收未收行政</w:t>
      </w:r>
      <w:r w:rsidRPr="005A2FDA">
        <w:rPr>
          <w:rFonts w:hAnsi="標楷體" w:hint="eastAsia"/>
          <w:szCs w:val="28"/>
        </w:rPr>
        <w:t>罰鍰</w:t>
      </w:r>
      <w:r>
        <w:rPr>
          <w:rFonts w:hAnsi="標楷體" w:hint="eastAsia"/>
          <w:szCs w:val="28"/>
        </w:rPr>
        <w:t>清理</w:t>
      </w:r>
      <w:r w:rsidRPr="005A2FDA">
        <w:rPr>
          <w:rFonts w:hint="eastAsia"/>
          <w:szCs w:val="28"/>
        </w:rPr>
        <w:t>作業，惟部分單位</w:t>
      </w:r>
      <w:r w:rsidRPr="005A2FDA">
        <w:rPr>
          <w:rFonts w:hAnsi="標楷體" w:hint="eastAsia"/>
          <w:bCs/>
          <w:szCs w:val="28"/>
        </w:rPr>
        <w:t>清理比率仍待提升</w:t>
      </w:r>
      <w:r w:rsidRPr="005A2FDA">
        <w:rPr>
          <w:rFonts w:hint="eastAsia"/>
          <w:szCs w:val="28"/>
        </w:rPr>
        <w:t>，又</w:t>
      </w:r>
      <w:r w:rsidRPr="005A2FDA">
        <w:rPr>
          <w:rFonts w:hAnsi="標楷體" w:hint="eastAsia"/>
          <w:bCs/>
          <w:color w:val="000000"/>
          <w:szCs w:val="28"/>
          <w:shd w:val="clear" w:color="auto" w:fill="FFFFFF"/>
        </w:rPr>
        <w:t>未落實案件業務移交，</w:t>
      </w:r>
      <w:r w:rsidRPr="005A2FDA">
        <w:rPr>
          <w:rFonts w:hint="eastAsia"/>
          <w:szCs w:val="28"/>
        </w:rPr>
        <w:t>或</w:t>
      </w:r>
      <w:r w:rsidRPr="005A2FDA">
        <w:rPr>
          <w:rFonts w:hAnsi="標楷體" w:hint="eastAsia"/>
          <w:color w:val="000000"/>
          <w:szCs w:val="28"/>
          <w:shd w:val="clear" w:color="auto" w:fill="FFFFFF"/>
        </w:rPr>
        <w:t>分期繳納案件管控機制未臻周妥</w:t>
      </w:r>
      <w:r w:rsidRPr="005A2FDA">
        <w:rPr>
          <w:rFonts w:hint="eastAsia"/>
          <w:szCs w:val="28"/>
        </w:rPr>
        <w:t>，允宜檢討</w:t>
      </w:r>
      <w:r>
        <w:rPr>
          <w:rFonts w:hint="eastAsia"/>
          <w:szCs w:val="28"/>
        </w:rPr>
        <w:t>強化內控機制</w:t>
      </w:r>
      <w:r w:rsidRPr="005A2FDA">
        <w:rPr>
          <w:rFonts w:hint="eastAsia"/>
          <w:szCs w:val="28"/>
        </w:rPr>
        <w:t>，</w:t>
      </w:r>
      <w:r w:rsidRPr="005A2FDA">
        <w:rPr>
          <w:rFonts w:hAnsi="標楷體" w:hint="eastAsia"/>
          <w:bCs/>
          <w:color w:val="000000"/>
          <w:szCs w:val="28"/>
          <w:shd w:val="clear" w:color="auto" w:fill="FFFFFF"/>
        </w:rPr>
        <w:t>以</w:t>
      </w:r>
      <w:r w:rsidRPr="005A2FDA">
        <w:rPr>
          <w:rFonts w:hAnsi="標楷體" w:hint="eastAsia"/>
          <w:szCs w:val="28"/>
        </w:rPr>
        <w:t>落實債權管理。</w:t>
      </w:r>
    </w:p>
    <w:p w14:paraId="4442912C" w14:textId="3B22D833" w:rsidR="007B3FDF" w:rsidRDefault="00D53B0A" w:rsidP="007B3FDF">
      <w:pPr>
        <w:widowControl/>
        <w:overflowPunct w:val="0"/>
        <w:spacing w:line="456" w:lineRule="exact"/>
        <w:ind w:firstLineChars="200" w:firstLine="480"/>
        <w:jc w:val="distribute"/>
        <w:rPr>
          <w:rFonts w:ascii="標楷體" w:eastAsia="標楷體" w:hAnsi="標楷體"/>
          <w:bCs/>
          <w:color w:val="000000"/>
        </w:rPr>
      </w:pPr>
      <w:r w:rsidRPr="00BF2D09">
        <w:rPr>
          <w:rFonts w:hAnsi="標楷體"/>
          <w:noProof/>
        </w:rPr>
        <mc:AlternateContent>
          <mc:Choice Requires="wps">
            <w:drawing>
              <wp:anchor distT="0" distB="0" distL="114300" distR="114300" simplePos="0" relativeHeight="251765760" behindDoc="0" locked="0" layoutInCell="1" allowOverlap="1" wp14:anchorId="24417B67" wp14:editId="793662F1">
                <wp:simplePos x="0" y="0"/>
                <wp:positionH relativeFrom="column">
                  <wp:posOffset>2186305</wp:posOffset>
                </wp:positionH>
                <wp:positionV relativeFrom="paragraph">
                  <wp:posOffset>624205</wp:posOffset>
                </wp:positionV>
                <wp:extent cx="4121785" cy="4023360"/>
                <wp:effectExtent l="0" t="0" r="0" b="0"/>
                <wp:wrapSquare wrapText="bothSides"/>
                <wp:docPr id="14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21785" cy="4023360"/>
                        </a:xfrm>
                        <a:prstGeom prst="rect">
                          <a:avLst/>
                        </a:prstGeom>
                        <a:solidFill>
                          <a:srgbClr val="FFFFFF"/>
                        </a:solidFill>
                        <a:ln w="9525">
                          <a:noFill/>
                          <a:miter lim="800000"/>
                          <a:headEnd/>
                          <a:tailEnd/>
                        </a:ln>
                      </wps:spPr>
                      <wps:txbx>
                        <w:txbxContent>
                          <w:p w14:paraId="57768D60" w14:textId="77777777" w:rsidR="00AD5186" w:rsidRPr="00F12B55" w:rsidRDefault="00AD5186" w:rsidP="00D53B0A">
                            <w:pPr>
                              <w:spacing w:afterLines="30" w:after="72"/>
                              <w:jc w:val="center"/>
                              <w:rPr>
                                <w:rFonts w:ascii="標楷體" w:eastAsia="標楷體" w:hAnsi="標楷體"/>
                              </w:rPr>
                            </w:pPr>
                            <w:r w:rsidRPr="00F12B55">
                              <w:rPr>
                                <w:rFonts w:ascii="標楷體" w:eastAsia="標楷體" w:hAnsi="標楷體" w:hint="eastAsia"/>
                                <w:b/>
                              </w:rPr>
                              <w:t>表</w:t>
                            </w:r>
                            <w:r>
                              <w:rPr>
                                <w:rFonts w:ascii="標楷體" w:eastAsia="標楷體" w:hAnsi="標楷體"/>
                                <w:b/>
                              </w:rPr>
                              <w:t>21</w:t>
                            </w:r>
                            <w:r w:rsidRPr="00F12B55">
                              <w:rPr>
                                <w:rFonts w:ascii="標楷體" w:eastAsia="標楷體" w:hAnsi="標楷體" w:hint="eastAsia"/>
                                <w:b/>
                              </w:rPr>
                              <w:t xml:space="preserve">　</w:t>
                            </w:r>
                            <w:r w:rsidRPr="00F12B55">
                              <w:rPr>
                                <w:rFonts w:ascii="標楷體" w:eastAsia="標楷體" w:hAnsi="標楷體"/>
                                <w:b/>
                                <w:bCs/>
                              </w:rPr>
                              <w:t>113年度清理以前年度</w:t>
                            </w:r>
                            <w:r w:rsidRPr="00F12B55">
                              <w:rPr>
                                <w:rFonts w:ascii="標楷體" w:eastAsia="標楷體" w:hAnsi="標楷體" w:hint="eastAsia"/>
                                <w:b/>
                                <w:bCs/>
                              </w:rPr>
                              <w:t>應收行政罰鍰清理情形</w:t>
                            </w:r>
                          </w:p>
                          <w:p w14:paraId="7A1A92A2" w14:textId="77777777" w:rsidR="00AD5186" w:rsidRPr="00F12B55" w:rsidRDefault="00AD5186" w:rsidP="00B060C5">
                            <w:pPr>
                              <w:ind w:rightChars="-20" w:right="-48"/>
                              <w:jc w:val="right"/>
                              <w:rPr>
                                <w:rFonts w:ascii="標楷體" w:eastAsia="標楷體" w:hAnsi="標楷體"/>
                              </w:rPr>
                            </w:pPr>
                            <w:r w:rsidRPr="00F12B55">
                              <w:rPr>
                                <w:rFonts w:ascii="標楷體" w:eastAsia="標楷體" w:hAnsi="標楷體" w:hint="eastAsia"/>
                                <w:sz w:val="20"/>
                              </w:rPr>
                              <w:t>單位</w:t>
                            </w:r>
                            <w:r w:rsidRPr="00F12B55">
                              <w:rPr>
                                <w:rFonts w:ascii="標楷體" w:eastAsia="標楷體" w:hAnsi="標楷體"/>
                                <w:sz w:val="20"/>
                              </w:rPr>
                              <w:t>：新臺幣千元、</w:t>
                            </w:r>
                            <w:r w:rsidRPr="00F12B55">
                              <w:rPr>
                                <w:rFonts w:ascii="標楷體" w:eastAsia="標楷體" w:hAnsi="標楷體" w:hint="eastAsia"/>
                                <w:sz w:val="20"/>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129"/>
                              <w:gridCol w:w="993"/>
                              <w:gridCol w:w="850"/>
                              <w:gridCol w:w="1134"/>
                              <w:gridCol w:w="992"/>
                              <w:gridCol w:w="1134"/>
                            </w:tblGrid>
                            <w:tr w:rsidR="00AD5186" w:rsidRPr="00BF2D09" w14:paraId="3C796E1E" w14:textId="77777777" w:rsidTr="007E1A99">
                              <w:trPr>
                                <w:trHeight w:val="283"/>
                              </w:trPr>
                              <w:tc>
                                <w:tcPr>
                                  <w:tcW w:w="1129" w:type="dxa"/>
                                  <w:tcBorders>
                                    <w:left w:val="single" w:sz="4" w:space="0" w:color="auto"/>
                                    <w:bottom w:val="single" w:sz="4" w:space="0" w:color="auto"/>
                                    <w:right w:val="single" w:sz="4" w:space="0" w:color="auto"/>
                                  </w:tcBorders>
                                  <w:vAlign w:val="center"/>
                                  <w:hideMark/>
                                </w:tcPr>
                                <w:p w14:paraId="68784D3B" w14:textId="77777777" w:rsidR="00AD5186" w:rsidRPr="00BF2D09" w:rsidRDefault="00AD5186" w:rsidP="007E1A99">
                                  <w:pPr>
                                    <w:widowControl/>
                                    <w:snapToGrid w:val="0"/>
                                    <w:jc w:val="center"/>
                                    <w:rPr>
                                      <w:rFonts w:ascii="標楷體" w:eastAsia="標楷體" w:hAnsi="標楷體"/>
                                      <w:color w:val="000000"/>
                                      <w:sz w:val="20"/>
                                      <w:szCs w:val="20"/>
                                    </w:rPr>
                                  </w:pPr>
                                  <w:r w:rsidRPr="00BF2D09">
                                    <w:rPr>
                                      <w:rFonts w:ascii="標楷體" w:eastAsia="標楷體" w:hAnsi="標楷體"/>
                                      <w:color w:val="000000"/>
                                      <w:sz w:val="20"/>
                                      <w:szCs w:val="20"/>
                                    </w:rPr>
                                    <w:t>單位</w:t>
                                  </w:r>
                                </w:p>
                              </w:tc>
                              <w:tc>
                                <w:tcPr>
                                  <w:tcW w:w="993" w:type="dxa"/>
                                  <w:tcBorders>
                                    <w:top w:val="single" w:sz="4" w:space="0" w:color="auto"/>
                                    <w:left w:val="single" w:sz="4" w:space="0" w:color="auto"/>
                                    <w:bottom w:val="single" w:sz="4" w:space="0" w:color="auto"/>
                                    <w:right w:val="single" w:sz="4" w:space="0" w:color="auto"/>
                                  </w:tcBorders>
                                  <w:vAlign w:val="center"/>
                                  <w:hideMark/>
                                </w:tcPr>
                                <w:p w14:paraId="6A37BE5A" w14:textId="77777777" w:rsidR="00AD5186" w:rsidRPr="00BF2D09" w:rsidRDefault="00AD5186" w:rsidP="007E1A99">
                                  <w:pPr>
                                    <w:snapToGrid w:val="0"/>
                                    <w:jc w:val="center"/>
                                    <w:rPr>
                                      <w:rFonts w:ascii="標楷體" w:eastAsia="標楷體" w:hAnsi="標楷體"/>
                                      <w:color w:val="000000"/>
                                      <w:sz w:val="20"/>
                                      <w:szCs w:val="20"/>
                                    </w:rPr>
                                  </w:pPr>
                                  <w:r w:rsidRPr="00BF2D09">
                                    <w:rPr>
                                      <w:rFonts w:ascii="標楷體" w:eastAsia="標楷體" w:hAnsi="標楷體" w:hint="eastAsia"/>
                                      <w:color w:val="000000"/>
                                      <w:sz w:val="20"/>
                                      <w:szCs w:val="20"/>
                                    </w:rPr>
                                    <w:t>應清理數</w:t>
                                  </w:r>
                                </w:p>
                                <w:p w14:paraId="778E6E70" w14:textId="77777777" w:rsidR="00AD5186" w:rsidRPr="00BF2D09" w:rsidRDefault="00AD5186" w:rsidP="007E1A99">
                                  <w:pPr>
                                    <w:snapToGrid w:val="0"/>
                                    <w:jc w:val="center"/>
                                    <w:rPr>
                                      <w:rFonts w:ascii="標楷體" w:eastAsia="標楷體" w:hAnsi="標楷體"/>
                                      <w:color w:val="000000"/>
                                      <w:sz w:val="20"/>
                                      <w:szCs w:val="20"/>
                                    </w:rPr>
                                  </w:pPr>
                                  <w:r>
                                    <w:rPr>
                                      <w:rFonts w:ascii="標楷體" w:eastAsia="標楷體" w:hAnsi="標楷體" w:hint="eastAsia"/>
                                      <w:color w:val="000000"/>
                                      <w:sz w:val="20"/>
                                      <w:szCs w:val="20"/>
                                    </w:rPr>
                                    <w:t>（</w:t>
                                  </w:r>
                                  <w:r w:rsidRPr="00BF2D09">
                                    <w:rPr>
                                      <w:rFonts w:ascii="標楷體" w:eastAsia="標楷體" w:hAnsi="標楷體" w:hint="eastAsia"/>
                                      <w:color w:val="000000"/>
                                      <w:sz w:val="20"/>
                                      <w:szCs w:val="20"/>
                                    </w:rPr>
                                    <w:t>A</w:t>
                                  </w:r>
                                  <w:r>
                                    <w:rPr>
                                      <w:rFonts w:ascii="標楷體" w:eastAsia="標楷體" w:hAnsi="標楷體" w:hint="eastAsia"/>
                                      <w:color w:val="000000"/>
                                      <w:sz w:val="20"/>
                                      <w:szCs w:val="20"/>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2E2FC689" w14:textId="77777777" w:rsidR="00AD5186" w:rsidRPr="00BF2D09" w:rsidRDefault="00AD5186" w:rsidP="007E1A99">
                                  <w:pPr>
                                    <w:snapToGrid w:val="0"/>
                                    <w:jc w:val="center"/>
                                    <w:rPr>
                                      <w:rFonts w:ascii="標楷體" w:eastAsia="標楷體" w:hAnsi="標楷體"/>
                                      <w:color w:val="000000"/>
                                      <w:sz w:val="20"/>
                                      <w:szCs w:val="20"/>
                                    </w:rPr>
                                  </w:pPr>
                                  <w:r w:rsidRPr="00BF2D09">
                                    <w:rPr>
                                      <w:rFonts w:ascii="標楷體" w:eastAsia="標楷體" w:hAnsi="標楷體" w:hint="eastAsia"/>
                                      <w:color w:val="000000"/>
                                      <w:sz w:val="20"/>
                                      <w:szCs w:val="20"/>
                                    </w:rPr>
                                    <w:t>收繳數</w:t>
                                  </w:r>
                                </w:p>
                                <w:p w14:paraId="79E03561" w14:textId="77777777" w:rsidR="00AD5186" w:rsidRPr="00BF2D09" w:rsidRDefault="00AD5186" w:rsidP="007E1A99">
                                  <w:pPr>
                                    <w:snapToGrid w:val="0"/>
                                    <w:jc w:val="center"/>
                                    <w:rPr>
                                      <w:rFonts w:ascii="標楷體" w:eastAsia="標楷體" w:hAnsi="標楷體"/>
                                      <w:color w:val="000000"/>
                                      <w:sz w:val="20"/>
                                      <w:szCs w:val="20"/>
                                    </w:rPr>
                                  </w:pPr>
                                  <w:r>
                                    <w:rPr>
                                      <w:rFonts w:ascii="標楷體" w:eastAsia="標楷體" w:hAnsi="標楷體" w:hint="eastAsia"/>
                                      <w:color w:val="000000"/>
                                      <w:sz w:val="20"/>
                                      <w:szCs w:val="20"/>
                                    </w:rPr>
                                    <w:t>（</w:t>
                                  </w:r>
                                  <w:r w:rsidRPr="00BF2D09">
                                    <w:rPr>
                                      <w:rFonts w:ascii="標楷體" w:eastAsia="標楷體" w:hAnsi="標楷體" w:hint="eastAsia"/>
                                      <w:color w:val="000000"/>
                                      <w:sz w:val="20"/>
                                      <w:szCs w:val="20"/>
                                    </w:rPr>
                                    <w:t>B</w:t>
                                  </w:r>
                                  <w:r>
                                    <w:rPr>
                                      <w:rFonts w:ascii="標楷體" w:eastAsia="標楷體" w:hAnsi="標楷體" w:hint="eastAsia"/>
                                      <w:color w:val="000000"/>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D1A4BC7" w14:textId="77777777" w:rsidR="00D53B0A" w:rsidRPr="00D53B0A" w:rsidRDefault="00AD5186" w:rsidP="000E30E1">
                                  <w:pPr>
                                    <w:snapToGrid w:val="0"/>
                                    <w:spacing w:line="240" w:lineRule="exact"/>
                                    <w:ind w:leftChars="-9" w:left="-22"/>
                                    <w:jc w:val="center"/>
                                    <w:rPr>
                                      <w:rFonts w:ascii="標楷體" w:eastAsia="標楷體" w:hAnsi="標楷體"/>
                                      <w:color w:val="000000"/>
                                      <w:sz w:val="20"/>
                                      <w:szCs w:val="20"/>
                                    </w:rPr>
                                  </w:pPr>
                                  <w:r w:rsidRPr="00D53B0A">
                                    <w:rPr>
                                      <w:rFonts w:ascii="標楷體" w:eastAsia="標楷體" w:hAnsi="標楷體" w:hint="eastAsia"/>
                                      <w:color w:val="000000"/>
                                      <w:sz w:val="20"/>
                                      <w:szCs w:val="20"/>
                                    </w:rPr>
                                    <w:t>新增執行</w:t>
                                  </w:r>
                                </w:p>
                                <w:p w14:paraId="296CD29C" w14:textId="279AEA46" w:rsidR="00AD5186" w:rsidRPr="00D53B0A" w:rsidRDefault="00AD5186" w:rsidP="000E30E1">
                                  <w:pPr>
                                    <w:snapToGrid w:val="0"/>
                                    <w:spacing w:line="240" w:lineRule="exact"/>
                                    <w:ind w:leftChars="-9" w:left="-22"/>
                                    <w:jc w:val="center"/>
                                    <w:rPr>
                                      <w:rFonts w:ascii="標楷體" w:eastAsia="標楷體" w:hAnsi="標楷體"/>
                                      <w:color w:val="000000"/>
                                      <w:spacing w:val="-10"/>
                                      <w:sz w:val="20"/>
                                      <w:szCs w:val="20"/>
                                    </w:rPr>
                                  </w:pPr>
                                  <w:r w:rsidRPr="00D53B0A">
                                    <w:rPr>
                                      <w:rFonts w:ascii="標楷體" w:eastAsia="標楷體" w:hAnsi="標楷體" w:hint="eastAsia"/>
                                      <w:color w:val="000000"/>
                                      <w:spacing w:val="-10"/>
                                      <w:sz w:val="20"/>
                                      <w:szCs w:val="20"/>
                                    </w:rPr>
                                    <w:t>（債權）憑證屬於以前年度</w:t>
                                  </w:r>
                                </w:p>
                                <w:p w14:paraId="4ED874A0" w14:textId="77777777" w:rsidR="00AD5186" w:rsidRPr="00BF2D09" w:rsidRDefault="00AD5186" w:rsidP="007E1A99">
                                  <w:pPr>
                                    <w:snapToGrid w:val="0"/>
                                    <w:jc w:val="center"/>
                                    <w:rPr>
                                      <w:rFonts w:ascii="標楷體" w:eastAsia="標楷體" w:hAnsi="標楷體"/>
                                      <w:color w:val="000000"/>
                                      <w:sz w:val="20"/>
                                      <w:szCs w:val="20"/>
                                    </w:rPr>
                                  </w:pPr>
                                  <w:r>
                                    <w:rPr>
                                      <w:rFonts w:ascii="標楷體" w:eastAsia="標楷體" w:hAnsi="標楷體" w:hint="eastAsia"/>
                                      <w:color w:val="000000"/>
                                      <w:sz w:val="20"/>
                                      <w:szCs w:val="20"/>
                                    </w:rPr>
                                    <w:t>（</w:t>
                                  </w:r>
                                  <w:r w:rsidRPr="00BF2D09">
                                    <w:rPr>
                                      <w:rFonts w:ascii="標楷體" w:eastAsia="標楷體" w:hAnsi="標楷體" w:hint="eastAsia"/>
                                      <w:color w:val="000000"/>
                                      <w:sz w:val="20"/>
                                      <w:szCs w:val="20"/>
                                    </w:rPr>
                                    <w:t>C</w:t>
                                  </w:r>
                                  <w:r>
                                    <w:rPr>
                                      <w:rFonts w:ascii="標楷體" w:eastAsia="標楷體" w:hAnsi="標楷體" w:hint="eastAsia"/>
                                      <w:color w:val="000000"/>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60FF02AD" w14:textId="77777777" w:rsidR="00AD5186" w:rsidRPr="000E30E1" w:rsidRDefault="00AD5186" w:rsidP="007E1A99">
                                  <w:pPr>
                                    <w:snapToGrid w:val="0"/>
                                    <w:jc w:val="center"/>
                                    <w:rPr>
                                      <w:rFonts w:ascii="標楷體" w:eastAsia="標楷體" w:hAnsi="標楷體"/>
                                      <w:color w:val="000000"/>
                                      <w:spacing w:val="-12"/>
                                      <w:sz w:val="20"/>
                                      <w:szCs w:val="20"/>
                                    </w:rPr>
                                  </w:pPr>
                                  <w:r w:rsidRPr="000E30E1">
                                    <w:rPr>
                                      <w:rFonts w:ascii="標楷體" w:eastAsia="標楷體" w:hAnsi="標楷體" w:hint="eastAsia"/>
                                      <w:color w:val="000000"/>
                                      <w:spacing w:val="-12"/>
                                      <w:sz w:val="20"/>
                                      <w:szCs w:val="20"/>
                                    </w:rPr>
                                    <w:t>已清理數</w:t>
                                  </w:r>
                                </w:p>
                                <w:p w14:paraId="32169DE9" w14:textId="77777777" w:rsidR="00AD5186" w:rsidRPr="00BF2D09" w:rsidRDefault="00AD5186" w:rsidP="007E1A99">
                                  <w:pPr>
                                    <w:snapToGrid w:val="0"/>
                                    <w:jc w:val="center"/>
                                    <w:rPr>
                                      <w:rFonts w:ascii="標楷體" w:eastAsia="標楷體" w:hAnsi="標楷體"/>
                                      <w:color w:val="000000"/>
                                      <w:spacing w:val="-20"/>
                                      <w:sz w:val="20"/>
                                      <w:szCs w:val="20"/>
                                    </w:rPr>
                                  </w:pPr>
                                  <w:r w:rsidRPr="00F12B55">
                                    <w:rPr>
                                      <w:rFonts w:ascii="標楷體" w:eastAsia="標楷體" w:hAnsi="標楷體" w:hint="eastAsia"/>
                                      <w:color w:val="000000"/>
                                      <w:spacing w:val="-26"/>
                                      <w:sz w:val="20"/>
                                      <w:szCs w:val="20"/>
                                    </w:rPr>
                                    <w:t>（D）=（B）+（C）</w:t>
                                  </w:r>
                                </w:p>
                              </w:tc>
                              <w:tc>
                                <w:tcPr>
                                  <w:tcW w:w="1134" w:type="dxa"/>
                                  <w:tcBorders>
                                    <w:top w:val="single" w:sz="4" w:space="0" w:color="auto"/>
                                    <w:left w:val="single" w:sz="4" w:space="0" w:color="auto"/>
                                    <w:bottom w:val="single" w:sz="4" w:space="0" w:color="auto"/>
                                    <w:right w:val="single" w:sz="4" w:space="0" w:color="auto"/>
                                  </w:tcBorders>
                                  <w:vAlign w:val="center"/>
                                </w:tcPr>
                                <w:p w14:paraId="28B4BF2D" w14:textId="77777777" w:rsidR="00AD5186" w:rsidRPr="000E30E1" w:rsidRDefault="00AD5186" w:rsidP="007E1A99">
                                  <w:pPr>
                                    <w:snapToGrid w:val="0"/>
                                    <w:jc w:val="center"/>
                                    <w:rPr>
                                      <w:rFonts w:ascii="標楷體" w:eastAsia="標楷體" w:hAnsi="標楷體"/>
                                      <w:color w:val="000000"/>
                                      <w:spacing w:val="-10"/>
                                      <w:sz w:val="20"/>
                                      <w:szCs w:val="20"/>
                                    </w:rPr>
                                  </w:pPr>
                                  <w:r w:rsidRPr="000E30E1">
                                    <w:rPr>
                                      <w:rFonts w:ascii="標楷體" w:eastAsia="標楷體" w:hAnsi="標楷體" w:hint="eastAsia"/>
                                      <w:color w:val="000000"/>
                                      <w:spacing w:val="-10"/>
                                      <w:sz w:val="20"/>
                                      <w:szCs w:val="20"/>
                                    </w:rPr>
                                    <w:t>清理比率</w:t>
                                  </w:r>
                                </w:p>
                                <w:p w14:paraId="3916D86C" w14:textId="77777777" w:rsidR="00AD5186" w:rsidRPr="00BF2D09" w:rsidRDefault="00AD5186" w:rsidP="007E1A99">
                                  <w:pPr>
                                    <w:snapToGrid w:val="0"/>
                                    <w:jc w:val="center"/>
                                    <w:rPr>
                                      <w:rFonts w:ascii="標楷體" w:eastAsia="標楷體" w:hAnsi="標楷體"/>
                                      <w:color w:val="000000"/>
                                      <w:spacing w:val="-20"/>
                                      <w:sz w:val="20"/>
                                      <w:szCs w:val="20"/>
                                    </w:rPr>
                                  </w:pPr>
                                  <w:r w:rsidRPr="00BF2D09">
                                    <w:rPr>
                                      <w:rFonts w:ascii="標楷體" w:eastAsia="標楷體" w:hAnsi="標楷體" w:hint="eastAsia"/>
                                      <w:color w:val="000000"/>
                                      <w:spacing w:val="-20"/>
                                      <w:sz w:val="20"/>
                                      <w:szCs w:val="20"/>
                                    </w:rPr>
                                    <w:t>（D）/（A）</w:t>
                                  </w:r>
                                  <w:r w:rsidRPr="00BF2D09">
                                    <w:rPr>
                                      <w:rFonts w:ascii="標楷體" w:eastAsia="標楷體" w:hAnsi="標楷體"/>
                                      <w:color w:val="000000"/>
                                      <w:spacing w:val="-20"/>
                                      <w:sz w:val="20"/>
                                      <w:szCs w:val="20"/>
                                    </w:rPr>
                                    <w:sym w:font="Wingdings 2" w:char="F0CD"/>
                                  </w:r>
                                  <w:r w:rsidRPr="00BF2D09">
                                    <w:rPr>
                                      <w:rFonts w:ascii="標楷體" w:eastAsia="標楷體" w:hAnsi="標楷體" w:hint="eastAsia"/>
                                      <w:color w:val="000000"/>
                                      <w:spacing w:val="-20"/>
                                      <w:sz w:val="20"/>
                                      <w:szCs w:val="20"/>
                                    </w:rPr>
                                    <w:t>100</w:t>
                                  </w:r>
                                </w:p>
                              </w:tc>
                            </w:tr>
                            <w:tr w:rsidR="00AD5186" w:rsidRPr="00BF2D09" w14:paraId="114B8F34" w14:textId="77777777" w:rsidTr="000330B1">
                              <w:trPr>
                                <w:trHeight w:val="397"/>
                              </w:trPr>
                              <w:tc>
                                <w:tcPr>
                                  <w:tcW w:w="1129" w:type="dxa"/>
                                  <w:tcBorders>
                                    <w:top w:val="single" w:sz="4" w:space="0" w:color="auto"/>
                                    <w:left w:val="single" w:sz="4" w:space="0" w:color="auto"/>
                                    <w:bottom w:val="single" w:sz="4" w:space="0" w:color="auto"/>
                                    <w:right w:val="single" w:sz="4" w:space="0" w:color="auto"/>
                                  </w:tcBorders>
                                  <w:noWrap/>
                                  <w:vAlign w:val="center"/>
                                  <w:hideMark/>
                                </w:tcPr>
                                <w:p w14:paraId="1982484C" w14:textId="77777777" w:rsidR="00AD5186" w:rsidRPr="00BF2D09" w:rsidRDefault="00AD5186" w:rsidP="007E1A99">
                                  <w:pPr>
                                    <w:snapToGrid w:val="0"/>
                                    <w:jc w:val="center"/>
                                    <w:rPr>
                                      <w:rFonts w:ascii="標楷體" w:eastAsia="標楷體" w:hAnsi="標楷體"/>
                                      <w:b/>
                                      <w:color w:val="000000"/>
                                      <w:sz w:val="20"/>
                                      <w:szCs w:val="20"/>
                                    </w:rPr>
                                  </w:pPr>
                                  <w:r w:rsidRPr="00BF2D09">
                                    <w:rPr>
                                      <w:rFonts w:ascii="標楷體" w:eastAsia="標楷體" w:hAnsi="標楷體" w:hint="eastAsia"/>
                                      <w:b/>
                                      <w:color w:val="000000"/>
                                      <w:sz w:val="20"/>
                                      <w:szCs w:val="20"/>
                                    </w:rPr>
                                    <w:t>合計</w:t>
                                  </w:r>
                                </w:p>
                              </w:tc>
                              <w:tc>
                                <w:tcPr>
                                  <w:tcW w:w="993" w:type="dxa"/>
                                  <w:tcBorders>
                                    <w:top w:val="single" w:sz="4" w:space="0" w:color="auto"/>
                                    <w:left w:val="single" w:sz="4" w:space="0" w:color="auto"/>
                                    <w:bottom w:val="single" w:sz="4" w:space="0" w:color="auto"/>
                                    <w:right w:val="single" w:sz="4" w:space="0" w:color="auto"/>
                                  </w:tcBorders>
                                  <w:noWrap/>
                                  <w:vAlign w:val="center"/>
                                  <w:hideMark/>
                                </w:tcPr>
                                <w:p w14:paraId="361C4574" w14:textId="77777777" w:rsidR="00AD5186" w:rsidRPr="00BF2D09" w:rsidRDefault="00AD5186" w:rsidP="007E1A99">
                                  <w:pPr>
                                    <w:snapToGrid w:val="0"/>
                                    <w:jc w:val="right"/>
                                    <w:rPr>
                                      <w:rFonts w:ascii="標楷體" w:eastAsia="標楷體" w:hAnsi="標楷體"/>
                                      <w:b/>
                                      <w:sz w:val="20"/>
                                      <w:szCs w:val="20"/>
                                    </w:rPr>
                                  </w:pPr>
                                  <w:r w:rsidRPr="00BF2D09">
                                    <w:rPr>
                                      <w:rFonts w:ascii="標楷體" w:eastAsia="標楷體" w:hAnsi="標楷體" w:hint="eastAsia"/>
                                      <w:b/>
                                      <w:sz w:val="20"/>
                                      <w:szCs w:val="20"/>
                                    </w:rPr>
                                    <w:t>337,931</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75A155AB" w14:textId="77777777" w:rsidR="00AD5186" w:rsidRPr="00BF2D09" w:rsidRDefault="00AD5186" w:rsidP="007E1A99">
                                  <w:pPr>
                                    <w:snapToGrid w:val="0"/>
                                    <w:jc w:val="right"/>
                                    <w:rPr>
                                      <w:rFonts w:ascii="標楷體" w:eastAsia="標楷體" w:hAnsi="標楷體"/>
                                      <w:b/>
                                      <w:sz w:val="20"/>
                                      <w:szCs w:val="20"/>
                                    </w:rPr>
                                  </w:pPr>
                                  <w:r w:rsidRPr="00BF2D09">
                                    <w:rPr>
                                      <w:rFonts w:ascii="標楷體" w:eastAsia="標楷體" w:hAnsi="標楷體" w:hint="eastAsia"/>
                                      <w:b/>
                                      <w:sz w:val="20"/>
                                      <w:szCs w:val="20"/>
                                    </w:rPr>
                                    <w:t>21,310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49607BDA" w14:textId="77777777" w:rsidR="00AD5186" w:rsidRPr="00BF2D09" w:rsidRDefault="00AD5186" w:rsidP="007E1A99">
                                  <w:pPr>
                                    <w:widowControl/>
                                    <w:snapToGrid w:val="0"/>
                                    <w:jc w:val="right"/>
                                    <w:rPr>
                                      <w:rFonts w:ascii="標楷體" w:eastAsia="標楷體" w:hAnsi="標楷體" w:cs="Times New Roman"/>
                                      <w:b/>
                                      <w:color w:val="000000"/>
                                      <w:sz w:val="20"/>
                                      <w:szCs w:val="20"/>
                                    </w:rPr>
                                  </w:pPr>
                                  <w:r w:rsidRPr="00BF2D09">
                                    <w:rPr>
                                      <w:rFonts w:ascii="標楷體" w:eastAsia="標楷體" w:hAnsi="標楷體" w:cs="Times New Roman"/>
                                      <w:b/>
                                      <w:color w:val="000000"/>
                                      <w:sz w:val="20"/>
                                      <w:szCs w:val="20"/>
                                    </w:rPr>
                                    <w:t xml:space="preserve">57,763 </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157C486B" w14:textId="77777777" w:rsidR="00AD5186" w:rsidRPr="00BF2D09" w:rsidRDefault="00AD5186" w:rsidP="007E1A99">
                                  <w:pPr>
                                    <w:widowControl/>
                                    <w:snapToGrid w:val="0"/>
                                    <w:jc w:val="right"/>
                                    <w:rPr>
                                      <w:rFonts w:ascii="標楷體" w:eastAsia="標楷體" w:hAnsi="標楷體" w:cs="Times New Roman"/>
                                      <w:b/>
                                      <w:color w:val="000000"/>
                                      <w:sz w:val="20"/>
                                      <w:szCs w:val="20"/>
                                    </w:rPr>
                                  </w:pPr>
                                  <w:r w:rsidRPr="00BF2D09">
                                    <w:rPr>
                                      <w:rFonts w:ascii="標楷體" w:eastAsia="標楷體" w:hAnsi="標楷體" w:cs="Times New Roman"/>
                                      <w:b/>
                                      <w:color w:val="000000"/>
                                      <w:sz w:val="20"/>
                                      <w:szCs w:val="20"/>
                                    </w:rPr>
                                    <w:t>79,074</w:t>
                                  </w:r>
                                </w:p>
                              </w:tc>
                              <w:tc>
                                <w:tcPr>
                                  <w:tcW w:w="1134" w:type="dxa"/>
                                  <w:tcBorders>
                                    <w:top w:val="single" w:sz="4" w:space="0" w:color="auto"/>
                                    <w:left w:val="single" w:sz="4" w:space="0" w:color="auto"/>
                                    <w:bottom w:val="single" w:sz="4" w:space="0" w:color="auto"/>
                                    <w:right w:val="single" w:sz="4" w:space="0" w:color="auto"/>
                                  </w:tcBorders>
                                  <w:vAlign w:val="center"/>
                                </w:tcPr>
                                <w:p w14:paraId="5BF2EBC3" w14:textId="77777777" w:rsidR="00AD5186" w:rsidRPr="00BF2D09" w:rsidRDefault="00AD5186" w:rsidP="007E1A99">
                                  <w:pPr>
                                    <w:widowControl/>
                                    <w:snapToGrid w:val="0"/>
                                    <w:jc w:val="right"/>
                                    <w:rPr>
                                      <w:rFonts w:ascii="標楷體" w:eastAsia="標楷體" w:hAnsi="標楷體" w:cs="Times New Roman"/>
                                      <w:b/>
                                      <w:color w:val="000000"/>
                                      <w:sz w:val="20"/>
                                      <w:szCs w:val="20"/>
                                    </w:rPr>
                                  </w:pPr>
                                  <w:r w:rsidRPr="00BF2D09">
                                    <w:rPr>
                                      <w:rFonts w:ascii="標楷體" w:eastAsia="標楷體" w:hAnsi="標楷體" w:cs="Times New Roman"/>
                                      <w:b/>
                                      <w:color w:val="000000"/>
                                      <w:sz w:val="20"/>
                                      <w:szCs w:val="20"/>
                                    </w:rPr>
                                    <w:t>23.40</w:t>
                                  </w:r>
                                </w:p>
                              </w:tc>
                            </w:tr>
                            <w:tr w:rsidR="00AD5186" w:rsidRPr="00BF2D09" w14:paraId="48555662" w14:textId="77777777" w:rsidTr="007E1A99">
                              <w:trPr>
                                <w:trHeight w:val="283"/>
                              </w:trPr>
                              <w:tc>
                                <w:tcPr>
                                  <w:tcW w:w="1129" w:type="dxa"/>
                                  <w:tcBorders>
                                    <w:top w:val="single" w:sz="4" w:space="0" w:color="auto"/>
                                    <w:left w:val="single" w:sz="4" w:space="0" w:color="auto"/>
                                    <w:bottom w:val="single" w:sz="4" w:space="0" w:color="auto"/>
                                    <w:right w:val="single" w:sz="4" w:space="0" w:color="auto"/>
                                  </w:tcBorders>
                                  <w:noWrap/>
                                  <w:vAlign w:val="center"/>
                                  <w:hideMark/>
                                </w:tcPr>
                                <w:p w14:paraId="1AC17EEE" w14:textId="77777777" w:rsidR="00AD5186" w:rsidRDefault="00AD5186" w:rsidP="00FD7A4B">
                                  <w:pPr>
                                    <w:widowControl/>
                                    <w:snapToGrid w:val="0"/>
                                    <w:spacing w:line="260" w:lineRule="exact"/>
                                    <w:jc w:val="center"/>
                                    <w:rPr>
                                      <w:rFonts w:ascii="標楷體" w:eastAsia="標楷體" w:hAnsi="標楷體"/>
                                      <w:color w:val="000000"/>
                                      <w:sz w:val="20"/>
                                      <w:szCs w:val="20"/>
                                    </w:rPr>
                                  </w:pPr>
                                  <w:r>
                                    <w:rPr>
                                      <w:rFonts w:ascii="標楷體" w:eastAsia="標楷體" w:hAnsi="標楷體" w:hint="eastAsia"/>
                                      <w:color w:val="000000"/>
                                      <w:sz w:val="20"/>
                                      <w:szCs w:val="20"/>
                                    </w:rPr>
                                    <w:t>經濟暨綠能發展處</w:t>
                                  </w:r>
                                </w:p>
                              </w:tc>
                              <w:tc>
                                <w:tcPr>
                                  <w:tcW w:w="993" w:type="dxa"/>
                                  <w:tcBorders>
                                    <w:top w:val="single" w:sz="4" w:space="0" w:color="auto"/>
                                    <w:left w:val="single" w:sz="4" w:space="0" w:color="auto"/>
                                    <w:bottom w:val="single" w:sz="4" w:space="0" w:color="auto"/>
                                    <w:right w:val="single" w:sz="4" w:space="0" w:color="auto"/>
                                  </w:tcBorders>
                                  <w:noWrap/>
                                  <w:vAlign w:val="center"/>
                                  <w:hideMark/>
                                </w:tcPr>
                                <w:p w14:paraId="0C2F3D6A"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366</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0B53D3E4"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110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29F49723"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162</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2756F43B"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272</w:t>
                                  </w:r>
                                </w:p>
                              </w:tc>
                              <w:tc>
                                <w:tcPr>
                                  <w:tcW w:w="1134" w:type="dxa"/>
                                  <w:tcBorders>
                                    <w:top w:val="single" w:sz="4" w:space="0" w:color="auto"/>
                                    <w:left w:val="single" w:sz="4" w:space="0" w:color="auto"/>
                                    <w:bottom w:val="single" w:sz="4" w:space="0" w:color="auto"/>
                                    <w:right w:val="single" w:sz="4" w:space="0" w:color="auto"/>
                                  </w:tcBorders>
                                  <w:vAlign w:val="center"/>
                                </w:tcPr>
                                <w:p w14:paraId="4DE43F18"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74.36</w:t>
                                  </w:r>
                                </w:p>
                              </w:tc>
                            </w:tr>
                            <w:tr w:rsidR="00AD5186" w:rsidRPr="00BF2D09" w14:paraId="09D0117F" w14:textId="77777777" w:rsidTr="007E1A99">
                              <w:trPr>
                                <w:trHeight w:val="283"/>
                              </w:trPr>
                              <w:tc>
                                <w:tcPr>
                                  <w:tcW w:w="11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DFBF34" w14:textId="77777777" w:rsidR="00AD5186" w:rsidRDefault="00AD5186" w:rsidP="007E1A99">
                                  <w:pPr>
                                    <w:snapToGrid w:val="0"/>
                                    <w:jc w:val="center"/>
                                    <w:rPr>
                                      <w:rFonts w:ascii="標楷體" w:eastAsia="標楷體" w:hAnsi="標楷體"/>
                                      <w:color w:val="000000"/>
                                      <w:sz w:val="20"/>
                                      <w:szCs w:val="20"/>
                                    </w:rPr>
                                  </w:pPr>
                                  <w:r>
                                    <w:rPr>
                                      <w:rFonts w:ascii="標楷體" w:eastAsia="標楷體" w:hAnsi="標楷體" w:hint="eastAsia"/>
                                      <w:color w:val="000000"/>
                                      <w:sz w:val="20"/>
                                      <w:szCs w:val="20"/>
                                    </w:rPr>
                                    <w:t>教育處</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B6D9F2"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312</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D411A0"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214</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B4F294"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CAEE3C"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214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1223ECD"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68.68</w:t>
                                  </w:r>
                                </w:p>
                              </w:tc>
                            </w:tr>
                            <w:tr w:rsidR="00AD5186" w:rsidRPr="00BF2D09" w14:paraId="28F063F8" w14:textId="77777777" w:rsidTr="007E1A99">
                              <w:trPr>
                                <w:trHeight w:val="283"/>
                              </w:trPr>
                              <w:tc>
                                <w:tcPr>
                                  <w:tcW w:w="11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3BF282" w14:textId="77777777" w:rsidR="00AD5186" w:rsidRDefault="00AD5186" w:rsidP="00FD7A4B">
                                  <w:pPr>
                                    <w:widowControl/>
                                    <w:snapToGrid w:val="0"/>
                                    <w:spacing w:line="260" w:lineRule="exact"/>
                                    <w:jc w:val="center"/>
                                    <w:rPr>
                                      <w:rFonts w:ascii="標楷體" w:eastAsia="標楷體" w:hAnsi="標楷體"/>
                                      <w:color w:val="000000"/>
                                      <w:sz w:val="20"/>
                                      <w:szCs w:val="20"/>
                                    </w:rPr>
                                  </w:pPr>
                                  <w:r>
                                    <w:rPr>
                                      <w:rFonts w:ascii="標楷體" w:eastAsia="標楷體" w:hAnsi="標楷體" w:hint="eastAsia"/>
                                      <w:color w:val="000000"/>
                                      <w:sz w:val="20"/>
                                      <w:szCs w:val="20"/>
                                    </w:rPr>
                                    <w:t>城市暨觀光發展處</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D30FA3"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1,571</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0BB2B6"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961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D3C96F"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E36E94"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961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6161A00"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61.19</w:t>
                                  </w:r>
                                </w:p>
                              </w:tc>
                            </w:tr>
                            <w:tr w:rsidR="00AD5186" w:rsidRPr="00BF2D09" w14:paraId="2145405C" w14:textId="77777777" w:rsidTr="007E1A99">
                              <w:trPr>
                                <w:trHeight w:val="283"/>
                              </w:trPr>
                              <w:tc>
                                <w:tcPr>
                                  <w:tcW w:w="11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37DF23" w14:textId="77777777" w:rsidR="00AD5186" w:rsidRDefault="00AD5186" w:rsidP="007E1A99">
                                  <w:pPr>
                                    <w:snapToGrid w:val="0"/>
                                    <w:jc w:val="center"/>
                                    <w:rPr>
                                      <w:rFonts w:ascii="標楷體" w:eastAsia="標楷體" w:hAnsi="標楷體"/>
                                      <w:color w:val="000000"/>
                                      <w:sz w:val="20"/>
                                      <w:szCs w:val="20"/>
                                    </w:rPr>
                                  </w:pPr>
                                  <w:r>
                                    <w:rPr>
                                      <w:rFonts w:ascii="標楷體" w:eastAsia="標楷體" w:hAnsi="標楷體" w:hint="eastAsia"/>
                                      <w:color w:val="000000"/>
                                      <w:sz w:val="20"/>
                                      <w:szCs w:val="20"/>
                                    </w:rPr>
                                    <w:t>地政處</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780479"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11,977</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509018"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5,695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B49F0B"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460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4636EB"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6,155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3B5D1F9"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51.39</w:t>
                                  </w:r>
                                </w:p>
                              </w:tc>
                            </w:tr>
                            <w:tr w:rsidR="00AD5186" w:rsidRPr="00BF2D09" w14:paraId="6EB30343" w14:textId="77777777" w:rsidTr="007E1A99">
                              <w:trPr>
                                <w:trHeight w:val="283"/>
                              </w:trPr>
                              <w:tc>
                                <w:tcPr>
                                  <w:tcW w:w="11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C2C97C" w14:textId="77777777" w:rsidR="00AD5186" w:rsidRDefault="00AD5186" w:rsidP="007E1A99">
                                  <w:pPr>
                                    <w:snapToGrid w:val="0"/>
                                    <w:jc w:val="center"/>
                                    <w:rPr>
                                      <w:rFonts w:ascii="標楷體" w:eastAsia="標楷體" w:hAnsi="標楷體"/>
                                      <w:color w:val="000000"/>
                                      <w:sz w:val="20"/>
                                      <w:szCs w:val="20"/>
                                    </w:rPr>
                                  </w:pPr>
                                  <w:r>
                                    <w:rPr>
                                      <w:rFonts w:ascii="標楷體" w:eastAsia="標楷體" w:hAnsi="標楷體" w:hint="eastAsia"/>
                                      <w:color w:val="000000"/>
                                      <w:sz w:val="20"/>
                                      <w:szCs w:val="20"/>
                                    </w:rPr>
                                    <w:t>民政處</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B87F7F"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248</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00293E"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53</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3AFDE5"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72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2B3A3E"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125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006646B3"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50.42</w:t>
                                  </w:r>
                                </w:p>
                              </w:tc>
                            </w:tr>
                            <w:tr w:rsidR="00AD5186" w:rsidRPr="00BF2D09" w14:paraId="5800F7AC" w14:textId="77777777" w:rsidTr="007E1A99">
                              <w:trPr>
                                <w:trHeight w:val="283"/>
                              </w:trPr>
                              <w:tc>
                                <w:tcPr>
                                  <w:tcW w:w="11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91110F" w14:textId="77777777" w:rsidR="00AD5186" w:rsidRDefault="00AD5186" w:rsidP="007E1A99">
                                  <w:pPr>
                                    <w:snapToGrid w:val="0"/>
                                    <w:jc w:val="center"/>
                                    <w:rPr>
                                      <w:rFonts w:ascii="標楷體" w:eastAsia="標楷體" w:hAnsi="標楷體"/>
                                      <w:color w:val="000000"/>
                                      <w:sz w:val="20"/>
                                      <w:szCs w:val="20"/>
                                    </w:rPr>
                                  </w:pPr>
                                  <w:r>
                                    <w:rPr>
                                      <w:rFonts w:ascii="標楷體" w:eastAsia="標楷體" w:hAnsi="標楷體" w:hint="eastAsia"/>
                                      <w:color w:val="000000"/>
                                      <w:sz w:val="20"/>
                                      <w:szCs w:val="20"/>
                                    </w:rPr>
                                    <w:t>農業處</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484E15"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1,487</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E8491A"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512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49639B"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189</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7F0035"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701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B37D55B"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47.16</w:t>
                                  </w:r>
                                </w:p>
                              </w:tc>
                            </w:tr>
                            <w:tr w:rsidR="00AD5186" w:rsidRPr="00BF2D09" w14:paraId="77A458D8" w14:textId="77777777" w:rsidTr="007E1A99">
                              <w:trPr>
                                <w:trHeight w:val="283"/>
                              </w:trPr>
                              <w:tc>
                                <w:tcPr>
                                  <w:tcW w:w="11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2A65D0" w14:textId="77777777" w:rsidR="00AD5186" w:rsidRDefault="00AD5186" w:rsidP="007E1A99">
                                  <w:pPr>
                                    <w:snapToGrid w:val="0"/>
                                    <w:jc w:val="center"/>
                                    <w:rPr>
                                      <w:rFonts w:ascii="標楷體" w:eastAsia="標楷體" w:hAnsi="標楷體"/>
                                      <w:color w:val="000000"/>
                                      <w:sz w:val="20"/>
                                      <w:szCs w:val="20"/>
                                    </w:rPr>
                                  </w:pPr>
                                  <w:r>
                                    <w:rPr>
                                      <w:rFonts w:ascii="標楷體" w:eastAsia="標楷體" w:hAnsi="標楷體" w:hint="eastAsia"/>
                                      <w:color w:val="000000"/>
                                      <w:sz w:val="20"/>
                                      <w:szCs w:val="20"/>
                                    </w:rPr>
                                    <w:t>社會處</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90BEB8"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5,046</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F170BC"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1,066</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7EB89B"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337</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7D0A20"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1,403</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4FA0BD2"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27.82</w:t>
                                  </w:r>
                                </w:p>
                              </w:tc>
                            </w:tr>
                            <w:tr w:rsidR="00AD5186" w:rsidRPr="00BF2D09" w14:paraId="2C6E0AA2" w14:textId="77777777" w:rsidTr="007E1A99">
                              <w:trPr>
                                <w:trHeight w:val="283"/>
                              </w:trPr>
                              <w:tc>
                                <w:tcPr>
                                  <w:tcW w:w="11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F14ED7" w14:textId="77777777" w:rsidR="00AD5186" w:rsidRDefault="00AD5186" w:rsidP="007E1A99">
                                  <w:pPr>
                                    <w:snapToGrid w:val="0"/>
                                    <w:jc w:val="center"/>
                                    <w:rPr>
                                      <w:rFonts w:ascii="標楷體" w:eastAsia="標楷體" w:hAnsi="標楷體"/>
                                      <w:color w:val="000000"/>
                                      <w:sz w:val="20"/>
                                      <w:szCs w:val="20"/>
                                    </w:rPr>
                                  </w:pPr>
                                  <w:r>
                                    <w:rPr>
                                      <w:rFonts w:ascii="標楷體" w:eastAsia="標楷體" w:hAnsi="標楷體" w:hint="eastAsia"/>
                                      <w:color w:val="000000"/>
                                      <w:sz w:val="20"/>
                                      <w:szCs w:val="20"/>
                                    </w:rPr>
                                    <w:t>財政處</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6A73C9"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164,680</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E8AC3A"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1,142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240E7A"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44,292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4C3D42"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45,435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AD6C5C6"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27.59</w:t>
                                  </w:r>
                                </w:p>
                              </w:tc>
                            </w:tr>
                            <w:tr w:rsidR="00AD5186" w:rsidRPr="00BF2D09" w14:paraId="67936905" w14:textId="77777777" w:rsidTr="007E1A99">
                              <w:trPr>
                                <w:trHeight w:val="283"/>
                              </w:trPr>
                              <w:tc>
                                <w:tcPr>
                                  <w:tcW w:w="1129" w:type="dxa"/>
                                  <w:tcBorders>
                                    <w:top w:val="single" w:sz="4" w:space="0" w:color="auto"/>
                                    <w:left w:val="single" w:sz="4" w:space="0" w:color="auto"/>
                                    <w:bottom w:val="single" w:sz="4" w:space="0" w:color="auto"/>
                                    <w:right w:val="single" w:sz="4" w:space="0" w:color="auto"/>
                                  </w:tcBorders>
                                  <w:noWrap/>
                                  <w:vAlign w:val="center"/>
                                  <w:hideMark/>
                                </w:tcPr>
                                <w:p w14:paraId="149AAA31" w14:textId="77777777" w:rsidR="00AD5186" w:rsidRDefault="00AD5186" w:rsidP="007E1A99">
                                  <w:pPr>
                                    <w:snapToGrid w:val="0"/>
                                    <w:jc w:val="center"/>
                                    <w:rPr>
                                      <w:rFonts w:ascii="標楷體" w:eastAsia="標楷體" w:hAnsi="標楷體"/>
                                      <w:color w:val="000000"/>
                                      <w:sz w:val="20"/>
                                      <w:szCs w:val="20"/>
                                    </w:rPr>
                                  </w:pPr>
                                  <w:r>
                                    <w:rPr>
                                      <w:rFonts w:ascii="標楷體" w:eastAsia="標楷體" w:hAnsi="標楷體" w:hint="eastAsia"/>
                                      <w:color w:val="000000"/>
                                      <w:sz w:val="20"/>
                                      <w:szCs w:val="20"/>
                                    </w:rPr>
                                    <w:t>勞工處</w:t>
                                  </w:r>
                                </w:p>
                              </w:tc>
                              <w:tc>
                                <w:tcPr>
                                  <w:tcW w:w="993" w:type="dxa"/>
                                  <w:tcBorders>
                                    <w:top w:val="single" w:sz="4" w:space="0" w:color="auto"/>
                                    <w:left w:val="single" w:sz="4" w:space="0" w:color="auto"/>
                                    <w:bottom w:val="single" w:sz="4" w:space="0" w:color="auto"/>
                                    <w:right w:val="single" w:sz="4" w:space="0" w:color="auto"/>
                                  </w:tcBorders>
                                  <w:noWrap/>
                                  <w:vAlign w:val="center"/>
                                  <w:hideMark/>
                                </w:tcPr>
                                <w:p w14:paraId="0C7FDC44"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123,733</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2031D49A"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10,096</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32B5DEC1"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11,731</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062F5E8B"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21,828</w:t>
                                  </w:r>
                                </w:p>
                              </w:tc>
                              <w:tc>
                                <w:tcPr>
                                  <w:tcW w:w="1134" w:type="dxa"/>
                                  <w:tcBorders>
                                    <w:top w:val="single" w:sz="4" w:space="0" w:color="auto"/>
                                    <w:left w:val="single" w:sz="4" w:space="0" w:color="auto"/>
                                    <w:bottom w:val="single" w:sz="4" w:space="0" w:color="auto"/>
                                    <w:right w:val="single" w:sz="4" w:space="0" w:color="auto"/>
                                  </w:tcBorders>
                                  <w:vAlign w:val="center"/>
                                </w:tcPr>
                                <w:p w14:paraId="624AB876"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17.64</w:t>
                                  </w:r>
                                </w:p>
                              </w:tc>
                            </w:tr>
                            <w:tr w:rsidR="00AD5186" w:rsidRPr="00BF2D09" w14:paraId="3A7741EC" w14:textId="77777777" w:rsidTr="007E1A99">
                              <w:trPr>
                                <w:trHeight w:val="283"/>
                              </w:trPr>
                              <w:tc>
                                <w:tcPr>
                                  <w:tcW w:w="1129" w:type="dxa"/>
                                  <w:tcBorders>
                                    <w:top w:val="single" w:sz="4" w:space="0" w:color="auto"/>
                                    <w:left w:val="single" w:sz="4" w:space="0" w:color="auto"/>
                                    <w:bottom w:val="single" w:sz="4" w:space="0" w:color="auto"/>
                                    <w:right w:val="single" w:sz="4" w:space="0" w:color="auto"/>
                                  </w:tcBorders>
                                  <w:noWrap/>
                                  <w:vAlign w:val="center"/>
                                  <w:hideMark/>
                                </w:tcPr>
                                <w:p w14:paraId="1D30E313" w14:textId="77777777" w:rsidR="00AD5186" w:rsidRDefault="00AD5186" w:rsidP="007E1A99">
                                  <w:pPr>
                                    <w:snapToGrid w:val="0"/>
                                    <w:jc w:val="center"/>
                                    <w:rPr>
                                      <w:rFonts w:ascii="標楷體" w:eastAsia="標楷體" w:hAnsi="標楷體"/>
                                      <w:color w:val="000000"/>
                                      <w:sz w:val="20"/>
                                      <w:szCs w:val="20"/>
                                    </w:rPr>
                                  </w:pPr>
                                  <w:r>
                                    <w:rPr>
                                      <w:rFonts w:ascii="標楷體" w:eastAsia="標楷體" w:hAnsi="標楷體" w:hint="eastAsia"/>
                                      <w:color w:val="000000"/>
                                      <w:sz w:val="20"/>
                                      <w:szCs w:val="20"/>
                                    </w:rPr>
                                    <w:t>建設處</w:t>
                                  </w:r>
                                </w:p>
                              </w:tc>
                              <w:tc>
                                <w:tcPr>
                                  <w:tcW w:w="993" w:type="dxa"/>
                                  <w:tcBorders>
                                    <w:top w:val="single" w:sz="4" w:space="0" w:color="auto"/>
                                    <w:left w:val="single" w:sz="4" w:space="0" w:color="auto"/>
                                    <w:bottom w:val="single" w:sz="4" w:space="0" w:color="auto"/>
                                    <w:right w:val="single" w:sz="4" w:space="0" w:color="auto"/>
                                  </w:tcBorders>
                                  <w:noWrap/>
                                  <w:vAlign w:val="center"/>
                                  <w:hideMark/>
                                </w:tcPr>
                                <w:p w14:paraId="778405D9"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21,626</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1EE14DA5"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1,312</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446C7780"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518</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10314B0F"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1,831</w:t>
                                  </w:r>
                                </w:p>
                              </w:tc>
                              <w:tc>
                                <w:tcPr>
                                  <w:tcW w:w="1134" w:type="dxa"/>
                                  <w:tcBorders>
                                    <w:top w:val="single" w:sz="4" w:space="0" w:color="auto"/>
                                    <w:left w:val="single" w:sz="4" w:space="0" w:color="auto"/>
                                    <w:bottom w:val="single" w:sz="4" w:space="0" w:color="auto"/>
                                    <w:right w:val="single" w:sz="4" w:space="0" w:color="auto"/>
                                  </w:tcBorders>
                                  <w:vAlign w:val="center"/>
                                </w:tcPr>
                                <w:p w14:paraId="4E1944F5"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8.47</w:t>
                                  </w:r>
                                </w:p>
                              </w:tc>
                            </w:tr>
                            <w:tr w:rsidR="00AD5186" w:rsidRPr="00BF2D09" w14:paraId="08942321" w14:textId="77777777" w:rsidTr="007E1A99">
                              <w:trPr>
                                <w:trHeight w:val="283"/>
                              </w:trPr>
                              <w:tc>
                                <w:tcPr>
                                  <w:tcW w:w="1129" w:type="dxa"/>
                                  <w:tcBorders>
                                    <w:top w:val="single" w:sz="4" w:space="0" w:color="auto"/>
                                    <w:left w:val="single" w:sz="4" w:space="0" w:color="auto"/>
                                    <w:bottom w:val="single" w:sz="4" w:space="0" w:color="auto"/>
                                    <w:right w:val="single" w:sz="4" w:space="0" w:color="auto"/>
                                  </w:tcBorders>
                                  <w:noWrap/>
                                  <w:vAlign w:val="center"/>
                                  <w:hideMark/>
                                </w:tcPr>
                                <w:p w14:paraId="0C28C930" w14:textId="77777777" w:rsidR="00AD5186" w:rsidRDefault="00AD5186" w:rsidP="007E1A99">
                                  <w:pPr>
                                    <w:snapToGrid w:val="0"/>
                                    <w:jc w:val="center"/>
                                    <w:rPr>
                                      <w:rFonts w:ascii="標楷體" w:eastAsia="標楷體" w:hAnsi="標楷體"/>
                                      <w:color w:val="000000"/>
                                      <w:sz w:val="20"/>
                                      <w:szCs w:val="20"/>
                                    </w:rPr>
                                  </w:pPr>
                                  <w:r>
                                    <w:rPr>
                                      <w:rFonts w:ascii="標楷體" w:eastAsia="標楷體" w:hAnsi="標楷體" w:hint="eastAsia"/>
                                      <w:color w:val="000000"/>
                                      <w:sz w:val="20"/>
                                      <w:szCs w:val="20"/>
                                    </w:rPr>
                                    <w:t>水利資源處</w:t>
                                  </w:r>
                                </w:p>
                              </w:tc>
                              <w:tc>
                                <w:tcPr>
                                  <w:tcW w:w="993" w:type="dxa"/>
                                  <w:tcBorders>
                                    <w:top w:val="single" w:sz="4" w:space="0" w:color="auto"/>
                                    <w:left w:val="single" w:sz="4" w:space="0" w:color="auto"/>
                                    <w:bottom w:val="single" w:sz="4" w:space="0" w:color="auto"/>
                                    <w:right w:val="single" w:sz="4" w:space="0" w:color="auto"/>
                                  </w:tcBorders>
                                  <w:noWrap/>
                                  <w:vAlign w:val="center"/>
                                  <w:hideMark/>
                                </w:tcPr>
                                <w:p w14:paraId="13BAF0BC"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6,880</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05B21BEA"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145</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1CE59BA7"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2F911FA0"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145</w:t>
                                  </w:r>
                                </w:p>
                              </w:tc>
                              <w:tc>
                                <w:tcPr>
                                  <w:tcW w:w="1134" w:type="dxa"/>
                                  <w:tcBorders>
                                    <w:top w:val="single" w:sz="4" w:space="0" w:color="auto"/>
                                    <w:left w:val="single" w:sz="4" w:space="0" w:color="auto"/>
                                    <w:bottom w:val="single" w:sz="4" w:space="0" w:color="auto"/>
                                    <w:right w:val="single" w:sz="4" w:space="0" w:color="auto"/>
                                  </w:tcBorders>
                                  <w:vAlign w:val="center"/>
                                </w:tcPr>
                                <w:p w14:paraId="6D76FB50"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2.11</w:t>
                                  </w:r>
                                </w:p>
                              </w:tc>
                            </w:tr>
                          </w:tbl>
                          <w:p w14:paraId="36144E3B" w14:textId="77777777" w:rsidR="00AD5186" w:rsidRPr="00F12B55" w:rsidRDefault="00AD5186" w:rsidP="00AD5186">
                            <w:pPr>
                              <w:snapToGrid w:val="0"/>
                              <w:rPr>
                                <w:rFonts w:ascii="標楷體" w:eastAsia="標楷體" w:hAnsi="標楷體"/>
                                <w:sz w:val="18"/>
                              </w:rPr>
                            </w:pPr>
                            <w:r w:rsidRPr="00F12B55">
                              <w:rPr>
                                <w:rFonts w:ascii="標楷體" w:eastAsia="標楷體" w:hAnsi="標楷體" w:hint="eastAsia"/>
                                <w:sz w:val="18"/>
                              </w:rPr>
                              <w:t>註：1</w:t>
                            </w:r>
                            <w:r w:rsidRPr="00F12B55">
                              <w:rPr>
                                <w:rFonts w:ascii="標楷體" w:eastAsia="標楷體" w:hAnsi="標楷體"/>
                                <w:sz w:val="18"/>
                              </w:rPr>
                              <w:t>.本表係依清理比率由高至低排序。</w:t>
                            </w:r>
                          </w:p>
                          <w:p w14:paraId="4409EB79" w14:textId="77777777" w:rsidR="00AD5186" w:rsidRDefault="00AD5186" w:rsidP="00AD5186">
                            <w:pPr>
                              <w:snapToGrid w:val="0"/>
                              <w:ind w:leftChars="150" w:left="360"/>
                            </w:pPr>
                            <w:r w:rsidRPr="00F12B55">
                              <w:rPr>
                                <w:rFonts w:ascii="標楷體" w:eastAsia="標楷體" w:hAnsi="標楷體"/>
                                <w:sz w:val="18"/>
                              </w:rPr>
                              <w:t>2.</w:t>
                            </w:r>
                            <w:r w:rsidRPr="00F12B55">
                              <w:rPr>
                                <w:rFonts w:ascii="標楷體" w:eastAsia="標楷體" w:hAnsi="標楷體" w:hint="eastAsia"/>
                                <w:sz w:val="18"/>
                              </w:rPr>
                              <w:t>整理自</w:t>
                            </w:r>
                            <w:r w:rsidRPr="00F12B55">
                              <w:rPr>
                                <w:rFonts w:ascii="標楷體" w:eastAsia="標楷體" w:hAnsi="標楷體"/>
                                <w:sz w:val="18"/>
                              </w:rPr>
                              <w:t>彰化縣政府提供資料。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4417B67" id="_x0000_s1063" type="#_x0000_t202" style="position:absolute;left:0;text-align:left;margin-left:172.15pt;margin-top:49.15pt;width:324.55pt;height:316.8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" stroked="f">
                <v:textbox>
                  <w:txbxContent>
                    <w:p w14:paraId="57768D60" w14:textId="77777777" w:rsidR="00AD5186" w:rsidRPr="00F12B55" w:rsidRDefault="00AD5186" w:rsidP="00D53B0A">
                      <w:pPr>
                        <w:spacing w:afterLines="30" w:after="72"/>
                        <w:jc w:val="center"/>
                        <w:rPr>
                          <w:rFonts w:ascii="標楷體" w:eastAsia="標楷體" w:hAnsi="標楷體"/>
                        </w:rPr>
                      </w:pPr>
                      <w:r w:rsidRPr="00F12B55">
                        <w:rPr>
                          <w:rFonts w:ascii="標楷體" w:eastAsia="標楷體" w:hAnsi="標楷體" w:hint="eastAsia"/>
                          <w:b/>
                        </w:rPr>
                        <w:t>表</w:t>
                      </w:r>
                      <w:r>
                        <w:rPr>
                          <w:rFonts w:ascii="標楷體" w:eastAsia="標楷體" w:hAnsi="標楷體"/>
                          <w:b/>
                        </w:rPr>
                        <w:t>21</w:t>
                      </w:r>
                      <w:r w:rsidRPr="00F12B55">
                        <w:rPr>
                          <w:rFonts w:ascii="標楷體" w:eastAsia="標楷體" w:hAnsi="標楷體" w:hint="eastAsia"/>
                          <w:b/>
                        </w:rPr>
                        <w:t xml:space="preserve">　</w:t>
                      </w:r>
                      <w:r w:rsidRPr="00F12B55">
                        <w:rPr>
                          <w:rFonts w:ascii="標楷體" w:eastAsia="標楷體" w:hAnsi="標楷體"/>
                          <w:b/>
                          <w:bCs/>
                        </w:rPr>
                        <w:t>113年度清理以前年度</w:t>
                      </w:r>
                      <w:r w:rsidRPr="00F12B55">
                        <w:rPr>
                          <w:rFonts w:ascii="標楷體" w:eastAsia="標楷體" w:hAnsi="標楷體" w:hint="eastAsia"/>
                          <w:b/>
                          <w:bCs/>
                        </w:rPr>
                        <w:t>應收行政罰鍰清理情形</w:t>
                      </w:r>
                    </w:p>
                    <w:p w14:paraId="7A1A92A2" w14:textId="77777777" w:rsidR="00AD5186" w:rsidRPr="00F12B55" w:rsidRDefault="00AD5186" w:rsidP="00B060C5">
                      <w:pPr>
                        <w:ind w:rightChars="-20" w:right="-48"/>
                        <w:jc w:val="right"/>
                        <w:rPr>
                          <w:rFonts w:ascii="標楷體" w:eastAsia="標楷體" w:hAnsi="標楷體"/>
                        </w:rPr>
                      </w:pPr>
                      <w:r w:rsidRPr="00F12B55">
                        <w:rPr>
                          <w:rFonts w:ascii="標楷體" w:eastAsia="標楷體" w:hAnsi="標楷體" w:hint="eastAsia"/>
                          <w:sz w:val="20"/>
                        </w:rPr>
                        <w:t>單位</w:t>
                      </w:r>
                      <w:r w:rsidRPr="00F12B55">
                        <w:rPr>
                          <w:rFonts w:ascii="標楷體" w:eastAsia="標楷體" w:hAnsi="標楷體"/>
                          <w:sz w:val="20"/>
                        </w:rPr>
                        <w:t>：新臺幣千元、</w:t>
                      </w:r>
                      <w:r w:rsidRPr="00F12B55">
                        <w:rPr>
                          <w:rFonts w:ascii="標楷體" w:eastAsia="標楷體" w:hAnsi="標楷體" w:hint="eastAsia"/>
                          <w:sz w:val="20"/>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129"/>
                        <w:gridCol w:w="993"/>
                        <w:gridCol w:w="850"/>
                        <w:gridCol w:w="1134"/>
                        <w:gridCol w:w="992"/>
                        <w:gridCol w:w="1134"/>
                      </w:tblGrid>
                      <w:tr w:rsidR="00AD5186" w:rsidRPr="00BF2D09" w14:paraId="3C796E1E" w14:textId="77777777" w:rsidTr="007E1A99">
                        <w:trPr>
                          <w:trHeight w:val="283"/>
                        </w:trPr>
                        <w:tc>
                          <w:tcPr>
                            <w:tcW w:w="1129" w:type="dxa"/>
                            <w:tcBorders>
                              <w:left w:val="single" w:sz="4" w:space="0" w:color="auto"/>
                              <w:bottom w:val="single" w:sz="4" w:space="0" w:color="auto"/>
                              <w:right w:val="single" w:sz="4" w:space="0" w:color="auto"/>
                            </w:tcBorders>
                            <w:vAlign w:val="center"/>
                            <w:hideMark/>
                          </w:tcPr>
                          <w:p w14:paraId="68784D3B" w14:textId="77777777" w:rsidR="00AD5186" w:rsidRPr="00BF2D09" w:rsidRDefault="00AD5186" w:rsidP="007E1A99">
                            <w:pPr>
                              <w:widowControl/>
                              <w:snapToGrid w:val="0"/>
                              <w:jc w:val="center"/>
                              <w:rPr>
                                <w:rFonts w:ascii="標楷體" w:eastAsia="標楷體" w:hAnsi="標楷體"/>
                                <w:color w:val="000000"/>
                                <w:sz w:val="20"/>
                                <w:szCs w:val="20"/>
                              </w:rPr>
                            </w:pPr>
                            <w:r w:rsidRPr="00BF2D09">
                              <w:rPr>
                                <w:rFonts w:ascii="標楷體" w:eastAsia="標楷體" w:hAnsi="標楷體"/>
                                <w:color w:val="000000"/>
                                <w:sz w:val="20"/>
                                <w:szCs w:val="20"/>
                              </w:rPr>
                              <w:t>單位</w:t>
                            </w:r>
                          </w:p>
                        </w:tc>
                        <w:tc>
                          <w:tcPr>
                            <w:tcW w:w="993" w:type="dxa"/>
                            <w:tcBorders>
                              <w:top w:val="single" w:sz="4" w:space="0" w:color="auto"/>
                              <w:left w:val="single" w:sz="4" w:space="0" w:color="auto"/>
                              <w:bottom w:val="single" w:sz="4" w:space="0" w:color="auto"/>
                              <w:right w:val="single" w:sz="4" w:space="0" w:color="auto"/>
                            </w:tcBorders>
                            <w:vAlign w:val="center"/>
                            <w:hideMark/>
                          </w:tcPr>
                          <w:p w14:paraId="6A37BE5A" w14:textId="77777777" w:rsidR="00AD5186" w:rsidRPr="00BF2D09" w:rsidRDefault="00AD5186" w:rsidP="007E1A99">
                            <w:pPr>
                              <w:snapToGrid w:val="0"/>
                              <w:jc w:val="center"/>
                              <w:rPr>
                                <w:rFonts w:ascii="標楷體" w:eastAsia="標楷體" w:hAnsi="標楷體"/>
                                <w:color w:val="000000"/>
                                <w:sz w:val="20"/>
                                <w:szCs w:val="20"/>
                              </w:rPr>
                            </w:pPr>
                            <w:r w:rsidRPr="00BF2D09">
                              <w:rPr>
                                <w:rFonts w:ascii="標楷體" w:eastAsia="標楷體" w:hAnsi="標楷體" w:hint="eastAsia"/>
                                <w:color w:val="000000"/>
                                <w:sz w:val="20"/>
                                <w:szCs w:val="20"/>
                              </w:rPr>
                              <w:t>應清理數</w:t>
                            </w:r>
                          </w:p>
                          <w:p w14:paraId="778E6E70" w14:textId="77777777" w:rsidR="00AD5186" w:rsidRPr="00BF2D09" w:rsidRDefault="00AD5186" w:rsidP="007E1A99">
                            <w:pPr>
                              <w:snapToGrid w:val="0"/>
                              <w:jc w:val="center"/>
                              <w:rPr>
                                <w:rFonts w:ascii="標楷體" w:eastAsia="標楷體" w:hAnsi="標楷體"/>
                                <w:color w:val="000000"/>
                                <w:sz w:val="20"/>
                                <w:szCs w:val="20"/>
                              </w:rPr>
                            </w:pPr>
                            <w:r>
                              <w:rPr>
                                <w:rFonts w:ascii="標楷體" w:eastAsia="標楷體" w:hAnsi="標楷體" w:hint="eastAsia"/>
                                <w:color w:val="000000"/>
                                <w:sz w:val="20"/>
                                <w:szCs w:val="20"/>
                              </w:rPr>
                              <w:t>（</w:t>
                            </w:r>
                            <w:r w:rsidRPr="00BF2D09">
                              <w:rPr>
                                <w:rFonts w:ascii="標楷體" w:eastAsia="標楷體" w:hAnsi="標楷體" w:hint="eastAsia"/>
                                <w:color w:val="000000"/>
                                <w:sz w:val="20"/>
                                <w:szCs w:val="20"/>
                              </w:rPr>
                              <w:t>A</w:t>
                            </w:r>
                            <w:r>
                              <w:rPr>
                                <w:rFonts w:ascii="標楷體" w:eastAsia="標楷體" w:hAnsi="標楷體" w:hint="eastAsia"/>
                                <w:color w:val="000000"/>
                                <w:sz w:val="20"/>
                                <w:szCs w:val="20"/>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2E2FC689" w14:textId="77777777" w:rsidR="00AD5186" w:rsidRPr="00BF2D09" w:rsidRDefault="00AD5186" w:rsidP="007E1A99">
                            <w:pPr>
                              <w:snapToGrid w:val="0"/>
                              <w:jc w:val="center"/>
                              <w:rPr>
                                <w:rFonts w:ascii="標楷體" w:eastAsia="標楷體" w:hAnsi="標楷體"/>
                                <w:color w:val="000000"/>
                                <w:sz w:val="20"/>
                                <w:szCs w:val="20"/>
                              </w:rPr>
                            </w:pPr>
                            <w:r w:rsidRPr="00BF2D09">
                              <w:rPr>
                                <w:rFonts w:ascii="標楷體" w:eastAsia="標楷體" w:hAnsi="標楷體" w:hint="eastAsia"/>
                                <w:color w:val="000000"/>
                                <w:sz w:val="20"/>
                                <w:szCs w:val="20"/>
                              </w:rPr>
                              <w:t>收繳數</w:t>
                            </w:r>
                          </w:p>
                          <w:p w14:paraId="79E03561" w14:textId="77777777" w:rsidR="00AD5186" w:rsidRPr="00BF2D09" w:rsidRDefault="00AD5186" w:rsidP="007E1A99">
                            <w:pPr>
                              <w:snapToGrid w:val="0"/>
                              <w:jc w:val="center"/>
                              <w:rPr>
                                <w:rFonts w:ascii="標楷體" w:eastAsia="標楷體" w:hAnsi="標楷體"/>
                                <w:color w:val="000000"/>
                                <w:sz w:val="20"/>
                                <w:szCs w:val="20"/>
                              </w:rPr>
                            </w:pPr>
                            <w:r>
                              <w:rPr>
                                <w:rFonts w:ascii="標楷體" w:eastAsia="標楷體" w:hAnsi="標楷體" w:hint="eastAsia"/>
                                <w:color w:val="000000"/>
                                <w:sz w:val="20"/>
                                <w:szCs w:val="20"/>
                              </w:rPr>
                              <w:t>（</w:t>
                            </w:r>
                            <w:r w:rsidRPr="00BF2D09">
                              <w:rPr>
                                <w:rFonts w:ascii="標楷體" w:eastAsia="標楷體" w:hAnsi="標楷體" w:hint="eastAsia"/>
                                <w:color w:val="000000"/>
                                <w:sz w:val="20"/>
                                <w:szCs w:val="20"/>
                              </w:rPr>
                              <w:t>B</w:t>
                            </w:r>
                            <w:r>
                              <w:rPr>
                                <w:rFonts w:ascii="標楷體" w:eastAsia="標楷體" w:hAnsi="標楷體" w:hint="eastAsia"/>
                                <w:color w:val="000000"/>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D1A4BC7" w14:textId="77777777" w:rsidR="00D53B0A" w:rsidRPr="00D53B0A" w:rsidRDefault="00AD5186" w:rsidP="000E30E1">
                            <w:pPr>
                              <w:snapToGrid w:val="0"/>
                              <w:spacing w:line="240" w:lineRule="exact"/>
                              <w:ind w:leftChars="-9" w:left="-22"/>
                              <w:jc w:val="center"/>
                              <w:rPr>
                                <w:rFonts w:ascii="標楷體" w:eastAsia="標楷體" w:hAnsi="標楷體"/>
                                <w:color w:val="000000"/>
                                <w:sz w:val="20"/>
                                <w:szCs w:val="20"/>
                              </w:rPr>
                            </w:pPr>
                            <w:r w:rsidRPr="00D53B0A">
                              <w:rPr>
                                <w:rFonts w:ascii="標楷體" w:eastAsia="標楷體" w:hAnsi="標楷體" w:hint="eastAsia"/>
                                <w:color w:val="000000"/>
                                <w:sz w:val="20"/>
                                <w:szCs w:val="20"/>
                              </w:rPr>
                              <w:t>新增執行</w:t>
                            </w:r>
                          </w:p>
                          <w:p w14:paraId="296CD29C" w14:textId="279AEA46" w:rsidR="00AD5186" w:rsidRPr="00D53B0A" w:rsidRDefault="00AD5186" w:rsidP="000E30E1">
                            <w:pPr>
                              <w:snapToGrid w:val="0"/>
                              <w:spacing w:line="240" w:lineRule="exact"/>
                              <w:ind w:leftChars="-9" w:left="-22"/>
                              <w:jc w:val="center"/>
                              <w:rPr>
                                <w:rFonts w:ascii="標楷體" w:eastAsia="標楷體" w:hAnsi="標楷體"/>
                                <w:color w:val="000000"/>
                                <w:spacing w:val="-10"/>
                                <w:sz w:val="20"/>
                                <w:szCs w:val="20"/>
                              </w:rPr>
                            </w:pPr>
                            <w:r w:rsidRPr="00D53B0A">
                              <w:rPr>
                                <w:rFonts w:ascii="標楷體" w:eastAsia="標楷體" w:hAnsi="標楷體" w:hint="eastAsia"/>
                                <w:color w:val="000000"/>
                                <w:spacing w:val="-10"/>
                                <w:sz w:val="20"/>
                                <w:szCs w:val="20"/>
                              </w:rPr>
                              <w:t>（債權）憑證屬於以前年度</w:t>
                            </w:r>
                          </w:p>
                          <w:p w14:paraId="4ED874A0" w14:textId="77777777" w:rsidR="00AD5186" w:rsidRPr="00BF2D09" w:rsidRDefault="00AD5186" w:rsidP="007E1A99">
                            <w:pPr>
                              <w:snapToGrid w:val="0"/>
                              <w:jc w:val="center"/>
                              <w:rPr>
                                <w:rFonts w:ascii="標楷體" w:eastAsia="標楷體" w:hAnsi="標楷體"/>
                                <w:color w:val="000000"/>
                                <w:sz w:val="20"/>
                                <w:szCs w:val="20"/>
                              </w:rPr>
                            </w:pPr>
                            <w:r>
                              <w:rPr>
                                <w:rFonts w:ascii="標楷體" w:eastAsia="標楷體" w:hAnsi="標楷體" w:hint="eastAsia"/>
                                <w:color w:val="000000"/>
                                <w:sz w:val="20"/>
                                <w:szCs w:val="20"/>
                              </w:rPr>
                              <w:t>（</w:t>
                            </w:r>
                            <w:r w:rsidRPr="00BF2D09">
                              <w:rPr>
                                <w:rFonts w:ascii="標楷體" w:eastAsia="標楷體" w:hAnsi="標楷體" w:hint="eastAsia"/>
                                <w:color w:val="000000"/>
                                <w:sz w:val="20"/>
                                <w:szCs w:val="20"/>
                              </w:rPr>
                              <w:t>C</w:t>
                            </w:r>
                            <w:r>
                              <w:rPr>
                                <w:rFonts w:ascii="標楷體" w:eastAsia="標楷體" w:hAnsi="標楷體" w:hint="eastAsia"/>
                                <w:color w:val="000000"/>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60FF02AD" w14:textId="77777777" w:rsidR="00AD5186" w:rsidRPr="000E30E1" w:rsidRDefault="00AD5186" w:rsidP="007E1A99">
                            <w:pPr>
                              <w:snapToGrid w:val="0"/>
                              <w:jc w:val="center"/>
                              <w:rPr>
                                <w:rFonts w:ascii="標楷體" w:eastAsia="標楷體" w:hAnsi="標楷體"/>
                                <w:color w:val="000000"/>
                                <w:spacing w:val="-12"/>
                                <w:sz w:val="20"/>
                                <w:szCs w:val="20"/>
                              </w:rPr>
                            </w:pPr>
                            <w:r w:rsidRPr="000E30E1">
                              <w:rPr>
                                <w:rFonts w:ascii="標楷體" w:eastAsia="標楷體" w:hAnsi="標楷體" w:hint="eastAsia"/>
                                <w:color w:val="000000"/>
                                <w:spacing w:val="-12"/>
                                <w:sz w:val="20"/>
                                <w:szCs w:val="20"/>
                              </w:rPr>
                              <w:t>已清理數</w:t>
                            </w:r>
                          </w:p>
                          <w:p w14:paraId="32169DE9" w14:textId="77777777" w:rsidR="00AD5186" w:rsidRPr="00BF2D09" w:rsidRDefault="00AD5186" w:rsidP="007E1A99">
                            <w:pPr>
                              <w:snapToGrid w:val="0"/>
                              <w:jc w:val="center"/>
                              <w:rPr>
                                <w:rFonts w:ascii="標楷體" w:eastAsia="標楷體" w:hAnsi="標楷體"/>
                                <w:color w:val="000000"/>
                                <w:spacing w:val="-20"/>
                                <w:sz w:val="20"/>
                                <w:szCs w:val="20"/>
                              </w:rPr>
                            </w:pPr>
                            <w:r w:rsidRPr="00F12B55">
                              <w:rPr>
                                <w:rFonts w:ascii="標楷體" w:eastAsia="標楷體" w:hAnsi="標楷體" w:hint="eastAsia"/>
                                <w:color w:val="000000"/>
                                <w:spacing w:val="-26"/>
                                <w:sz w:val="20"/>
                                <w:szCs w:val="20"/>
                              </w:rPr>
                              <w:t>（D）=（B）+（C）</w:t>
                            </w:r>
                          </w:p>
                        </w:tc>
                        <w:tc>
                          <w:tcPr>
                            <w:tcW w:w="1134" w:type="dxa"/>
                            <w:tcBorders>
                              <w:top w:val="single" w:sz="4" w:space="0" w:color="auto"/>
                              <w:left w:val="single" w:sz="4" w:space="0" w:color="auto"/>
                              <w:bottom w:val="single" w:sz="4" w:space="0" w:color="auto"/>
                              <w:right w:val="single" w:sz="4" w:space="0" w:color="auto"/>
                            </w:tcBorders>
                            <w:vAlign w:val="center"/>
                          </w:tcPr>
                          <w:p w14:paraId="28B4BF2D" w14:textId="77777777" w:rsidR="00AD5186" w:rsidRPr="000E30E1" w:rsidRDefault="00AD5186" w:rsidP="007E1A99">
                            <w:pPr>
                              <w:snapToGrid w:val="0"/>
                              <w:jc w:val="center"/>
                              <w:rPr>
                                <w:rFonts w:ascii="標楷體" w:eastAsia="標楷體" w:hAnsi="標楷體"/>
                                <w:color w:val="000000"/>
                                <w:spacing w:val="-10"/>
                                <w:sz w:val="20"/>
                                <w:szCs w:val="20"/>
                              </w:rPr>
                            </w:pPr>
                            <w:r w:rsidRPr="000E30E1">
                              <w:rPr>
                                <w:rFonts w:ascii="標楷體" w:eastAsia="標楷體" w:hAnsi="標楷體" w:hint="eastAsia"/>
                                <w:color w:val="000000"/>
                                <w:spacing w:val="-10"/>
                                <w:sz w:val="20"/>
                                <w:szCs w:val="20"/>
                              </w:rPr>
                              <w:t>清理比率</w:t>
                            </w:r>
                          </w:p>
                          <w:p w14:paraId="3916D86C" w14:textId="77777777" w:rsidR="00AD5186" w:rsidRPr="00BF2D09" w:rsidRDefault="00AD5186" w:rsidP="007E1A99">
                            <w:pPr>
                              <w:snapToGrid w:val="0"/>
                              <w:jc w:val="center"/>
                              <w:rPr>
                                <w:rFonts w:ascii="標楷體" w:eastAsia="標楷體" w:hAnsi="標楷體"/>
                                <w:color w:val="000000"/>
                                <w:spacing w:val="-20"/>
                                <w:sz w:val="20"/>
                                <w:szCs w:val="20"/>
                              </w:rPr>
                            </w:pPr>
                            <w:r w:rsidRPr="00BF2D09">
                              <w:rPr>
                                <w:rFonts w:ascii="標楷體" w:eastAsia="標楷體" w:hAnsi="標楷體" w:hint="eastAsia"/>
                                <w:color w:val="000000"/>
                                <w:spacing w:val="-20"/>
                                <w:sz w:val="20"/>
                                <w:szCs w:val="20"/>
                              </w:rPr>
                              <w:t>（D）/（A）</w:t>
                            </w:r>
                            <w:r w:rsidRPr="00BF2D09">
                              <w:rPr>
                                <w:rFonts w:ascii="標楷體" w:eastAsia="標楷體" w:hAnsi="標楷體"/>
                                <w:color w:val="000000"/>
                                <w:spacing w:val="-20"/>
                                <w:sz w:val="20"/>
                                <w:szCs w:val="20"/>
                              </w:rPr>
                              <w:sym w:font="Wingdings 2" w:char="F0CD"/>
                            </w:r>
                            <w:r w:rsidRPr="00BF2D09">
                              <w:rPr>
                                <w:rFonts w:ascii="標楷體" w:eastAsia="標楷體" w:hAnsi="標楷體" w:hint="eastAsia"/>
                                <w:color w:val="000000"/>
                                <w:spacing w:val="-20"/>
                                <w:sz w:val="20"/>
                                <w:szCs w:val="20"/>
                              </w:rPr>
                              <w:t>100</w:t>
                            </w:r>
                          </w:p>
                        </w:tc>
                      </w:tr>
                      <w:tr w:rsidR="00AD5186" w:rsidRPr="00BF2D09" w14:paraId="114B8F34" w14:textId="77777777" w:rsidTr="000330B1">
                        <w:trPr>
                          <w:trHeight w:val="397"/>
                        </w:trPr>
                        <w:tc>
                          <w:tcPr>
                            <w:tcW w:w="1129" w:type="dxa"/>
                            <w:tcBorders>
                              <w:top w:val="single" w:sz="4" w:space="0" w:color="auto"/>
                              <w:left w:val="single" w:sz="4" w:space="0" w:color="auto"/>
                              <w:bottom w:val="single" w:sz="4" w:space="0" w:color="auto"/>
                              <w:right w:val="single" w:sz="4" w:space="0" w:color="auto"/>
                            </w:tcBorders>
                            <w:noWrap/>
                            <w:vAlign w:val="center"/>
                            <w:hideMark/>
                          </w:tcPr>
                          <w:p w14:paraId="1982484C" w14:textId="77777777" w:rsidR="00AD5186" w:rsidRPr="00BF2D09" w:rsidRDefault="00AD5186" w:rsidP="007E1A99">
                            <w:pPr>
                              <w:snapToGrid w:val="0"/>
                              <w:jc w:val="center"/>
                              <w:rPr>
                                <w:rFonts w:ascii="標楷體" w:eastAsia="標楷體" w:hAnsi="標楷體"/>
                                <w:b/>
                                <w:color w:val="000000"/>
                                <w:sz w:val="20"/>
                                <w:szCs w:val="20"/>
                              </w:rPr>
                            </w:pPr>
                            <w:r w:rsidRPr="00BF2D09">
                              <w:rPr>
                                <w:rFonts w:ascii="標楷體" w:eastAsia="標楷體" w:hAnsi="標楷體" w:hint="eastAsia"/>
                                <w:b/>
                                <w:color w:val="000000"/>
                                <w:sz w:val="20"/>
                                <w:szCs w:val="20"/>
                              </w:rPr>
                              <w:t>合計</w:t>
                            </w:r>
                          </w:p>
                        </w:tc>
                        <w:tc>
                          <w:tcPr>
                            <w:tcW w:w="993" w:type="dxa"/>
                            <w:tcBorders>
                              <w:top w:val="single" w:sz="4" w:space="0" w:color="auto"/>
                              <w:left w:val="single" w:sz="4" w:space="0" w:color="auto"/>
                              <w:bottom w:val="single" w:sz="4" w:space="0" w:color="auto"/>
                              <w:right w:val="single" w:sz="4" w:space="0" w:color="auto"/>
                            </w:tcBorders>
                            <w:noWrap/>
                            <w:vAlign w:val="center"/>
                            <w:hideMark/>
                          </w:tcPr>
                          <w:p w14:paraId="361C4574" w14:textId="77777777" w:rsidR="00AD5186" w:rsidRPr="00BF2D09" w:rsidRDefault="00AD5186" w:rsidP="007E1A99">
                            <w:pPr>
                              <w:snapToGrid w:val="0"/>
                              <w:jc w:val="right"/>
                              <w:rPr>
                                <w:rFonts w:ascii="標楷體" w:eastAsia="標楷體" w:hAnsi="標楷體"/>
                                <w:b/>
                                <w:sz w:val="20"/>
                                <w:szCs w:val="20"/>
                              </w:rPr>
                            </w:pPr>
                            <w:r w:rsidRPr="00BF2D09">
                              <w:rPr>
                                <w:rFonts w:ascii="標楷體" w:eastAsia="標楷體" w:hAnsi="標楷體" w:hint="eastAsia"/>
                                <w:b/>
                                <w:sz w:val="20"/>
                                <w:szCs w:val="20"/>
                              </w:rPr>
                              <w:t>337,931</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75A155AB" w14:textId="77777777" w:rsidR="00AD5186" w:rsidRPr="00BF2D09" w:rsidRDefault="00AD5186" w:rsidP="007E1A99">
                            <w:pPr>
                              <w:snapToGrid w:val="0"/>
                              <w:jc w:val="right"/>
                              <w:rPr>
                                <w:rFonts w:ascii="標楷體" w:eastAsia="標楷體" w:hAnsi="標楷體"/>
                                <w:b/>
                                <w:sz w:val="20"/>
                                <w:szCs w:val="20"/>
                              </w:rPr>
                            </w:pPr>
                            <w:r w:rsidRPr="00BF2D09">
                              <w:rPr>
                                <w:rFonts w:ascii="標楷體" w:eastAsia="標楷體" w:hAnsi="標楷體" w:hint="eastAsia"/>
                                <w:b/>
                                <w:sz w:val="20"/>
                                <w:szCs w:val="20"/>
                              </w:rPr>
                              <w:t>21,310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49607BDA" w14:textId="77777777" w:rsidR="00AD5186" w:rsidRPr="00BF2D09" w:rsidRDefault="00AD5186" w:rsidP="007E1A99">
                            <w:pPr>
                              <w:widowControl/>
                              <w:snapToGrid w:val="0"/>
                              <w:jc w:val="right"/>
                              <w:rPr>
                                <w:rFonts w:ascii="標楷體" w:eastAsia="標楷體" w:hAnsi="標楷體" w:cs="Times New Roman"/>
                                <w:b/>
                                <w:color w:val="000000"/>
                                <w:sz w:val="20"/>
                                <w:szCs w:val="20"/>
                              </w:rPr>
                            </w:pPr>
                            <w:r w:rsidRPr="00BF2D09">
                              <w:rPr>
                                <w:rFonts w:ascii="標楷體" w:eastAsia="標楷體" w:hAnsi="標楷體" w:cs="Times New Roman"/>
                                <w:b/>
                                <w:color w:val="000000"/>
                                <w:sz w:val="20"/>
                                <w:szCs w:val="20"/>
                              </w:rPr>
                              <w:t xml:space="preserve">57,763 </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157C486B" w14:textId="77777777" w:rsidR="00AD5186" w:rsidRPr="00BF2D09" w:rsidRDefault="00AD5186" w:rsidP="007E1A99">
                            <w:pPr>
                              <w:widowControl/>
                              <w:snapToGrid w:val="0"/>
                              <w:jc w:val="right"/>
                              <w:rPr>
                                <w:rFonts w:ascii="標楷體" w:eastAsia="標楷體" w:hAnsi="標楷體" w:cs="Times New Roman"/>
                                <w:b/>
                                <w:color w:val="000000"/>
                                <w:sz w:val="20"/>
                                <w:szCs w:val="20"/>
                              </w:rPr>
                            </w:pPr>
                            <w:r w:rsidRPr="00BF2D09">
                              <w:rPr>
                                <w:rFonts w:ascii="標楷體" w:eastAsia="標楷體" w:hAnsi="標楷體" w:cs="Times New Roman"/>
                                <w:b/>
                                <w:color w:val="000000"/>
                                <w:sz w:val="20"/>
                                <w:szCs w:val="20"/>
                              </w:rPr>
                              <w:t>79,074</w:t>
                            </w:r>
                          </w:p>
                        </w:tc>
                        <w:tc>
                          <w:tcPr>
                            <w:tcW w:w="1134" w:type="dxa"/>
                            <w:tcBorders>
                              <w:top w:val="single" w:sz="4" w:space="0" w:color="auto"/>
                              <w:left w:val="single" w:sz="4" w:space="0" w:color="auto"/>
                              <w:bottom w:val="single" w:sz="4" w:space="0" w:color="auto"/>
                              <w:right w:val="single" w:sz="4" w:space="0" w:color="auto"/>
                            </w:tcBorders>
                            <w:vAlign w:val="center"/>
                          </w:tcPr>
                          <w:p w14:paraId="5BF2EBC3" w14:textId="77777777" w:rsidR="00AD5186" w:rsidRPr="00BF2D09" w:rsidRDefault="00AD5186" w:rsidP="007E1A99">
                            <w:pPr>
                              <w:widowControl/>
                              <w:snapToGrid w:val="0"/>
                              <w:jc w:val="right"/>
                              <w:rPr>
                                <w:rFonts w:ascii="標楷體" w:eastAsia="標楷體" w:hAnsi="標楷體" w:cs="Times New Roman"/>
                                <w:b/>
                                <w:color w:val="000000"/>
                                <w:sz w:val="20"/>
                                <w:szCs w:val="20"/>
                              </w:rPr>
                            </w:pPr>
                            <w:r w:rsidRPr="00BF2D09">
                              <w:rPr>
                                <w:rFonts w:ascii="標楷體" w:eastAsia="標楷體" w:hAnsi="標楷體" w:cs="Times New Roman"/>
                                <w:b/>
                                <w:color w:val="000000"/>
                                <w:sz w:val="20"/>
                                <w:szCs w:val="20"/>
                              </w:rPr>
                              <w:t>23.40</w:t>
                            </w:r>
                          </w:p>
                        </w:tc>
                      </w:tr>
                      <w:tr w:rsidR="00AD5186" w:rsidRPr="00BF2D09" w14:paraId="48555662" w14:textId="77777777" w:rsidTr="007E1A99">
                        <w:trPr>
                          <w:trHeight w:val="283"/>
                        </w:trPr>
                        <w:tc>
                          <w:tcPr>
                            <w:tcW w:w="1129" w:type="dxa"/>
                            <w:tcBorders>
                              <w:top w:val="single" w:sz="4" w:space="0" w:color="auto"/>
                              <w:left w:val="single" w:sz="4" w:space="0" w:color="auto"/>
                              <w:bottom w:val="single" w:sz="4" w:space="0" w:color="auto"/>
                              <w:right w:val="single" w:sz="4" w:space="0" w:color="auto"/>
                            </w:tcBorders>
                            <w:noWrap/>
                            <w:vAlign w:val="center"/>
                            <w:hideMark/>
                          </w:tcPr>
                          <w:p w14:paraId="1AC17EEE" w14:textId="77777777" w:rsidR="00AD5186" w:rsidRDefault="00AD5186" w:rsidP="00FD7A4B">
                            <w:pPr>
                              <w:widowControl/>
                              <w:snapToGrid w:val="0"/>
                              <w:spacing w:line="260" w:lineRule="exact"/>
                              <w:jc w:val="center"/>
                              <w:rPr>
                                <w:rFonts w:ascii="標楷體" w:eastAsia="標楷體" w:hAnsi="標楷體"/>
                                <w:color w:val="000000"/>
                                <w:sz w:val="20"/>
                                <w:szCs w:val="20"/>
                              </w:rPr>
                            </w:pPr>
                            <w:r>
                              <w:rPr>
                                <w:rFonts w:ascii="標楷體" w:eastAsia="標楷體" w:hAnsi="標楷體" w:hint="eastAsia"/>
                                <w:color w:val="000000"/>
                                <w:sz w:val="20"/>
                                <w:szCs w:val="20"/>
                              </w:rPr>
                              <w:t>經濟暨綠能發展處</w:t>
                            </w:r>
                          </w:p>
                        </w:tc>
                        <w:tc>
                          <w:tcPr>
                            <w:tcW w:w="993" w:type="dxa"/>
                            <w:tcBorders>
                              <w:top w:val="single" w:sz="4" w:space="0" w:color="auto"/>
                              <w:left w:val="single" w:sz="4" w:space="0" w:color="auto"/>
                              <w:bottom w:val="single" w:sz="4" w:space="0" w:color="auto"/>
                              <w:right w:val="single" w:sz="4" w:space="0" w:color="auto"/>
                            </w:tcBorders>
                            <w:noWrap/>
                            <w:vAlign w:val="center"/>
                            <w:hideMark/>
                          </w:tcPr>
                          <w:p w14:paraId="0C2F3D6A"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366</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0B53D3E4"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110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29F49723"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162</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2756F43B"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272</w:t>
                            </w:r>
                          </w:p>
                        </w:tc>
                        <w:tc>
                          <w:tcPr>
                            <w:tcW w:w="1134" w:type="dxa"/>
                            <w:tcBorders>
                              <w:top w:val="single" w:sz="4" w:space="0" w:color="auto"/>
                              <w:left w:val="single" w:sz="4" w:space="0" w:color="auto"/>
                              <w:bottom w:val="single" w:sz="4" w:space="0" w:color="auto"/>
                              <w:right w:val="single" w:sz="4" w:space="0" w:color="auto"/>
                            </w:tcBorders>
                            <w:vAlign w:val="center"/>
                          </w:tcPr>
                          <w:p w14:paraId="4DE43F18"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74.36</w:t>
                            </w:r>
                          </w:p>
                        </w:tc>
                      </w:tr>
                      <w:tr w:rsidR="00AD5186" w:rsidRPr="00BF2D09" w14:paraId="09D0117F" w14:textId="77777777" w:rsidTr="007E1A99">
                        <w:trPr>
                          <w:trHeight w:val="283"/>
                        </w:trPr>
                        <w:tc>
                          <w:tcPr>
                            <w:tcW w:w="11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DFBF34" w14:textId="77777777" w:rsidR="00AD5186" w:rsidRDefault="00AD5186" w:rsidP="007E1A99">
                            <w:pPr>
                              <w:snapToGrid w:val="0"/>
                              <w:jc w:val="center"/>
                              <w:rPr>
                                <w:rFonts w:ascii="標楷體" w:eastAsia="標楷體" w:hAnsi="標楷體"/>
                                <w:color w:val="000000"/>
                                <w:sz w:val="20"/>
                                <w:szCs w:val="20"/>
                              </w:rPr>
                            </w:pPr>
                            <w:r>
                              <w:rPr>
                                <w:rFonts w:ascii="標楷體" w:eastAsia="標楷體" w:hAnsi="標楷體" w:hint="eastAsia"/>
                                <w:color w:val="000000"/>
                                <w:sz w:val="20"/>
                                <w:szCs w:val="20"/>
                              </w:rPr>
                              <w:t>教育處</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B6D9F2"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312</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D411A0"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214</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B4F294"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CAEE3C"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214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1223ECD"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68.68</w:t>
                            </w:r>
                          </w:p>
                        </w:tc>
                      </w:tr>
                      <w:tr w:rsidR="00AD5186" w:rsidRPr="00BF2D09" w14:paraId="28F063F8" w14:textId="77777777" w:rsidTr="007E1A99">
                        <w:trPr>
                          <w:trHeight w:val="283"/>
                        </w:trPr>
                        <w:tc>
                          <w:tcPr>
                            <w:tcW w:w="11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3BF282" w14:textId="77777777" w:rsidR="00AD5186" w:rsidRDefault="00AD5186" w:rsidP="00FD7A4B">
                            <w:pPr>
                              <w:widowControl/>
                              <w:snapToGrid w:val="0"/>
                              <w:spacing w:line="260" w:lineRule="exact"/>
                              <w:jc w:val="center"/>
                              <w:rPr>
                                <w:rFonts w:ascii="標楷體" w:eastAsia="標楷體" w:hAnsi="標楷體"/>
                                <w:color w:val="000000"/>
                                <w:sz w:val="20"/>
                                <w:szCs w:val="20"/>
                              </w:rPr>
                            </w:pPr>
                            <w:r>
                              <w:rPr>
                                <w:rFonts w:ascii="標楷體" w:eastAsia="標楷體" w:hAnsi="標楷體" w:hint="eastAsia"/>
                                <w:color w:val="000000"/>
                                <w:sz w:val="20"/>
                                <w:szCs w:val="20"/>
                              </w:rPr>
                              <w:t>城市暨觀光發展處</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D30FA3"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1,571</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0BB2B6"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961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D3C96F"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E36E94"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961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6161A00"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61.19</w:t>
                            </w:r>
                          </w:p>
                        </w:tc>
                      </w:tr>
                      <w:tr w:rsidR="00AD5186" w:rsidRPr="00BF2D09" w14:paraId="2145405C" w14:textId="77777777" w:rsidTr="007E1A99">
                        <w:trPr>
                          <w:trHeight w:val="283"/>
                        </w:trPr>
                        <w:tc>
                          <w:tcPr>
                            <w:tcW w:w="11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37DF23" w14:textId="77777777" w:rsidR="00AD5186" w:rsidRDefault="00AD5186" w:rsidP="007E1A99">
                            <w:pPr>
                              <w:snapToGrid w:val="0"/>
                              <w:jc w:val="center"/>
                              <w:rPr>
                                <w:rFonts w:ascii="標楷體" w:eastAsia="標楷體" w:hAnsi="標楷體"/>
                                <w:color w:val="000000"/>
                                <w:sz w:val="20"/>
                                <w:szCs w:val="20"/>
                              </w:rPr>
                            </w:pPr>
                            <w:r>
                              <w:rPr>
                                <w:rFonts w:ascii="標楷體" w:eastAsia="標楷體" w:hAnsi="標楷體" w:hint="eastAsia"/>
                                <w:color w:val="000000"/>
                                <w:sz w:val="20"/>
                                <w:szCs w:val="20"/>
                              </w:rPr>
                              <w:t>地政處</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780479"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11,977</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509018"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5,695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B49F0B"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460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4636EB"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6,155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3B5D1F9"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51.39</w:t>
                            </w:r>
                          </w:p>
                        </w:tc>
                      </w:tr>
                      <w:tr w:rsidR="00AD5186" w:rsidRPr="00BF2D09" w14:paraId="6EB30343" w14:textId="77777777" w:rsidTr="007E1A99">
                        <w:trPr>
                          <w:trHeight w:val="283"/>
                        </w:trPr>
                        <w:tc>
                          <w:tcPr>
                            <w:tcW w:w="11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C2C97C" w14:textId="77777777" w:rsidR="00AD5186" w:rsidRDefault="00AD5186" w:rsidP="007E1A99">
                            <w:pPr>
                              <w:snapToGrid w:val="0"/>
                              <w:jc w:val="center"/>
                              <w:rPr>
                                <w:rFonts w:ascii="標楷體" w:eastAsia="標楷體" w:hAnsi="標楷體"/>
                                <w:color w:val="000000"/>
                                <w:sz w:val="20"/>
                                <w:szCs w:val="20"/>
                              </w:rPr>
                            </w:pPr>
                            <w:r>
                              <w:rPr>
                                <w:rFonts w:ascii="標楷體" w:eastAsia="標楷體" w:hAnsi="標楷體" w:hint="eastAsia"/>
                                <w:color w:val="000000"/>
                                <w:sz w:val="20"/>
                                <w:szCs w:val="20"/>
                              </w:rPr>
                              <w:t>民政處</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B87F7F"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248</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00293E"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53</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3AFDE5"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72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2B3A3E"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125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006646B3"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50.42</w:t>
                            </w:r>
                          </w:p>
                        </w:tc>
                      </w:tr>
                      <w:tr w:rsidR="00AD5186" w:rsidRPr="00BF2D09" w14:paraId="5800F7AC" w14:textId="77777777" w:rsidTr="007E1A99">
                        <w:trPr>
                          <w:trHeight w:val="283"/>
                        </w:trPr>
                        <w:tc>
                          <w:tcPr>
                            <w:tcW w:w="11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91110F" w14:textId="77777777" w:rsidR="00AD5186" w:rsidRDefault="00AD5186" w:rsidP="007E1A99">
                            <w:pPr>
                              <w:snapToGrid w:val="0"/>
                              <w:jc w:val="center"/>
                              <w:rPr>
                                <w:rFonts w:ascii="標楷體" w:eastAsia="標楷體" w:hAnsi="標楷體"/>
                                <w:color w:val="000000"/>
                                <w:sz w:val="20"/>
                                <w:szCs w:val="20"/>
                              </w:rPr>
                            </w:pPr>
                            <w:r>
                              <w:rPr>
                                <w:rFonts w:ascii="標楷體" w:eastAsia="標楷體" w:hAnsi="標楷體" w:hint="eastAsia"/>
                                <w:color w:val="000000"/>
                                <w:sz w:val="20"/>
                                <w:szCs w:val="20"/>
                              </w:rPr>
                              <w:t>農業處</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484E15"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1,487</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E8491A"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512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49639B"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189</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7F0035"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701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B37D55B"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47.16</w:t>
                            </w:r>
                          </w:p>
                        </w:tc>
                      </w:tr>
                      <w:tr w:rsidR="00AD5186" w:rsidRPr="00BF2D09" w14:paraId="77A458D8" w14:textId="77777777" w:rsidTr="007E1A99">
                        <w:trPr>
                          <w:trHeight w:val="283"/>
                        </w:trPr>
                        <w:tc>
                          <w:tcPr>
                            <w:tcW w:w="11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2A65D0" w14:textId="77777777" w:rsidR="00AD5186" w:rsidRDefault="00AD5186" w:rsidP="007E1A99">
                            <w:pPr>
                              <w:snapToGrid w:val="0"/>
                              <w:jc w:val="center"/>
                              <w:rPr>
                                <w:rFonts w:ascii="標楷體" w:eastAsia="標楷體" w:hAnsi="標楷體"/>
                                <w:color w:val="000000"/>
                                <w:sz w:val="20"/>
                                <w:szCs w:val="20"/>
                              </w:rPr>
                            </w:pPr>
                            <w:r>
                              <w:rPr>
                                <w:rFonts w:ascii="標楷體" w:eastAsia="標楷體" w:hAnsi="標楷體" w:hint="eastAsia"/>
                                <w:color w:val="000000"/>
                                <w:sz w:val="20"/>
                                <w:szCs w:val="20"/>
                              </w:rPr>
                              <w:t>社會處</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90BEB8"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5,046</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F170BC"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1,066</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7EB89B"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337</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7D0A20"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1,403</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4FA0BD2"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27.82</w:t>
                            </w:r>
                          </w:p>
                        </w:tc>
                      </w:tr>
                      <w:tr w:rsidR="00AD5186" w:rsidRPr="00BF2D09" w14:paraId="2C6E0AA2" w14:textId="77777777" w:rsidTr="007E1A99">
                        <w:trPr>
                          <w:trHeight w:val="283"/>
                        </w:trPr>
                        <w:tc>
                          <w:tcPr>
                            <w:tcW w:w="11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F14ED7" w14:textId="77777777" w:rsidR="00AD5186" w:rsidRDefault="00AD5186" w:rsidP="007E1A99">
                            <w:pPr>
                              <w:snapToGrid w:val="0"/>
                              <w:jc w:val="center"/>
                              <w:rPr>
                                <w:rFonts w:ascii="標楷體" w:eastAsia="標楷體" w:hAnsi="標楷體"/>
                                <w:color w:val="000000"/>
                                <w:sz w:val="20"/>
                                <w:szCs w:val="20"/>
                              </w:rPr>
                            </w:pPr>
                            <w:r>
                              <w:rPr>
                                <w:rFonts w:ascii="標楷體" w:eastAsia="標楷體" w:hAnsi="標楷體" w:hint="eastAsia"/>
                                <w:color w:val="000000"/>
                                <w:sz w:val="20"/>
                                <w:szCs w:val="20"/>
                              </w:rPr>
                              <w:t>財政處</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6A73C9"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164,680</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E8AC3A"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1,142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240E7A"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44,292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4C3D42"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45,435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AD6C5C6"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27.59</w:t>
                            </w:r>
                          </w:p>
                        </w:tc>
                      </w:tr>
                      <w:tr w:rsidR="00AD5186" w:rsidRPr="00BF2D09" w14:paraId="67936905" w14:textId="77777777" w:rsidTr="007E1A99">
                        <w:trPr>
                          <w:trHeight w:val="283"/>
                        </w:trPr>
                        <w:tc>
                          <w:tcPr>
                            <w:tcW w:w="1129" w:type="dxa"/>
                            <w:tcBorders>
                              <w:top w:val="single" w:sz="4" w:space="0" w:color="auto"/>
                              <w:left w:val="single" w:sz="4" w:space="0" w:color="auto"/>
                              <w:bottom w:val="single" w:sz="4" w:space="0" w:color="auto"/>
                              <w:right w:val="single" w:sz="4" w:space="0" w:color="auto"/>
                            </w:tcBorders>
                            <w:noWrap/>
                            <w:vAlign w:val="center"/>
                            <w:hideMark/>
                          </w:tcPr>
                          <w:p w14:paraId="149AAA31" w14:textId="77777777" w:rsidR="00AD5186" w:rsidRDefault="00AD5186" w:rsidP="007E1A99">
                            <w:pPr>
                              <w:snapToGrid w:val="0"/>
                              <w:jc w:val="center"/>
                              <w:rPr>
                                <w:rFonts w:ascii="標楷體" w:eastAsia="標楷體" w:hAnsi="標楷體"/>
                                <w:color w:val="000000"/>
                                <w:sz w:val="20"/>
                                <w:szCs w:val="20"/>
                              </w:rPr>
                            </w:pPr>
                            <w:r>
                              <w:rPr>
                                <w:rFonts w:ascii="標楷體" w:eastAsia="標楷體" w:hAnsi="標楷體" w:hint="eastAsia"/>
                                <w:color w:val="000000"/>
                                <w:sz w:val="20"/>
                                <w:szCs w:val="20"/>
                              </w:rPr>
                              <w:t>勞工處</w:t>
                            </w:r>
                          </w:p>
                        </w:tc>
                        <w:tc>
                          <w:tcPr>
                            <w:tcW w:w="993" w:type="dxa"/>
                            <w:tcBorders>
                              <w:top w:val="single" w:sz="4" w:space="0" w:color="auto"/>
                              <w:left w:val="single" w:sz="4" w:space="0" w:color="auto"/>
                              <w:bottom w:val="single" w:sz="4" w:space="0" w:color="auto"/>
                              <w:right w:val="single" w:sz="4" w:space="0" w:color="auto"/>
                            </w:tcBorders>
                            <w:noWrap/>
                            <w:vAlign w:val="center"/>
                            <w:hideMark/>
                          </w:tcPr>
                          <w:p w14:paraId="0C7FDC44"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123,733</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2031D49A"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10,096</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32B5DEC1"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11,731</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062F5E8B"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21,828</w:t>
                            </w:r>
                          </w:p>
                        </w:tc>
                        <w:tc>
                          <w:tcPr>
                            <w:tcW w:w="1134" w:type="dxa"/>
                            <w:tcBorders>
                              <w:top w:val="single" w:sz="4" w:space="0" w:color="auto"/>
                              <w:left w:val="single" w:sz="4" w:space="0" w:color="auto"/>
                              <w:bottom w:val="single" w:sz="4" w:space="0" w:color="auto"/>
                              <w:right w:val="single" w:sz="4" w:space="0" w:color="auto"/>
                            </w:tcBorders>
                            <w:vAlign w:val="center"/>
                          </w:tcPr>
                          <w:p w14:paraId="624AB876"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17.64</w:t>
                            </w:r>
                          </w:p>
                        </w:tc>
                      </w:tr>
                      <w:tr w:rsidR="00AD5186" w:rsidRPr="00BF2D09" w14:paraId="3A7741EC" w14:textId="77777777" w:rsidTr="007E1A99">
                        <w:trPr>
                          <w:trHeight w:val="283"/>
                        </w:trPr>
                        <w:tc>
                          <w:tcPr>
                            <w:tcW w:w="1129" w:type="dxa"/>
                            <w:tcBorders>
                              <w:top w:val="single" w:sz="4" w:space="0" w:color="auto"/>
                              <w:left w:val="single" w:sz="4" w:space="0" w:color="auto"/>
                              <w:bottom w:val="single" w:sz="4" w:space="0" w:color="auto"/>
                              <w:right w:val="single" w:sz="4" w:space="0" w:color="auto"/>
                            </w:tcBorders>
                            <w:noWrap/>
                            <w:vAlign w:val="center"/>
                            <w:hideMark/>
                          </w:tcPr>
                          <w:p w14:paraId="1D30E313" w14:textId="77777777" w:rsidR="00AD5186" w:rsidRDefault="00AD5186" w:rsidP="007E1A99">
                            <w:pPr>
                              <w:snapToGrid w:val="0"/>
                              <w:jc w:val="center"/>
                              <w:rPr>
                                <w:rFonts w:ascii="標楷體" w:eastAsia="標楷體" w:hAnsi="標楷體"/>
                                <w:color w:val="000000"/>
                                <w:sz w:val="20"/>
                                <w:szCs w:val="20"/>
                              </w:rPr>
                            </w:pPr>
                            <w:r>
                              <w:rPr>
                                <w:rFonts w:ascii="標楷體" w:eastAsia="標楷體" w:hAnsi="標楷體" w:hint="eastAsia"/>
                                <w:color w:val="000000"/>
                                <w:sz w:val="20"/>
                                <w:szCs w:val="20"/>
                              </w:rPr>
                              <w:t>建設處</w:t>
                            </w:r>
                          </w:p>
                        </w:tc>
                        <w:tc>
                          <w:tcPr>
                            <w:tcW w:w="993" w:type="dxa"/>
                            <w:tcBorders>
                              <w:top w:val="single" w:sz="4" w:space="0" w:color="auto"/>
                              <w:left w:val="single" w:sz="4" w:space="0" w:color="auto"/>
                              <w:bottom w:val="single" w:sz="4" w:space="0" w:color="auto"/>
                              <w:right w:val="single" w:sz="4" w:space="0" w:color="auto"/>
                            </w:tcBorders>
                            <w:noWrap/>
                            <w:vAlign w:val="center"/>
                            <w:hideMark/>
                          </w:tcPr>
                          <w:p w14:paraId="778405D9"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21,626</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1EE14DA5"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1,312</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446C7780"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518</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10314B0F"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1,831</w:t>
                            </w:r>
                          </w:p>
                        </w:tc>
                        <w:tc>
                          <w:tcPr>
                            <w:tcW w:w="1134" w:type="dxa"/>
                            <w:tcBorders>
                              <w:top w:val="single" w:sz="4" w:space="0" w:color="auto"/>
                              <w:left w:val="single" w:sz="4" w:space="0" w:color="auto"/>
                              <w:bottom w:val="single" w:sz="4" w:space="0" w:color="auto"/>
                              <w:right w:val="single" w:sz="4" w:space="0" w:color="auto"/>
                            </w:tcBorders>
                            <w:vAlign w:val="center"/>
                          </w:tcPr>
                          <w:p w14:paraId="4E1944F5"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8.47</w:t>
                            </w:r>
                          </w:p>
                        </w:tc>
                      </w:tr>
                      <w:tr w:rsidR="00AD5186" w:rsidRPr="00BF2D09" w14:paraId="08942321" w14:textId="77777777" w:rsidTr="007E1A99">
                        <w:trPr>
                          <w:trHeight w:val="283"/>
                        </w:trPr>
                        <w:tc>
                          <w:tcPr>
                            <w:tcW w:w="1129" w:type="dxa"/>
                            <w:tcBorders>
                              <w:top w:val="single" w:sz="4" w:space="0" w:color="auto"/>
                              <w:left w:val="single" w:sz="4" w:space="0" w:color="auto"/>
                              <w:bottom w:val="single" w:sz="4" w:space="0" w:color="auto"/>
                              <w:right w:val="single" w:sz="4" w:space="0" w:color="auto"/>
                            </w:tcBorders>
                            <w:noWrap/>
                            <w:vAlign w:val="center"/>
                            <w:hideMark/>
                          </w:tcPr>
                          <w:p w14:paraId="0C28C930" w14:textId="77777777" w:rsidR="00AD5186" w:rsidRDefault="00AD5186" w:rsidP="007E1A99">
                            <w:pPr>
                              <w:snapToGrid w:val="0"/>
                              <w:jc w:val="center"/>
                              <w:rPr>
                                <w:rFonts w:ascii="標楷體" w:eastAsia="標楷體" w:hAnsi="標楷體"/>
                                <w:color w:val="000000"/>
                                <w:sz w:val="20"/>
                                <w:szCs w:val="20"/>
                              </w:rPr>
                            </w:pPr>
                            <w:r>
                              <w:rPr>
                                <w:rFonts w:ascii="標楷體" w:eastAsia="標楷體" w:hAnsi="標楷體" w:hint="eastAsia"/>
                                <w:color w:val="000000"/>
                                <w:sz w:val="20"/>
                                <w:szCs w:val="20"/>
                              </w:rPr>
                              <w:t>水利資源處</w:t>
                            </w:r>
                          </w:p>
                        </w:tc>
                        <w:tc>
                          <w:tcPr>
                            <w:tcW w:w="993" w:type="dxa"/>
                            <w:tcBorders>
                              <w:top w:val="single" w:sz="4" w:space="0" w:color="auto"/>
                              <w:left w:val="single" w:sz="4" w:space="0" w:color="auto"/>
                              <w:bottom w:val="single" w:sz="4" w:space="0" w:color="auto"/>
                              <w:right w:val="single" w:sz="4" w:space="0" w:color="auto"/>
                            </w:tcBorders>
                            <w:noWrap/>
                            <w:vAlign w:val="center"/>
                            <w:hideMark/>
                          </w:tcPr>
                          <w:p w14:paraId="13BAF0BC"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6,880</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05B21BEA"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145</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1CE59BA7"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2F911FA0"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145</w:t>
                            </w:r>
                          </w:p>
                        </w:tc>
                        <w:tc>
                          <w:tcPr>
                            <w:tcW w:w="1134" w:type="dxa"/>
                            <w:tcBorders>
                              <w:top w:val="single" w:sz="4" w:space="0" w:color="auto"/>
                              <w:left w:val="single" w:sz="4" w:space="0" w:color="auto"/>
                              <w:bottom w:val="single" w:sz="4" w:space="0" w:color="auto"/>
                              <w:right w:val="single" w:sz="4" w:space="0" w:color="auto"/>
                            </w:tcBorders>
                            <w:vAlign w:val="center"/>
                          </w:tcPr>
                          <w:p w14:paraId="6D76FB50" w14:textId="77777777" w:rsidR="00AD5186" w:rsidRDefault="00AD5186"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2.11</w:t>
                            </w:r>
                          </w:p>
                        </w:tc>
                      </w:tr>
                    </w:tbl>
                    <w:p w14:paraId="36144E3B" w14:textId="77777777" w:rsidR="00AD5186" w:rsidRPr="00F12B55" w:rsidRDefault="00AD5186" w:rsidP="00AD5186">
                      <w:pPr>
                        <w:snapToGrid w:val="0"/>
                        <w:rPr>
                          <w:rFonts w:ascii="標楷體" w:eastAsia="標楷體" w:hAnsi="標楷體"/>
                          <w:sz w:val="18"/>
                        </w:rPr>
                      </w:pPr>
                      <w:r w:rsidRPr="00F12B55">
                        <w:rPr>
                          <w:rFonts w:ascii="標楷體" w:eastAsia="標楷體" w:hAnsi="標楷體" w:hint="eastAsia"/>
                          <w:sz w:val="18"/>
                        </w:rPr>
                        <w:t>註：1</w:t>
                      </w:r>
                      <w:r w:rsidRPr="00F12B55">
                        <w:rPr>
                          <w:rFonts w:ascii="標楷體" w:eastAsia="標楷體" w:hAnsi="標楷體"/>
                          <w:sz w:val="18"/>
                        </w:rPr>
                        <w:t>.本表係依清理比率由高至低排序。</w:t>
                      </w:r>
                    </w:p>
                    <w:p w14:paraId="4409EB79" w14:textId="77777777" w:rsidR="00AD5186" w:rsidRDefault="00AD5186" w:rsidP="00AD5186">
                      <w:pPr>
                        <w:snapToGrid w:val="0"/>
                        <w:ind w:leftChars="150" w:left="360"/>
                      </w:pPr>
                      <w:r w:rsidRPr="00F12B55">
                        <w:rPr>
                          <w:rFonts w:ascii="標楷體" w:eastAsia="標楷體" w:hAnsi="標楷體"/>
                          <w:sz w:val="18"/>
                        </w:rPr>
                        <w:t>2.</w:t>
                      </w:r>
                      <w:r w:rsidRPr="00F12B55">
                        <w:rPr>
                          <w:rFonts w:ascii="標楷體" w:eastAsia="標楷體" w:hAnsi="標楷體" w:hint="eastAsia"/>
                          <w:sz w:val="18"/>
                        </w:rPr>
                        <w:t>整理自</w:t>
                      </w:r>
                      <w:r w:rsidRPr="00F12B55">
                        <w:rPr>
                          <w:rFonts w:ascii="標楷體" w:eastAsia="標楷體" w:hAnsi="標楷體"/>
                          <w:sz w:val="18"/>
                        </w:rPr>
                        <w:t>彰化縣政府提供資料。</w:t>
                      </w:r>
                    </w:p>
                  </w:txbxContent>
                </v:textbox>
                <w10:wrap type="square"/>
              </v:shape>
            </w:pict>
          </mc:Fallback>
        </mc:AlternateContent>
      </w:r>
      <w:r w:rsidR="006362BD" w:rsidRPr="00BC644E">
        <w:rPr>
          <w:rFonts w:ascii="標楷體" w:eastAsia="標楷體" w:hAnsi="標楷體" w:hint="eastAsia"/>
        </w:rPr>
        <w:t>截至</w:t>
      </w:r>
      <w:r w:rsidR="006362BD" w:rsidRPr="00BC644E">
        <w:rPr>
          <w:rFonts w:ascii="標楷體" w:eastAsia="標楷體" w:hAnsi="標楷體"/>
        </w:rPr>
        <w:t>113年底止，</w:t>
      </w:r>
      <w:r w:rsidR="006362BD">
        <w:rPr>
          <w:rFonts w:ascii="標楷體" w:eastAsia="標楷體" w:hAnsi="標楷體" w:hint="eastAsia"/>
        </w:rPr>
        <w:t>該</w:t>
      </w:r>
      <w:r w:rsidR="006362BD" w:rsidRPr="00BC644E">
        <w:rPr>
          <w:rFonts w:ascii="標楷體" w:eastAsia="標楷體" w:hAnsi="標楷體" w:hint="eastAsia"/>
        </w:rPr>
        <w:t>府應</w:t>
      </w:r>
      <w:r w:rsidR="006362BD" w:rsidRPr="00BC644E">
        <w:rPr>
          <w:rFonts w:ascii="標楷體" w:eastAsia="標楷體" w:hAnsi="標楷體"/>
        </w:rPr>
        <w:t>收未收行政罰鍰總計</w:t>
      </w:r>
      <w:r w:rsidR="006362BD" w:rsidRPr="00BC644E">
        <w:rPr>
          <w:rFonts w:ascii="標楷體" w:eastAsia="標楷體" w:hAnsi="標楷體"/>
          <w:szCs w:val="28"/>
        </w:rPr>
        <w:t>3,475件、3億8,804萬餘元，</w:t>
      </w:r>
      <w:r w:rsidR="006362BD" w:rsidRPr="00BC644E">
        <w:rPr>
          <w:rFonts w:ascii="標楷體" w:eastAsia="標楷體" w:hAnsi="標楷體"/>
        </w:rPr>
        <w:t>其中</w:t>
      </w:r>
      <w:r w:rsidR="006362BD" w:rsidRPr="00BC644E">
        <w:rPr>
          <w:rFonts w:ascii="標楷體" w:eastAsia="標楷體" w:hAnsi="標楷體"/>
          <w:szCs w:val="32"/>
        </w:rPr>
        <w:t>以前年度應收未收</w:t>
      </w:r>
      <w:r w:rsidR="006362BD" w:rsidRPr="00BC644E">
        <w:rPr>
          <w:rFonts w:ascii="標楷體" w:eastAsia="標楷體" w:hAnsi="標楷體" w:hint="eastAsia"/>
          <w:szCs w:val="32"/>
        </w:rPr>
        <w:t>行政罰鍰計2</w:t>
      </w:r>
      <w:r w:rsidR="006362BD" w:rsidRPr="00BC644E">
        <w:rPr>
          <w:rFonts w:ascii="標楷體" w:eastAsia="標楷體" w:hAnsi="標楷體"/>
          <w:szCs w:val="32"/>
        </w:rPr>
        <w:t>,</w:t>
      </w:r>
      <w:r w:rsidR="006362BD" w:rsidRPr="00BC644E">
        <w:rPr>
          <w:rFonts w:ascii="標楷體" w:eastAsia="標楷體" w:hAnsi="標楷體" w:hint="eastAsia"/>
          <w:szCs w:val="32"/>
        </w:rPr>
        <w:t>883</w:t>
      </w:r>
      <w:r w:rsidR="006362BD" w:rsidRPr="00BC644E">
        <w:rPr>
          <w:rFonts w:ascii="標楷體" w:eastAsia="標楷體" w:hAnsi="標楷體"/>
          <w:szCs w:val="32"/>
        </w:rPr>
        <w:t>件</w:t>
      </w:r>
      <w:r w:rsidR="006362BD">
        <w:rPr>
          <w:rFonts w:ascii="標楷體" w:eastAsia="標楷體" w:hAnsi="標楷體"/>
          <w:szCs w:val="32"/>
        </w:rPr>
        <w:t>（</w:t>
      </w:r>
      <w:r w:rsidR="006362BD" w:rsidRPr="00BC644E">
        <w:rPr>
          <w:rFonts w:ascii="標楷體" w:eastAsia="標楷體" w:hAnsi="標楷體" w:hint="eastAsia"/>
          <w:szCs w:val="32"/>
        </w:rPr>
        <w:t>8</w:t>
      </w:r>
      <w:r w:rsidR="006362BD" w:rsidRPr="00BC644E">
        <w:rPr>
          <w:rFonts w:ascii="標楷體" w:eastAsia="標楷體" w:hAnsi="標楷體"/>
          <w:szCs w:val="32"/>
        </w:rPr>
        <w:t>2</w:t>
      </w:r>
      <w:r w:rsidR="006362BD" w:rsidRPr="00BC644E">
        <w:rPr>
          <w:rFonts w:ascii="標楷體" w:eastAsia="標楷體" w:hAnsi="標楷體" w:hint="eastAsia"/>
          <w:szCs w:val="32"/>
        </w:rPr>
        <w:t>.</w:t>
      </w:r>
      <w:r w:rsidR="006362BD" w:rsidRPr="00BC644E">
        <w:rPr>
          <w:rFonts w:ascii="標楷體" w:eastAsia="標楷體" w:hAnsi="標楷體"/>
          <w:szCs w:val="32"/>
        </w:rPr>
        <w:t>96</w:t>
      </w:r>
      <w:r w:rsidR="006362BD" w:rsidRPr="00BC644E">
        <w:rPr>
          <w:rFonts w:ascii="標楷體" w:eastAsia="標楷體" w:hAnsi="標楷體" w:hint="eastAsia"/>
          <w:szCs w:val="32"/>
        </w:rPr>
        <w:t>％</w:t>
      </w:r>
      <w:r w:rsidR="006362BD">
        <w:rPr>
          <w:rFonts w:ascii="標楷體" w:eastAsia="標楷體" w:hAnsi="標楷體"/>
          <w:szCs w:val="32"/>
        </w:rPr>
        <w:t>）</w:t>
      </w:r>
      <w:r w:rsidR="006362BD" w:rsidRPr="00BC644E">
        <w:rPr>
          <w:rFonts w:ascii="標楷體" w:eastAsia="標楷體" w:hAnsi="標楷體"/>
          <w:szCs w:val="32"/>
        </w:rPr>
        <w:t>、</w:t>
      </w:r>
      <w:r w:rsidR="006362BD" w:rsidRPr="00BC644E">
        <w:rPr>
          <w:rFonts w:ascii="標楷體" w:eastAsia="標楷體" w:hAnsi="標楷體" w:hint="eastAsia"/>
          <w:szCs w:val="32"/>
        </w:rPr>
        <w:t>3億1</w:t>
      </w:r>
      <w:r w:rsidR="006362BD" w:rsidRPr="00BC644E">
        <w:rPr>
          <w:rFonts w:ascii="標楷體" w:eastAsia="標楷體" w:hAnsi="標楷體"/>
          <w:szCs w:val="28"/>
        </w:rPr>
        <w:t>,</w:t>
      </w:r>
      <w:r w:rsidR="006362BD" w:rsidRPr="00BC644E">
        <w:rPr>
          <w:rFonts w:ascii="標楷體" w:eastAsia="標楷體" w:hAnsi="標楷體" w:hint="eastAsia"/>
          <w:szCs w:val="32"/>
        </w:rPr>
        <w:t>745</w:t>
      </w:r>
      <w:r w:rsidR="006362BD" w:rsidRPr="00BC644E">
        <w:rPr>
          <w:rFonts w:ascii="標楷體" w:eastAsia="標楷體" w:hAnsi="標楷體"/>
          <w:szCs w:val="32"/>
        </w:rPr>
        <w:t>萬餘元</w:t>
      </w:r>
      <w:r w:rsidR="006362BD">
        <w:rPr>
          <w:rFonts w:ascii="標楷體" w:eastAsia="標楷體" w:hAnsi="標楷體"/>
          <w:szCs w:val="32"/>
        </w:rPr>
        <w:t>（</w:t>
      </w:r>
      <w:r w:rsidR="006362BD" w:rsidRPr="00BC644E">
        <w:rPr>
          <w:rFonts w:ascii="標楷體" w:eastAsia="標楷體" w:hAnsi="標楷體" w:hint="eastAsia"/>
          <w:szCs w:val="32"/>
        </w:rPr>
        <w:t>8</w:t>
      </w:r>
      <w:r w:rsidR="006362BD" w:rsidRPr="00BC644E">
        <w:rPr>
          <w:rFonts w:ascii="標楷體" w:eastAsia="標楷體" w:hAnsi="標楷體"/>
          <w:szCs w:val="32"/>
        </w:rPr>
        <w:t>1</w:t>
      </w:r>
      <w:r w:rsidR="006362BD" w:rsidRPr="00BC644E">
        <w:rPr>
          <w:rFonts w:ascii="標楷體" w:eastAsia="標楷體" w:hAnsi="標楷體" w:hint="eastAsia"/>
          <w:szCs w:val="32"/>
        </w:rPr>
        <w:t>.</w:t>
      </w:r>
      <w:r w:rsidR="006362BD" w:rsidRPr="00BC644E">
        <w:rPr>
          <w:rFonts w:ascii="標楷體" w:eastAsia="標楷體" w:hAnsi="標楷體"/>
          <w:szCs w:val="32"/>
        </w:rPr>
        <w:t>81％</w:t>
      </w:r>
      <w:r w:rsidR="006362BD">
        <w:rPr>
          <w:rFonts w:ascii="標楷體" w:eastAsia="標楷體" w:hAnsi="標楷體"/>
          <w:szCs w:val="32"/>
        </w:rPr>
        <w:t>）</w:t>
      </w:r>
      <w:r w:rsidR="006362BD" w:rsidRPr="00F36BB3">
        <w:rPr>
          <w:rFonts w:ascii="標楷體" w:eastAsia="標楷體" w:hAnsi="標楷體" w:hint="eastAsia"/>
          <w:szCs w:val="32"/>
        </w:rPr>
        <w:t>。</w:t>
      </w:r>
      <w:r w:rsidR="006362BD" w:rsidRPr="00F36BB3">
        <w:rPr>
          <w:rFonts w:ascii="標楷體" w:eastAsia="標楷體" w:hAnsi="標楷體" w:hint="eastAsia"/>
        </w:rPr>
        <w:t>經查其</w:t>
      </w:r>
      <w:r w:rsidR="006362BD">
        <w:rPr>
          <w:rFonts w:ascii="標楷體" w:eastAsia="標楷體" w:hAnsi="標楷體" w:hint="eastAsia"/>
        </w:rPr>
        <w:t>收繳及債權管理</w:t>
      </w:r>
      <w:r w:rsidR="006362BD" w:rsidRPr="00F36BB3">
        <w:rPr>
          <w:rFonts w:ascii="標楷體" w:eastAsia="標楷體" w:hAnsi="標楷體" w:hint="eastAsia"/>
        </w:rPr>
        <w:t>情形</w:t>
      </w:r>
      <w:r w:rsidR="006362BD" w:rsidRPr="00A951A9">
        <w:rPr>
          <w:rFonts w:ascii="標楷體" w:eastAsia="標楷體" w:hAnsi="標楷體" w:hint="eastAsia"/>
        </w:rPr>
        <w:t>，核有：1.</w:t>
      </w:r>
      <w:r w:rsidR="006362BD" w:rsidRPr="00BC644E">
        <w:rPr>
          <w:rFonts w:ascii="標楷體" w:eastAsia="標楷體" w:hAnsi="標楷體" w:hint="eastAsia"/>
          <w:bCs/>
        </w:rPr>
        <w:t>部分單位以前年度</w:t>
      </w:r>
      <w:r w:rsidR="006362BD" w:rsidRPr="00BC644E">
        <w:rPr>
          <w:rFonts w:ascii="標楷體" w:eastAsia="標楷體" w:hAnsi="標楷體"/>
        </w:rPr>
        <w:t>應收未收行政罰鍰</w:t>
      </w:r>
      <w:r w:rsidR="006362BD" w:rsidRPr="00BC644E">
        <w:rPr>
          <w:rFonts w:ascii="標楷體" w:eastAsia="標楷體" w:hAnsi="標楷體" w:hint="eastAsia"/>
          <w:bCs/>
        </w:rPr>
        <w:t>清理比率偏低</w:t>
      </w:r>
      <w:r w:rsidR="006362BD">
        <w:rPr>
          <w:rFonts w:ascii="標楷體" w:eastAsia="標楷體" w:hAnsi="標楷體" w:hint="eastAsia"/>
          <w:bCs/>
        </w:rPr>
        <w:t>（表</w:t>
      </w:r>
      <w:r w:rsidR="006362BD">
        <w:rPr>
          <w:rFonts w:ascii="標楷體" w:eastAsia="標楷體" w:hAnsi="標楷體"/>
          <w:bCs/>
        </w:rPr>
        <w:t>21</w:t>
      </w:r>
      <w:r w:rsidR="006362BD">
        <w:rPr>
          <w:rFonts w:ascii="標楷體" w:eastAsia="標楷體" w:hAnsi="標楷體" w:hint="eastAsia"/>
          <w:bCs/>
        </w:rPr>
        <w:t>），或已取得執行（債權）憑證案件未依規定查調財產所得</w:t>
      </w:r>
      <w:r w:rsidR="006362BD" w:rsidRPr="00BC644E">
        <w:rPr>
          <w:rFonts w:ascii="標楷體" w:eastAsia="標楷體" w:hAnsi="標楷體" w:hint="eastAsia"/>
          <w:bCs/>
        </w:rPr>
        <w:t>，允宜</w:t>
      </w:r>
      <w:r w:rsidR="006362BD" w:rsidRPr="00BC644E">
        <w:rPr>
          <w:rFonts w:ascii="標楷體" w:eastAsia="標楷體" w:hAnsi="標楷體" w:hint="eastAsia"/>
        </w:rPr>
        <w:t>加強督促辦理，</w:t>
      </w:r>
      <w:r w:rsidR="006362BD" w:rsidRPr="00BC644E">
        <w:rPr>
          <w:rFonts w:ascii="標楷體" w:eastAsia="標楷體" w:hAnsi="標楷體" w:hint="eastAsia"/>
          <w:bCs/>
        </w:rPr>
        <w:t>以</w:t>
      </w:r>
      <w:r w:rsidR="006362BD" w:rsidRPr="00BC644E">
        <w:rPr>
          <w:rFonts w:ascii="標楷體" w:eastAsia="標楷體" w:hAnsi="標楷體" w:hint="eastAsia"/>
        </w:rPr>
        <w:t>提升清理績效及落實債權管理；2.</w:t>
      </w:r>
      <w:r w:rsidR="006362BD" w:rsidRPr="00BC644E">
        <w:rPr>
          <w:rFonts w:ascii="標楷體" w:eastAsia="標楷體" w:hAnsi="標楷體" w:cs="華康楷書體W5"/>
        </w:rPr>
        <w:t>部分逾期未收繳之行政罰鍰案件仍待移送強制執行，為免</w:t>
      </w:r>
      <w:proofErr w:type="gramStart"/>
      <w:r w:rsidR="006362BD" w:rsidRPr="00BC644E">
        <w:rPr>
          <w:rFonts w:ascii="標楷體" w:eastAsia="標楷體" w:hAnsi="標楷體" w:cs="華康楷書體W5"/>
        </w:rPr>
        <w:t>罹</w:t>
      </w:r>
      <w:proofErr w:type="gramEnd"/>
      <w:r w:rsidR="006362BD" w:rsidRPr="00BC644E">
        <w:rPr>
          <w:rFonts w:ascii="標楷體" w:eastAsia="標楷體" w:hAnsi="標楷體" w:cs="華康楷書體W5"/>
        </w:rPr>
        <w:t>於執行時效，允宜積極督促相關單位</w:t>
      </w:r>
      <w:r w:rsidR="006362BD" w:rsidRPr="00BC644E">
        <w:rPr>
          <w:rFonts w:ascii="標楷體" w:eastAsia="標楷體" w:hAnsi="標楷體"/>
        </w:rPr>
        <w:t>強化管制措施</w:t>
      </w:r>
      <w:r w:rsidR="006362BD" w:rsidRPr="00BC644E">
        <w:rPr>
          <w:rFonts w:ascii="標楷體" w:eastAsia="標楷體" w:hAnsi="標楷體" w:cs="華康楷書體W5"/>
        </w:rPr>
        <w:t>，</w:t>
      </w:r>
      <w:r w:rsidR="006362BD" w:rsidRPr="00BC644E">
        <w:rPr>
          <w:rFonts w:ascii="標楷體" w:eastAsia="標楷體" w:hAnsi="標楷體"/>
        </w:rPr>
        <w:t>以保障政府債權</w:t>
      </w:r>
      <w:r w:rsidR="006362BD" w:rsidRPr="00BC644E">
        <w:rPr>
          <w:rFonts w:ascii="標楷體" w:eastAsia="標楷體" w:hAnsi="標楷體" w:hint="eastAsia"/>
        </w:rPr>
        <w:t>；3.</w:t>
      </w:r>
      <w:r w:rsidR="006362BD" w:rsidRPr="00BC644E">
        <w:rPr>
          <w:rFonts w:ascii="標楷體" w:eastAsia="標楷體" w:hAnsi="標楷體" w:hint="eastAsia"/>
          <w:bCs/>
          <w:color w:val="000000"/>
          <w:shd w:val="clear" w:color="auto" w:fill="FFFFFF"/>
        </w:rPr>
        <w:t>部分單位未落實應收未收行政</w:t>
      </w:r>
      <w:r w:rsidR="006362BD" w:rsidRPr="00BC644E">
        <w:rPr>
          <w:rFonts w:ascii="標楷體" w:eastAsia="標楷體" w:hAnsi="標楷體" w:hint="eastAsia"/>
        </w:rPr>
        <w:t>罰鍰</w:t>
      </w:r>
      <w:r w:rsidR="006362BD" w:rsidRPr="00BC644E">
        <w:rPr>
          <w:rFonts w:ascii="標楷體" w:eastAsia="標楷體" w:hAnsi="標楷體" w:hint="eastAsia"/>
          <w:bCs/>
          <w:color w:val="000000"/>
          <w:shd w:val="clear" w:color="auto" w:fill="FFFFFF"/>
        </w:rPr>
        <w:t>案件業務移交，或</w:t>
      </w:r>
      <w:r w:rsidR="006362BD" w:rsidRPr="00BC644E">
        <w:rPr>
          <w:rFonts w:ascii="標楷體" w:eastAsia="標楷體" w:hAnsi="標楷體" w:hint="eastAsia"/>
          <w:bCs/>
          <w:color w:val="000000"/>
        </w:rPr>
        <w:t>已收繳</w:t>
      </w:r>
      <w:proofErr w:type="gramStart"/>
      <w:r w:rsidR="006362BD" w:rsidRPr="00BC644E">
        <w:rPr>
          <w:rFonts w:ascii="標楷體" w:eastAsia="標楷體" w:hAnsi="標楷體" w:hint="eastAsia"/>
          <w:bCs/>
          <w:color w:val="000000"/>
        </w:rPr>
        <w:t>罰鍰仍帳列</w:t>
      </w:r>
      <w:proofErr w:type="gramEnd"/>
      <w:r w:rsidR="006362BD" w:rsidRPr="00BC644E">
        <w:rPr>
          <w:rFonts w:ascii="標楷體" w:eastAsia="標楷體" w:hAnsi="標楷體" w:hint="eastAsia"/>
          <w:bCs/>
          <w:color w:val="000000"/>
        </w:rPr>
        <w:t>保留數，或漏</w:t>
      </w:r>
      <w:proofErr w:type="gramStart"/>
      <w:r w:rsidR="006362BD" w:rsidRPr="00BC644E">
        <w:rPr>
          <w:rFonts w:ascii="標楷體" w:eastAsia="標楷體" w:hAnsi="標楷體" w:hint="eastAsia"/>
          <w:bCs/>
          <w:color w:val="000000"/>
        </w:rPr>
        <w:t>未納列保留</w:t>
      </w:r>
      <w:proofErr w:type="gramEnd"/>
      <w:r w:rsidR="006362BD" w:rsidRPr="00BC644E">
        <w:rPr>
          <w:rFonts w:ascii="標楷體" w:eastAsia="標楷體" w:hAnsi="標楷體" w:hint="eastAsia"/>
          <w:bCs/>
          <w:color w:val="000000"/>
        </w:rPr>
        <w:t>數，或裁處等相關</w:t>
      </w:r>
    </w:p>
    <w:p w14:paraId="6F78ACE1" w14:textId="1F1D5B41" w:rsidR="006362BD" w:rsidRPr="003F6D98" w:rsidRDefault="00B60E65" w:rsidP="007B3FDF">
      <w:pPr>
        <w:widowControl/>
        <w:overflowPunct w:val="0"/>
        <w:spacing w:line="456" w:lineRule="exact"/>
        <w:jc w:val="both"/>
      </w:pPr>
      <w:r w:rsidRPr="00CB0AB1">
        <w:rPr>
          <w:rFonts w:ascii="標楷體" w:eastAsia="標楷體" w:hAnsi="標楷體"/>
          <w:noProof/>
          <w:szCs w:val="32"/>
        </w:rPr>
        <w:lastRenderedPageBreak/>
        <mc:AlternateContent>
          <mc:Choice Requires="wps">
            <w:drawing>
              <wp:anchor distT="0" distB="0" distL="114300" distR="114300" simplePos="0" relativeHeight="251782144" behindDoc="0" locked="0" layoutInCell="1" allowOverlap="0" wp14:anchorId="21265636" wp14:editId="3AED0468">
                <wp:simplePos x="0" y="0"/>
                <wp:positionH relativeFrom="column">
                  <wp:posOffset>2448560</wp:posOffset>
                </wp:positionH>
                <wp:positionV relativeFrom="paragraph">
                  <wp:posOffset>37465</wp:posOffset>
                </wp:positionV>
                <wp:extent cx="3887470" cy="3143250"/>
                <wp:effectExtent l="0" t="0" r="0" b="0"/>
                <wp:wrapSquare wrapText="bothSides"/>
                <wp:docPr id="6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87470" cy="3143250"/>
                        </a:xfrm>
                        <a:prstGeom prst="rect">
                          <a:avLst/>
                        </a:prstGeom>
                        <a:solidFill>
                          <a:srgbClr val="FFFFFF"/>
                        </a:solidFill>
                        <a:ln w="9525">
                          <a:noFill/>
                          <a:miter lim="800000"/>
                          <a:headEnd/>
                          <a:tailEnd/>
                        </a:ln>
                      </wps:spPr>
                      <wps:txbx>
                        <w:txbxContent>
                          <w:p w14:paraId="6F4FEBF2" w14:textId="5E1737B6" w:rsidR="00B60E65" w:rsidRPr="00EB3EF3" w:rsidRDefault="00B60E65" w:rsidP="00EB3EF3">
                            <w:pPr>
                              <w:spacing w:afterLines="30" w:after="72"/>
                              <w:rPr>
                                <w:spacing w:val="-20"/>
                              </w:rPr>
                            </w:pPr>
                            <w:r w:rsidRPr="00EB3EF3">
                              <w:rPr>
                                <w:rFonts w:ascii="標楷體" w:eastAsia="標楷體" w:hAnsi="標楷體"/>
                                <w:b/>
                                <w:spacing w:val="-10"/>
                                <w:szCs w:val="28"/>
                              </w:rPr>
                              <w:t>表22</w:t>
                            </w:r>
                            <w:r w:rsidR="00EB3EF3">
                              <w:rPr>
                                <w:rFonts w:ascii="標楷體" w:eastAsia="標楷體" w:hAnsi="標楷體" w:hint="eastAsia"/>
                                <w:b/>
                                <w:spacing w:val="-20"/>
                                <w:szCs w:val="28"/>
                              </w:rPr>
                              <w:t xml:space="preserve">　</w:t>
                            </w:r>
                            <w:r w:rsidRPr="00EB3EF3">
                              <w:rPr>
                                <w:rFonts w:ascii="標楷體" w:eastAsia="標楷體" w:hAnsi="標楷體" w:hint="eastAsia"/>
                                <w:b/>
                                <w:bCs/>
                                <w:spacing w:val="-20"/>
                                <w:szCs w:val="28"/>
                              </w:rPr>
                              <w:t>各單位註銷</w:t>
                            </w:r>
                            <w:r w:rsidRPr="00EB3EF3">
                              <w:rPr>
                                <w:rFonts w:ascii="標楷體" w:eastAsia="標楷體" w:hAnsi="標楷體"/>
                                <w:b/>
                                <w:bCs/>
                                <w:color w:val="000000"/>
                                <w:spacing w:val="-20"/>
                                <w:szCs w:val="28"/>
                                <w:shd w:val="clear" w:color="auto" w:fill="FFFFFF"/>
                              </w:rPr>
                              <w:t>應收歲入保留款及執行</w:t>
                            </w:r>
                            <w:r w:rsidRPr="00EB3EF3">
                              <w:rPr>
                                <w:rFonts w:ascii="標楷體" w:eastAsia="標楷體" w:hAnsi="標楷體" w:hint="eastAsia"/>
                                <w:b/>
                                <w:bCs/>
                                <w:color w:val="000000"/>
                                <w:spacing w:val="-20"/>
                                <w:szCs w:val="28"/>
                                <w:shd w:val="clear" w:color="auto" w:fill="FFFFFF"/>
                              </w:rPr>
                              <w:t>（</w:t>
                            </w:r>
                            <w:r w:rsidRPr="00EB3EF3">
                              <w:rPr>
                                <w:rFonts w:ascii="標楷體" w:eastAsia="標楷體" w:hAnsi="標楷體"/>
                                <w:b/>
                                <w:bCs/>
                                <w:color w:val="000000"/>
                                <w:spacing w:val="-20"/>
                                <w:szCs w:val="28"/>
                                <w:shd w:val="clear" w:color="auto" w:fill="FFFFFF"/>
                              </w:rPr>
                              <w:t>債權</w:t>
                            </w:r>
                            <w:r w:rsidRPr="00EB3EF3">
                              <w:rPr>
                                <w:rFonts w:ascii="標楷體" w:eastAsia="標楷體" w:hAnsi="標楷體" w:hint="eastAsia"/>
                                <w:b/>
                                <w:bCs/>
                                <w:color w:val="000000"/>
                                <w:spacing w:val="-20"/>
                                <w:szCs w:val="28"/>
                                <w:shd w:val="clear" w:color="auto" w:fill="FFFFFF"/>
                              </w:rPr>
                              <w:t>）</w:t>
                            </w:r>
                            <w:r w:rsidRPr="00EB3EF3">
                              <w:rPr>
                                <w:rFonts w:ascii="標楷體" w:eastAsia="標楷體" w:hAnsi="標楷體"/>
                                <w:b/>
                                <w:bCs/>
                                <w:color w:val="000000"/>
                                <w:spacing w:val="-20"/>
                                <w:szCs w:val="28"/>
                                <w:shd w:val="clear" w:color="auto" w:fill="FFFFFF"/>
                              </w:rPr>
                              <w:t>憑證</w:t>
                            </w:r>
                            <w:r w:rsidRPr="00EB3EF3">
                              <w:rPr>
                                <w:rFonts w:ascii="標楷體" w:eastAsia="標楷體" w:hAnsi="標楷體" w:hint="eastAsia"/>
                                <w:b/>
                                <w:bCs/>
                                <w:color w:val="000000"/>
                                <w:spacing w:val="-20"/>
                                <w:szCs w:val="28"/>
                                <w:shd w:val="clear" w:color="auto" w:fill="FFFFFF"/>
                              </w:rPr>
                              <w:t>缺失態樣</w:t>
                            </w:r>
                          </w:p>
                          <w:p w14:paraId="681B82AC" w14:textId="77777777" w:rsidR="00B60E65" w:rsidRPr="00E3535A" w:rsidRDefault="00B60E65" w:rsidP="00EB3EF3">
                            <w:pPr>
                              <w:ind w:rightChars="50" w:right="120"/>
                              <w:jc w:val="right"/>
                              <w:rPr>
                                <w:rFonts w:ascii="標楷體" w:eastAsia="標楷體" w:hAnsi="標楷體"/>
                                <w:sz w:val="20"/>
                                <w:szCs w:val="20"/>
                              </w:rPr>
                            </w:pPr>
                            <w:r w:rsidRPr="00E3535A">
                              <w:rPr>
                                <w:rFonts w:ascii="標楷體" w:eastAsia="標楷體" w:hAnsi="標楷體" w:hint="eastAsia"/>
                                <w:sz w:val="20"/>
                                <w:szCs w:val="20"/>
                              </w:rPr>
                              <w:t>單位</w:t>
                            </w:r>
                            <w:r w:rsidRPr="00E3535A">
                              <w:rPr>
                                <w:rFonts w:ascii="標楷體" w:eastAsia="標楷體" w:hAnsi="標楷體"/>
                                <w:sz w:val="20"/>
                                <w:szCs w:val="20"/>
                              </w:rPr>
                              <w:t>：</w:t>
                            </w:r>
                            <w:r w:rsidRPr="00E3535A">
                              <w:rPr>
                                <w:rFonts w:ascii="標楷體" w:eastAsia="標楷體" w:hAnsi="標楷體"/>
                                <w:bCs/>
                                <w:sz w:val="20"/>
                                <w:szCs w:val="20"/>
                              </w:rPr>
                              <w:t>件、項</w:t>
                            </w:r>
                          </w:p>
                          <w:tbl>
                            <w:tblPr>
                              <w:tblW w:w="4912" w:type="pct"/>
                              <w:tblInd w:w="-5" w:type="dxa"/>
                              <w:tblCellMar>
                                <w:left w:w="28" w:type="dxa"/>
                                <w:right w:w="28" w:type="dxa"/>
                              </w:tblCellMar>
                              <w:tblLook w:val="04A0" w:firstRow="1" w:lastRow="0" w:firstColumn="1" w:lastColumn="0" w:noHBand="0" w:noVBand="1"/>
                            </w:tblPr>
                            <w:tblGrid>
                              <w:gridCol w:w="1061"/>
                              <w:gridCol w:w="391"/>
                              <w:gridCol w:w="383"/>
                              <w:gridCol w:w="977"/>
                              <w:gridCol w:w="695"/>
                              <w:gridCol w:w="691"/>
                              <w:gridCol w:w="761"/>
                              <w:gridCol w:w="763"/>
                            </w:tblGrid>
                            <w:tr w:rsidR="00B60E65" w:rsidRPr="00F12B55" w14:paraId="12C8D58B" w14:textId="77777777" w:rsidTr="007E1A99">
                              <w:trPr>
                                <w:trHeight w:val="259"/>
                              </w:trPr>
                              <w:tc>
                                <w:tcPr>
                                  <w:tcW w:w="926" w:type="pct"/>
                                  <w:vMerge w:val="restart"/>
                                  <w:tcBorders>
                                    <w:top w:val="single" w:sz="4" w:space="0" w:color="auto"/>
                                    <w:left w:val="single" w:sz="4" w:space="0" w:color="auto"/>
                                    <w:right w:val="single" w:sz="4" w:space="0" w:color="auto"/>
                                  </w:tcBorders>
                                  <w:shd w:val="clear" w:color="auto" w:fill="auto"/>
                                  <w:vAlign w:val="center"/>
                                  <w:hideMark/>
                                </w:tcPr>
                                <w:p w14:paraId="0270DFB9" w14:textId="77777777" w:rsidR="00B60E65" w:rsidRPr="00F12B55" w:rsidRDefault="00B60E65" w:rsidP="007E1A99">
                                  <w:pPr>
                                    <w:snapToGrid w:val="0"/>
                                    <w:jc w:val="center"/>
                                    <w:rPr>
                                      <w:rFonts w:ascii="標楷體" w:eastAsia="標楷體" w:hAnsi="標楷體"/>
                                      <w:color w:val="000000"/>
                                      <w:spacing w:val="-20"/>
                                      <w:sz w:val="20"/>
                                      <w:szCs w:val="20"/>
                                    </w:rPr>
                                  </w:pPr>
                                  <w:r w:rsidRPr="00F12B55">
                                    <w:rPr>
                                      <w:rFonts w:ascii="標楷體" w:eastAsia="標楷體" w:hAnsi="標楷體" w:hint="eastAsia"/>
                                      <w:color w:val="000000"/>
                                      <w:spacing w:val="-20"/>
                                      <w:sz w:val="20"/>
                                      <w:szCs w:val="20"/>
                                    </w:rPr>
                                    <w:t>單位</w:t>
                                  </w:r>
                                </w:p>
                              </w:tc>
                              <w:tc>
                                <w:tcPr>
                                  <w:tcW w:w="342" w:type="pct"/>
                                  <w:vMerge w:val="restart"/>
                                  <w:tcBorders>
                                    <w:top w:val="single" w:sz="4" w:space="0" w:color="auto"/>
                                    <w:left w:val="nil"/>
                                    <w:right w:val="double" w:sz="4" w:space="0" w:color="auto"/>
                                  </w:tcBorders>
                                  <w:vAlign w:val="center"/>
                                </w:tcPr>
                                <w:p w14:paraId="3F436A83" w14:textId="77777777" w:rsidR="00B60E65" w:rsidRDefault="00B60E65" w:rsidP="007E1A99">
                                  <w:pPr>
                                    <w:snapToGrid w:val="0"/>
                                    <w:jc w:val="center"/>
                                    <w:rPr>
                                      <w:rFonts w:ascii="標楷體" w:eastAsia="標楷體" w:hAnsi="標楷體"/>
                                      <w:color w:val="000000"/>
                                      <w:sz w:val="20"/>
                                      <w:szCs w:val="20"/>
                                    </w:rPr>
                                  </w:pPr>
                                  <w:r w:rsidRPr="00F12B55">
                                    <w:rPr>
                                      <w:rFonts w:ascii="標楷體" w:eastAsia="標楷體" w:hAnsi="標楷體" w:hint="eastAsia"/>
                                      <w:color w:val="000000"/>
                                      <w:sz w:val="20"/>
                                      <w:szCs w:val="20"/>
                                    </w:rPr>
                                    <w:t>案</w:t>
                                  </w:r>
                                </w:p>
                                <w:p w14:paraId="185A072D" w14:textId="77777777" w:rsidR="00B60E65" w:rsidRDefault="00B60E65" w:rsidP="007E1A99">
                                  <w:pPr>
                                    <w:snapToGrid w:val="0"/>
                                    <w:jc w:val="center"/>
                                    <w:rPr>
                                      <w:rFonts w:ascii="標楷體" w:eastAsia="標楷體" w:hAnsi="標楷體"/>
                                      <w:color w:val="000000"/>
                                      <w:sz w:val="20"/>
                                      <w:szCs w:val="20"/>
                                    </w:rPr>
                                  </w:pPr>
                                  <w:r>
                                    <w:rPr>
                                      <w:rFonts w:ascii="標楷體" w:eastAsia="標楷體" w:hAnsi="標楷體" w:hint="eastAsia"/>
                                      <w:color w:val="000000"/>
                                      <w:sz w:val="20"/>
                                      <w:szCs w:val="20"/>
                                    </w:rPr>
                                    <w:t>件</w:t>
                                  </w:r>
                                </w:p>
                                <w:p w14:paraId="50D1FCD3" w14:textId="77777777" w:rsidR="00B60E65" w:rsidRPr="00F12B55" w:rsidRDefault="00B60E65" w:rsidP="007E1A99">
                                  <w:pPr>
                                    <w:snapToGrid w:val="0"/>
                                    <w:jc w:val="center"/>
                                    <w:rPr>
                                      <w:rFonts w:ascii="標楷體" w:eastAsia="標楷體" w:hAnsi="標楷體"/>
                                      <w:color w:val="000000"/>
                                      <w:sz w:val="20"/>
                                      <w:szCs w:val="20"/>
                                    </w:rPr>
                                  </w:pPr>
                                  <w:r>
                                    <w:rPr>
                                      <w:rFonts w:ascii="標楷體" w:eastAsia="標楷體" w:hAnsi="標楷體" w:hint="eastAsia"/>
                                      <w:color w:val="000000"/>
                                      <w:sz w:val="20"/>
                                      <w:szCs w:val="20"/>
                                    </w:rPr>
                                    <w:t>數</w:t>
                                  </w:r>
                                </w:p>
                              </w:tc>
                              <w:tc>
                                <w:tcPr>
                                  <w:tcW w:w="3732" w:type="pct"/>
                                  <w:gridSpan w:val="6"/>
                                  <w:tcBorders>
                                    <w:top w:val="single" w:sz="4" w:space="0" w:color="auto"/>
                                    <w:left w:val="double" w:sz="4" w:space="0" w:color="auto"/>
                                    <w:bottom w:val="single" w:sz="4" w:space="0" w:color="auto"/>
                                    <w:right w:val="single" w:sz="4" w:space="0" w:color="auto"/>
                                  </w:tcBorders>
                                  <w:shd w:val="clear" w:color="auto" w:fill="auto"/>
                                  <w:vAlign w:val="center"/>
                                </w:tcPr>
                                <w:p w14:paraId="22DCFC54" w14:textId="77777777" w:rsidR="00B60E65" w:rsidRPr="00F12B55" w:rsidRDefault="00B60E65" w:rsidP="007E1A99">
                                  <w:pPr>
                                    <w:snapToGrid w:val="0"/>
                                    <w:jc w:val="center"/>
                                    <w:rPr>
                                      <w:rFonts w:ascii="標楷體" w:eastAsia="標楷體" w:hAnsi="標楷體"/>
                                      <w:color w:val="000000"/>
                                      <w:sz w:val="20"/>
                                      <w:szCs w:val="20"/>
                                    </w:rPr>
                                  </w:pPr>
                                  <w:r>
                                    <w:rPr>
                                      <w:rFonts w:ascii="標楷體" w:eastAsia="標楷體" w:hAnsi="標楷體" w:hint="eastAsia"/>
                                      <w:color w:val="000000"/>
                                      <w:sz w:val="20"/>
                                      <w:szCs w:val="20"/>
                                    </w:rPr>
                                    <w:t>缺失</w:t>
                                  </w:r>
                                  <w:r>
                                    <w:rPr>
                                      <w:rFonts w:ascii="標楷體" w:eastAsia="標楷體" w:hAnsi="標楷體"/>
                                      <w:color w:val="000000"/>
                                      <w:sz w:val="20"/>
                                      <w:szCs w:val="20"/>
                                    </w:rPr>
                                    <w:t>態樣</w:t>
                                  </w:r>
                                </w:p>
                              </w:tc>
                            </w:tr>
                            <w:tr w:rsidR="00EB3EF3" w:rsidRPr="00F12B55" w14:paraId="6EC740BC" w14:textId="77777777" w:rsidTr="007E1A99">
                              <w:trPr>
                                <w:trHeight w:val="702"/>
                              </w:trPr>
                              <w:tc>
                                <w:tcPr>
                                  <w:tcW w:w="926" w:type="pct"/>
                                  <w:vMerge/>
                                  <w:tcBorders>
                                    <w:left w:val="single" w:sz="4" w:space="0" w:color="auto"/>
                                    <w:bottom w:val="single" w:sz="4" w:space="0" w:color="auto"/>
                                    <w:right w:val="single" w:sz="4" w:space="0" w:color="auto"/>
                                  </w:tcBorders>
                                  <w:shd w:val="clear" w:color="auto" w:fill="auto"/>
                                  <w:vAlign w:val="center"/>
                                </w:tcPr>
                                <w:p w14:paraId="3DB503B9" w14:textId="77777777" w:rsidR="00B60E65" w:rsidRDefault="00B60E65" w:rsidP="007E1A99">
                                  <w:pPr>
                                    <w:snapToGrid w:val="0"/>
                                    <w:jc w:val="center"/>
                                    <w:rPr>
                                      <w:rFonts w:ascii="標楷體" w:eastAsia="標楷體" w:hAnsi="標楷體"/>
                                      <w:color w:val="000000"/>
                                      <w:spacing w:val="-20"/>
                                      <w:sz w:val="20"/>
                                      <w:szCs w:val="20"/>
                                    </w:rPr>
                                  </w:pPr>
                                </w:p>
                              </w:tc>
                              <w:tc>
                                <w:tcPr>
                                  <w:tcW w:w="342" w:type="pct"/>
                                  <w:vMerge/>
                                  <w:tcBorders>
                                    <w:left w:val="nil"/>
                                    <w:bottom w:val="single" w:sz="4" w:space="0" w:color="auto"/>
                                    <w:right w:val="double" w:sz="4" w:space="0" w:color="auto"/>
                                  </w:tcBorders>
                                  <w:vAlign w:val="center"/>
                                </w:tcPr>
                                <w:p w14:paraId="645C9BF5" w14:textId="77777777" w:rsidR="00B60E65" w:rsidRPr="00F12B55" w:rsidRDefault="00B60E65" w:rsidP="007E1A99">
                                  <w:pPr>
                                    <w:snapToGrid w:val="0"/>
                                    <w:jc w:val="center"/>
                                    <w:rPr>
                                      <w:rFonts w:ascii="標楷體" w:eastAsia="標楷體" w:hAnsi="標楷體"/>
                                      <w:color w:val="000000"/>
                                      <w:sz w:val="20"/>
                                      <w:szCs w:val="20"/>
                                    </w:rPr>
                                  </w:pPr>
                                </w:p>
                              </w:tc>
                              <w:tc>
                                <w:tcPr>
                                  <w:tcW w:w="335" w:type="pct"/>
                                  <w:tcBorders>
                                    <w:top w:val="single" w:sz="4" w:space="0" w:color="auto"/>
                                    <w:left w:val="double" w:sz="4" w:space="0" w:color="auto"/>
                                    <w:bottom w:val="single" w:sz="4" w:space="0" w:color="auto"/>
                                    <w:right w:val="single" w:sz="4" w:space="0" w:color="auto"/>
                                  </w:tcBorders>
                                  <w:shd w:val="clear" w:color="auto" w:fill="auto"/>
                                  <w:vAlign w:val="center"/>
                                </w:tcPr>
                                <w:p w14:paraId="4FD7F858" w14:textId="77777777" w:rsidR="00B60E65" w:rsidRPr="00F81FA2" w:rsidRDefault="00B60E65" w:rsidP="007E1A99">
                                  <w:pPr>
                                    <w:snapToGrid w:val="0"/>
                                    <w:jc w:val="center"/>
                                    <w:rPr>
                                      <w:rFonts w:ascii="標楷體" w:eastAsia="標楷體" w:hAnsi="標楷體"/>
                                      <w:b/>
                                      <w:bCs/>
                                      <w:color w:val="000000"/>
                                      <w:sz w:val="20"/>
                                      <w:szCs w:val="20"/>
                                    </w:rPr>
                                  </w:pPr>
                                  <w:r w:rsidRPr="00F81FA2">
                                    <w:rPr>
                                      <w:rFonts w:ascii="標楷體" w:eastAsia="標楷體" w:hAnsi="標楷體" w:hint="eastAsia"/>
                                      <w:b/>
                                      <w:bCs/>
                                      <w:color w:val="000000"/>
                                      <w:sz w:val="20"/>
                                      <w:szCs w:val="20"/>
                                    </w:rPr>
                                    <w:t>合計</w:t>
                                  </w:r>
                                </w:p>
                              </w:tc>
                              <w:tc>
                                <w:tcPr>
                                  <w:tcW w:w="854" w:type="pct"/>
                                  <w:tcBorders>
                                    <w:top w:val="single" w:sz="4" w:space="0" w:color="auto"/>
                                    <w:left w:val="nil"/>
                                    <w:bottom w:val="single" w:sz="4" w:space="0" w:color="auto"/>
                                    <w:right w:val="single" w:sz="4" w:space="0" w:color="auto"/>
                                  </w:tcBorders>
                                  <w:shd w:val="clear" w:color="auto" w:fill="auto"/>
                                  <w:vAlign w:val="center"/>
                                </w:tcPr>
                                <w:p w14:paraId="2B5F28DA" w14:textId="77777777" w:rsidR="00B60E65" w:rsidRPr="00872010" w:rsidRDefault="00B60E65" w:rsidP="000E30E1">
                                  <w:pPr>
                                    <w:snapToGrid w:val="0"/>
                                    <w:spacing w:line="240" w:lineRule="exact"/>
                                    <w:ind w:leftChars="-9" w:left="-22"/>
                                    <w:jc w:val="center"/>
                                    <w:rPr>
                                      <w:rFonts w:ascii="標楷體" w:eastAsia="標楷體" w:hAnsi="標楷體"/>
                                      <w:color w:val="000000"/>
                                      <w:spacing w:val="-20"/>
                                      <w:sz w:val="20"/>
                                      <w:szCs w:val="20"/>
                                    </w:rPr>
                                  </w:pPr>
                                  <w:r>
                                    <w:rPr>
                                      <w:rFonts w:ascii="標楷體" w:eastAsia="標楷體" w:hAnsi="標楷體" w:hint="eastAsia"/>
                                      <w:color w:val="000000"/>
                                      <w:spacing w:val="-20"/>
                                      <w:sz w:val="20"/>
                                      <w:szCs w:val="20"/>
                                    </w:rPr>
                                    <w:t>應收</w:t>
                                  </w:r>
                                  <w:r w:rsidRPr="00872010">
                                    <w:rPr>
                                      <w:rFonts w:ascii="標楷體" w:eastAsia="標楷體" w:hAnsi="標楷體" w:hint="eastAsia"/>
                                      <w:color w:val="000000"/>
                                      <w:spacing w:val="-20"/>
                                      <w:sz w:val="20"/>
                                      <w:szCs w:val="20"/>
                                    </w:rPr>
                                    <w:t>罰鍰仍</w:t>
                                  </w:r>
                                  <w:r>
                                    <w:rPr>
                                      <w:rFonts w:ascii="標楷體" w:eastAsia="標楷體" w:hAnsi="標楷體" w:hint="eastAsia"/>
                                      <w:color w:val="000000"/>
                                      <w:spacing w:val="-20"/>
                                      <w:sz w:val="20"/>
                                      <w:szCs w:val="20"/>
                                    </w:rPr>
                                    <w:t>溢</w:t>
                                  </w:r>
                                  <w:r w:rsidRPr="00872010">
                                    <w:rPr>
                                      <w:rFonts w:ascii="標楷體" w:eastAsia="標楷體" w:hAnsi="標楷體" w:hint="eastAsia"/>
                                      <w:bCs/>
                                      <w:spacing w:val="-20"/>
                                      <w:sz w:val="20"/>
                                    </w:rPr>
                                    <w:t>（</w:t>
                                  </w:r>
                                  <w:r w:rsidRPr="00872010">
                                    <w:rPr>
                                      <w:rFonts w:ascii="標楷體" w:eastAsia="標楷體" w:hAnsi="標楷體" w:hint="eastAsia"/>
                                      <w:color w:val="000000"/>
                                      <w:spacing w:val="-20"/>
                                      <w:sz w:val="20"/>
                                      <w:szCs w:val="20"/>
                                    </w:rPr>
                                    <w:t>漏</w:t>
                                  </w:r>
                                  <w:r w:rsidRPr="00872010">
                                    <w:rPr>
                                      <w:rFonts w:ascii="標楷體" w:eastAsia="標楷體" w:hAnsi="標楷體" w:hint="eastAsia"/>
                                      <w:bCs/>
                                      <w:spacing w:val="-20"/>
                                      <w:sz w:val="20"/>
                                    </w:rPr>
                                    <w:t>）</w:t>
                                  </w:r>
                                  <w:r w:rsidRPr="00872010">
                                    <w:rPr>
                                      <w:rFonts w:ascii="標楷體" w:eastAsia="標楷體" w:hAnsi="標楷體" w:hint="eastAsia"/>
                                      <w:color w:val="000000"/>
                                      <w:spacing w:val="-20"/>
                                      <w:sz w:val="20"/>
                                      <w:szCs w:val="20"/>
                                    </w:rPr>
                                    <w:t>列保留數</w:t>
                                  </w:r>
                                </w:p>
                              </w:tc>
                              <w:tc>
                                <w:tcPr>
                                  <w:tcW w:w="607" w:type="pct"/>
                                  <w:tcBorders>
                                    <w:top w:val="single" w:sz="4" w:space="0" w:color="auto"/>
                                    <w:left w:val="nil"/>
                                    <w:bottom w:val="single" w:sz="4" w:space="0" w:color="auto"/>
                                    <w:right w:val="single" w:sz="4" w:space="0" w:color="auto"/>
                                  </w:tcBorders>
                                  <w:shd w:val="clear" w:color="auto" w:fill="auto"/>
                                  <w:vAlign w:val="center"/>
                                </w:tcPr>
                                <w:p w14:paraId="7CAF07B6" w14:textId="77777777" w:rsidR="00B60E65" w:rsidRPr="00F12B55" w:rsidRDefault="00B60E65" w:rsidP="00021659">
                                  <w:pPr>
                                    <w:snapToGrid w:val="0"/>
                                    <w:spacing w:line="240" w:lineRule="exact"/>
                                    <w:jc w:val="distribute"/>
                                    <w:rPr>
                                      <w:rFonts w:ascii="標楷體" w:eastAsia="標楷體" w:hAnsi="標楷體"/>
                                      <w:color w:val="000000"/>
                                      <w:sz w:val="20"/>
                                      <w:szCs w:val="20"/>
                                    </w:rPr>
                                  </w:pPr>
                                  <w:r w:rsidRPr="00F12B55">
                                    <w:rPr>
                                      <w:rFonts w:ascii="標楷體" w:eastAsia="標楷體" w:hAnsi="標楷體" w:hint="eastAsia"/>
                                      <w:color w:val="000000"/>
                                      <w:sz w:val="20"/>
                                      <w:szCs w:val="20"/>
                                    </w:rPr>
                                    <w:t>裁處等</w:t>
                                  </w:r>
                                  <w:r w:rsidRPr="000E30E1">
                                    <w:rPr>
                                      <w:rFonts w:ascii="標楷體" w:eastAsia="標楷體" w:hAnsi="標楷體" w:hint="eastAsia"/>
                                      <w:color w:val="000000"/>
                                      <w:spacing w:val="-20"/>
                                      <w:sz w:val="20"/>
                                      <w:szCs w:val="20"/>
                                    </w:rPr>
                                    <w:t>相關</w:t>
                                  </w:r>
                                  <w:r w:rsidRPr="00F12B55">
                                    <w:rPr>
                                      <w:rFonts w:ascii="標楷體" w:eastAsia="標楷體" w:hAnsi="標楷體" w:hint="eastAsia"/>
                                      <w:color w:val="000000"/>
                                      <w:sz w:val="20"/>
                                      <w:szCs w:val="20"/>
                                    </w:rPr>
                                    <w:t>資料遺失</w:t>
                                  </w:r>
                                </w:p>
                              </w:tc>
                              <w:tc>
                                <w:tcPr>
                                  <w:tcW w:w="604" w:type="pct"/>
                                  <w:tcBorders>
                                    <w:top w:val="single" w:sz="4" w:space="0" w:color="auto"/>
                                    <w:left w:val="nil"/>
                                    <w:bottom w:val="single" w:sz="4" w:space="0" w:color="auto"/>
                                    <w:right w:val="single" w:sz="4" w:space="0" w:color="auto"/>
                                  </w:tcBorders>
                                  <w:shd w:val="clear" w:color="auto" w:fill="auto"/>
                                  <w:vAlign w:val="center"/>
                                </w:tcPr>
                                <w:p w14:paraId="61C7CD1F" w14:textId="77777777" w:rsidR="00B60E65" w:rsidRPr="00F12B55" w:rsidRDefault="00B60E65" w:rsidP="000E30E1">
                                  <w:pPr>
                                    <w:snapToGrid w:val="0"/>
                                    <w:spacing w:line="240" w:lineRule="exact"/>
                                    <w:ind w:leftChars="-9" w:left="-22"/>
                                    <w:jc w:val="center"/>
                                    <w:rPr>
                                      <w:rFonts w:ascii="標楷體" w:eastAsia="標楷體" w:hAnsi="標楷體"/>
                                      <w:color w:val="000000"/>
                                      <w:sz w:val="20"/>
                                      <w:szCs w:val="20"/>
                                    </w:rPr>
                                  </w:pPr>
                                  <w:r w:rsidRPr="00F12B55">
                                    <w:rPr>
                                      <w:rFonts w:ascii="標楷體" w:eastAsia="標楷體" w:hAnsi="標楷體" w:hint="eastAsia"/>
                                      <w:color w:val="000000"/>
                                      <w:sz w:val="20"/>
                                      <w:szCs w:val="20"/>
                                    </w:rPr>
                                    <w:t>未</w:t>
                                  </w:r>
                                  <w:r>
                                    <w:rPr>
                                      <w:rFonts w:ascii="標楷體" w:eastAsia="標楷體" w:hAnsi="標楷體" w:hint="eastAsia"/>
                                      <w:color w:val="000000"/>
                                      <w:sz w:val="20"/>
                                      <w:szCs w:val="20"/>
                                    </w:rPr>
                                    <w:t>定期</w:t>
                                  </w:r>
                                  <w:r w:rsidRPr="00F12B55">
                                    <w:rPr>
                                      <w:rFonts w:ascii="標楷體" w:eastAsia="標楷體" w:hAnsi="標楷體" w:hint="eastAsia"/>
                                      <w:color w:val="000000"/>
                                      <w:sz w:val="20"/>
                                      <w:szCs w:val="20"/>
                                    </w:rPr>
                                    <w:t>查調財產所得</w:t>
                                  </w:r>
                                </w:p>
                              </w:tc>
                              <w:tc>
                                <w:tcPr>
                                  <w:tcW w:w="665" w:type="pct"/>
                                  <w:tcBorders>
                                    <w:top w:val="single" w:sz="4" w:space="0" w:color="auto"/>
                                    <w:left w:val="nil"/>
                                    <w:bottom w:val="single" w:sz="4" w:space="0" w:color="auto"/>
                                    <w:right w:val="single" w:sz="4" w:space="0" w:color="auto"/>
                                  </w:tcBorders>
                                  <w:shd w:val="clear" w:color="auto" w:fill="auto"/>
                                  <w:vAlign w:val="center"/>
                                </w:tcPr>
                                <w:p w14:paraId="49150FC7" w14:textId="77777777" w:rsidR="00B60E65" w:rsidRPr="00F12B55" w:rsidRDefault="00B60E65" w:rsidP="000E30E1">
                                  <w:pPr>
                                    <w:snapToGrid w:val="0"/>
                                    <w:spacing w:line="240" w:lineRule="exact"/>
                                    <w:ind w:leftChars="-9" w:left="-22"/>
                                    <w:jc w:val="center"/>
                                    <w:rPr>
                                      <w:rFonts w:ascii="標楷體" w:eastAsia="標楷體" w:hAnsi="標楷體"/>
                                      <w:color w:val="000000"/>
                                      <w:sz w:val="20"/>
                                      <w:szCs w:val="20"/>
                                    </w:rPr>
                                  </w:pPr>
                                  <w:r w:rsidRPr="00F12B55">
                                    <w:rPr>
                                      <w:rFonts w:ascii="標楷體" w:eastAsia="標楷體" w:hAnsi="標楷體" w:hint="eastAsia"/>
                                      <w:color w:val="000000"/>
                                      <w:sz w:val="20"/>
                                      <w:szCs w:val="20"/>
                                    </w:rPr>
                                    <w:t>債權憑證未落實列帳</w:t>
                                  </w:r>
                                </w:p>
                              </w:tc>
                              <w:tc>
                                <w:tcPr>
                                  <w:tcW w:w="667" w:type="pct"/>
                                  <w:tcBorders>
                                    <w:top w:val="single" w:sz="4" w:space="0" w:color="auto"/>
                                    <w:left w:val="nil"/>
                                    <w:bottom w:val="single" w:sz="4" w:space="0" w:color="auto"/>
                                    <w:right w:val="single" w:sz="4" w:space="0" w:color="auto"/>
                                  </w:tcBorders>
                                  <w:shd w:val="clear" w:color="auto" w:fill="auto"/>
                                  <w:vAlign w:val="center"/>
                                </w:tcPr>
                                <w:p w14:paraId="480B2640" w14:textId="77777777" w:rsidR="00B60E65" w:rsidRPr="00F12B55" w:rsidRDefault="00B60E65" w:rsidP="000E30E1">
                                  <w:pPr>
                                    <w:snapToGrid w:val="0"/>
                                    <w:spacing w:line="240" w:lineRule="exact"/>
                                    <w:ind w:leftChars="-9" w:left="-22"/>
                                    <w:jc w:val="center"/>
                                    <w:rPr>
                                      <w:rFonts w:ascii="標楷體" w:eastAsia="標楷體" w:hAnsi="標楷體"/>
                                      <w:color w:val="000000"/>
                                      <w:sz w:val="20"/>
                                      <w:szCs w:val="20"/>
                                    </w:rPr>
                                  </w:pPr>
                                  <w:r w:rsidRPr="00F12B55">
                                    <w:rPr>
                                      <w:rFonts w:ascii="標楷體" w:eastAsia="標楷體" w:hAnsi="標楷體" w:hint="eastAsia"/>
                                      <w:color w:val="000000"/>
                                      <w:sz w:val="20"/>
                                      <w:szCs w:val="20"/>
                                    </w:rPr>
                                    <w:t>系統誤登</w:t>
                                  </w:r>
                                  <w:r w:rsidRPr="00F12B55">
                                    <w:rPr>
                                      <w:rFonts w:ascii="標楷體" w:eastAsia="標楷體" w:hAnsi="標楷體" w:hint="eastAsia"/>
                                      <w:color w:val="000000"/>
                                      <w:sz w:val="20"/>
                                    </w:rPr>
                                    <w:t>為已</w:t>
                                  </w:r>
                                  <w:r w:rsidRPr="00CB0AB1">
                                    <w:rPr>
                                      <w:rFonts w:ascii="標楷體" w:eastAsia="標楷體" w:hAnsi="標楷體" w:hint="eastAsia"/>
                                      <w:color w:val="000000"/>
                                      <w:spacing w:val="-20"/>
                                      <w:sz w:val="20"/>
                                    </w:rPr>
                                    <w:t>繳納款項</w:t>
                                  </w:r>
                                </w:p>
                              </w:tc>
                            </w:tr>
                            <w:tr w:rsidR="00EB3EF3" w:rsidRPr="00F12B55" w14:paraId="49131D85" w14:textId="77777777" w:rsidTr="00EB3EF3">
                              <w:trPr>
                                <w:trHeight w:val="397"/>
                              </w:trPr>
                              <w:tc>
                                <w:tcPr>
                                  <w:tcW w:w="926" w:type="pct"/>
                                  <w:tcBorders>
                                    <w:top w:val="nil"/>
                                    <w:left w:val="single" w:sz="4" w:space="0" w:color="auto"/>
                                    <w:bottom w:val="single" w:sz="4" w:space="0" w:color="auto"/>
                                    <w:right w:val="single" w:sz="4" w:space="0" w:color="auto"/>
                                  </w:tcBorders>
                                  <w:shd w:val="clear" w:color="auto" w:fill="auto"/>
                                  <w:vAlign w:val="center"/>
                                  <w:hideMark/>
                                </w:tcPr>
                                <w:p w14:paraId="6D0B642E" w14:textId="77777777" w:rsidR="00B60E65" w:rsidRPr="00254EA6" w:rsidRDefault="00B60E65" w:rsidP="007E1A99">
                                  <w:pPr>
                                    <w:snapToGrid w:val="0"/>
                                    <w:jc w:val="center"/>
                                    <w:rPr>
                                      <w:rFonts w:ascii="標楷體" w:eastAsia="標楷體" w:hAnsi="標楷體"/>
                                      <w:b/>
                                      <w:color w:val="000000"/>
                                      <w:sz w:val="20"/>
                                      <w:szCs w:val="20"/>
                                    </w:rPr>
                                  </w:pPr>
                                  <w:r w:rsidRPr="00254EA6">
                                    <w:rPr>
                                      <w:rFonts w:ascii="標楷體" w:eastAsia="標楷體" w:hAnsi="標楷體" w:hint="eastAsia"/>
                                      <w:b/>
                                      <w:color w:val="000000"/>
                                      <w:sz w:val="20"/>
                                      <w:szCs w:val="20"/>
                                    </w:rPr>
                                    <w:t>合計</w:t>
                                  </w:r>
                                </w:p>
                              </w:tc>
                              <w:tc>
                                <w:tcPr>
                                  <w:tcW w:w="342" w:type="pct"/>
                                  <w:tcBorders>
                                    <w:top w:val="single" w:sz="4" w:space="0" w:color="auto"/>
                                    <w:left w:val="nil"/>
                                    <w:bottom w:val="single" w:sz="4" w:space="0" w:color="auto"/>
                                    <w:right w:val="double" w:sz="4" w:space="0" w:color="auto"/>
                                  </w:tcBorders>
                                  <w:vAlign w:val="center"/>
                                </w:tcPr>
                                <w:p w14:paraId="690F2A86" w14:textId="77777777" w:rsidR="00B60E65" w:rsidRPr="00254EA6" w:rsidRDefault="00B60E65" w:rsidP="007628B8">
                                  <w:pPr>
                                    <w:snapToGrid w:val="0"/>
                                    <w:jc w:val="right"/>
                                    <w:rPr>
                                      <w:rFonts w:ascii="標楷體" w:eastAsia="標楷體" w:hAnsi="標楷體"/>
                                      <w:b/>
                                      <w:color w:val="000000"/>
                                      <w:sz w:val="20"/>
                                      <w:szCs w:val="20"/>
                                    </w:rPr>
                                  </w:pPr>
                                  <w:r w:rsidRPr="00254EA6">
                                    <w:rPr>
                                      <w:rFonts w:ascii="標楷體" w:eastAsia="標楷體" w:hAnsi="標楷體" w:hint="eastAsia"/>
                                      <w:b/>
                                      <w:color w:val="000000"/>
                                      <w:sz w:val="20"/>
                                      <w:szCs w:val="20"/>
                                    </w:rPr>
                                    <w:t>15</w:t>
                                  </w:r>
                                </w:p>
                              </w:tc>
                              <w:tc>
                                <w:tcPr>
                                  <w:tcW w:w="335" w:type="pct"/>
                                  <w:tcBorders>
                                    <w:top w:val="nil"/>
                                    <w:left w:val="double" w:sz="4" w:space="0" w:color="auto"/>
                                    <w:bottom w:val="single" w:sz="4" w:space="0" w:color="auto"/>
                                    <w:right w:val="single" w:sz="4" w:space="0" w:color="auto"/>
                                  </w:tcBorders>
                                  <w:shd w:val="clear" w:color="auto" w:fill="auto"/>
                                  <w:noWrap/>
                                  <w:vAlign w:val="center"/>
                                  <w:hideMark/>
                                </w:tcPr>
                                <w:p w14:paraId="05DF5397" w14:textId="77777777" w:rsidR="00B60E65" w:rsidRPr="00254EA6" w:rsidRDefault="00B60E65" w:rsidP="007E1A99">
                                  <w:pPr>
                                    <w:snapToGrid w:val="0"/>
                                    <w:jc w:val="right"/>
                                    <w:rPr>
                                      <w:rFonts w:ascii="標楷體" w:eastAsia="標楷體" w:hAnsi="標楷體"/>
                                      <w:b/>
                                      <w:color w:val="000000"/>
                                      <w:sz w:val="20"/>
                                      <w:szCs w:val="20"/>
                                    </w:rPr>
                                  </w:pPr>
                                  <w:r w:rsidRPr="00254EA6">
                                    <w:rPr>
                                      <w:rFonts w:ascii="標楷體" w:eastAsia="標楷體" w:hAnsi="標楷體" w:hint="eastAsia"/>
                                      <w:b/>
                                      <w:color w:val="000000"/>
                                      <w:sz w:val="20"/>
                                      <w:szCs w:val="20"/>
                                    </w:rPr>
                                    <w:t>28</w:t>
                                  </w:r>
                                </w:p>
                              </w:tc>
                              <w:tc>
                                <w:tcPr>
                                  <w:tcW w:w="854" w:type="pct"/>
                                  <w:tcBorders>
                                    <w:top w:val="nil"/>
                                    <w:left w:val="nil"/>
                                    <w:bottom w:val="single" w:sz="4" w:space="0" w:color="auto"/>
                                    <w:right w:val="single" w:sz="4" w:space="0" w:color="auto"/>
                                  </w:tcBorders>
                                  <w:shd w:val="clear" w:color="auto" w:fill="auto"/>
                                  <w:noWrap/>
                                  <w:vAlign w:val="center"/>
                                  <w:hideMark/>
                                </w:tcPr>
                                <w:p w14:paraId="63967376" w14:textId="77777777" w:rsidR="00B60E65" w:rsidRPr="00254EA6" w:rsidRDefault="00B60E65" w:rsidP="007E1A99">
                                  <w:pPr>
                                    <w:snapToGrid w:val="0"/>
                                    <w:jc w:val="right"/>
                                    <w:rPr>
                                      <w:rFonts w:ascii="標楷體" w:eastAsia="標楷體" w:hAnsi="標楷體"/>
                                      <w:b/>
                                      <w:color w:val="000000"/>
                                      <w:sz w:val="20"/>
                                      <w:szCs w:val="20"/>
                                    </w:rPr>
                                  </w:pPr>
                                  <w:r w:rsidRPr="00254EA6">
                                    <w:rPr>
                                      <w:rFonts w:ascii="標楷體" w:eastAsia="標楷體" w:hAnsi="標楷體" w:hint="eastAsia"/>
                                      <w:b/>
                                      <w:color w:val="000000"/>
                                      <w:sz w:val="20"/>
                                      <w:szCs w:val="20"/>
                                    </w:rPr>
                                    <w:t>11</w:t>
                                  </w:r>
                                </w:p>
                              </w:tc>
                              <w:tc>
                                <w:tcPr>
                                  <w:tcW w:w="607" w:type="pct"/>
                                  <w:tcBorders>
                                    <w:top w:val="nil"/>
                                    <w:left w:val="nil"/>
                                    <w:bottom w:val="single" w:sz="4" w:space="0" w:color="auto"/>
                                    <w:right w:val="single" w:sz="4" w:space="0" w:color="auto"/>
                                  </w:tcBorders>
                                  <w:shd w:val="clear" w:color="auto" w:fill="auto"/>
                                  <w:noWrap/>
                                  <w:vAlign w:val="center"/>
                                  <w:hideMark/>
                                </w:tcPr>
                                <w:p w14:paraId="1DD86B22" w14:textId="77777777" w:rsidR="00B60E65" w:rsidRPr="00254EA6" w:rsidRDefault="00B60E65" w:rsidP="007E1A99">
                                  <w:pPr>
                                    <w:snapToGrid w:val="0"/>
                                    <w:jc w:val="right"/>
                                    <w:rPr>
                                      <w:rFonts w:ascii="標楷體" w:eastAsia="標楷體" w:hAnsi="標楷體"/>
                                      <w:b/>
                                      <w:color w:val="000000"/>
                                      <w:sz w:val="20"/>
                                      <w:szCs w:val="20"/>
                                    </w:rPr>
                                  </w:pPr>
                                  <w:r w:rsidRPr="00254EA6">
                                    <w:rPr>
                                      <w:rFonts w:ascii="標楷體" w:eastAsia="標楷體" w:hAnsi="標楷體" w:hint="eastAsia"/>
                                      <w:b/>
                                      <w:color w:val="000000"/>
                                      <w:sz w:val="20"/>
                                      <w:szCs w:val="20"/>
                                    </w:rPr>
                                    <w:t>9</w:t>
                                  </w:r>
                                </w:p>
                              </w:tc>
                              <w:tc>
                                <w:tcPr>
                                  <w:tcW w:w="604" w:type="pct"/>
                                  <w:tcBorders>
                                    <w:top w:val="nil"/>
                                    <w:left w:val="nil"/>
                                    <w:bottom w:val="single" w:sz="4" w:space="0" w:color="auto"/>
                                    <w:right w:val="single" w:sz="4" w:space="0" w:color="auto"/>
                                  </w:tcBorders>
                                  <w:shd w:val="clear" w:color="auto" w:fill="auto"/>
                                  <w:noWrap/>
                                  <w:vAlign w:val="center"/>
                                  <w:hideMark/>
                                </w:tcPr>
                                <w:p w14:paraId="1292B518" w14:textId="77777777" w:rsidR="00B60E65" w:rsidRPr="00254EA6" w:rsidRDefault="00B60E65" w:rsidP="007E1A99">
                                  <w:pPr>
                                    <w:snapToGrid w:val="0"/>
                                    <w:jc w:val="right"/>
                                    <w:rPr>
                                      <w:rFonts w:ascii="標楷體" w:eastAsia="標楷體" w:hAnsi="標楷體"/>
                                      <w:b/>
                                      <w:color w:val="000000"/>
                                      <w:sz w:val="20"/>
                                      <w:szCs w:val="20"/>
                                    </w:rPr>
                                  </w:pPr>
                                  <w:r w:rsidRPr="00254EA6">
                                    <w:rPr>
                                      <w:rFonts w:ascii="標楷體" w:eastAsia="標楷體" w:hAnsi="標楷體" w:hint="eastAsia"/>
                                      <w:b/>
                                      <w:color w:val="000000"/>
                                      <w:sz w:val="20"/>
                                      <w:szCs w:val="20"/>
                                    </w:rPr>
                                    <w:t>4</w:t>
                                  </w:r>
                                </w:p>
                              </w:tc>
                              <w:tc>
                                <w:tcPr>
                                  <w:tcW w:w="665" w:type="pct"/>
                                  <w:tcBorders>
                                    <w:top w:val="nil"/>
                                    <w:left w:val="nil"/>
                                    <w:bottom w:val="single" w:sz="4" w:space="0" w:color="auto"/>
                                    <w:right w:val="single" w:sz="4" w:space="0" w:color="auto"/>
                                  </w:tcBorders>
                                  <w:shd w:val="clear" w:color="auto" w:fill="auto"/>
                                  <w:noWrap/>
                                  <w:vAlign w:val="center"/>
                                  <w:hideMark/>
                                </w:tcPr>
                                <w:p w14:paraId="213A26F9" w14:textId="77777777" w:rsidR="00B60E65" w:rsidRPr="00254EA6" w:rsidRDefault="00B60E65" w:rsidP="007E1A99">
                                  <w:pPr>
                                    <w:snapToGrid w:val="0"/>
                                    <w:jc w:val="right"/>
                                    <w:rPr>
                                      <w:rFonts w:ascii="標楷體" w:eastAsia="標楷體" w:hAnsi="標楷體"/>
                                      <w:b/>
                                      <w:color w:val="000000"/>
                                      <w:sz w:val="20"/>
                                      <w:szCs w:val="20"/>
                                    </w:rPr>
                                  </w:pPr>
                                  <w:r w:rsidRPr="00254EA6">
                                    <w:rPr>
                                      <w:rFonts w:ascii="標楷體" w:eastAsia="標楷體" w:hAnsi="標楷體" w:hint="eastAsia"/>
                                      <w:b/>
                                      <w:color w:val="000000"/>
                                      <w:sz w:val="20"/>
                                      <w:szCs w:val="20"/>
                                    </w:rPr>
                                    <w:t>3</w:t>
                                  </w:r>
                                </w:p>
                              </w:tc>
                              <w:tc>
                                <w:tcPr>
                                  <w:tcW w:w="667" w:type="pct"/>
                                  <w:tcBorders>
                                    <w:top w:val="nil"/>
                                    <w:left w:val="nil"/>
                                    <w:bottom w:val="single" w:sz="4" w:space="0" w:color="auto"/>
                                    <w:right w:val="single" w:sz="4" w:space="0" w:color="auto"/>
                                  </w:tcBorders>
                                  <w:shd w:val="clear" w:color="auto" w:fill="auto"/>
                                  <w:noWrap/>
                                  <w:vAlign w:val="center"/>
                                  <w:hideMark/>
                                </w:tcPr>
                                <w:p w14:paraId="4EF5DC59" w14:textId="77777777" w:rsidR="00B60E65" w:rsidRPr="00254EA6" w:rsidRDefault="00B60E65" w:rsidP="007E1A99">
                                  <w:pPr>
                                    <w:snapToGrid w:val="0"/>
                                    <w:jc w:val="right"/>
                                    <w:rPr>
                                      <w:rFonts w:ascii="標楷體" w:eastAsia="標楷體" w:hAnsi="標楷體"/>
                                      <w:b/>
                                      <w:color w:val="000000"/>
                                      <w:sz w:val="20"/>
                                      <w:szCs w:val="20"/>
                                    </w:rPr>
                                  </w:pPr>
                                  <w:r w:rsidRPr="00254EA6">
                                    <w:rPr>
                                      <w:rFonts w:ascii="標楷體" w:eastAsia="標楷體" w:hAnsi="標楷體" w:hint="eastAsia"/>
                                      <w:b/>
                                      <w:color w:val="000000"/>
                                      <w:sz w:val="20"/>
                                      <w:szCs w:val="20"/>
                                    </w:rPr>
                                    <w:t>1</w:t>
                                  </w:r>
                                </w:p>
                              </w:tc>
                            </w:tr>
                            <w:tr w:rsidR="00EB3EF3" w:rsidRPr="00F12B55" w14:paraId="210099C8" w14:textId="77777777" w:rsidTr="007E1A99">
                              <w:trPr>
                                <w:trHeight w:val="69"/>
                              </w:trPr>
                              <w:tc>
                                <w:tcPr>
                                  <w:tcW w:w="926" w:type="pct"/>
                                  <w:tcBorders>
                                    <w:top w:val="nil"/>
                                    <w:left w:val="single" w:sz="4" w:space="0" w:color="auto"/>
                                    <w:bottom w:val="single" w:sz="4" w:space="0" w:color="auto"/>
                                    <w:right w:val="single" w:sz="4" w:space="0" w:color="auto"/>
                                  </w:tcBorders>
                                  <w:shd w:val="clear" w:color="auto" w:fill="auto"/>
                                  <w:vAlign w:val="center"/>
                                  <w:hideMark/>
                                </w:tcPr>
                                <w:p w14:paraId="7D605353" w14:textId="77777777" w:rsidR="00B60E65" w:rsidRPr="00F12B55" w:rsidRDefault="00B60E65" w:rsidP="007E1A99">
                                  <w:pPr>
                                    <w:snapToGrid w:val="0"/>
                                    <w:jc w:val="center"/>
                                    <w:rPr>
                                      <w:rFonts w:ascii="標楷體" w:eastAsia="標楷體" w:hAnsi="標楷體"/>
                                      <w:color w:val="000000"/>
                                      <w:sz w:val="20"/>
                                      <w:szCs w:val="20"/>
                                    </w:rPr>
                                  </w:pPr>
                                  <w:r w:rsidRPr="00F12B55">
                                    <w:rPr>
                                      <w:rFonts w:ascii="標楷體" w:eastAsia="標楷體" w:hAnsi="標楷體" w:hint="eastAsia"/>
                                      <w:color w:val="000000"/>
                                      <w:sz w:val="20"/>
                                      <w:szCs w:val="20"/>
                                    </w:rPr>
                                    <w:t>建設處</w:t>
                                  </w:r>
                                </w:p>
                              </w:tc>
                              <w:tc>
                                <w:tcPr>
                                  <w:tcW w:w="342" w:type="pct"/>
                                  <w:tcBorders>
                                    <w:top w:val="single" w:sz="4" w:space="0" w:color="auto"/>
                                    <w:left w:val="nil"/>
                                    <w:bottom w:val="single" w:sz="4" w:space="0" w:color="auto"/>
                                    <w:right w:val="double" w:sz="4" w:space="0" w:color="auto"/>
                                  </w:tcBorders>
                                  <w:vAlign w:val="center"/>
                                </w:tcPr>
                                <w:p w14:paraId="73699973" w14:textId="77777777" w:rsidR="00B60E65" w:rsidRPr="00F12B55" w:rsidRDefault="00B60E65" w:rsidP="007628B8">
                                  <w:pPr>
                                    <w:snapToGrid w:val="0"/>
                                    <w:jc w:val="right"/>
                                    <w:rPr>
                                      <w:rFonts w:ascii="標楷體" w:eastAsia="標楷體" w:hAnsi="標楷體"/>
                                      <w:color w:val="000000"/>
                                      <w:sz w:val="20"/>
                                      <w:szCs w:val="20"/>
                                    </w:rPr>
                                  </w:pPr>
                                  <w:r w:rsidRPr="00F12B55">
                                    <w:rPr>
                                      <w:rFonts w:ascii="標楷體" w:eastAsia="標楷體" w:hAnsi="標楷體" w:hint="eastAsia"/>
                                      <w:color w:val="000000"/>
                                      <w:sz w:val="20"/>
                                      <w:szCs w:val="20"/>
                                    </w:rPr>
                                    <w:t>5</w:t>
                                  </w:r>
                                </w:p>
                              </w:tc>
                              <w:tc>
                                <w:tcPr>
                                  <w:tcW w:w="335" w:type="pct"/>
                                  <w:tcBorders>
                                    <w:top w:val="nil"/>
                                    <w:left w:val="double" w:sz="4" w:space="0" w:color="auto"/>
                                    <w:bottom w:val="single" w:sz="4" w:space="0" w:color="auto"/>
                                    <w:right w:val="single" w:sz="4" w:space="0" w:color="auto"/>
                                  </w:tcBorders>
                                  <w:shd w:val="clear" w:color="auto" w:fill="auto"/>
                                  <w:noWrap/>
                                  <w:vAlign w:val="center"/>
                                  <w:hideMark/>
                                </w:tcPr>
                                <w:p w14:paraId="3530CC2F" w14:textId="77777777" w:rsidR="00B60E65" w:rsidRPr="00F85214" w:rsidRDefault="00B60E65" w:rsidP="007E1A99">
                                  <w:pPr>
                                    <w:snapToGrid w:val="0"/>
                                    <w:jc w:val="right"/>
                                    <w:rPr>
                                      <w:rFonts w:ascii="標楷體" w:eastAsia="標楷體" w:hAnsi="標楷體"/>
                                      <w:b/>
                                      <w:color w:val="000000"/>
                                      <w:sz w:val="20"/>
                                      <w:szCs w:val="20"/>
                                    </w:rPr>
                                  </w:pPr>
                                  <w:r w:rsidRPr="00F85214">
                                    <w:rPr>
                                      <w:rFonts w:ascii="標楷體" w:eastAsia="標楷體" w:hAnsi="標楷體" w:hint="eastAsia"/>
                                      <w:b/>
                                      <w:color w:val="000000"/>
                                      <w:sz w:val="20"/>
                                      <w:szCs w:val="20"/>
                                    </w:rPr>
                                    <w:t>9</w:t>
                                  </w:r>
                                </w:p>
                              </w:tc>
                              <w:tc>
                                <w:tcPr>
                                  <w:tcW w:w="854" w:type="pct"/>
                                  <w:tcBorders>
                                    <w:top w:val="nil"/>
                                    <w:left w:val="nil"/>
                                    <w:bottom w:val="single" w:sz="4" w:space="0" w:color="auto"/>
                                    <w:right w:val="single" w:sz="4" w:space="0" w:color="auto"/>
                                  </w:tcBorders>
                                  <w:shd w:val="clear" w:color="auto" w:fill="auto"/>
                                  <w:noWrap/>
                                  <w:vAlign w:val="center"/>
                                  <w:hideMark/>
                                </w:tcPr>
                                <w:p w14:paraId="2C160735" w14:textId="77777777" w:rsidR="00B60E65" w:rsidRPr="00F12B55" w:rsidRDefault="00B60E65" w:rsidP="007E1A99">
                                  <w:pPr>
                                    <w:snapToGrid w:val="0"/>
                                    <w:jc w:val="right"/>
                                    <w:rPr>
                                      <w:rFonts w:ascii="標楷體" w:eastAsia="標楷體" w:hAnsi="標楷體"/>
                                      <w:color w:val="000000"/>
                                      <w:sz w:val="20"/>
                                      <w:szCs w:val="20"/>
                                    </w:rPr>
                                  </w:pPr>
                                  <w:r w:rsidRPr="00F12B55">
                                    <w:rPr>
                                      <w:rFonts w:ascii="標楷體" w:eastAsia="標楷體" w:hAnsi="標楷體" w:hint="eastAsia"/>
                                      <w:color w:val="000000"/>
                                      <w:sz w:val="20"/>
                                      <w:szCs w:val="20"/>
                                    </w:rPr>
                                    <w:t>3</w:t>
                                  </w:r>
                                </w:p>
                              </w:tc>
                              <w:tc>
                                <w:tcPr>
                                  <w:tcW w:w="607" w:type="pct"/>
                                  <w:tcBorders>
                                    <w:top w:val="nil"/>
                                    <w:left w:val="nil"/>
                                    <w:bottom w:val="single" w:sz="4" w:space="0" w:color="auto"/>
                                    <w:right w:val="single" w:sz="4" w:space="0" w:color="auto"/>
                                  </w:tcBorders>
                                  <w:shd w:val="clear" w:color="auto" w:fill="auto"/>
                                  <w:noWrap/>
                                  <w:vAlign w:val="center"/>
                                  <w:hideMark/>
                                </w:tcPr>
                                <w:p w14:paraId="641F57D0" w14:textId="77777777" w:rsidR="00B60E65" w:rsidRPr="00F12B55" w:rsidRDefault="00B60E65" w:rsidP="007E1A99">
                                  <w:pPr>
                                    <w:snapToGrid w:val="0"/>
                                    <w:jc w:val="right"/>
                                    <w:rPr>
                                      <w:rFonts w:ascii="標楷體" w:eastAsia="標楷體" w:hAnsi="標楷體"/>
                                      <w:color w:val="000000"/>
                                      <w:sz w:val="20"/>
                                      <w:szCs w:val="20"/>
                                    </w:rPr>
                                  </w:pPr>
                                  <w:r w:rsidRPr="00F12B55">
                                    <w:rPr>
                                      <w:rFonts w:ascii="標楷體" w:eastAsia="標楷體" w:hAnsi="標楷體" w:hint="eastAsia"/>
                                      <w:color w:val="000000"/>
                                      <w:sz w:val="20"/>
                                      <w:szCs w:val="20"/>
                                    </w:rPr>
                                    <w:t>5</w:t>
                                  </w:r>
                                </w:p>
                              </w:tc>
                              <w:tc>
                                <w:tcPr>
                                  <w:tcW w:w="604" w:type="pct"/>
                                  <w:tcBorders>
                                    <w:top w:val="nil"/>
                                    <w:left w:val="nil"/>
                                    <w:bottom w:val="single" w:sz="4" w:space="0" w:color="auto"/>
                                    <w:right w:val="single" w:sz="4" w:space="0" w:color="auto"/>
                                  </w:tcBorders>
                                  <w:shd w:val="clear" w:color="auto" w:fill="auto"/>
                                  <w:noWrap/>
                                  <w:vAlign w:val="center"/>
                                  <w:hideMark/>
                                </w:tcPr>
                                <w:p w14:paraId="2178C56B" w14:textId="77777777" w:rsidR="00B60E65" w:rsidRPr="00F12B55" w:rsidRDefault="00B60E65" w:rsidP="007E1A99">
                                  <w:pPr>
                                    <w:snapToGrid w:val="0"/>
                                    <w:jc w:val="right"/>
                                    <w:rPr>
                                      <w:rFonts w:ascii="標楷體" w:eastAsia="標楷體" w:hAnsi="標楷體"/>
                                      <w:color w:val="000000"/>
                                      <w:sz w:val="20"/>
                                      <w:szCs w:val="20"/>
                                    </w:rPr>
                                  </w:pPr>
                                  <w:r w:rsidRPr="00F12B55">
                                    <w:rPr>
                                      <w:rFonts w:ascii="標楷體" w:eastAsia="標楷體" w:hAnsi="標楷體" w:hint="eastAsia"/>
                                      <w:color w:val="000000"/>
                                      <w:sz w:val="20"/>
                                      <w:szCs w:val="20"/>
                                    </w:rPr>
                                    <w:t>1</w:t>
                                  </w:r>
                                </w:p>
                              </w:tc>
                              <w:tc>
                                <w:tcPr>
                                  <w:tcW w:w="665" w:type="pct"/>
                                  <w:tcBorders>
                                    <w:top w:val="nil"/>
                                    <w:left w:val="nil"/>
                                    <w:bottom w:val="single" w:sz="4" w:space="0" w:color="auto"/>
                                    <w:right w:val="single" w:sz="4" w:space="0" w:color="auto"/>
                                  </w:tcBorders>
                                  <w:shd w:val="clear" w:color="auto" w:fill="auto"/>
                                  <w:noWrap/>
                                  <w:vAlign w:val="center"/>
                                  <w:hideMark/>
                                </w:tcPr>
                                <w:p w14:paraId="313A6134" w14:textId="77777777" w:rsidR="00B60E65" w:rsidRPr="00CB0AB1" w:rsidRDefault="00B60E65"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w:t>
                                  </w:r>
                                </w:p>
                              </w:tc>
                              <w:tc>
                                <w:tcPr>
                                  <w:tcW w:w="667" w:type="pct"/>
                                  <w:tcBorders>
                                    <w:top w:val="nil"/>
                                    <w:left w:val="nil"/>
                                    <w:bottom w:val="single" w:sz="4" w:space="0" w:color="auto"/>
                                    <w:right w:val="single" w:sz="4" w:space="0" w:color="auto"/>
                                  </w:tcBorders>
                                  <w:shd w:val="clear" w:color="auto" w:fill="auto"/>
                                  <w:noWrap/>
                                  <w:vAlign w:val="center"/>
                                  <w:hideMark/>
                                </w:tcPr>
                                <w:p w14:paraId="27AFDEBC" w14:textId="77777777" w:rsidR="00B60E65" w:rsidRPr="00F12B55" w:rsidRDefault="00B60E65"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w:t>
                                  </w:r>
                                </w:p>
                              </w:tc>
                            </w:tr>
                            <w:tr w:rsidR="00EB3EF3" w:rsidRPr="00F12B55" w14:paraId="2E7FF197" w14:textId="77777777" w:rsidTr="007E1A99">
                              <w:trPr>
                                <w:trHeight w:val="340"/>
                              </w:trPr>
                              <w:tc>
                                <w:tcPr>
                                  <w:tcW w:w="926" w:type="pct"/>
                                  <w:tcBorders>
                                    <w:top w:val="nil"/>
                                    <w:left w:val="single" w:sz="4" w:space="0" w:color="auto"/>
                                    <w:bottom w:val="single" w:sz="4" w:space="0" w:color="auto"/>
                                    <w:right w:val="single" w:sz="4" w:space="0" w:color="auto"/>
                                  </w:tcBorders>
                                  <w:shd w:val="clear" w:color="auto" w:fill="auto"/>
                                  <w:vAlign w:val="center"/>
                                  <w:hideMark/>
                                </w:tcPr>
                                <w:p w14:paraId="2F184C13" w14:textId="77777777" w:rsidR="00B60E65" w:rsidRPr="00F12B55" w:rsidRDefault="00B60E65" w:rsidP="007E1A99">
                                  <w:pPr>
                                    <w:snapToGrid w:val="0"/>
                                    <w:jc w:val="center"/>
                                    <w:rPr>
                                      <w:rFonts w:ascii="標楷體" w:eastAsia="標楷體" w:hAnsi="標楷體"/>
                                      <w:color w:val="000000"/>
                                      <w:sz w:val="20"/>
                                      <w:szCs w:val="20"/>
                                    </w:rPr>
                                  </w:pPr>
                                  <w:r w:rsidRPr="00F12B55">
                                    <w:rPr>
                                      <w:rFonts w:ascii="標楷體" w:eastAsia="標楷體" w:hAnsi="標楷體" w:hint="eastAsia"/>
                                      <w:color w:val="000000"/>
                                      <w:sz w:val="20"/>
                                      <w:szCs w:val="20"/>
                                    </w:rPr>
                                    <w:t>勞工處</w:t>
                                  </w:r>
                                </w:p>
                              </w:tc>
                              <w:tc>
                                <w:tcPr>
                                  <w:tcW w:w="342" w:type="pct"/>
                                  <w:tcBorders>
                                    <w:top w:val="single" w:sz="4" w:space="0" w:color="auto"/>
                                    <w:left w:val="nil"/>
                                    <w:bottom w:val="single" w:sz="4" w:space="0" w:color="auto"/>
                                    <w:right w:val="double" w:sz="4" w:space="0" w:color="auto"/>
                                  </w:tcBorders>
                                  <w:vAlign w:val="center"/>
                                </w:tcPr>
                                <w:p w14:paraId="522B3424" w14:textId="77777777" w:rsidR="00B60E65" w:rsidRPr="00F12B55" w:rsidRDefault="00B60E65" w:rsidP="007E1A99">
                                  <w:pPr>
                                    <w:snapToGrid w:val="0"/>
                                    <w:jc w:val="right"/>
                                    <w:rPr>
                                      <w:rFonts w:ascii="標楷體" w:eastAsia="標楷體" w:hAnsi="標楷體"/>
                                      <w:color w:val="000000"/>
                                      <w:sz w:val="20"/>
                                      <w:szCs w:val="20"/>
                                    </w:rPr>
                                  </w:pPr>
                                  <w:r w:rsidRPr="00F12B55">
                                    <w:rPr>
                                      <w:rFonts w:ascii="標楷體" w:eastAsia="標楷體" w:hAnsi="標楷體" w:hint="eastAsia"/>
                                      <w:color w:val="000000"/>
                                      <w:sz w:val="20"/>
                                      <w:szCs w:val="20"/>
                                    </w:rPr>
                                    <w:t>5</w:t>
                                  </w:r>
                                </w:p>
                              </w:tc>
                              <w:tc>
                                <w:tcPr>
                                  <w:tcW w:w="335" w:type="pct"/>
                                  <w:tcBorders>
                                    <w:top w:val="nil"/>
                                    <w:left w:val="double" w:sz="4" w:space="0" w:color="auto"/>
                                    <w:bottom w:val="single" w:sz="4" w:space="0" w:color="auto"/>
                                    <w:right w:val="single" w:sz="4" w:space="0" w:color="auto"/>
                                  </w:tcBorders>
                                  <w:shd w:val="clear" w:color="auto" w:fill="auto"/>
                                  <w:noWrap/>
                                  <w:vAlign w:val="center"/>
                                  <w:hideMark/>
                                </w:tcPr>
                                <w:p w14:paraId="5E7C2E9B" w14:textId="77777777" w:rsidR="00B60E65" w:rsidRPr="00F85214" w:rsidRDefault="00B60E65" w:rsidP="007E1A99">
                                  <w:pPr>
                                    <w:snapToGrid w:val="0"/>
                                    <w:jc w:val="right"/>
                                    <w:rPr>
                                      <w:rFonts w:ascii="標楷體" w:eastAsia="標楷體" w:hAnsi="標楷體"/>
                                      <w:b/>
                                      <w:color w:val="000000"/>
                                      <w:sz w:val="20"/>
                                      <w:szCs w:val="20"/>
                                    </w:rPr>
                                  </w:pPr>
                                  <w:r w:rsidRPr="00F85214">
                                    <w:rPr>
                                      <w:rFonts w:ascii="標楷體" w:eastAsia="標楷體" w:hAnsi="標楷體" w:hint="eastAsia"/>
                                      <w:b/>
                                      <w:color w:val="000000"/>
                                      <w:sz w:val="20"/>
                                      <w:szCs w:val="20"/>
                                    </w:rPr>
                                    <w:t>9</w:t>
                                  </w:r>
                                </w:p>
                              </w:tc>
                              <w:tc>
                                <w:tcPr>
                                  <w:tcW w:w="854" w:type="pct"/>
                                  <w:tcBorders>
                                    <w:top w:val="nil"/>
                                    <w:left w:val="nil"/>
                                    <w:bottom w:val="single" w:sz="4" w:space="0" w:color="auto"/>
                                    <w:right w:val="single" w:sz="4" w:space="0" w:color="auto"/>
                                  </w:tcBorders>
                                  <w:shd w:val="clear" w:color="auto" w:fill="auto"/>
                                  <w:noWrap/>
                                  <w:vAlign w:val="center"/>
                                  <w:hideMark/>
                                </w:tcPr>
                                <w:p w14:paraId="5D14CEDE" w14:textId="77777777" w:rsidR="00B60E65" w:rsidRPr="00F12B55" w:rsidRDefault="00B60E65" w:rsidP="007E1A99">
                                  <w:pPr>
                                    <w:snapToGrid w:val="0"/>
                                    <w:jc w:val="right"/>
                                    <w:rPr>
                                      <w:rFonts w:ascii="標楷體" w:eastAsia="標楷體" w:hAnsi="標楷體"/>
                                      <w:color w:val="000000"/>
                                      <w:sz w:val="20"/>
                                      <w:szCs w:val="20"/>
                                    </w:rPr>
                                  </w:pPr>
                                  <w:r w:rsidRPr="00F12B55">
                                    <w:rPr>
                                      <w:rFonts w:ascii="標楷體" w:eastAsia="標楷體" w:hAnsi="標楷體" w:hint="eastAsia"/>
                                      <w:color w:val="000000"/>
                                      <w:sz w:val="20"/>
                                      <w:szCs w:val="20"/>
                                    </w:rPr>
                                    <w:t>5</w:t>
                                  </w:r>
                                </w:p>
                              </w:tc>
                              <w:tc>
                                <w:tcPr>
                                  <w:tcW w:w="607" w:type="pct"/>
                                  <w:tcBorders>
                                    <w:top w:val="nil"/>
                                    <w:left w:val="nil"/>
                                    <w:bottom w:val="single" w:sz="4" w:space="0" w:color="auto"/>
                                    <w:right w:val="single" w:sz="4" w:space="0" w:color="auto"/>
                                  </w:tcBorders>
                                  <w:shd w:val="clear" w:color="auto" w:fill="auto"/>
                                  <w:noWrap/>
                                  <w:vAlign w:val="center"/>
                                  <w:hideMark/>
                                </w:tcPr>
                                <w:p w14:paraId="0250FD55" w14:textId="77777777" w:rsidR="00B60E65" w:rsidRPr="00F12B55" w:rsidRDefault="00B60E65" w:rsidP="007E1A99">
                                  <w:pPr>
                                    <w:snapToGrid w:val="0"/>
                                    <w:jc w:val="right"/>
                                    <w:rPr>
                                      <w:rFonts w:ascii="標楷體" w:eastAsia="標楷體" w:hAnsi="標楷體"/>
                                      <w:color w:val="000000"/>
                                      <w:sz w:val="20"/>
                                      <w:szCs w:val="20"/>
                                    </w:rPr>
                                  </w:pPr>
                                  <w:r w:rsidRPr="00F12B55">
                                    <w:rPr>
                                      <w:rFonts w:ascii="標楷體" w:eastAsia="標楷體" w:hAnsi="標楷體" w:hint="eastAsia"/>
                                      <w:color w:val="000000"/>
                                      <w:sz w:val="20"/>
                                      <w:szCs w:val="20"/>
                                    </w:rPr>
                                    <w:t>1</w:t>
                                  </w:r>
                                </w:p>
                              </w:tc>
                              <w:tc>
                                <w:tcPr>
                                  <w:tcW w:w="604" w:type="pct"/>
                                  <w:tcBorders>
                                    <w:top w:val="nil"/>
                                    <w:left w:val="nil"/>
                                    <w:bottom w:val="single" w:sz="4" w:space="0" w:color="auto"/>
                                    <w:right w:val="single" w:sz="4" w:space="0" w:color="auto"/>
                                  </w:tcBorders>
                                  <w:shd w:val="clear" w:color="auto" w:fill="auto"/>
                                  <w:noWrap/>
                                  <w:vAlign w:val="center"/>
                                  <w:hideMark/>
                                </w:tcPr>
                                <w:p w14:paraId="781361D2" w14:textId="77777777" w:rsidR="00B60E65" w:rsidRPr="00F12B55" w:rsidRDefault="00B60E65" w:rsidP="007E1A99">
                                  <w:pPr>
                                    <w:snapToGrid w:val="0"/>
                                    <w:jc w:val="right"/>
                                    <w:rPr>
                                      <w:rFonts w:ascii="標楷體" w:eastAsia="標楷體" w:hAnsi="標楷體"/>
                                      <w:color w:val="000000"/>
                                      <w:sz w:val="20"/>
                                      <w:szCs w:val="20"/>
                                    </w:rPr>
                                  </w:pPr>
                                  <w:r w:rsidRPr="00F12B55">
                                    <w:rPr>
                                      <w:rFonts w:ascii="標楷體" w:eastAsia="標楷體" w:hAnsi="標楷體" w:hint="eastAsia"/>
                                      <w:color w:val="000000"/>
                                      <w:sz w:val="20"/>
                                      <w:szCs w:val="20"/>
                                    </w:rPr>
                                    <w:t>2</w:t>
                                  </w:r>
                                </w:p>
                              </w:tc>
                              <w:tc>
                                <w:tcPr>
                                  <w:tcW w:w="665" w:type="pct"/>
                                  <w:tcBorders>
                                    <w:top w:val="nil"/>
                                    <w:left w:val="nil"/>
                                    <w:bottom w:val="single" w:sz="4" w:space="0" w:color="auto"/>
                                    <w:right w:val="single" w:sz="4" w:space="0" w:color="auto"/>
                                  </w:tcBorders>
                                  <w:shd w:val="clear" w:color="auto" w:fill="auto"/>
                                  <w:noWrap/>
                                  <w:vAlign w:val="center"/>
                                  <w:hideMark/>
                                </w:tcPr>
                                <w:p w14:paraId="1A9C9B1F" w14:textId="77777777" w:rsidR="00B60E65" w:rsidRPr="00CB0AB1" w:rsidRDefault="00B60E65"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w:t>
                                  </w:r>
                                </w:p>
                              </w:tc>
                              <w:tc>
                                <w:tcPr>
                                  <w:tcW w:w="667" w:type="pct"/>
                                  <w:tcBorders>
                                    <w:top w:val="nil"/>
                                    <w:left w:val="nil"/>
                                    <w:bottom w:val="single" w:sz="4" w:space="0" w:color="auto"/>
                                    <w:right w:val="single" w:sz="4" w:space="0" w:color="auto"/>
                                  </w:tcBorders>
                                  <w:shd w:val="clear" w:color="auto" w:fill="auto"/>
                                  <w:noWrap/>
                                  <w:vAlign w:val="center"/>
                                  <w:hideMark/>
                                </w:tcPr>
                                <w:p w14:paraId="04F7B8FA" w14:textId="77777777" w:rsidR="00B60E65" w:rsidRPr="00F12B55" w:rsidRDefault="00B60E65" w:rsidP="007E1A99">
                                  <w:pPr>
                                    <w:snapToGrid w:val="0"/>
                                    <w:jc w:val="right"/>
                                    <w:rPr>
                                      <w:rFonts w:ascii="標楷體" w:eastAsia="標楷體" w:hAnsi="標楷體"/>
                                      <w:color w:val="000000"/>
                                      <w:sz w:val="20"/>
                                      <w:szCs w:val="20"/>
                                    </w:rPr>
                                  </w:pPr>
                                  <w:r w:rsidRPr="00F12B55">
                                    <w:rPr>
                                      <w:rFonts w:ascii="標楷體" w:eastAsia="標楷體" w:hAnsi="標楷體" w:hint="eastAsia"/>
                                      <w:color w:val="000000"/>
                                      <w:sz w:val="20"/>
                                      <w:szCs w:val="20"/>
                                    </w:rPr>
                                    <w:t>1</w:t>
                                  </w:r>
                                </w:p>
                              </w:tc>
                            </w:tr>
                            <w:tr w:rsidR="00EB3EF3" w:rsidRPr="00F12B55" w14:paraId="0DEBF1A5" w14:textId="77777777" w:rsidTr="007E1A99">
                              <w:trPr>
                                <w:trHeight w:val="433"/>
                              </w:trPr>
                              <w:tc>
                                <w:tcPr>
                                  <w:tcW w:w="926" w:type="pct"/>
                                  <w:tcBorders>
                                    <w:top w:val="nil"/>
                                    <w:left w:val="single" w:sz="4" w:space="0" w:color="auto"/>
                                    <w:bottom w:val="single" w:sz="4" w:space="0" w:color="auto"/>
                                    <w:right w:val="single" w:sz="4" w:space="0" w:color="auto"/>
                                  </w:tcBorders>
                                  <w:shd w:val="clear" w:color="auto" w:fill="auto"/>
                                  <w:vAlign w:val="center"/>
                                  <w:hideMark/>
                                </w:tcPr>
                                <w:p w14:paraId="7D63EC1E" w14:textId="77777777" w:rsidR="00B60E65" w:rsidRPr="00872010" w:rsidRDefault="00B60E65" w:rsidP="007E1A99">
                                  <w:pPr>
                                    <w:snapToGrid w:val="0"/>
                                    <w:jc w:val="center"/>
                                    <w:rPr>
                                      <w:rFonts w:ascii="標楷體" w:eastAsia="標楷體" w:hAnsi="標楷體"/>
                                      <w:color w:val="000000"/>
                                      <w:sz w:val="20"/>
                                      <w:szCs w:val="20"/>
                                    </w:rPr>
                                  </w:pPr>
                                  <w:r w:rsidRPr="00872010">
                                    <w:rPr>
                                      <w:rFonts w:ascii="標楷體" w:eastAsia="標楷體" w:hAnsi="標楷體" w:hint="eastAsia"/>
                                      <w:color w:val="000000"/>
                                      <w:sz w:val="20"/>
                                      <w:szCs w:val="20"/>
                                    </w:rPr>
                                    <w:t>經濟暨綠能</w:t>
                                  </w:r>
                                </w:p>
                                <w:p w14:paraId="7D6638ED" w14:textId="77777777" w:rsidR="00B60E65" w:rsidRPr="00872010" w:rsidRDefault="00B60E65" w:rsidP="007E1A99">
                                  <w:pPr>
                                    <w:snapToGrid w:val="0"/>
                                    <w:jc w:val="center"/>
                                    <w:rPr>
                                      <w:rFonts w:ascii="標楷體" w:eastAsia="標楷體" w:hAnsi="標楷體"/>
                                      <w:color w:val="000000"/>
                                      <w:sz w:val="20"/>
                                      <w:szCs w:val="20"/>
                                    </w:rPr>
                                  </w:pPr>
                                  <w:r w:rsidRPr="00872010">
                                    <w:rPr>
                                      <w:rFonts w:ascii="標楷體" w:eastAsia="標楷體" w:hAnsi="標楷體" w:hint="eastAsia"/>
                                      <w:color w:val="000000"/>
                                      <w:sz w:val="20"/>
                                      <w:szCs w:val="20"/>
                                    </w:rPr>
                                    <w:t>發展處</w:t>
                                  </w:r>
                                </w:p>
                              </w:tc>
                              <w:tc>
                                <w:tcPr>
                                  <w:tcW w:w="342" w:type="pct"/>
                                  <w:tcBorders>
                                    <w:top w:val="single" w:sz="4" w:space="0" w:color="auto"/>
                                    <w:left w:val="nil"/>
                                    <w:bottom w:val="single" w:sz="4" w:space="0" w:color="auto"/>
                                    <w:right w:val="double" w:sz="4" w:space="0" w:color="auto"/>
                                  </w:tcBorders>
                                  <w:vAlign w:val="center"/>
                                </w:tcPr>
                                <w:p w14:paraId="55A2CA04" w14:textId="77777777" w:rsidR="00B60E65" w:rsidRPr="00F12B55" w:rsidRDefault="00B60E65" w:rsidP="007E1A99">
                                  <w:pPr>
                                    <w:snapToGrid w:val="0"/>
                                    <w:jc w:val="right"/>
                                    <w:rPr>
                                      <w:rFonts w:ascii="標楷體" w:eastAsia="標楷體" w:hAnsi="標楷體"/>
                                      <w:color w:val="000000"/>
                                      <w:sz w:val="20"/>
                                      <w:szCs w:val="20"/>
                                    </w:rPr>
                                  </w:pPr>
                                  <w:r w:rsidRPr="00F12B55">
                                    <w:rPr>
                                      <w:rFonts w:ascii="標楷體" w:eastAsia="標楷體" w:hAnsi="標楷體" w:hint="eastAsia"/>
                                      <w:color w:val="000000"/>
                                      <w:sz w:val="20"/>
                                      <w:szCs w:val="20"/>
                                    </w:rPr>
                                    <w:t>3</w:t>
                                  </w:r>
                                </w:p>
                              </w:tc>
                              <w:tc>
                                <w:tcPr>
                                  <w:tcW w:w="335" w:type="pct"/>
                                  <w:tcBorders>
                                    <w:top w:val="nil"/>
                                    <w:left w:val="double" w:sz="4" w:space="0" w:color="auto"/>
                                    <w:bottom w:val="single" w:sz="4" w:space="0" w:color="auto"/>
                                    <w:right w:val="single" w:sz="4" w:space="0" w:color="auto"/>
                                  </w:tcBorders>
                                  <w:shd w:val="clear" w:color="auto" w:fill="auto"/>
                                  <w:noWrap/>
                                  <w:vAlign w:val="center"/>
                                  <w:hideMark/>
                                </w:tcPr>
                                <w:p w14:paraId="612CE746" w14:textId="77777777" w:rsidR="00B60E65" w:rsidRPr="00F85214" w:rsidRDefault="00B60E65" w:rsidP="007E1A99">
                                  <w:pPr>
                                    <w:snapToGrid w:val="0"/>
                                    <w:jc w:val="right"/>
                                    <w:rPr>
                                      <w:rFonts w:ascii="標楷體" w:eastAsia="標楷體" w:hAnsi="標楷體"/>
                                      <w:b/>
                                      <w:color w:val="000000"/>
                                      <w:sz w:val="20"/>
                                      <w:szCs w:val="20"/>
                                    </w:rPr>
                                  </w:pPr>
                                  <w:r w:rsidRPr="00F85214">
                                    <w:rPr>
                                      <w:rFonts w:ascii="標楷體" w:eastAsia="標楷體" w:hAnsi="標楷體" w:hint="eastAsia"/>
                                      <w:b/>
                                      <w:color w:val="000000"/>
                                      <w:sz w:val="20"/>
                                      <w:szCs w:val="20"/>
                                    </w:rPr>
                                    <w:t>7</w:t>
                                  </w:r>
                                </w:p>
                              </w:tc>
                              <w:tc>
                                <w:tcPr>
                                  <w:tcW w:w="854" w:type="pct"/>
                                  <w:tcBorders>
                                    <w:top w:val="nil"/>
                                    <w:left w:val="nil"/>
                                    <w:bottom w:val="single" w:sz="4" w:space="0" w:color="auto"/>
                                    <w:right w:val="single" w:sz="4" w:space="0" w:color="auto"/>
                                  </w:tcBorders>
                                  <w:shd w:val="clear" w:color="auto" w:fill="auto"/>
                                  <w:noWrap/>
                                  <w:vAlign w:val="center"/>
                                  <w:hideMark/>
                                </w:tcPr>
                                <w:p w14:paraId="12B150E2" w14:textId="77777777" w:rsidR="00B60E65" w:rsidRPr="00F12B55" w:rsidRDefault="00B60E65" w:rsidP="007E1A99">
                                  <w:pPr>
                                    <w:snapToGrid w:val="0"/>
                                    <w:jc w:val="right"/>
                                    <w:rPr>
                                      <w:rFonts w:ascii="標楷體" w:eastAsia="標楷體" w:hAnsi="標楷體"/>
                                      <w:color w:val="000000"/>
                                      <w:sz w:val="20"/>
                                      <w:szCs w:val="20"/>
                                    </w:rPr>
                                  </w:pPr>
                                  <w:r w:rsidRPr="00F12B55">
                                    <w:rPr>
                                      <w:rFonts w:ascii="標楷體" w:eastAsia="標楷體" w:hAnsi="標楷體" w:hint="eastAsia"/>
                                      <w:color w:val="000000"/>
                                      <w:sz w:val="20"/>
                                      <w:szCs w:val="20"/>
                                    </w:rPr>
                                    <w:t>1</w:t>
                                  </w:r>
                                </w:p>
                              </w:tc>
                              <w:tc>
                                <w:tcPr>
                                  <w:tcW w:w="607" w:type="pct"/>
                                  <w:tcBorders>
                                    <w:top w:val="nil"/>
                                    <w:left w:val="nil"/>
                                    <w:bottom w:val="single" w:sz="4" w:space="0" w:color="auto"/>
                                    <w:right w:val="single" w:sz="4" w:space="0" w:color="auto"/>
                                  </w:tcBorders>
                                  <w:shd w:val="clear" w:color="auto" w:fill="auto"/>
                                  <w:noWrap/>
                                  <w:vAlign w:val="center"/>
                                  <w:hideMark/>
                                </w:tcPr>
                                <w:p w14:paraId="3778A985" w14:textId="77777777" w:rsidR="00B60E65" w:rsidRPr="00F12B55" w:rsidRDefault="00B60E65" w:rsidP="007E1A99">
                                  <w:pPr>
                                    <w:snapToGrid w:val="0"/>
                                    <w:jc w:val="right"/>
                                    <w:rPr>
                                      <w:rFonts w:ascii="標楷體" w:eastAsia="標楷體" w:hAnsi="標楷體"/>
                                      <w:color w:val="000000"/>
                                      <w:sz w:val="20"/>
                                      <w:szCs w:val="20"/>
                                    </w:rPr>
                                  </w:pPr>
                                  <w:r w:rsidRPr="00F12B55">
                                    <w:rPr>
                                      <w:rFonts w:ascii="標楷體" w:eastAsia="標楷體" w:hAnsi="標楷體" w:hint="eastAsia"/>
                                      <w:color w:val="000000"/>
                                      <w:sz w:val="20"/>
                                      <w:szCs w:val="20"/>
                                    </w:rPr>
                                    <w:t>3</w:t>
                                  </w:r>
                                </w:p>
                              </w:tc>
                              <w:tc>
                                <w:tcPr>
                                  <w:tcW w:w="604" w:type="pct"/>
                                  <w:tcBorders>
                                    <w:top w:val="nil"/>
                                    <w:left w:val="nil"/>
                                    <w:bottom w:val="single" w:sz="4" w:space="0" w:color="auto"/>
                                    <w:right w:val="single" w:sz="4" w:space="0" w:color="auto"/>
                                  </w:tcBorders>
                                  <w:shd w:val="clear" w:color="auto" w:fill="auto"/>
                                  <w:noWrap/>
                                  <w:vAlign w:val="center"/>
                                  <w:hideMark/>
                                </w:tcPr>
                                <w:p w14:paraId="2B0C2EBB" w14:textId="77777777" w:rsidR="00B60E65" w:rsidRPr="00F12B55" w:rsidRDefault="00B60E65"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w:t>
                                  </w:r>
                                </w:p>
                              </w:tc>
                              <w:tc>
                                <w:tcPr>
                                  <w:tcW w:w="665" w:type="pct"/>
                                  <w:tcBorders>
                                    <w:top w:val="nil"/>
                                    <w:left w:val="nil"/>
                                    <w:bottom w:val="single" w:sz="4" w:space="0" w:color="auto"/>
                                    <w:right w:val="single" w:sz="4" w:space="0" w:color="auto"/>
                                  </w:tcBorders>
                                  <w:shd w:val="clear" w:color="auto" w:fill="auto"/>
                                  <w:noWrap/>
                                  <w:vAlign w:val="center"/>
                                  <w:hideMark/>
                                </w:tcPr>
                                <w:p w14:paraId="0D69867E" w14:textId="77777777" w:rsidR="00B60E65" w:rsidRPr="00F12B55" w:rsidRDefault="00B60E65" w:rsidP="007E1A99">
                                  <w:pPr>
                                    <w:snapToGrid w:val="0"/>
                                    <w:jc w:val="right"/>
                                    <w:rPr>
                                      <w:rFonts w:ascii="標楷體" w:eastAsia="標楷體" w:hAnsi="標楷體"/>
                                      <w:color w:val="000000"/>
                                      <w:sz w:val="20"/>
                                      <w:szCs w:val="20"/>
                                    </w:rPr>
                                  </w:pPr>
                                  <w:r w:rsidRPr="00F12B55">
                                    <w:rPr>
                                      <w:rFonts w:ascii="標楷體" w:eastAsia="標楷體" w:hAnsi="標楷體" w:hint="eastAsia"/>
                                      <w:color w:val="000000"/>
                                      <w:sz w:val="20"/>
                                      <w:szCs w:val="20"/>
                                    </w:rPr>
                                    <w:t>3</w:t>
                                  </w:r>
                                </w:p>
                              </w:tc>
                              <w:tc>
                                <w:tcPr>
                                  <w:tcW w:w="667" w:type="pct"/>
                                  <w:tcBorders>
                                    <w:top w:val="nil"/>
                                    <w:left w:val="nil"/>
                                    <w:bottom w:val="single" w:sz="4" w:space="0" w:color="auto"/>
                                    <w:right w:val="single" w:sz="4" w:space="0" w:color="auto"/>
                                  </w:tcBorders>
                                  <w:shd w:val="clear" w:color="auto" w:fill="auto"/>
                                  <w:noWrap/>
                                  <w:vAlign w:val="center"/>
                                  <w:hideMark/>
                                </w:tcPr>
                                <w:p w14:paraId="245938FC" w14:textId="77777777" w:rsidR="00B60E65" w:rsidRPr="00F12B55" w:rsidRDefault="00B60E65"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w:t>
                                  </w:r>
                                </w:p>
                              </w:tc>
                            </w:tr>
                            <w:tr w:rsidR="00EB3EF3" w:rsidRPr="00F12B55" w14:paraId="52420771" w14:textId="77777777" w:rsidTr="007E1A99">
                              <w:trPr>
                                <w:trHeight w:val="340"/>
                              </w:trPr>
                              <w:tc>
                                <w:tcPr>
                                  <w:tcW w:w="926" w:type="pct"/>
                                  <w:tcBorders>
                                    <w:top w:val="nil"/>
                                    <w:left w:val="single" w:sz="4" w:space="0" w:color="auto"/>
                                    <w:bottom w:val="single" w:sz="4" w:space="0" w:color="auto"/>
                                    <w:right w:val="single" w:sz="4" w:space="0" w:color="auto"/>
                                  </w:tcBorders>
                                  <w:shd w:val="clear" w:color="auto" w:fill="auto"/>
                                  <w:vAlign w:val="center"/>
                                  <w:hideMark/>
                                </w:tcPr>
                                <w:p w14:paraId="2FA1EF1B" w14:textId="77777777" w:rsidR="00B60E65" w:rsidRPr="00872010" w:rsidRDefault="00B60E65" w:rsidP="007E1A99">
                                  <w:pPr>
                                    <w:snapToGrid w:val="0"/>
                                    <w:jc w:val="center"/>
                                    <w:rPr>
                                      <w:rFonts w:ascii="標楷體" w:eastAsia="標楷體" w:hAnsi="標楷體"/>
                                      <w:color w:val="000000"/>
                                      <w:sz w:val="20"/>
                                      <w:szCs w:val="20"/>
                                    </w:rPr>
                                  </w:pPr>
                                  <w:r w:rsidRPr="00872010">
                                    <w:rPr>
                                      <w:rFonts w:ascii="標楷體" w:eastAsia="標楷體" w:hAnsi="標楷體" w:hint="eastAsia"/>
                                      <w:color w:val="000000"/>
                                      <w:sz w:val="20"/>
                                      <w:szCs w:val="20"/>
                                    </w:rPr>
                                    <w:t>城市暨觀光</w:t>
                                  </w:r>
                                </w:p>
                                <w:p w14:paraId="725EA012" w14:textId="77777777" w:rsidR="00B60E65" w:rsidRPr="00872010" w:rsidRDefault="00B60E65" w:rsidP="007E1A99">
                                  <w:pPr>
                                    <w:snapToGrid w:val="0"/>
                                    <w:jc w:val="center"/>
                                    <w:rPr>
                                      <w:rFonts w:ascii="標楷體" w:eastAsia="標楷體" w:hAnsi="標楷體"/>
                                      <w:color w:val="000000"/>
                                      <w:sz w:val="20"/>
                                      <w:szCs w:val="20"/>
                                    </w:rPr>
                                  </w:pPr>
                                  <w:r w:rsidRPr="00872010">
                                    <w:rPr>
                                      <w:rFonts w:ascii="標楷體" w:eastAsia="標楷體" w:hAnsi="標楷體" w:hint="eastAsia"/>
                                      <w:color w:val="000000"/>
                                      <w:sz w:val="20"/>
                                      <w:szCs w:val="20"/>
                                    </w:rPr>
                                    <w:t>發展處</w:t>
                                  </w:r>
                                </w:p>
                              </w:tc>
                              <w:tc>
                                <w:tcPr>
                                  <w:tcW w:w="342" w:type="pct"/>
                                  <w:tcBorders>
                                    <w:top w:val="single" w:sz="4" w:space="0" w:color="auto"/>
                                    <w:left w:val="nil"/>
                                    <w:bottom w:val="single" w:sz="4" w:space="0" w:color="auto"/>
                                    <w:right w:val="double" w:sz="4" w:space="0" w:color="auto"/>
                                  </w:tcBorders>
                                  <w:vAlign w:val="center"/>
                                </w:tcPr>
                                <w:p w14:paraId="332FB466" w14:textId="77777777" w:rsidR="00B60E65" w:rsidRPr="00F12B55" w:rsidRDefault="00B60E65" w:rsidP="007E1A99">
                                  <w:pPr>
                                    <w:snapToGrid w:val="0"/>
                                    <w:jc w:val="right"/>
                                    <w:rPr>
                                      <w:rFonts w:ascii="標楷體" w:eastAsia="標楷體" w:hAnsi="標楷體"/>
                                      <w:color w:val="000000"/>
                                      <w:sz w:val="20"/>
                                      <w:szCs w:val="20"/>
                                    </w:rPr>
                                  </w:pPr>
                                  <w:r w:rsidRPr="00F12B55">
                                    <w:rPr>
                                      <w:rFonts w:ascii="標楷體" w:eastAsia="標楷體" w:hAnsi="標楷體" w:hint="eastAsia"/>
                                      <w:color w:val="000000"/>
                                      <w:sz w:val="20"/>
                                      <w:szCs w:val="20"/>
                                    </w:rPr>
                                    <w:t>1</w:t>
                                  </w:r>
                                </w:p>
                              </w:tc>
                              <w:tc>
                                <w:tcPr>
                                  <w:tcW w:w="335" w:type="pct"/>
                                  <w:tcBorders>
                                    <w:top w:val="nil"/>
                                    <w:left w:val="double" w:sz="4" w:space="0" w:color="auto"/>
                                    <w:bottom w:val="single" w:sz="4" w:space="0" w:color="auto"/>
                                    <w:right w:val="single" w:sz="4" w:space="0" w:color="auto"/>
                                  </w:tcBorders>
                                  <w:shd w:val="clear" w:color="auto" w:fill="auto"/>
                                  <w:noWrap/>
                                  <w:vAlign w:val="center"/>
                                  <w:hideMark/>
                                </w:tcPr>
                                <w:p w14:paraId="48286939" w14:textId="77777777" w:rsidR="00B60E65" w:rsidRPr="00F85214" w:rsidRDefault="00B60E65" w:rsidP="007E1A99">
                                  <w:pPr>
                                    <w:snapToGrid w:val="0"/>
                                    <w:jc w:val="right"/>
                                    <w:rPr>
                                      <w:rFonts w:ascii="標楷體" w:eastAsia="標楷體" w:hAnsi="標楷體"/>
                                      <w:b/>
                                      <w:color w:val="000000"/>
                                      <w:sz w:val="20"/>
                                      <w:szCs w:val="20"/>
                                    </w:rPr>
                                  </w:pPr>
                                  <w:r w:rsidRPr="00F85214">
                                    <w:rPr>
                                      <w:rFonts w:ascii="標楷體" w:eastAsia="標楷體" w:hAnsi="標楷體" w:hint="eastAsia"/>
                                      <w:b/>
                                      <w:color w:val="000000"/>
                                      <w:sz w:val="20"/>
                                      <w:szCs w:val="20"/>
                                    </w:rPr>
                                    <w:t>2</w:t>
                                  </w:r>
                                </w:p>
                              </w:tc>
                              <w:tc>
                                <w:tcPr>
                                  <w:tcW w:w="854" w:type="pct"/>
                                  <w:tcBorders>
                                    <w:top w:val="nil"/>
                                    <w:left w:val="nil"/>
                                    <w:bottom w:val="single" w:sz="4" w:space="0" w:color="auto"/>
                                    <w:right w:val="single" w:sz="4" w:space="0" w:color="auto"/>
                                  </w:tcBorders>
                                  <w:shd w:val="clear" w:color="auto" w:fill="auto"/>
                                  <w:noWrap/>
                                  <w:vAlign w:val="center"/>
                                  <w:hideMark/>
                                </w:tcPr>
                                <w:p w14:paraId="51598413" w14:textId="77777777" w:rsidR="00B60E65" w:rsidRPr="00F12B55" w:rsidRDefault="00B60E65" w:rsidP="007E1A99">
                                  <w:pPr>
                                    <w:snapToGrid w:val="0"/>
                                    <w:jc w:val="right"/>
                                    <w:rPr>
                                      <w:rFonts w:ascii="標楷體" w:eastAsia="標楷體" w:hAnsi="標楷體"/>
                                      <w:color w:val="000000"/>
                                      <w:sz w:val="20"/>
                                      <w:szCs w:val="20"/>
                                    </w:rPr>
                                  </w:pPr>
                                  <w:r w:rsidRPr="00F12B55">
                                    <w:rPr>
                                      <w:rFonts w:ascii="標楷體" w:eastAsia="標楷體" w:hAnsi="標楷體" w:hint="eastAsia"/>
                                      <w:color w:val="000000"/>
                                      <w:sz w:val="20"/>
                                      <w:szCs w:val="20"/>
                                    </w:rPr>
                                    <w:t>1</w:t>
                                  </w:r>
                                </w:p>
                              </w:tc>
                              <w:tc>
                                <w:tcPr>
                                  <w:tcW w:w="607" w:type="pct"/>
                                  <w:tcBorders>
                                    <w:top w:val="nil"/>
                                    <w:left w:val="nil"/>
                                    <w:bottom w:val="single" w:sz="4" w:space="0" w:color="auto"/>
                                    <w:right w:val="single" w:sz="4" w:space="0" w:color="auto"/>
                                  </w:tcBorders>
                                  <w:shd w:val="clear" w:color="auto" w:fill="auto"/>
                                  <w:noWrap/>
                                  <w:vAlign w:val="center"/>
                                  <w:hideMark/>
                                </w:tcPr>
                                <w:p w14:paraId="722CBAF8" w14:textId="77777777" w:rsidR="00B60E65" w:rsidRPr="00F12B55" w:rsidRDefault="00B60E65"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w:t>
                                  </w:r>
                                </w:p>
                              </w:tc>
                              <w:tc>
                                <w:tcPr>
                                  <w:tcW w:w="604" w:type="pct"/>
                                  <w:tcBorders>
                                    <w:top w:val="nil"/>
                                    <w:left w:val="nil"/>
                                    <w:bottom w:val="single" w:sz="4" w:space="0" w:color="auto"/>
                                    <w:right w:val="single" w:sz="4" w:space="0" w:color="auto"/>
                                  </w:tcBorders>
                                  <w:shd w:val="clear" w:color="auto" w:fill="auto"/>
                                  <w:noWrap/>
                                  <w:vAlign w:val="center"/>
                                  <w:hideMark/>
                                </w:tcPr>
                                <w:p w14:paraId="390DB5C7" w14:textId="77777777" w:rsidR="00B60E65" w:rsidRPr="00F12B55" w:rsidRDefault="00B60E65" w:rsidP="007E1A99">
                                  <w:pPr>
                                    <w:snapToGrid w:val="0"/>
                                    <w:jc w:val="right"/>
                                    <w:rPr>
                                      <w:rFonts w:ascii="標楷體" w:eastAsia="標楷體" w:hAnsi="標楷體"/>
                                      <w:color w:val="000000"/>
                                      <w:sz w:val="20"/>
                                      <w:szCs w:val="20"/>
                                    </w:rPr>
                                  </w:pPr>
                                  <w:r w:rsidRPr="00F12B55">
                                    <w:rPr>
                                      <w:rFonts w:ascii="標楷體" w:eastAsia="標楷體" w:hAnsi="標楷體" w:hint="eastAsia"/>
                                      <w:color w:val="000000"/>
                                      <w:sz w:val="20"/>
                                      <w:szCs w:val="20"/>
                                    </w:rPr>
                                    <w:t>1</w:t>
                                  </w:r>
                                </w:p>
                              </w:tc>
                              <w:tc>
                                <w:tcPr>
                                  <w:tcW w:w="665" w:type="pct"/>
                                  <w:tcBorders>
                                    <w:top w:val="nil"/>
                                    <w:left w:val="nil"/>
                                    <w:bottom w:val="single" w:sz="4" w:space="0" w:color="auto"/>
                                    <w:right w:val="single" w:sz="4" w:space="0" w:color="auto"/>
                                  </w:tcBorders>
                                  <w:shd w:val="clear" w:color="auto" w:fill="auto"/>
                                  <w:noWrap/>
                                  <w:vAlign w:val="center"/>
                                  <w:hideMark/>
                                </w:tcPr>
                                <w:p w14:paraId="5E036C88" w14:textId="77777777" w:rsidR="00B60E65" w:rsidRPr="00F12B55" w:rsidRDefault="00B60E65"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w:t>
                                  </w:r>
                                </w:p>
                              </w:tc>
                              <w:tc>
                                <w:tcPr>
                                  <w:tcW w:w="667" w:type="pct"/>
                                  <w:tcBorders>
                                    <w:top w:val="nil"/>
                                    <w:left w:val="nil"/>
                                    <w:bottom w:val="single" w:sz="4" w:space="0" w:color="auto"/>
                                    <w:right w:val="single" w:sz="4" w:space="0" w:color="auto"/>
                                  </w:tcBorders>
                                  <w:shd w:val="clear" w:color="auto" w:fill="auto"/>
                                  <w:noWrap/>
                                  <w:vAlign w:val="center"/>
                                  <w:hideMark/>
                                </w:tcPr>
                                <w:p w14:paraId="4467840F" w14:textId="77777777" w:rsidR="00B60E65" w:rsidRPr="00F12B55" w:rsidRDefault="00B60E65"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w:t>
                                  </w:r>
                                </w:p>
                              </w:tc>
                            </w:tr>
                            <w:tr w:rsidR="00EB3EF3" w:rsidRPr="00F12B55" w14:paraId="3E65D1E9" w14:textId="77777777" w:rsidTr="007E1A99">
                              <w:trPr>
                                <w:trHeight w:val="340"/>
                              </w:trPr>
                              <w:tc>
                                <w:tcPr>
                                  <w:tcW w:w="926" w:type="pct"/>
                                  <w:tcBorders>
                                    <w:top w:val="nil"/>
                                    <w:left w:val="single" w:sz="4" w:space="0" w:color="auto"/>
                                    <w:bottom w:val="single" w:sz="4" w:space="0" w:color="auto"/>
                                    <w:right w:val="single" w:sz="4" w:space="0" w:color="auto"/>
                                  </w:tcBorders>
                                  <w:shd w:val="clear" w:color="auto" w:fill="auto"/>
                                  <w:vAlign w:val="center"/>
                                  <w:hideMark/>
                                </w:tcPr>
                                <w:p w14:paraId="4A246BA4" w14:textId="77777777" w:rsidR="00B60E65" w:rsidRPr="00F12B55" w:rsidRDefault="00B60E65" w:rsidP="007E1A99">
                                  <w:pPr>
                                    <w:snapToGrid w:val="0"/>
                                    <w:jc w:val="center"/>
                                    <w:rPr>
                                      <w:rFonts w:ascii="標楷體" w:eastAsia="標楷體" w:hAnsi="標楷體"/>
                                      <w:color w:val="000000"/>
                                      <w:sz w:val="20"/>
                                      <w:szCs w:val="20"/>
                                    </w:rPr>
                                  </w:pPr>
                                  <w:r w:rsidRPr="00F12B55">
                                    <w:rPr>
                                      <w:rFonts w:ascii="標楷體" w:eastAsia="標楷體" w:hAnsi="標楷體" w:hint="eastAsia"/>
                                      <w:color w:val="000000"/>
                                      <w:sz w:val="20"/>
                                      <w:szCs w:val="20"/>
                                    </w:rPr>
                                    <w:t>地政處</w:t>
                                  </w:r>
                                </w:p>
                              </w:tc>
                              <w:tc>
                                <w:tcPr>
                                  <w:tcW w:w="342" w:type="pct"/>
                                  <w:tcBorders>
                                    <w:top w:val="single" w:sz="4" w:space="0" w:color="auto"/>
                                    <w:left w:val="nil"/>
                                    <w:bottom w:val="single" w:sz="4" w:space="0" w:color="auto"/>
                                    <w:right w:val="double" w:sz="4" w:space="0" w:color="auto"/>
                                  </w:tcBorders>
                                  <w:vAlign w:val="center"/>
                                </w:tcPr>
                                <w:p w14:paraId="72425A80" w14:textId="77777777" w:rsidR="00B60E65" w:rsidRPr="00F12B55" w:rsidRDefault="00B60E65" w:rsidP="007E1A99">
                                  <w:pPr>
                                    <w:snapToGrid w:val="0"/>
                                    <w:jc w:val="right"/>
                                    <w:rPr>
                                      <w:rFonts w:ascii="標楷體" w:eastAsia="標楷體" w:hAnsi="標楷體"/>
                                      <w:color w:val="000000"/>
                                      <w:sz w:val="20"/>
                                      <w:szCs w:val="20"/>
                                    </w:rPr>
                                  </w:pPr>
                                  <w:r w:rsidRPr="00F12B55">
                                    <w:rPr>
                                      <w:rFonts w:ascii="標楷體" w:eastAsia="標楷體" w:hAnsi="標楷體" w:hint="eastAsia"/>
                                      <w:color w:val="000000"/>
                                      <w:sz w:val="20"/>
                                      <w:szCs w:val="20"/>
                                    </w:rPr>
                                    <w:t>1</w:t>
                                  </w:r>
                                </w:p>
                              </w:tc>
                              <w:tc>
                                <w:tcPr>
                                  <w:tcW w:w="335" w:type="pct"/>
                                  <w:tcBorders>
                                    <w:top w:val="nil"/>
                                    <w:left w:val="double" w:sz="4" w:space="0" w:color="auto"/>
                                    <w:bottom w:val="single" w:sz="4" w:space="0" w:color="auto"/>
                                    <w:right w:val="single" w:sz="4" w:space="0" w:color="auto"/>
                                  </w:tcBorders>
                                  <w:shd w:val="clear" w:color="auto" w:fill="auto"/>
                                  <w:noWrap/>
                                  <w:vAlign w:val="center"/>
                                  <w:hideMark/>
                                </w:tcPr>
                                <w:p w14:paraId="7696DE3A" w14:textId="77777777" w:rsidR="00B60E65" w:rsidRPr="00F85214" w:rsidRDefault="00B60E65" w:rsidP="007E1A99">
                                  <w:pPr>
                                    <w:snapToGrid w:val="0"/>
                                    <w:jc w:val="right"/>
                                    <w:rPr>
                                      <w:rFonts w:ascii="標楷體" w:eastAsia="標楷體" w:hAnsi="標楷體"/>
                                      <w:b/>
                                      <w:color w:val="000000"/>
                                      <w:sz w:val="20"/>
                                      <w:szCs w:val="20"/>
                                    </w:rPr>
                                  </w:pPr>
                                  <w:r w:rsidRPr="00F85214">
                                    <w:rPr>
                                      <w:rFonts w:ascii="標楷體" w:eastAsia="標楷體" w:hAnsi="標楷體" w:hint="eastAsia"/>
                                      <w:b/>
                                      <w:color w:val="000000"/>
                                      <w:sz w:val="20"/>
                                      <w:szCs w:val="20"/>
                                    </w:rPr>
                                    <w:t>1</w:t>
                                  </w:r>
                                </w:p>
                              </w:tc>
                              <w:tc>
                                <w:tcPr>
                                  <w:tcW w:w="854" w:type="pct"/>
                                  <w:tcBorders>
                                    <w:top w:val="nil"/>
                                    <w:left w:val="nil"/>
                                    <w:bottom w:val="single" w:sz="4" w:space="0" w:color="auto"/>
                                    <w:right w:val="single" w:sz="4" w:space="0" w:color="auto"/>
                                  </w:tcBorders>
                                  <w:shd w:val="clear" w:color="auto" w:fill="auto"/>
                                  <w:noWrap/>
                                  <w:vAlign w:val="center"/>
                                  <w:hideMark/>
                                </w:tcPr>
                                <w:p w14:paraId="14D84F7C" w14:textId="77777777" w:rsidR="00B60E65" w:rsidRPr="00F12B55" w:rsidRDefault="00B60E65" w:rsidP="007E1A99">
                                  <w:pPr>
                                    <w:snapToGrid w:val="0"/>
                                    <w:jc w:val="right"/>
                                    <w:rPr>
                                      <w:rFonts w:ascii="標楷體" w:eastAsia="標楷體" w:hAnsi="標楷體"/>
                                      <w:color w:val="000000"/>
                                      <w:sz w:val="20"/>
                                      <w:szCs w:val="20"/>
                                    </w:rPr>
                                  </w:pPr>
                                  <w:r w:rsidRPr="00F12B55">
                                    <w:rPr>
                                      <w:rFonts w:ascii="標楷體" w:eastAsia="標楷體" w:hAnsi="標楷體" w:hint="eastAsia"/>
                                      <w:color w:val="000000"/>
                                      <w:sz w:val="20"/>
                                      <w:szCs w:val="20"/>
                                    </w:rPr>
                                    <w:t>1</w:t>
                                  </w:r>
                                </w:p>
                              </w:tc>
                              <w:tc>
                                <w:tcPr>
                                  <w:tcW w:w="607" w:type="pct"/>
                                  <w:tcBorders>
                                    <w:top w:val="nil"/>
                                    <w:left w:val="nil"/>
                                    <w:bottom w:val="single" w:sz="4" w:space="0" w:color="auto"/>
                                    <w:right w:val="single" w:sz="4" w:space="0" w:color="auto"/>
                                  </w:tcBorders>
                                  <w:shd w:val="clear" w:color="auto" w:fill="auto"/>
                                  <w:noWrap/>
                                  <w:vAlign w:val="center"/>
                                  <w:hideMark/>
                                </w:tcPr>
                                <w:p w14:paraId="496DF7A0" w14:textId="77777777" w:rsidR="00B60E65" w:rsidRPr="00F12B55" w:rsidRDefault="00B60E65"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w:t>
                                  </w:r>
                                </w:p>
                              </w:tc>
                              <w:tc>
                                <w:tcPr>
                                  <w:tcW w:w="604" w:type="pct"/>
                                  <w:tcBorders>
                                    <w:top w:val="nil"/>
                                    <w:left w:val="nil"/>
                                    <w:bottom w:val="single" w:sz="4" w:space="0" w:color="auto"/>
                                    <w:right w:val="single" w:sz="4" w:space="0" w:color="auto"/>
                                  </w:tcBorders>
                                  <w:shd w:val="clear" w:color="auto" w:fill="auto"/>
                                  <w:noWrap/>
                                  <w:vAlign w:val="center"/>
                                  <w:hideMark/>
                                </w:tcPr>
                                <w:p w14:paraId="1AC19C14" w14:textId="77777777" w:rsidR="00B60E65" w:rsidRPr="00F12B55" w:rsidRDefault="00B60E65"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w:t>
                                  </w:r>
                                </w:p>
                              </w:tc>
                              <w:tc>
                                <w:tcPr>
                                  <w:tcW w:w="665" w:type="pct"/>
                                  <w:tcBorders>
                                    <w:top w:val="nil"/>
                                    <w:left w:val="nil"/>
                                    <w:bottom w:val="single" w:sz="4" w:space="0" w:color="auto"/>
                                    <w:right w:val="single" w:sz="4" w:space="0" w:color="auto"/>
                                  </w:tcBorders>
                                  <w:shd w:val="clear" w:color="auto" w:fill="auto"/>
                                  <w:noWrap/>
                                  <w:vAlign w:val="center"/>
                                  <w:hideMark/>
                                </w:tcPr>
                                <w:p w14:paraId="108D74C6" w14:textId="77777777" w:rsidR="00B60E65" w:rsidRPr="00F12B55" w:rsidRDefault="00B60E65"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w:t>
                                  </w:r>
                                </w:p>
                              </w:tc>
                              <w:tc>
                                <w:tcPr>
                                  <w:tcW w:w="667" w:type="pct"/>
                                  <w:tcBorders>
                                    <w:top w:val="nil"/>
                                    <w:left w:val="nil"/>
                                    <w:bottom w:val="single" w:sz="4" w:space="0" w:color="auto"/>
                                    <w:right w:val="single" w:sz="4" w:space="0" w:color="auto"/>
                                  </w:tcBorders>
                                  <w:shd w:val="clear" w:color="auto" w:fill="auto"/>
                                  <w:noWrap/>
                                  <w:vAlign w:val="center"/>
                                  <w:hideMark/>
                                </w:tcPr>
                                <w:p w14:paraId="1DC58AAD" w14:textId="77777777" w:rsidR="00B60E65" w:rsidRPr="00F12B55" w:rsidRDefault="00B60E65"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w:t>
                                  </w:r>
                                </w:p>
                              </w:tc>
                            </w:tr>
                          </w:tbl>
                          <w:p w14:paraId="6332A0EC" w14:textId="77777777" w:rsidR="00B60E65" w:rsidRPr="00F12B55" w:rsidRDefault="00B60E65" w:rsidP="00B60E65">
                            <w:pPr>
                              <w:snapToGrid w:val="0"/>
                              <w:rPr>
                                <w:rFonts w:ascii="標楷體" w:eastAsia="標楷體" w:hAnsi="標楷體"/>
                                <w:sz w:val="18"/>
                              </w:rPr>
                            </w:pPr>
                            <w:r w:rsidRPr="00F12B55">
                              <w:rPr>
                                <w:rFonts w:ascii="標楷體" w:eastAsia="標楷體" w:hAnsi="標楷體" w:hint="eastAsia"/>
                                <w:sz w:val="18"/>
                              </w:rPr>
                              <w:t>註：1</w:t>
                            </w:r>
                            <w:r w:rsidRPr="00F12B55">
                              <w:rPr>
                                <w:rFonts w:ascii="標楷體" w:eastAsia="標楷體" w:hAnsi="標楷體"/>
                                <w:sz w:val="18"/>
                              </w:rPr>
                              <w:t>.本表係依</w:t>
                            </w:r>
                            <w:r>
                              <w:rPr>
                                <w:rFonts w:ascii="標楷體" w:eastAsia="標楷體" w:hAnsi="標楷體" w:hint="eastAsia"/>
                                <w:sz w:val="18"/>
                              </w:rPr>
                              <w:t>案件數</w:t>
                            </w:r>
                            <w:r>
                              <w:rPr>
                                <w:rFonts w:ascii="標楷體" w:eastAsia="標楷體" w:hAnsi="標楷體"/>
                                <w:sz w:val="18"/>
                              </w:rPr>
                              <w:t>由</w:t>
                            </w:r>
                            <w:r w:rsidRPr="00F12B55">
                              <w:rPr>
                                <w:rFonts w:ascii="標楷體" w:eastAsia="標楷體" w:hAnsi="標楷體"/>
                                <w:sz w:val="18"/>
                              </w:rPr>
                              <w:t>高</w:t>
                            </w:r>
                            <w:r>
                              <w:rPr>
                                <w:rFonts w:ascii="標楷體" w:eastAsia="標楷體" w:hAnsi="標楷體"/>
                                <w:sz w:val="18"/>
                              </w:rPr>
                              <w:t>至</w:t>
                            </w:r>
                            <w:r w:rsidRPr="00F12B55">
                              <w:rPr>
                                <w:rFonts w:ascii="標楷體" w:eastAsia="標楷體" w:hAnsi="標楷體"/>
                                <w:sz w:val="18"/>
                              </w:rPr>
                              <w:t>低排序。</w:t>
                            </w:r>
                          </w:p>
                          <w:p w14:paraId="2854704D" w14:textId="358DBE9A" w:rsidR="00B60E65" w:rsidRDefault="00B60E65" w:rsidP="00B60E65">
                            <w:pPr>
                              <w:snapToGrid w:val="0"/>
                              <w:ind w:leftChars="151" w:left="542" w:hangingChars="100" w:hanging="180"/>
                            </w:pPr>
                            <w:r w:rsidRPr="00F12B55">
                              <w:rPr>
                                <w:rFonts w:ascii="標楷體" w:eastAsia="標楷體" w:hAnsi="標楷體"/>
                                <w:sz w:val="18"/>
                              </w:rPr>
                              <w:t>2.</w:t>
                            </w:r>
                            <w:r w:rsidRPr="00D217A9">
                              <w:rPr>
                                <w:rFonts w:ascii="標楷體" w:eastAsia="標楷體" w:hAnsi="標楷體"/>
                                <w:sz w:val="18"/>
                              </w:rPr>
                              <w:t>整理</w:t>
                            </w:r>
                            <w:r>
                              <w:rPr>
                                <w:rFonts w:ascii="標楷體" w:eastAsia="標楷體" w:hAnsi="標楷體" w:hint="eastAsia"/>
                                <w:sz w:val="18"/>
                              </w:rPr>
                              <w:t>自</w:t>
                            </w:r>
                            <w:r w:rsidR="00AB2CE9">
                              <w:rPr>
                                <w:rFonts w:ascii="標楷體" w:eastAsia="標楷體" w:hAnsi="標楷體" w:hint="eastAsia"/>
                                <w:sz w:val="18"/>
                              </w:rPr>
                              <w:t>彰化縣政府</w:t>
                            </w:r>
                            <w:r w:rsidRPr="002B1898">
                              <w:rPr>
                                <w:rFonts w:ascii="標楷體" w:eastAsia="標楷體" w:hAnsi="標楷體"/>
                                <w:spacing w:val="-6"/>
                                <w:sz w:val="18"/>
                              </w:rPr>
                              <w:t>113年至114年3月31日止</w:t>
                            </w:r>
                            <w:r>
                              <w:rPr>
                                <w:rFonts w:ascii="標楷體" w:eastAsia="標楷體" w:hAnsi="標楷體" w:hint="eastAsia"/>
                                <w:sz w:val="18"/>
                              </w:rPr>
                              <w:t>各單位註銷</w:t>
                            </w:r>
                            <w:r w:rsidRPr="001C4A22">
                              <w:rPr>
                                <w:rFonts w:ascii="標楷體" w:eastAsia="標楷體" w:hAnsi="標楷體"/>
                                <w:color w:val="000000"/>
                                <w:sz w:val="18"/>
                                <w:szCs w:val="18"/>
                                <w:shd w:val="clear" w:color="auto" w:fill="FFFFFF"/>
                              </w:rPr>
                              <w:t>應收歲入保留款及</w:t>
                            </w:r>
                            <w:r>
                              <w:rPr>
                                <w:rFonts w:ascii="標楷體" w:eastAsia="標楷體" w:hAnsi="標楷體"/>
                                <w:color w:val="000000"/>
                                <w:sz w:val="18"/>
                                <w:szCs w:val="18"/>
                                <w:shd w:val="clear" w:color="auto" w:fill="FFFFFF"/>
                              </w:rPr>
                              <w:t>執行（</w:t>
                            </w:r>
                            <w:r w:rsidRPr="001C4A22">
                              <w:rPr>
                                <w:rFonts w:ascii="標楷體" w:eastAsia="標楷體" w:hAnsi="標楷體"/>
                                <w:color w:val="000000"/>
                                <w:sz w:val="18"/>
                                <w:szCs w:val="18"/>
                                <w:shd w:val="clear" w:color="auto" w:fill="FFFFFF"/>
                              </w:rPr>
                              <w:t>債權</w:t>
                            </w:r>
                            <w:r>
                              <w:rPr>
                                <w:rFonts w:ascii="標楷體" w:eastAsia="標楷體" w:hAnsi="標楷體"/>
                                <w:color w:val="000000"/>
                                <w:sz w:val="18"/>
                                <w:szCs w:val="18"/>
                                <w:shd w:val="clear" w:color="auto" w:fill="FFFFFF"/>
                              </w:rPr>
                              <w:t>）</w:t>
                            </w:r>
                            <w:r w:rsidRPr="001C4A22">
                              <w:rPr>
                                <w:rFonts w:ascii="標楷體" w:eastAsia="標楷體" w:hAnsi="標楷體"/>
                                <w:color w:val="000000"/>
                                <w:sz w:val="18"/>
                                <w:szCs w:val="18"/>
                                <w:shd w:val="clear" w:color="auto" w:fill="FFFFFF"/>
                              </w:rPr>
                              <w:t>憑證</w:t>
                            </w:r>
                            <w:r>
                              <w:rPr>
                                <w:rFonts w:ascii="標楷體" w:eastAsia="標楷體" w:hAnsi="標楷體" w:hint="eastAsia"/>
                                <w:color w:val="000000"/>
                                <w:sz w:val="18"/>
                                <w:szCs w:val="18"/>
                                <w:shd w:val="clear" w:color="auto" w:fill="FFFFFF"/>
                              </w:rPr>
                              <w:t>相關</w:t>
                            </w:r>
                            <w:r>
                              <w:rPr>
                                <w:rFonts w:ascii="標楷體" w:eastAsia="標楷體" w:hAnsi="標楷體" w:hint="eastAsia"/>
                                <w:sz w:val="18"/>
                              </w:rPr>
                              <w:t>資料</w:t>
                            </w:r>
                            <w:r w:rsidRPr="00F12B55">
                              <w:rPr>
                                <w:rFonts w:ascii="標楷體" w:eastAsia="標楷體" w:hAnsi="標楷體"/>
                                <w:sz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1265636" id="_x0000_s1064" type="#_x0000_t202" style="position:absolute;left:0;text-align:left;margin-left:192.8pt;margin-top:2.95pt;width:306.1pt;height:247.5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" o:allowoverlap="f" stroked="f">
                <v:textbox>
                  <w:txbxContent>
                    <w:p w14:paraId="6F4FEBF2" w14:textId="5E1737B6" w:rsidR="00B60E65" w:rsidRPr="00EB3EF3" w:rsidRDefault="00B60E65" w:rsidP="00EB3EF3">
                      <w:pPr>
                        <w:spacing w:afterLines="30" w:after="72"/>
                        <w:rPr>
                          <w:spacing w:val="-20"/>
                        </w:rPr>
                      </w:pPr>
                      <w:r w:rsidRPr="00EB3EF3">
                        <w:rPr>
                          <w:rFonts w:ascii="標楷體" w:eastAsia="標楷體" w:hAnsi="標楷體"/>
                          <w:b/>
                          <w:spacing w:val="-10"/>
                          <w:szCs w:val="28"/>
                        </w:rPr>
                        <w:t>表22</w:t>
                      </w:r>
                      <w:r w:rsidR="00EB3EF3">
                        <w:rPr>
                          <w:rFonts w:ascii="標楷體" w:eastAsia="標楷體" w:hAnsi="標楷體" w:hint="eastAsia"/>
                          <w:b/>
                          <w:spacing w:val="-20"/>
                          <w:szCs w:val="28"/>
                        </w:rPr>
                        <w:t xml:space="preserve">　</w:t>
                      </w:r>
                      <w:r w:rsidRPr="00EB3EF3">
                        <w:rPr>
                          <w:rFonts w:ascii="標楷體" w:eastAsia="標楷體" w:hAnsi="標楷體" w:hint="eastAsia"/>
                          <w:b/>
                          <w:bCs/>
                          <w:spacing w:val="-20"/>
                          <w:szCs w:val="28"/>
                        </w:rPr>
                        <w:t>各單位註銷</w:t>
                      </w:r>
                      <w:r w:rsidRPr="00EB3EF3">
                        <w:rPr>
                          <w:rFonts w:ascii="標楷體" w:eastAsia="標楷體" w:hAnsi="標楷體"/>
                          <w:b/>
                          <w:bCs/>
                          <w:color w:val="000000"/>
                          <w:spacing w:val="-20"/>
                          <w:szCs w:val="28"/>
                          <w:shd w:val="clear" w:color="auto" w:fill="FFFFFF"/>
                        </w:rPr>
                        <w:t>應收歲入保留款及執行</w:t>
                      </w:r>
                      <w:r w:rsidRPr="00EB3EF3">
                        <w:rPr>
                          <w:rFonts w:ascii="標楷體" w:eastAsia="標楷體" w:hAnsi="標楷體" w:hint="eastAsia"/>
                          <w:b/>
                          <w:bCs/>
                          <w:color w:val="000000"/>
                          <w:spacing w:val="-20"/>
                          <w:szCs w:val="28"/>
                          <w:shd w:val="clear" w:color="auto" w:fill="FFFFFF"/>
                        </w:rPr>
                        <w:t>（</w:t>
                      </w:r>
                      <w:r w:rsidRPr="00EB3EF3">
                        <w:rPr>
                          <w:rFonts w:ascii="標楷體" w:eastAsia="標楷體" w:hAnsi="標楷體"/>
                          <w:b/>
                          <w:bCs/>
                          <w:color w:val="000000"/>
                          <w:spacing w:val="-20"/>
                          <w:szCs w:val="28"/>
                          <w:shd w:val="clear" w:color="auto" w:fill="FFFFFF"/>
                        </w:rPr>
                        <w:t>債權</w:t>
                      </w:r>
                      <w:r w:rsidRPr="00EB3EF3">
                        <w:rPr>
                          <w:rFonts w:ascii="標楷體" w:eastAsia="標楷體" w:hAnsi="標楷體" w:hint="eastAsia"/>
                          <w:b/>
                          <w:bCs/>
                          <w:color w:val="000000"/>
                          <w:spacing w:val="-20"/>
                          <w:szCs w:val="28"/>
                          <w:shd w:val="clear" w:color="auto" w:fill="FFFFFF"/>
                        </w:rPr>
                        <w:t>）</w:t>
                      </w:r>
                      <w:r w:rsidRPr="00EB3EF3">
                        <w:rPr>
                          <w:rFonts w:ascii="標楷體" w:eastAsia="標楷體" w:hAnsi="標楷體"/>
                          <w:b/>
                          <w:bCs/>
                          <w:color w:val="000000"/>
                          <w:spacing w:val="-20"/>
                          <w:szCs w:val="28"/>
                          <w:shd w:val="clear" w:color="auto" w:fill="FFFFFF"/>
                        </w:rPr>
                        <w:t>憑證</w:t>
                      </w:r>
                      <w:r w:rsidRPr="00EB3EF3">
                        <w:rPr>
                          <w:rFonts w:ascii="標楷體" w:eastAsia="標楷體" w:hAnsi="標楷體" w:hint="eastAsia"/>
                          <w:b/>
                          <w:bCs/>
                          <w:color w:val="000000"/>
                          <w:spacing w:val="-20"/>
                          <w:szCs w:val="28"/>
                          <w:shd w:val="clear" w:color="auto" w:fill="FFFFFF"/>
                        </w:rPr>
                        <w:t>缺失態樣</w:t>
                      </w:r>
                    </w:p>
                    <w:p w14:paraId="681B82AC" w14:textId="77777777" w:rsidR="00B60E65" w:rsidRPr="00E3535A" w:rsidRDefault="00B60E65" w:rsidP="00EB3EF3">
                      <w:pPr>
                        <w:ind w:rightChars="50" w:right="120"/>
                        <w:jc w:val="right"/>
                        <w:rPr>
                          <w:rFonts w:ascii="標楷體" w:eastAsia="標楷體" w:hAnsi="標楷體"/>
                          <w:sz w:val="20"/>
                          <w:szCs w:val="20"/>
                        </w:rPr>
                      </w:pPr>
                      <w:r w:rsidRPr="00E3535A">
                        <w:rPr>
                          <w:rFonts w:ascii="標楷體" w:eastAsia="標楷體" w:hAnsi="標楷體" w:hint="eastAsia"/>
                          <w:sz w:val="20"/>
                          <w:szCs w:val="20"/>
                        </w:rPr>
                        <w:t>單位</w:t>
                      </w:r>
                      <w:r w:rsidRPr="00E3535A">
                        <w:rPr>
                          <w:rFonts w:ascii="標楷體" w:eastAsia="標楷體" w:hAnsi="標楷體"/>
                          <w:sz w:val="20"/>
                          <w:szCs w:val="20"/>
                        </w:rPr>
                        <w:t>：</w:t>
                      </w:r>
                      <w:r w:rsidRPr="00E3535A">
                        <w:rPr>
                          <w:rFonts w:ascii="標楷體" w:eastAsia="標楷體" w:hAnsi="標楷體"/>
                          <w:bCs/>
                          <w:sz w:val="20"/>
                          <w:szCs w:val="20"/>
                        </w:rPr>
                        <w:t>件、項</w:t>
                      </w:r>
                    </w:p>
                    <w:tbl>
                      <w:tblPr>
                        <w:tblW w:w="4912" w:type="pct"/>
                        <w:tblInd w:w="-5" w:type="dxa"/>
                        <w:tblCellMar>
                          <w:left w:w="28" w:type="dxa"/>
                          <w:right w:w="28" w:type="dxa"/>
                        </w:tblCellMar>
                        <w:tblLook w:val="04A0" w:firstRow="1" w:lastRow="0" w:firstColumn="1" w:lastColumn="0" w:noHBand="0" w:noVBand="1"/>
                      </w:tblPr>
                      <w:tblGrid>
                        <w:gridCol w:w="1061"/>
                        <w:gridCol w:w="391"/>
                        <w:gridCol w:w="383"/>
                        <w:gridCol w:w="977"/>
                        <w:gridCol w:w="695"/>
                        <w:gridCol w:w="691"/>
                        <w:gridCol w:w="761"/>
                        <w:gridCol w:w="763"/>
                      </w:tblGrid>
                      <w:tr w:rsidR="00B60E65" w:rsidRPr="00F12B55" w14:paraId="12C8D58B" w14:textId="77777777" w:rsidTr="007E1A99">
                        <w:trPr>
                          <w:trHeight w:val="259"/>
                        </w:trPr>
                        <w:tc>
                          <w:tcPr>
                            <w:tcW w:w="926" w:type="pct"/>
                            <w:vMerge w:val="restart"/>
                            <w:tcBorders>
                              <w:top w:val="single" w:sz="4" w:space="0" w:color="auto"/>
                              <w:left w:val="single" w:sz="4" w:space="0" w:color="auto"/>
                              <w:right w:val="single" w:sz="4" w:space="0" w:color="auto"/>
                            </w:tcBorders>
                            <w:shd w:val="clear" w:color="auto" w:fill="auto"/>
                            <w:vAlign w:val="center"/>
                            <w:hideMark/>
                          </w:tcPr>
                          <w:p w14:paraId="0270DFB9" w14:textId="77777777" w:rsidR="00B60E65" w:rsidRPr="00F12B55" w:rsidRDefault="00B60E65" w:rsidP="007E1A99">
                            <w:pPr>
                              <w:snapToGrid w:val="0"/>
                              <w:jc w:val="center"/>
                              <w:rPr>
                                <w:rFonts w:ascii="標楷體" w:eastAsia="標楷體" w:hAnsi="標楷體"/>
                                <w:color w:val="000000"/>
                                <w:spacing w:val="-20"/>
                                <w:sz w:val="20"/>
                                <w:szCs w:val="20"/>
                              </w:rPr>
                            </w:pPr>
                            <w:r w:rsidRPr="00F12B55">
                              <w:rPr>
                                <w:rFonts w:ascii="標楷體" w:eastAsia="標楷體" w:hAnsi="標楷體" w:hint="eastAsia"/>
                                <w:color w:val="000000"/>
                                <w:spacing w:val="-20"/>
                                <w:sz w:val="20"/>
                                <w:szCs w:val="20"/>
                              </w:rPr>
                              <w:t>單位</w:t>
                            </w:r>
                          </w:p>
                        </w:tc>
                        <w:tc>
                          <w:tcPr>
                            <w:tcW w:w="342" w:type="pct"/>
                            <w:vMerge w:val="restart"/>
                            <w:tcBorders>
                              <w:top w:val="single" w:sz="4" w:space="0" w:color="auto"/>
                              <w:left w:val="nil"/>
                              <w:right w:val="double" w:sz="4" w:space="0" w:color="auto"/>
                            </w:tcBorders>
                            <w:vAlign w:val="center"/>
                          </w:tcPr>
                          <w:p w14:paraId="3F436A83" w14:textId="77777777" w:rsidR="00B60E65" w:rsidRDefault="00B60E65" w:rsidP="007E1A99">
                            <w:pPr>
                              <w:snapToGrid w:val="0"/>
                              <w:jc w:val="center"/>
                              <w:rPr>
                                <w:rFonts w:ascii="標楷體" w:eastAsia="標楷體" w:hAnsi="標楷體"/>
                                <w:color w:val="000000"/>
                                <w:sz w:val="20"/>
                                <w:szCs w:val="20"/>
                              </w:rPr>
                            </w:pPr>
                            <w:r w:rsidRPr="00F12B55">
                              <w:rPr>
                                <w:rFonts w:ascii="標楷體" w:eastAsia="標楷體" w:hAnsi="標楷體" w:hint="eastAsia"/>
                                <w:color w:val="000000"/>
                                <w:sz w:val="20"/>
                                <w:szCs w:val="20"/>
                              </w:rPr>
                              <w:t>案</w:t>
                            </w:r>
                          </w:p>
                          <w:p w14:paraId="185A072D" w14:textId="77777777" w:rsidR="00B60E65" w:rsidRDefault="00B60E65" w:rsidP="007E1A99">
                            <w:pPr>
                              <w:snapToGrid w:val="0"/>
                              <w:jc w:val="center"/>
                              <w:rPr>
                                <w:rFonts w:ascii="標楷體" w:eastAsia="標楷體" w:hAnsi="標楷體"/>
                                <w:color w:val="000000"/>
                                <w:sz w:val="20"/>
                                <w:szCs w:val="20"/>
                              </w:rPr>
                            </w:pPr>
                            <w:r>
                              <w:rPr>
                                <w:rFonts w:ascii="標楷體" w:eastAsia="標楷體" w:hAnsi="標楷體" w:hint="eastAsia"/>
                                <w:color w:val="000000"/>
                                <w:sz w:val="20"/>
                                <w:szCs w:val="20"/>
                              </w:rPr>
                              <w:t>件</w:t>
                            </w:r>
                          </w:p>
                          <w:p w14:paraId="50D1FCD3" w14:textId="77777777" w:rsidR="00B60E65" w:rsidRPr="00F12B55" w:rsidRDefault="00B60E65" w:rsidP="007E1A99">
                            <w:pPr>
                              <w:snapToGrid w:val="0"/>
                              <w:jc w:val="center"/>
                              <w:rPr>
                                <w:rFonts w:ascii="標楷體" w:eastAsia="標楷體" w:hAnsi="標楷體"/>
                                <w:color w:val="000000"/>
                                <w:sz w:val="20"/>
                                <w:szCs w:val="20"/>
                              </w:rPr>
                            </w:pPr>
                            <w:r>
                              <w:rPr>
                                <w:rFonts w:ascii="標楷體" w:eastAsia="標楷體" w:hAnsi="標楷體" w:hint="eastAsia"/>
                                <w:color w:val="000000"/>
                                <w:sz w:val="20"/>
                                <w:szCs w:val="20"/>
                              </w:rPr>
                              <w:t>數</w:t>
                            </w:r>
                          </w:p>
                        </w:tc>
                        <w:tc>
                          <w:tcPr>
                            <w:tcW w:w="3732" w:type="pct"/>
                            <w:gridSpan w:val="6"/>
                            <w:tcBorders>
                              <w:top w:val="single" w:sz="4" w:space="0" w:color="auto"/>
                              <w:left w:val="double" w:sz="4" w:space="0" w:color="auto"/>
                              <w:bottom w:val="single" w:sz="4" w:space="0" w:color="auto"/>
                              <w:right w:val="single" w:sz="4" w:space="0" w:color="auto"/>
                            </w:tcBorders>
                            <w:shd w:val="clear" w:color="auto" w:fill="auto"/>
                            <w:vAlign w:val="center"/>
                          </w:tcPr>
                          <w:p w14:paraId="22DCFC54" w14:textId="77777777" w:rsidR="00B60E65" w:rsidRPr="00F12B55" w:rsidRDefault="00B60E65" w:rsidP="007E1A99">
                            <w:pPr>
                              <w:snapToGrid w:val="0"/>
                              <w:jc w:val="center"/>
                              <w:rPr>
                                <w:rFonts w:ascii="標楷體" w:eastAsia="標楷體" w:hAnsi="標楷體"/>
                                <w:color w:val="000000"/>
                                <w:sz w:val="20"/>
                                <w:szCs w:val="20"/>
                              </w:rPr>
                            </w:pPr>
                            <w:r>
                              <w:rPr>
                                <w:rFonts w:ascii="標楷體" w:eastAsia="標楷體" w:hAnsi="標楷體" w:hint="eastAsia"/>
                                <w:color w:val="000000"/>
                                <w:sz w:val="20"/>
                                <w:szCs w:val="20"/>
                              </w:rPr>
                              <w:t>缺失</w:t>
                            </w:r>
                            <w:r>
                              <w:rPr>
                                <w:rFonts w:ascii="標楷體" w:eastAsia="標楷體" w:hAnsi="標楷體"/>
                                <w:color w:val="000000"/>
                                <w:sz w:val="20"/>
                                <w:szCs w:val="20"/>
                              </w:rPr>
                              <w:t>態樣</w:t>
                            </w:r>
                          </w:p>
                        </w:tc>
                      </w:tr>
                      <w:tr w:rsidR="00EB3EF3" w:rsidRPr="00F12B55" w14:paraId="6EC740BC" w14:textId="77777777" w:rsidTr="007E1A99">
                        <w:trPr>
                          <w:trHeight w:val="702"/>
                        </w:trPr>
                        <w:tc>
                          <w:tcPr>
                            <w:tcW w:w="926" w:type="pct"/>
                            <w:vMerge/>
                            <w:tcBorders>
                              <w:left w:val="single" w:sz="4" w:space="0" w:color="auto"/>
                              <w:bottom w:val="single" w:sz="4" w:space="0" w:color="auto"/>
                              <w:right w:val="single" w:sz="4" w:space="0" w:color="auto"/>
                            </w:tcBorders>
                            <w:shd w:val="clear" w:color="auto" w:fill="auto"/>
                            <w:vAlign w:val="center"/>
                          </w:tcPr>
                          <w:p w14:paraId="3DB503B9" w14:textId="77777777" w:rsidR="00B60E65" w:rsidRDefault="00B60E65" w:rsidP="007E1A99">
                            <w:pPr>
                              <w:snapToGrid w:val="0"/>
                              <w:jc w:val="center"/>
                              <w:rPr>
                                <w:rFonts w:ascii="標楷體" w:eastAsia="標楷體" w:hAnsi="標楷體"/>
                                <w:color w:val="000000"/>
                                <w:spacing w:val="-20"/>
                                <w:sz w:val="20"/>
                                <w:szCs w:val="20"/>
                              </w:rPr>
                            </w:pPr>
                          </w:p>
                        </w:tc>
                        <w:tc>
                          <w:tcPr>
                            <w:tcW w:w="342" w:type="pct"/>
                            <w:vMerge/>
                            <w:tcBorders>
                              <w:left w:val="nil"/>
                              <w:bottom w:val="single" w:sz="4" w:space="0" w:color="auto"/>
                              <w:right w:val="double" w:sz="4" w:space="0" w:color="auto"/>
                            </w:tcBorders>
                            <w:vAlign w:val="center"/>
                          </w:tcPr>
                          <w:p w14:paraId="645C9BF5" w14:textId="77777777" w:rsidR="00B60E65" w:rsidRPr="00F12B55" w:rsidRDefault="00B60E65" w:rsidP="007E1A99">
                            <w:pPr>
                              <w:snapToGrid w:val="0"/>
                              <w:jc w:val="center"/>
                              <w:rPr>
                                <w:rFonts w:ascii="標楷體" w:eastAsia="標楷體" w:hAnsi="標楷體"/>
                                <w:color w:val="000000"/>
                                <w:sz w:val="20"/>
                                <w:szCs w:val="20"/>
                              </w:rPr>
                            </w:pPr>
                          </w:p>
                        </w:tc>
                        <w:tc>
                          <w:tcPr>
                            <w:tcW w:w="335" w:type="pct"/>
                            <w:tcBorders>
                              <w:top w:val="single" w:sz="4" w:space="0" w:color="auto"/>
                              <w:left w:val="double" w:sz="4" w:space="0" w:color="auto"/>
                              <w:bottom w:val="single" w:sz="4" w:space="0" w:color="auto"/>
                              <w:right w:val="single" w:sz="4" w:space="0" w:color="auto"/>
                            </w:tcBorders>
                            <w:shd w:val="clear" w:color="auto" w:fill="auto"/>
                            <w:vAlign w:val="center"/>
                          </w:tcPr>
                          <w:p w14:paraId="4FD7F858" w14:textId="77777777" w:rsidR="00B60E65" w:rsidRPr="00F81FA2" w:rsidRDefault="00B60E65" w:rsidP="007E1A99">
                            <w:pPr>
                              <w:snapToGrid w:val="0"/>
                              <w:jc w:val="center"/>
                              <w:rPr>
                                <w:rFonts w:ascii="標楷體" w:eastAsia="標楷體" w:hAnsi="標楷體"/>
                                <w:b/>
                                <w:bCs/>
                                <w:color w:val="000000"/>
                                <w:sz w:val="20"/>
                                <w:szCs w:val="20"/>
                              </w:rPr>
                            </w:pPr>
                            <w:r w:rsidRPr="00F81FA2">
                              <w:rPr>
                                <w:rFonts w:ascii="標楷體" w:eastAsia="標楷體" w:hAnsi="標楷體" w:hint="eastAsia"/>
                                <w:b/>
                                <w:bCs/>
                                <w:color w:val="000000"/>
                                <w:sz w:val="20"/>
                                <w:szCs w:val="20"/>
                              </w:rPr>
                              <w:t>合計</w:t>
                            </w:r>
                          </w:p>
                        </w:tc>
                        <w:tc>
                          <w:tcPr>
                            <w:tcW w:w="854" w:type="pct"/>
                            <w:tcBorders>
                              <w:top w:val="single" w:sz="4" w:space="0" w:color="auto"/>
                              <w:left w:val="nil"/>
                              <w:bottom w:val="single" w:sz="4" w:space="0" w:color="auto"/>
                              <w:right w:val="single" w:sz="4" w:space="0" w:color="auto"/>
                            </w:tcBorders>
                            <w:shd w:val="clear" w:color="auto" w:fill="auto"/>
                            <w:vAlign w:val="center"/>
                          </w:tcPr>
                          <w:p w14:paraId="2B5F28DA" w14:textId="77777777" w:rsidR="00B60E65" w:rsidRPr="00872010" w:rsidRDefault="00B60E65" w:rsidP="000E30E1">
                            <w:pPr>
                              <w:snapToGrid w:val="0"/>
                              <w:spacing w:line="240" w:lineRule="exact"/>
                              <w:ind w:leftChars="-9" w:left="-22"/>
                              <w:jc w:val="center"/>
                              <w:rPr>
                                <w:rFonts w:ascii="標楷體" w:eastAsia="標楷體" w:hAnsi="標楷體"/>
                                <w:color w:val="000000"/>
                                <w:spacing w:val="-20"/>
                                <w:sz w:val="20"/>
                                <w:szCs w:val="20"/>
                              </w:rPr>
                            </w:pPr>
                            <w:r>
                              <w:rPr>
                                <w:rFonts w:ascii="標楷體" w:eastAsia="標楷體" w:hAnsi="標楷體" w:hint="eastAsia"/>
                                <w:color w:val="000000"/>
                                <w:spacing w:val="-20"/>
                                <w:sz w:val="20"/>
                                <w:szCs w:val="20"/>
                              </w:rPr>
                              <w:t>應收</w:t>
                            </w:r>
                            <w:r w:rsidRPr="00872010">
                              <w:rPr>
                                <w:rFonts w:ascii="標楷體" w:eastAsia="標楷體" w:hAnsi="標楷體" w:hint="eastAsia"/>
                                <w:color w:val="000000"/>
                                <w:spacing w:val="-20"/>
                                <w:sz w:val="20"/>
                                <w:szCs w:val="20"/>
                              </w:rPr>
                              <w:t>罰鍰仍</w:t>
                            </w:r>
                            <w:r>
                              <w:rPr>
                                <w:rFonts w:ascii="標楷體" w:eastAsia="標楷體" w:hAnsi="標楷體" w:hint="eastAsia"/>
                                <w:color w:val="000000"/>
                                <w:spacing w:val="-20"/>
                                <w:sz w:val="20"/>
                                <w:szCs w:val="20"/>
                              </w:rPr>
                              <w:t>溢</w:t>
                            </w:r>
                            <w:r w:rsidRPr="00872010">
                              <w:rPr>
                                <w:rFonts w:ascii="標楷體" w:eastAsia="標楷體" w:hAnsi="標楷體" w:hint="eastAsia"/>
                                <w:bCs/>
                                <w:spacing w:val="-20"/>
                                <w:sz w:val="20"/>
                              </w:rPr>
                              <w:t>（</w:t>
                            </w:r>
                            <w:r w:rsidRPr="00872010">
                              <w:rPr>
                                <w:rFonts w:ascii="標楷體" w:eastAsia="標楷體" w:hAnsi="標楷體" w:hint="eastAsia"/>
                                <w:color w:val="000000"/>
                                <w:spacing w:val="-20"/>
                                <w:sz w:val="20"/>
                                <w:szCs w:val="20"/>
                              </w:rPr>
                              <w:t>漏</w:t>
                            </w:r>
                            <w:r w:rsidRPr="00872010">
                              <w:rPr>
                                <w:rFonts w:ascii="標楷體" w:eastAsia="標楷體" w:hAnsi="標楷體" w:hint="eastAsia"/>
                                <w:bCs/>
                                <w:spacing w:val="-20"/>
                                <w:sz w:val="20"/>
                              </w:rPr>
                              <w:t>）</w:t>
                            </w:r>
                            <w:r w:rsidRPr="00872010">
                              <w:rPr>
                                <w:rFonts w:ascii="標楷體" w:eastAsia="標楷體" w:hAnsi="標楷體" w:hint="eastAsia"/>
                                <w:color w:val="000000"/>
                                <w:spacing w:val="-20"/>
                                <w:sz w:val="20"/>
                                <w:szCs w:val="20"/>
                              </w:rPr>
                              <w:t>列保留數</w:t>
                            </w:r>
                          </w:p>
                        </w:tc>
                        <w:tc>
                          <w:tcPr>
                            <w:tcW w:w="607" w:type="pct"/>
                            <w:tcBorders>
                              <w:top w:val="single" w:sz="4" w:space="0" w:color="auto"/>
                              <w:left w:val="nil"/>
                              <w:bottom w:val="single" w:sz="4" w:space="0" w:color="auto"/>
                              <w:right w:val="single" w:sz="4" w:space="0" w:color="auto"/>
                            </w:tcBorders>
                            <w:shd w:val="clear" w:color="auto" w:fill="auto"/>
                            <w:vAlign w:val="center"/>
                          </w:tcPr>
                          <w:p w14:paraId="7CAF07B6" w14:textId="77777777" w:rsidR="00B60E65" w:rsidRPr="00F12B55" w:rsidRDefault="00B60E65" w:rsidP="00021659">
                            <w:pPr>
                              <w:snapToGrid w:val="0"/>
                              <w:spacing w:line="240" w:lineRule="exact"/>
                              <w:jc w:val="distribute"/>
                              <w:rPr>
                                <w:rFonts w:ascii="標楷體" w:eastAsia="標楷體" w:hAnsi="標楷體"/>
                                <w:color w:val="000000"/>
                                <w:sz w:val="20"/>
                                <w:szCs w:val="20"/>
                              </w:rPr>
                            </w:pPr>
                            <w:r w:rsidRPr="00F12B55">
                              <w:rPr>
                                <w:rFonts w:ascii="標楷體" w:eastAsia="標楷體" w:hAnsi="標楷體" w:hint="eastAsia"/>
                                <w:color w:val="000000"/>
                                <w:sz w:val="20"/>
                                <w:szCs w:val="20"/>
                              </w:rPr>
                              <w:t>裁處等</w:t>
                            </w:r>
                            <w:r w:rsidRPr="000E30E1">
                              <w:rPr>
                                <w:rFonts w:ascii="標楷體" w:eastAsia="標楷體" w:hAnsi="標楷體" w:hint="eastAsia"/>
                                <w:color w:val="000000"/>
                                <w:spacing w:val="-20"/>
                                <w:sz w:val="20"/>
                                <w:szCs w:val="20"/>
                              </w:rPr>
                              <w:t>相關</w:t>
                            </w:r>
                            <w:r w:rsidRPr="00F12B55">
                              <w:rPr>
                                <w:rFonts w:ascii="標楷體" w:eastAsia="標楷體" w:hAnsi="標楷體" w:hint="eastAsia"/>
                                <w:color w:val="000000"/>
                                <w:sz w:val="20"/>
                                <w:szCs w:val="20"/>
                              </w:rPr>
                              <w:t>資料遺失</w:t>
                            </w:r>
                          </w:p>
                        </w:tc>
                        <w:tc>
                          <w:tcPr>
                            <w:tcW w:w="604" w:type="pct"/>
                            <w:tcBorders>
                              <w:top w:val="single" w:sz="4" w:space="0" w:color="auto"/>
                              <w:left w:val="nil"/>
                              <w:bottom w:val="single" w:sz="4" w:space="0" w:color="auto"/>
                              <w:right w:val="single" w:sz="4" w:space="0" w:color="auto"/>
                            </w:tcBorders>
                            <w:shd w:val="clear" w:color="auto" w:fill="auto"/>
                            <w:vAlign w:val="center"/>
                          </w:tcPr>
                          <w:p w14:paraId="61C7CD1F" w14:textId="77777777" w:rsidR="00B60E65" w:rsidRPr="00F12B55" w:rsidRDefault="00B60E65" w:rsidP="000E30E1">
                            <w:pPr>
                              <w:snapToGrid w:val="0"/>
                              <w:spacing w:line="240" w:lineRule="exact"/>
                              <w:ind w:leftChars="-9" w:left="-22"/>
                              <w:jc w:val="center"/>
                              <w:rPr>
                                <w:rFonts w:ascii="標楷體" w:eastAsia="標楷體" w:hAnsi="標楷體"/>
                                <w:color w:val="000000"/>
                                <w:sz w:val="20"/>
                                <w:szCs w:val="20"/>
                              </w:rPr>
                            </w:pPr>
                            <w:r w:rsidRPr="00F12B55">
                              <w:rPr>
                                <w:rFonts w:ascii="標楷體" w:eastAsia="標楷體" w:hAnsi="標楷體" w:hint="eastAsia"/>
                                <w:color w:val="000000"/>
                                <w:sz w:val="20"/>
                                <w:szCs w:val="20"/>
                              </w:rPr>
                              <w:t>未</w:t>
                            </w:r>
                            <w:r>
                              <w:rPr>
                                <w:rFonts w:ascii="標楷體" w:eastAsia="標楷體" w:hAnsi="標楷體" w:hint="eastAsia"/>
                                <w:color w:val="000000"/>
                                <w:sz w:val="20"/>
                                <w:szCs w:val="20"/>
                              </w:rPr>
                              <w:t>定期</w:t>
                            </w:r>
                            <w:r w:rsidRPr="00F12B55">
                              <w:rPr>
                                <w:rFonts w:ascii="標楷體" w:eastAsia="標楷體" w:hAnsi="標楷體" w:hint="eastAsia"/>
                                <w:color w:val="000000"/>
                                <w:sz w:val="20"/>
                                <w:szCs w:val="20"/>
                              </w:rPr>
                              <w:t>查調財產所得</w:t>
                            </w:r>
                          </w:p>
                        </w:tc>
                        <w:tc>
                          <w:tcPr>
                            <w:tcW w:w="665" w:type="pct"/>
                            <w:tcBorders>
                              <w:top w:val="single" w:sz="4" w:space="0" w:color="auto"/>
                              <w:left w:val="nil"/>
                              <w:bottom w:val="single" w:sz="4" w:space="0" w:color="auto"/>
                              <w:right w:val="single" w:sz="4" w:space="0" w:color="auto"/>
                            </w:tcBorders>
                            <w:shd w:val="clear" w:color="auto" w:fill="auto"/>
                            <w:vAlign w:val="center"/>
                          </w:tcPr>
                          <w:p w14:paraId="49150FC7" w14:textId="77777777" w:rsidR="00B60E65" w:rsidRPr="00F12B55" w:rsidRDefault="00B60E65" w:rsidP="000E30E1">
                            <w:pPr>
                              <w:snapToGrid w:val="0"/>
                              <w:spacing w:line="240" w:lineRule="exact"/>
                              <w:ind w:leftChars="-9" w:left="-22"/>
                              <w:jc w:val="center"/>
                              <w:rPr>
                                <w:rFonts w:ascii="標楷體" w:eastAsia="標楷體" w:hAnsi="標楷體"/>
                                <w:color w:val="000000"/>
                                <w:sz w:val="20"/>
                                <w:szCs w:val="20"/>
                              </w:rPr>
                            </w:pPr>
                            <w:r w:rsidRPr="00F12B55">
                              <w:rPr>
                                <w:rFonts w:ascii="標楷體" w:eastAsia="標楷體" w:hAnsi="標楷體" w:hint="eastAsia"/>
                                <w:color w:val="000000"/>
                                <w:sz w:val="20"/>
                                <w:szCs w:val="20"/>
                              </w:rPr>
                              <w:t>債權憑證未落實列帳</w:t>
                            </w:r>
                          </w:p>
                        </w:tc>
                        <w:tc>
                          <w:tcPr>
                            <w:tcW w:w="667" w:type="pct"/>
                            <w:tcBorders>
                              <w:top w:val="single" w:sz="4" w:space="0" w:color="auto"/>
                              <w:left w:val="nil"/>
                              <w:bottom w:val="single" w:sz="4" w:space="0" w:color="auto"/>
                              <w:right w:val="single" w:sz="4" w:space="0" w:color="auto"/>
                            </w:tcBorders>
                            <w:shd w:val="clear" w:color="auto" w:fill="auto"/>
                            <w:vAlign w:val="center"/>
                          </w:tcPr>
                          <w:p w14:paraId="480B2640" w14:textId="77777777" w:rsidR="00B60E65" w:rsidRPr="00F12B55" w:rsidRDefault="00B60E65" w:rsidP="000E30E1">
                            <w:pPr>
                              <w:snapToGrid w:val="0"/>
                              <w:spacing w:line="240" w:lineRule="exact"/>
                              <w:ind w:leftChars="-9" w:left="-22"/>
                              <w:jc w:val="center"/>
                              <w:rPr>
                                <w:rFonts w:ascii="標楷體" w:eastAsia="標楷體" w:hAnsi="標楷體"/>
                                <w:color w:val="000000"/>
                                <w:sz w:val="20"/>
                                <w:szCs w:val="20"/>
                              </w:rPr>
                            </w:pPr>
                            <w:r w:rsidRPr="00F12B55">
                              <w:rPr>
                                <w:rFonts w:ascii="標楷體" w:eastAsia="標楷體" w:hAnsi="標楷體" w:hint="eastAsia"/>
                                <w:color w:val="000000"/>
                                <w:sz w:val="20"/>
                                <w:szCs w:val="20"/>
                              </w:rPr>
                              <w:t>系統誤登</w:t>
                            </w:r>
                            <w:r w:rsidRPr="00F12B55">
                              <w:rPr>
                                <w:rFonts w:ascii="標楷體" w:eastAsia="標楷體" w:hAnsi="標楷體" w:hint="eastAsia"/>
                                <w:color w:val="000000"/>
                                <w:sz w:val="20"/>
                              </w:rPr>
                              <w:t>為已</w:t>
                            </w:r>
                            <w:r w:rsidRPr="00CB0AB1">
                              <w:rPr>
                                <w:rFonts w:ascii="標楷體" w:eastAsia="標楷體" w:hAnsi="標楷體" w:hint="eastAsia"/>
                                <w:color w:val="000000"/>
                                <w:spacing w:val="-20"/>
                                <w:sz w:val="20"/>
                              </w:rPr>
                              <w:t>繳納款項</w:t>
                            </w:r>
                          </w:p>
                        </w:tc>
                      </w:tr>
                      <w:tr w:rsidR="00EB3EF3" w:rsidRPr="00F12B55" w14:paraId="49131D85" w14:textId="77777777" w:rsidTr="00EB3EF3">
                        <w:trPr>
                          <w:trHeight w:val="397"/>
                        </w:trPr>
                        <w:tc>
                          <w:tcPr>
                            <w:tcW w:w="926" w:type="pct"/>
                            <w:tcBorders>
                              <w:top w:val="nil"/>
                              <w:left w:val="single" w:sz="4" w:space="0" w:color="auto"/>
                              <w:bottom w:val="single" w:sz="4" w:space="0" w:color="auto"/>
                              <w:right w:val="single" w:sz="4" w:space="0" w:color="auto"/>
                            </w:tcBorders>
                            <w:shd w:val="clear" w:color="auto" w:fill="auto"/>
                            <w:vAlign w:val="center"/>
                            <w:hideMark/>
                          </w:tcPr>
                          <w:p w14:paraId="6D0B642E" w14:textId="77777777" w:rsidR="00B60E65" w:rsidRPr="00254EA6" w:rsidRDefault="00B60E65" w:rsidP="007E1A99">
                            <w:pPr>
                              <w:snapToGrid w:val="0"/>
                              <w:jc w:val="center"/>
                              <w:rPr>
                                <w:rFonts w:ascii="標楷體" w:eastAsia="標楷體" w:hAnsi="標楷體"/>
                                <w:b/>
                                <w:color w:val="000000"/>
                                <w:sz w:val="20"/>
                                <w:szCs w:val="20"/>
                              </w:rPr>
                            </w:pPr>
                            <w:r w:rsidRPr="00254EA6">
                              <w:rPr>
                                <w:rFonts w:ascii="標楷體" w:eastAsia="標楷體" w:hAnsi="標楷體" w:hint="eastAsia"/>
                                <w:b/>
                                <w:color w:val="000000"/>
                                <w:sz w:val="20"/>
                                <w:szCs w:val="20"/>
                              </w:rPr>
                              <w:t>合計</w:t>
                            </w:r>
                          </w:p>
                        </w:tc>
                        <w:tc>
                          <w:tcPr>
                            <w:tcW w:w="342" w:type="pct"/>
                            <w:tcBorders>
                              <w:top w:val="single" w:sz="4" w:space="0" w:color="auto"/>
                              <w:left w:val="nil"/>
                              <w:bottom w:val="single" w:sz="4" w:space="0" w:color="auto"/>
                              <w:right w:val="double" w:sz="4" w:space="0" w:color="auto"/>
                            </w:tcBorders>
                            <w:vAlign w:val="center"/>
                          </w:tcPr>
                          <w:p w14:paraId="690F2A86" w14:textId="77777777" w:rsidR="00B60E65" w:rsidRPr="00254EA6" w:rsidRDefault="00B60E65" w:rsidP="007628B8">
                            <w:pPr>
                              <w:snapToGrid w:val="0"/>
                              <w:jc w:val="right"/>
                              <w:rPr>
                                <w:rFonts w:ascii="標楷體" w:eastAsia="標楷體" w:hAnsi="標楷體"/>
                                <w:b/>
                                <w:color w:val="000000"/>
                                <w:sz w:val="20"/>
                                <w:szCs w:val="20"/>
                              </w:rPr>
                            </w:pPr>
                            <w:r w:rsidRPr="00254EA6">
                              <w:rPr>
                                <w:rFonts w:ascii="標楷體" w:eastAsia="標楷體" w:hAnsi="標楷體" w:hint="eastAsia"/>
                                <w:b/>
                                <w:color w:val="000000"/>
                                <w:sz w:val="20"/>
                                <w:szCs w:val="20"/>
                              </w:rPr>
                              <w:t>15</w:t>
                            </w:r>
                          </w:p>
                        </w:tc>
                        <w:tc>
                          <w:tcPr>
                            <w:tcW w:w="335" w:type="pct"/>
                            <w:tcBorders>
                              <w:top w:val="nil"/>
                              <w:left w:val="double" w:sz="4" w:space="0" w:color="auto"/>
                              <w:bottom w:val="single" w:sz="4" w:space="0" w:color="auto"/>
                              <w:right w:val="single" w:sz="4" w:space="0" w:color="auto"/>
                            </w:tcBorders>
                            <w:shd w:val="clear" w:color="auto" w:fill="auto"/>
                            <w:noWrap/>
                            <w:vAlign w:val="center"/>
                            <w:hideMark/>
                          </w:tcPr>
                          <w:p w14:paraId="05DF5397" w14:textId="77777777" w:rsidR="00B60E65" w:rsidRPr="00254EA6" w:rsidRDefault="00B60E65" w:rsidP="007E1A99">
                            <w:pPr>
                              <w:snapToGrid w:val="0"/>
                              <w:jc w:val="right"/>
                              <w:rPr>
                                <w:rFonts w:ascii="標楷體" w:eastAsia="標楷體" w:hAnsi="標楷體"/>
                                <w:b/>
                                <w:color w:val="000000"/>
                                <w:sz w:val="20"/>
                                <w:szCs w:val="20"/>
                              </w:rPr>
                            </w:pPr>
                            <w:r w:rsidRPr="00254EA6">
                              <w:rPr>
                                <w:rFonts w:ascii="標楷體" w:eastAsia="標楷體" w:hAnsi="標楷體" w:hint="eastAsia"/>
                                <w:b/>
                                <w:color w:val="000000"/>
                                <w:sz w:val="20"/>
                                <w:szCs w:val="20"/>
                              </w:rPr>
                              <w:t>28</w:t>
                            </w:r>
                          </w:p>
                        </w:tc>
                        <w:tc>
                          <w:tcPr>
                            <w:tcW w:w="854" w:type="pct"/>
                            <w:tcBorders>
                              <w:top w:val="nil"/>
                              <w:left w:val="nil"/>
                              <w:bottom w:val="single" w:sz="4" w:space="0" w:color="auto"/>
                              <w:right w:val="single" w:sz="4" w:space="0" w:color="auto"/>
                            </w:tcBorders>
                            <w:shd w:val="clear" w:color="auto" w:fill="auto"/>
                            <w:noWrap/>
                            <w:vAlign w:val="center"/>
                            <w:hideMark/>
                          </w:tcPr>
                          <w:p w14:paraId="63967376" w14:textId="77777777" w:rsidR="00B60E65" w:rsidRPr="00254EA6" w:rsidRDefault="00B60E65" w:rsidP="007E1A99">
                            <w:pPr>
                              <w:snapToGrid w:val="0"/>
                              <w:jc w:val="right"/>
                              <w:rPr>
                                <w:rFonts w:ascii="標楷體" w:eastAsia="標楷體" w:hAnsi="標楷體"/>
                                <w:b/>
                                <w:color w:val="000000"/>
                                <w:sz w:val="20"/>
                                <w:szCs w:val="20"/>
                              </w:rPr>
                            </w:pPr>
                            <w:r w:rsidRPr="00254EA6">
                              <w:rPr>
                                <w:rFonts w:ascii="標楷體" w:eastAsia="標楷體" w:hAnsi="標楷體" w:hint="eastAsia"/>
                                <w:b/>
                                <w:color w:val="000000"/>
                                <w:sz w:val="20"/>
                                <w:szCs w:val="20"/>
                              </w:rPr>
                              <w:t>11</w:t>
                            </w:r>
                          </w:p>
                        </w:tc>
                        <w:tc>
                          <w:tcPr>
                            <w:tcW w:w="607" w:type="pct"/>
                            <w:tcBorders>
                              <w:top w:val="nil"/>
                              <w:left w:val="nil"/>
                              <w:bottom w:val="single" w:sz="4" w:space="0" w:color="auto"/>
                              <w:right w:val="single" w:sz="4" w:space="0" w:color="auto"/>
                            </w:tcBorders>
                            <w:shd w:val="clear" w:color="auto" w:fill="auto"/>
                            <w:noWrap/>
                            <w:vAlign w:val="center"/>
                            <w:hideMark/>
                          </w:tcPr>
                          <w:p w14:paraId="1DD86B22" w14:textId="77777777" w:rsidR="00B60E65" w:rsidRPr="00254EA6" w:rsidRDefault="00B60E65" w:rsidP="007E1A99">
                            <w:pPr>
                              <w:snapToGrid w:val="0"/>
                              <w:jc w:val="right"/>
                              <w:rPr>
                                <w:rFonts w:ascii="標楷體" w:eastAsia="標楷體" w:hAnsi="標楷體"/>
                                <w:b/>
                                <w:color w:val="000000"/>
                                <w:sz w:val="20"/>
                                <w:szCs w:val="20"/>
                              </w:rPr>
                            </w:pPr>
                            <w:r w:rsidRPr="00254EA6">
                              <w:rPr>
                                <w:rFonts w:ascii="標楷體" w:eastAsia="標楷體" w:hAnsi="標楷體" w:hint="eastAsia"/>
                                <w:b/>
                                <w:color w:val="000000"/>
                                <w:sz w:val="20"/>
                                <w:szCs w:val="20"/>
                              </w:rPr>
                              <w:t>9</w:t>
                            </w:r>
                          </w:p>
                        </w:tc>
                        <w:tc>
                          <w:tcPr>
                            <w:tcW w:w="604" w:type="pct"/>
                            <w:tcBorders>
                              <w:top w:val="nil"/>
                              <w:left w:val="nil"/>
                              <w:bottom w:val="single" w:sz="4" w:space="0" w:color="auto"/>
                              <w:right w:val="single" w:sz="4" w:space="0" w:color="auto"/>
                            </w:tcBorders>
                            <w:shd w:val="clear" w:color="auto" w:fill="auto"/>
                            <w:noWrap/>
                            <w:vAlign w:val="center"/>
                            <w:hideMark/>
                          </w:tcPr>
                          <w:p w14:paraId="1292B518" w14:textId="77777777" w:rsidR="00B60E65" w:rsidRPr="00254EA6" w:rsidRDefault="00B60E65" w:rsidP="007E1A99">
                            <w:pPr>
                              <w:snapToGrid w:val="0"/>
                              <w:jc w:val="right"/>
                              <w:rPr>
                                <w:rFonts w:ascii="標楷體" w:eastAsia="標楷體" w:hAnsi="標楷體"/>
                                <w:b/>
                                <w:color w:val="000000"/>
                                <w:sz w:val="20"/>
                                <w:szCs w:val="20"/>
                              </w:rPr>
                            </w:pPr>
                            <w:r w:rsidRPr="00254EA6">
                              <w:rPr>
                                <w:rFonts w:ascii="標楷體" w:eastAsia="標楷體" w:hAnsi="標楷體" w:hint="eastAsia"/>
                                <w:b/>
                                <w:color w:val="000000"/>
                                <w:sz w:val="20"/>
                                <w:szCs w:val="20"/>
                              </w:rPr>
                              <w:t>4</w:t>
                            </w:r>
                          </w:p>
                        </w:tc>
                        <w:tc>
                          <w:tcPr>
                            <w:tcW w:w="665" w:type="pct"/>
                            <w:tcBorders>
                              <w:top w:val="nil"/>
                              <w:left w:val="nil"/>
                              <w:bottom w:val="single" w:sz="4" w:space="0" w:color="auto"/>
                              <w:right w:val="single" w:sz="4" w:space="0" w:color="auto"/>
                            </w:tcBorders>
                            <w:shd w:val="clear" w:color="auto" w:fill="auto"/>
                            <w:noWrap/>
                            <w:vAlign w:val="center"/>
                            <w:hideMark/>
                          </w:tcPr>
                          <w:p w14:paraId="213A26F9" w14:textId="77777777" w:rsidR="00B60E65" w:rsidRPr="00254EA6" w:rsidRDefault="00B60E65" w:rsidP="007E1A99">
                            <w:pPr>
                              <w:snapToGrid w:val="0"/>
                              <w:jc w:val="right"/>
                              <w:rPr>
                                <w:rFonts w:ascii="標楷體" w:eastAsia="標楷體" w:hAnsi="標楷體"/>
                                <w:b/>
                                <w:color w:val="000000"/>
                                <w:sz w:val="20"/>
                                <w:szCs w:val="20"/>
                              </w:rPr>
                            </w:pPr>
                            <w:r w:rsidRPr="00254EA6">
                              <w:rPr>
                                <w:rFonts w:ascii="標楷體" w:eastAsia="標楷體" w:hAnsi="標楷體" w:hint="eastAsia"/>
                                <w:b/>
                                <w:color w:val="000000"/>
                                <w:sz w:val="20"/>
                                <w:szCs w:val="20"/>
                              </w:rPr>
                              <w:t>3</w:t>
                            </w:r>
                          </w:p>
                        </w:tc>
                        <w:tc>
                          <w:tcPr>
                            <w:tcW w:w="667" w:type="pct"/>
                            <w:tcBorders>
                              <w:top w:val="nil"/>
                              <w:left w:val="nil"/>
                              <w:bottom w:val="single" w:sz="4" w:space="0" w:color="auto"/>
                              <w:right w:val="single" w:sz="4" w:space="0" w:color="auto"/>
                            </w:tcBorders>
                            <w:shd w:val="clear" w:color="auto" w:fill="auto"/>
                            <w:noWrap/>
                            <w:vAlign w:val="center"/>
                            <w:hideMark/>
                          </w:tcPr>
                          <w:p w14:paraId="4EF5DC59" w14:textId="77777777" w:rsidR="00B60E65" w:rsidRPr="00254EA6" w:rsidRDefault="00B60E65" w:rsidP="007E1A99">
                            <w:pPr>
                              <w:snapToGrid w:val="0"/>
                              <w:jc w:val="right"/>
                              <w:rPr>
                                <w:rFonts w:ascii="標楷體" w:eastAsia="標楷體" w:hAnsi="標楷體"/>
                                <w:b/>
                                <w:color w:val="000000"/>
                                <w:sz w:val="20"/>
                                <w:szCs w:val="20"/>
                              </w:rPr>
                            </w:pPr>
                            <w:r w:rsidRPr="00254EA6">
                              <w:rPr>
                                <w:rFonts w:ascii="標楷體" w:eastAsia="標楷體" w:hAnsi="標楷體" w:hint="eastAsia"/>
                                <w:b/>
                                <w:color w:val="000000"/>
                                <w:sz w:val="20"/>
                                <w:szCs w:val="20"/>
                              </w:rPr>
                              <w:t>1</w:t>
                            </w:r>
                          </w:p>
                        </w:tc>
                      </w:tr>
                      <w:tr w:rsidR="00EB3EF3" w:rsidRPr="00F12B55" w14:paraId="210099C8" w14:textId="77777777" w:rsidTr="007E1A99">
                        <w:trPr>
                          <w:trHeight w:val="69"/>
                        </w:trPr>
                        <w:tc>
                          <w:tcPr>
                            <w:tcW w:w="926" w:type="pct"/>
                            <w:tcBorders>
                              <w:top w:val="nil"/>
                              <w:left w:val="single" w:sz="4" w:space="0" w:color="auto"/>
                              <w:bottom w:val="single" w:sz="4" w:space="0" w:color="auto"/>
                              <w:right w:val="single" w:sz="4" w:space="0" w:color="auto"/>
                            </w:tcBorders>
                            <w:shd w:val="clear" w:color="auto" w:fill="auto"/>
                            <w:vAlign w:val="center"/>
                            <w:hideMark/>
                          </w:tcPr>
                          <w:p w14:paraId="7D605353" w14:textId="77777777" w:rsidR="00B60E65" w:rsidRPr="00F12B55" w:rsidRDefault="00B60E65" w:rsidP="007E1A99">
                            <w:pPr>
                              <w:snapToGrid w:val="0"/>
                              <w:jc w:val="center"/>
                              <w:rPr>
                                <w:rFonts w:ascii="標楷體" w:eastAsia="標楷體" w:hAnsi="標楷體"/>
                                <w:color w:val="000000"/>
                                <w:sz w:val="20"/>
                                <w:szCs w:val="20"/>
                              </w:rPr>
                            </w:pPr>
                            <w:r w:rsidRPr="00F12B55">
                              <w:rPr>
                                <w:rFonts w:ascii="標楷體" w:eastAsia="標楷體" w:hAnsi="標楷體" w:hint="eastAsia"/>
                                <w:color w:val="000000"/>
                                <w:sz w:val="20"/>
                                <w:szCs w:val="20"/>
                              </w:rPr>
                              <w:t>建設處</w:t>
                            </w:r>
                          </w:p>
                        </w:tc>
                        <w:tc>
                          <w:tcPr>
                            <w:tcW w:w="342" w:type="pct"/>
                            <w:tcBorders>
                              <w:top w:val="single" w:sz="4" w:space="0" w:color="auto"/>
                              <w:left w:val="nil"/>
                              <w:bottom w:val="single" w:sz="4" w:space="0" w:color="auto"/>
                              <w:right w:val="double" w:sz="4" w:space="0" w:color="auto"/>
                            </w:tcBorders>
                            <w:vAlign w:val="center"/>
                          </w:tcPr>
                          <w:p w14:paraId="73699973" w14:textId="77777777" w:rsidR="00B60E65" w:rsidRPr="00F12B55" w:rsidRDefault="00B60E65" w:rsidP="007628B8">
                            <w:pPr>
                              <w:snapToGrid w:val="0"/>
                              <w:jc w:val="right"/>
                              <w:rPr>
                                <w:rFonts w:ascii="標楷體" w:eastAsia="標楷體" w:hAnsi="標楷體"/>
                                <w:color w:val="000000"/>
                                <w:sz w:val="20"/>
                                <w:szCs w:val="20"/>
                              </w:rPr>
                            </w:pPr>
                            <w:r w:rsidRPr="00F12B55">
                              <w:rPr>
                                <w:rFonts w:ascii="標楷體" w:eastAsia="標楷體" w:hAnsi="標楷體" w:hint="eastAsia"/>
                                <w:color w:val="000000"/>
                                <w:sz w:val="20"/>
                                <w:szCs w:val="20"/>
                              </w:rPr>
                              <w:t>5</w:t>
                            </w:r>
                          </w:p>
                        </w:tc>
                        <w:tc>
                          <w:tcPr>
                            <w:tcW w:w="335" w:type="pct"/>
                            <w:tcBorders>
                              <w:top w:val="nil"/>
                              <w:left w:val="double" w:sz="4" w:space="0" w:color="auto"/>
                              <w:bottom w:val="single" w:sz="4" w:space="0" w:color="auto"/>
                              <w:right w:val="single" w:sz="4" w:space="0" w:color="auto"/>
                            </w:tcBorders>
                            <w:shd w:val="clear" w:color="auto" w:fill="auto"/>
                            <w:noWrap/>
                            <w:vAlign w:val="center"/>
                            <w:hideMark/>
                          </w:tcPr>
                          <w:p w14:paraId="3530CC2F" w14:textId="77777777" w:rsidR="00B60E65" w:rsidRPr="00F85214" w:rsidRDefault="00B60E65" w:rsidP="007E1A99">
                            <w:pPr>
                              <w:snapToGrid w:val="0"/>
                              <w:jc w:val="right"/>
                              <w:rPr>
                                <w:rFonts w:ascii="標楷體" w:eastAsia="標楷體" w:hAnsi="標楷體"/>
                                <w:b/>
                                <w:color w:val="000000"/>
                                <w:sz w:val="20"/>
                                <w:szCs w:val="20"/>
                              </w:rPr>
                            </w:pPr>
                            <w:r w:rsidRPr="00F85214">
                              <w:rPr>
                                <w:rFonts w:ascii="標楷體" w:eastAsia="標楷體" w:hAnsi="標楷體" w:hint="eastAsia"/>
                                <w:b/>
                                <w:color w:val="000000"/>
                                <w:sz w:val="20"/>
                                <w:szCs w:val="20"/>
                              </w:rPr>
                              <w:t>9</w:t>
                            </w:r>
                          </w:p>
                        </w:tc>
                        <w:tc>
                          <w:tcPr>
                            <w:tcW w:w="854" w:type="pct"/>
                            <w:tcBorders>
                              <w:top w:val="nil"/>
                              <w:left w:val="nil"/>
                              <w:bottom w:val="single" w:sz="4" w:space="0" w:color="auto"/>
                              <w:right w:val="single" w:sz="4" w:space="0" w:color="auto"/>
                            </w:tcBorders>
                            <w:shd w:val="clear" w:color="auto" w:fill="auto"/>
                            <w:noWrap/>
                            <w:vAlign w:val="center"/>
                            <w:hideMark/>
                          </w:tcPr>
                          <w:p w14:paraId="2C160735" w14:textId="77777777" w:rsidR="00B60E65" w:rsidRPr="00F12B55" w:rsidRDefault="00B60E65" w:rsidP="007E1A99">
                            <w:pPr>
                              <w:snapToGrid w:val="0"/>
                              <w:jc w:val="right"/>
                              <w:rPr>
                                <w:rFonts w:ascii="標楷體" w:eastAsia="標楷體" w:hAnsi="標楷體"/>
                                <w:color w:val="000000"/>
                                <w:sz w:val="20"/>
                                <w:szCs w:val="20"/>
                              </w:rPr>
                            </w:pPr>
                            <w:r w:rsidRPr="00F12B55">
                              <w:rPr>
                                <w:rFonts w:ascii="標楷體" w:eastAsia="標楷體" w:hAnsi="標楷體" w:hint="eastAsia"/>
                                <w:color w:val="000000"/>
                                <w:sz w:val="20"/>
                                <w:szCs w:val="20"/>
                              </w:rPr>
                              <w:t>3</w:t>
                            </w:r>
                          </w:p>
                        </w:tc>
                        <w:tc>
                          <w:tcPr>
                            <w:tcW w:w="607" w:type="pct"/>
                            <w:tcBorders>
                              <w:top w:val="nil"/>
                              <w:left w:val="nil"/>
                              <w:bottom w:val="single" w:sz="4" w:space="0" w:color="auto"/>
                              <w:right w:val="single" w:sz="4" w:space="0" w:color="auto"/>
                            </w:tcBorders>
                            <w:shd w:val="clear" w:color="auto" w:fill="auto"/>
                            <w:noWrap/>
                            <w:vAlign w:val="center"/>
                            <w:hideMark/>
                          </w:tcPr>
                          <w:p w14:paraId="641F57D0" w14:textId="77777777" w:rsidR="00B60E65" w:rsidRPr="00F12B55" w:rsidRDefault="00B60E65" w:rsidP="007E1A99">
                            <w:pPr>
                              <w:snapToGrid w:val="0"/>
                              <w:jc w:val="right"/>
                              <w:rPr>
                                <w:rFonts w:ascii="標楷體" w:eastAsia="標楷體" w:hAnsi="標楷體"/>
                                <w:color w:val="000000"/>
                                <w:sz w:val="20"/>
                                <w:szCs w:val="20"/>
                              </w:rPr>
                            </w:pPr>
                            <w:r w:rsidRPr="00F12B55">
                              <w:rPr>
                                <w:rFonts w:ascii="標楷體" w:eastAsia="標楷體" w:hAnsi="標楷體" w:hint="eastAsia"/>
                                <w:color w:val="000000"/>
                                <w:sz w:val="20"/>
                                <w:szCs w:val="20"/>
                              </w:rPr>
                              <w:t>5</w:t>
                            </w:r>
                          </w:p>
                        </w:tc>
                        <w:tc>
                          <w:tcPr>
                            <w:tcW w:w="604" w:type="pct"/>
                            <w:tcBorders>
                              <w:top w:val="nil"/>
                              <w:left w:val="nil"/>
                              <w:bottom w:val="single" w:sz="4" w:space="0" w:color="auto"/>
                              <w:right w:val="single" w:sz="4" w:space="0" w:color="auto"/>
                            </w:tcBorders>
                            <w:shd w:val="clear" w:color="auto" w:fill="auto"/>
                            <w:noWrap/>
                            <w:vAlign w:val="center"/>
                            <w:hideMark/>
                          </w:tcPr>
                          <w:p w14:paraId="2178C56B" w14:textId="77777777" w:rsidR="00B60E65" w:rsidRPr="00F12B55" w:rsidRDefault="00B60E65" w:rsidP="007E1A99">
                            <w:pPr>
                              <w:snapToGrid w:val="0"/>
                              <w:jc w:val="right"/>
                              <w:rPr>
                                <w:rFonts w:ascii="標楷體" w:eastAsia="標楷體" w:hAnsi="標楷體"/>
                                <w:color w:val="000000"/>
                                <w:sz w:val="20"/>
                                <w:szCs w:val="20"/>
                              </w:rPr>
                            </w:pPr>
                            <w:r w:rsidRPr="00F12B55">
                              <w:rPr>
                                <w:rFonts w:ascii="標楷體" w:eastAsia="標楷體" w:hAnsi="標楷體" w:hint="eastAsia"/>
                                <w:color w:val="000000"/>
                                <w:sz w:val="20"/>
                                <w:szCs w:val="20"/>
                              </w:rPr>
                              <w:t>1</w:t>
                            </w:r>
                          </w:p>
                        </w:tc>
                        <w:tc>
                          <w:tcPr>
                            <w:tcW w:w="665" w:type="pct"/>
                            <w:tcBorders>
                              <w:top w:val="nil"/>
                              <w:left w:val="nil"/>
                              <w:bottom w:val="single" w:sz="4" w:space="0" w:color="auto"/>
                              <w:right w:val="single" w:sz="4" w:space="0" w:color="auto"/>
                            </w:tcBorders>
                            <w:shd w:val="clear" w:color="auto" w:fill="auto"/>
                            <w:noWrap/>
                            <w:vAlign w:val="center"/>
                            <w:hideMark/>
                          </w:tcPr>
                          <w:p w14:paraId="313A6134" w14:textId="77777777" w:rsidR="00B60E65" w:rsidRPr="00CB0AB1" w:rsidRDefault="00B60E65"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w:t>
                            </w:r>
                          </w:p>
                        </w:tc>
                        <w:tc>
                          <w:tcPr>
                            <w:tcW w:w="667" w:type="pct"/>
                            <w:tcBorders>
                              <w:top w:val="nil"/>
                              <w:left w:val="nil"/>
                              <w:bottom w:val="single" w:sz="4" w:space="0" w:color="auto"/>
                              <w:right w:val="single" w:sz="4" w:space="0" w:color="auto"/>
                            </w:tcBorders>
                            <w:shd w:val="clear" w:color="auto" w:fill="auto"/>
                            <w:noWrap/>
                            <w:vAlign w:val="center"/>
                            <w:hideMark/>
                          </w:tcPr>
                          <w:p w14:paraId="27AFDEBC" w14:textId="77777777" w:rsidR="00B60E65" w:rsidRPr="00F12B55" w:rsidRDefault="00B60E65"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w:t>
                            </w:r>
                          </w:p>
                        </w:tc>
                      </w:tr>
                      <w:tr w:rsidR="00EB3EF3" w:rsidRPr="00F12B55" w14:paraId="2E7FF197" w14:textId="77777777" w:rsidTr="007E1A99">
                        <w:trPr>
                          <w:trHeight w:val="340"/>
                        </w:trPr>
                        <w:tc>
                          <w:tcPr>
                            <w:tcW w:w="926" w:type="pct"/>
                            <w:tcBorders>
                              <w:top w:val="nil"/>
                              <w:left w:val="single" w:sz="4" w:space="0" w:color="auto"/>
                              <w:bottom w:val="single" w:sz="4" w:space="0" w:color="auto"/>
                              <w:right w:val="single" w:sz="4" w:space="0" w:color="auto"/>
                            </w:tcBorders>
                            <w:shd w:val="clear" w:color="auto" w:fill="auto"/>
                            <w:vAlign w:val="center"/>
                            <w:hideMark/>
                          </w:tcPr>
                          <w:p w14:paraId="2F184C13" w14:textId="77777777" w:rsidR="00B60E65" w:rsidRPr="00F12B55" w:rsidRDefault="00B60E65" w:rsidP="007E1A99">
                            <w:pPr>
                              <w:snapToGrid w:val="0"/>
                              <w:jc w:val="center"/>
                              <w:rPr>
                                <w:rFonts w:ascii="標楷體" w:eastAsia="標楷體" w:hAnsi="標楷體"/>
                                <w:color w:val="000000"/>
                                <w:sz w:val="20"/>
                                <w:szCs w:val="20"/>
                              </w:rPr>
                            </w:pPr>
                            <w:r w:rsidRPr="00F12B55">
                              <w:rPr>
                                <w:rFonts w:ascii="標楷體" w:eastAsia="標楷體" w:hAnsi="標楷體" w:hint="eastAsia"/>
                                <w:color w:val="000000"/>
                                <w:sz w:val="20"/>
                                <w:szCs w:val="20"/>
                              </w:rPr>
                              <w:t>勞工處</w:t>
                            </w:r>
                          </w:p>
                        </w:tc>
                        <w:tc>
                          <w:tcPr>
                            <w:tcW w:w="342" w:type="pct"/>
                            <w:tcBorders>
                              <w:top w:val="single" w:sz="4" w:space="0" w:color="auto"/>
                              <w:left w:val="nil"/>
                              <w:bottom w:val="single" w:sz="4" w:space="0" w:color="auto"/>
                              <w:right w:val="double" w:sz="4" w:space="0" w:color="auto"/>
                            </w:tcBorders>
                            <w:vAlign w:val="center"/>
                          </w:tcPr>
                          <w:p w14:paraId="522B3424" w14:textId="77777777" w:rsidR="00B60E65" w:rsidRPr="00F12B55" w:rsidRDefault="00B60E65" w:rsidP="007E1A99">
                            <w:pPr>
                              <w:snapToGrid w:val="0"/>
                              <w:jc w:val="right"/>
                              <w:rPr>
                                <w:rFonts w:ascii="標楷體" w:eastAsia="標楷體" w:hAnsi="標楷體"/>
                                <w:color w:val="000000"/>
                                <w:sz w:val="20"/>
                                <w:szCs w:val="20"/>
                              </w:rPr>
                            </w:pPr>
                            <w:r w:rsidRPr="00F12B55">
                              <w:rPr>
                                <w:rFonts w:ascii="標楷體" w:eastAsia="標楷體" w:hAnsi="標楷體" w:hint="eastAsia"/>
                                <w:color w:val="000000"/>
                                <w:sz w:val="20"/>
                                <w:szCs w:val="20"/>
                              </w:rPr>
                              <w:t>5</w:t>
                            </w:r>
                          </w:p>
                        </w:tc>
                        <w:tc>
                          <w:tcPr>
                            <w:tcW w:w="335" w:type="pct"/>
                            <w:tcBorders>
                              <w:top w:val="nil"/>
                              <w:left w:val="double" w:sz="4" w:space="0" w:color="auto"/>
                              <w:bottom w:val="single" w:sz="4" w:space="0" w:color="auto"/>
                              <w:right w:val="single" w:sz="4" w:space="0" w:color="auto"/>
                            </w:tcBorders>
                            <w:shd w:val="clear" w:color="auto" w:fill="auto"/>
                            <w:noWrap/>
                            <w:vAlign w:val="center"/>
                            <w:hideMark/>
                          </w:tcPr>
                          <w:p w14:paraId="5E7C2E9B" w14:textId="77777777" w:rsidR="00B60E65" w:rsidRPr="00F85214" w:rsidRDefault="00B60E65" w:rsidP="007E1A99">
                            <w:pPr>
                              <w:snapToGrid w:val="0"/>
                              <w:jc w:val="right"/>
                              <w:rPr>
                                <w:rFonts w:ascii="標楷體" w:eastAsia="標楷體" w:hAnsi="標楷體"/>
                                <w:b/>
                                <w:color w:val="000000"/>
                                <w:sz w:val="20"/>
                                <w:szCs w:val="20"/>
                              </w:rPr>
                            </w:pPr>
                            <w:r w:rsidRPr="00F85214">
                              <w:rPr>
                                <w:rFonts w:ascii="標楷體" w:eastAsia="標楷體" w:hAnsi="標楷體" w:hint="eastAsia"/>
                                <w:b/>
                                <w:color w:val="000000"/>
                                <w:sz w:val="20"/>
                                <w:szCs w:val="20"/>
                              </w:rPr>
                              <w:t>9</w:t>
                            </w:r>
                          </w:p>
                        </w:tc>
                        <w:tc>
                          <w:tcPr>
                            <w:tcW w:w="854" w:type="pct"/>
                            <w:tcBorders>
                              <w:top w:val="nil"/>
                              <w:left w:val="nil"/>
                              <w:bottom w:val="single" w:sz="4" w:space="0" w:color="auto"/>
                              <w:right w:val="single" w:sz="4" w:space="0" w:color="auto"/>
                            </w:tcBorders>
                            <w:shd w:val="clear" w:color="auto" w:fill="auto"/>
                            <w:noWrap/>
                            <w:vAlign w:val="center"/>
                            <w:hideMark/>
                          </w:tcPr>
                          <w:p w14:paraId="5D14CEDE" w14:textId="77777777" w:rsidR="00B60E65" w:rsidRPr="00F12B55" w:rsidRDefault="00B60E65" w:rsidP="007E1A99">
                            <w:pPr>
                              <w:snapToGrid w:val="0"/>
                              <w:jc w:val="right"/>
                              <w:rPr>
                                <w:rFonts w:ascii="標楷體" w:eastAsia="標楷體" w:hAnsi="標楷體"/>
                                <w:color w:val="000000"/>
                                <w:sz w:val="20"/>
                                <w:szCs w:val="20"/>
                              </w:rPr>
                            </w:pPr>
                            <w:r w:rsidRPr="00F12B55">
                              <w:rPr>
                                <w:rFonts w:ascii="標楷體" w:eastAsia="標楷體" w:hAnsi="標楷體" w:hint="eastAsia"/>
                                <w:color w:val="000000"/>
                                <w:sz w:val="20"/>
                                <w:szCs w:val="20"/>
                              </w:rPr>
                              <w:t>5</w:t>
                            </w:r>
                          </w:p>
                        </w:tc>
                        <w:tc>
                          <w:tcPr>
                            <w:tcW w:w="607" w:type="pct"/>
                            <w:tcBorders>
                              <w:top w:val="nil"/>
                              <w:left w:val="nil"/>
                              <w:bottom w:val="single" w:sz="4" w:space="0" w:color="auto"/>
                              <w:right w:val="single" w:sz="4" w:space="0" w:color="auto"/>
                            </w:tcBorders>
                            <w:shd w:val="clear" w:color="auto" w:fill="auto"/>
                            <w:noWrap/>
                            <w:vAlign w:val="center"/>
                            <w:hideMark/>
                          </w:tcPr>
                          <w:p w14:paraId="0250FD55" w14:textId="77777777" w:rsidR="00B60E65" w:rsidRPr="00F12B55" w:rsidRDefault="00B60E65" w:rsidP="007E1A99">
                            <w:pPr>
                              <w:snapToGrid w:val="0"/>
                              <w:jc w:val="right"/>
                              <w:rPr>
                                <w:rFonts w:ascii="標楷體" w:eastAsia="標楷體" w:hAnsi="標楷體"/>
                                <w:color w:val="000000"/>
                                <w:sz w:val="20"/>
                                <w:szCs w:val="20"/>
                              </w:rPr>
                            </w:pPr>
                            <w:r w:rsidRPr="00F12B55">
                              <w:rPr>
                                <w:rFonts w:ascii="標楷體" w:eastAsia="標楷體" w:hAnsi="標楷體" w:hint="eastAsia"/>
                                <w:color w:val="000000"/>
                                <w:sz w:val="20"/>
                                <w:szCs w:val="20"/>
                              </w:rPr>
                              <w:t>1</w:t>
                            </w:r>
                          </w:p>
                        </w:tc>
                        <w:tc>
                          <w:tcPr>
                            <w:tcW w:w="604" w:type="pct"/>
                            <w:tcBorders>
                              <w:top w:val="nil"/>
                              <w:left w:val="nil"/>
                              <w:bottom w:val="single" w:sz="4" w:space="0" w:color="auto"/>
                              <w:right w:val="single" w:sz="4" w:space="0" w:color="auto"/>
                            </w:tcBorders>
                            <w:shd w:val="clear" w:color="auto" w:fill="auto"/>
                            <w:noWrap/>
                            <w:vAlign w:val="center"/>
                            <w:hideMark/>
                          </w:tcPr>
                          <w:p w14:paraId="781361D2" w14:textId="77777777" w:rsidR="00B60E65" w:rsidRPr="00F12B55" w:rsidRDefault="00B60E65" w:rsidP="007E1A99">
                            <w:pPr>
                              <w:snapToGrid w:val="0"/>
                              <w:jc w:val="right"/>
                              <w:rPr>
                                <w:rFonts w:ascii="標楷體" w:eastAsia="標楷體" w:hAnsi="標楷體"/>
                                <w:color w:val="000000"/>
                                <w:sz w:val="20"/>
                                <w:szCs w:val="20"/>
                              </w:rPr>
                            </w:pPr>
                            <w:r w:rsidRPr="00F12B55">
                              <w:rPr>
                                <w:rFonts w:ascii="標楷體" w:eastAsia="標楷體" w:hAnsi="標楷體" w:hint="eastAsia"/>
                                <w:color w:val="000000"/>
                                <w:sz w:val="20"/>
                                <w:szCs w:val="20"/>
                              </w:rPr>
                              <w:t>2</w:t>
                            </w:r>
                          </w:p>
                        </w:tc>
                        <w:tc>
                          <w:tcPr>
                            <w:tcW w:w="665" w:type="pct"/>
                            <w:tcBorders>
                              <w:top w:val="nil"/>
                              <w:left w:val="nil"/>
                              <w:bottom w:val="single" w:sz="4" w:space="0" w:color="auto"/>
                              <w:right w:val="single" w:sz="4" w:space="0" w:color="auto"/>
                            </w:tcBorders>
                            <w:shd w:val="clear" w:color="auto" w:fill="auto"/>
                            <w:noWrap/>
                            <w:vAlign w:val="center"/>
                            <w:hideMark/>
                          </w:tcPr>
                          <w:p w14:paraId="1A9C9B1F" w14:textId="77777777" w:rsidR="00B60E65" w:rsidRPr="00CB0AB1" w:rsidRDefault="00B60E65"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w:t>
                            </w:r>
                          </w:p>
                        </w:tc>
                        <w:tc>
                          <w:tcPr>
                            <w:tcW w:w="667" w:type="pct"/>
                            <w:tcBorders>
                              <w:top w:val="nil"/>
                              <w:left w:val="nil"/>
                              <w:bottom w:val="single" w:sz="4" w:space="0" w:color="auto"/>
                              <w:right w:val="single" w:sz="4" w:space="0" w:color="auto"/>
                            </w:tcBorders>
                            <w:shd w:val="clear" w:color="auto" w:fill="auto"/>
                            <w:noWrap/>
                            <w:vAlign w:val="center"/>
                            <w:hideMark/>
                          </w:tcPr>
                          <w:p w14:paraId="04F7B8FA" w14:textId="77777777" w:rsidR="00B60E65" w:rsidRPr="00F12B55" w:rsidRDefault="00B60E65" w:rsidP="007E1A99">
                            <w:pPr>
                              <w:snapToGrid w:val="0"/>
                              <w:jc w:val="right"/>
                              <w:rPr>
                                <w:rFonts w:ascii="標楷體" w:eastAsia="標楷體" w:hAnsi="標楷體"/>
                                <w:color w:val="000000"/>
                                <w:sz w:val="20"/>
                                <w:szCs w:val="20"/>
                              </w:rPr>
                            </w:pPr>
                            <w:r w:rsidRPr="00F12B55">
                              <w:rPr>
                                <w:rFonts w:ascii="標楷體" w:eastAsia="標楷體" w:hAnsi="標楷體" w:hint="eastAsia"/>
                                <w:color w:val="000000"/>
                                <w:sz w:val="20"/>
                                <w:szCs w:val="20"/>
                              </w:rPr>
                              <w:t>1</w:t>
                            </w:r>
                          </w:p>
                        </w:tc>
                      </w:tr>
                      <w:tr w:rsidR="00EB3EF3" w:rsidRPr="00F12B55" w14:paraId="0DEBF1A5" w14:textId="77777777" w:rsidTr="007E1A99">
                        <w:trPr>
                          <w:trHeight w:val="433"/>
                        </w:trPr>
                        <w:tc>
                          <w:tcPr>
                            <w:tcW w:w="926" w:type="pct"/>
                            <w:tcBorders>
                              <w:top w:val="nil"/>
                              <w:left w:val="single" w:sz="4" w:space="0" w:color="auto"/>
                              <w:bottom w:val="single" w:sz="4" w:space="0" w:color="auto"/>
                              <w:right w:val="single" w:sz="4" w:space="0" w:color="auto"/>
                            </w:tcBorders>
                            <w:shd w:val="clear" w:color="auto" w:fill="auto"/>
                            <w:vAlign w:val="center"/>
                            <w:hideMark/>
                          </w:tcPr>
                          <w:p w14:paraId="7D63EC1E" w14:textId="77777777" w:rsidR="00B60E65" w:rsidRPr="00872010" w:rsidRDefault="00B60E65" w:rsidP="007E1A99">
                            <w:pPr>
                              <w:snapToGrid w:val="0"/>
                              <w:jc w:val="center"/>
                              <w:rPr>
                                <w:rFonts w:ascii="標楷體" w:eastAsia="標楷體" w:hAnsi="標楷體"/>
                                <w:color w:val="000000"/>
                                <w:sz w:val="20"/>
                                <w:szCs w:val="20"/>
                              </w:rPr>
                            </w:pPr>
                            <w:r w:rsidRPr="00872010">
                              <w:rPr>
                                <w:rFonts w:ascii="標楷體" w:eastAsia="標楷體" w:hAnsi="標楷體" w:hint="eastAsia"/>
                                <w:color w:val="000000"/>
                                <w:sz w:val="20"/>
                                <w:szCs w:val="20"/>
                              </w:rPr>
                              <w:t>經濟暨綠能</w:t>
                            </w:r>
                          </w:p>
                          <w:p w14:paraId="7D6638ED" w14:textId="77777777" w:rsidR="00B60E65" w:rsidRPr="00872010" w:rsidRDefault="00B60E65" w:rsidP="007E1A99">
                            <w:pPr>
                              <w:snapToGrid w:val="0"/>
                              <w:jc w:val="center"/>
                              <w:rPr>
                                <w:rFonts w:ascii="標楷體" w:eastAsia="標楷體" w:hAnsi="標楷體"/>
                                <w:color w:val="000000"/>
                                <w:sz w:val="20"/>
                                <w:szCs w:val="20"/>
                              </w:rPr>
                            </w:pPr>
                            <w:r w:rsidRPr="00872010">
                              <w:rPr>
                                <w:rFonts w:ascii="標楷體" w:eastAsia="標楷體" w:hAnsi="標楷體" w:hint="eastAsia"/>
                                <w:color w:val="000000"/>
                                <w:sz w:val="20"/>
                                <w:szCs w:val="20"/>
                              </w:rPr>
                              <w:t>發展處</w:t>
                            </w:r>
                          </w:p>
                        </w:tc>
                        <w:tc>
                          <w:tcPr>
                            <w:tcW w:w="342" w:type="pct"/>
                            <w:tcBorders>
                              <w:top w:val="single" w:sz="4" w:space="0" w:color="auto"/>
                              <w:left w:val="nil"/>
                              <w:bottom w:val="single" w:sz="4" w:space="0" w:color="auto"/>
                              <w:right w:val="double" w:sz="4" w:space="0" w:color="auto"/>
                            </w:tcBorders>
                            <w:vAlign w:val="center"/>
                          </w:tcPr>
                          <w:p w14:paraId="55A2CA04" w14:textId="77777777" w:rsidR="00B60E65" w:rsidRPr="00F12B55" w:rsidRDefault="00B60E65" w:rsidP="007E1A99">
                            <w:pPr>
                              <w:snapToGrid w:val="0"/>
                              <w:jc w:val="right"/>
                              <w:rPr>
                                <w:rFonts w:ascii="標楷體" w:eastAsia="標楷體" w:hAnsi="標楷體"/>
                                <w:color w:val="000000"/>
                                <w:sz w:val="20"/>
                                <w:szCs w:val="20"/>
                              </w:rPr>
                            </w:pPr>
                            <w:r w:rsidRPr="00F12B55">
                              <w:rPr>
                                <w:rFonts w:ascii="標楷體" w:eastAsia="標楷體" w:hAnsi="標楷體" w:hint="eastAsia"/>
                                <w:color w:val="000000"/>
                                <w:sz w:val="20"/>
                                <w:szCs w:val="20"/>
                              </w:rPr>
                              <w:t>3</w:t>
                            </w:r>
                          </w:p>
                        </w:tc>
                        <w:tc>
                          <w:tcPr>
                            <w:tcW w:w="335" w:type="pct"/>
                            <w:tcBorders>
                              <w:top w:val="nil"/>
                              <w:left w:val="double" w:sz="4" w:space="0" w:color="auto"/>
                              <w:bottom w:val="single" w:sz="4" w:space="0" w:color="auto"/>
                              <w:right w:val="single" w:sz="4" w:space="0" w:color="auto"/>
                            </w:tcBorders>
                            <w:shd w:val="clear" w:color="auto" w:fill="auto"/>
                            <w:noWrap/>
                            <w:vAlign w:val="center"/>
                            <w:hideMark/>
                          </w:tcPr>
                          <w:p w14:paraId="612CE746" w14:textId="77777777" w:rsidR="00B60E65" w:rsidRPr="00F85214" w:rsidRDefault="00B60E65" w:rsidP="007E1A99">
                            <w:pPr>
                              <w:snapToGrid w:val="0"/>
                              <w:jc w:val="right"/>
                              <w:rPr>
                                <w:rFonts w:ascii="標楷體" w:eastAsia="標楷體" w:hAnsi="標楷體"/>
                                <w:b/>
                                <w:color w:val="000000"/>
                                <w:sz w:val="20"/>
                                <w:szCs w:val="20"/>
                              </w:rPr>
                            </w:pPr>
                            <w:r w:rsidRPr="00F85214">
                              <w:rPr>
                                <w:rFonts w:ascii="標楷體" w:eastAsia="標楷體" w:hAnsi="標楷體" w:hint="eastAsia"/>
                                <w:b/>
                                <w:color w:val="000000"/>
                                <w:sz w:val="20"/>
                                <w:szCs w:val="20"/>
                              </w:rPr>
                              <w:t>7</w:t>
                            </w:r>
                          </w:p>
                        </w:tc>
                        <w:tc>
                          <w:tcPr>
                            <w:tcW w:w="854" w:type="pct"/>
                            <w:tcBorders>
                              <w:top w:val="nil"/>
                              <w:left w:val="nil"/>
                              <w:bottom w:val="single" w:sz="4" w:space="0" w:color="auto"/>
                              <w:right w:val="single" w:sz="4" w:space="0" w:color="auto"/>
                            </w:tcBorders>
                            <w:shd w:val="clear" w:color="auto" w:fill="auto"/>
                            <w:noWrap/>
                            <w:vAlign w:val="center"/>
                            <w:hideMark/>
                          </w:tcPr>
                          <w:p w14:paraId="12B150E2" w14:textId="77777777" w:rsidR="00B60E65" w:rsidRPr="00F12B55" w:rsidRDefault="00B60E65" w:rsidP="007E1A99">
                            <w:pPr>
                              <w:snapToGrid w:val="0"/>
                              <w:jc w:val="right"/>
                              <w:rPr>
                                <w:rFonts w:ascii="標楷體" w:eastAsia="標楷體" w:hAnsi="標楷體"/>
                                <w:color w:val="000000"/>
                                <w:sz w:val="20"/>
                                <w:szCs w:val="20"/>
                              </w:rPr>
                            </w:pPr>
                            <w:r w:rsidRPr="00F12B55">
                              <w:rPr>
                                <w:rFonts w:ascii="標楷體" w:eastAsia="標楷體" w:hAnsi="標楷體" w:hint="eastAsia"/>
                                <w:color w:val="000000"/>
                                <w:sz w:val="20"/>
                                <w:szCs w:val="20"/>
                              </w:rPr>
                              <w:t>1</w:t>
                            </w:r>
                          </w:p>
                        </w:tc>
                        <w:tc>
                          <w:tcPr>
                            <w:tcW w:w="607" w:type="pct"/>
                            <w:tcBorders>
                              <w:top w:val="nil"/>
                              <w:left w:val="nil"/>
                              <w:bottom w:val="single" w:sz="4" w:space="0" w:color="auto"/>
                              <w:right w:val="single" w:sz="4" w:space="0" w:color="auto"/>
                            </w:tcBorders>
                            <w:shd w:val="clear" w:color="auto" w:fill="auto"/>
                            <w:noWrap/>
                            <w:vAlign w:val="center"/>
                            <w:hideMark/>
                          </w:tcPr>
                          <w:p w14:paraId="3778A985" w14:textId="77777777" w:rsidR="00B60E65" w:rsidRPr="00F12B55" w:rsidRDefault="00B60E65" w:rsidP="007E1A99">
                            <w:pPr>
                              <w:snapToGrid w:val="0"/>
                              <w:jc w:val="right"/>
                              <w:rPr>
                                <w:rFonts w:ascii="標楷體" w:eastAsia="標楷體" w:hAnsi="標楷體"/>
                                <w:color w:val="000000"/>
                                <w:sz w:val="20"/>
                                <w:szCs w:val="20"/>
                              </w:rPr>
                            </w:pPr>
                            <w:r w:rsidRPr="00F12B55">
                              <w:rPr>
                                <w:rFonts w:ascii="標楷體" w:eastAsia="標楷體" w:hAnsi="標楷體" w:hint="eastAsia"/>
                                <w:color w:val="000000"/>
                                <w:sz w:val="20"/>
                                <w:szCs w:val="20"/>
                              </w:rPr>
                              <w:t>3</w:t>
                            </w:r>
                          </w:p>
                        </w:tc>
                        <w:tc>
                          <w:tcPr>
                            <w:tcW w:w="604" w:type="pct"/>
                            <w:tcBorders>
                              <w:top w:val="nil"/>
                              <w:left w:val="nil"/>
                              <w:bottom w:val="single" w:sz="4" w:space="0" w:color="auto"/>
                              <w:right w:val="single" w:sz="4" w:space="0" w:color="auto"/>
                            </w:tcBorders>
                            <w:shd w:val="clear" w:color="auto" w:fill="auto"/>
                            <w:noWrap/>
                            <w:vAlign w:val="center"/>
                            <w:hideMark/>
                          </w:tcPr>
                          <w:p w14:paraId="2B0C2EBB" w14:textId="77777777" w:rsidR="00B60E65" w:rsidRPr="00F12B55" w:rsidRDefault="00B60E65"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w:t>
                            </w:r>
                          </w:p>
                        </w:tc>
                        <w:tc>
                          <w:tcPr>
                            <w:tcW w:w="665" w:type="pct"/>
                            <w:tcBorders>
                              <w:top w:val="nil"/>
                              <w:left w:val="nil"/>
                              <w:bottom w:val="single" w:sz="4" w:space="0" w:color="auto"/>
                              <w:right w:val="single" w:sz="4" w:space="0" w:color="auto"/>
                            </w:tcBorders>
                            <w:shd w:val="clear" w:color="auto" w:fill="auto"/>
                            <w:noWrap/>
                            <w:vAlign w:val="center"/>
                            <w:hideMark/>
                          </w:tcPr>
                          <w:p w14:paraId="0D69867E" w14:textId="77777777" w:rsidR="00B60E65" w:rsidRPr="00F12B55" w:rsidRDefault="00B60E65" w:rsidP="007E1A99">
                            <w:pPr>
                              <w:snapToGrid w:val="0"/>
                              <w:jc w:val="right"/>
                              <w:rPr>
                                <w:rFonts w:ascii="標楷體" w:eastAsia="標楷體" w:hAnsi="標楷體"/>
                                <w:color w:val="000000"/>
                                <w:sz w:val="20"/>
                                <w:szCs w:val="20"/>
                              </w:rPr>
                            </w:pPr>
                            <w:r w:rsidRPr="00F12B55">
                              <w:rPr>
                                <w:rFonts w:ascii="標楷體" w:eastAsia="標楷體" w:hAnsi="標楷體" w:hint="eastAsia"/>
                                <w:color w:val="000000"/>
                                <w:sz w:val="20"/>
                                <w:szCs w:val="20"/>
                              </w:rPr>
                              <w:t>3</w:t>
                            </w:r>
                          </w:p>
                        </w:tc>
                        <w:tc>
                          <w:tcPr>
                            <w:tcW w:w="667" w:type="pct"/>
                            <w:tcBorders>
                              <w:top w:val="nil"/>
                              <w:left w:val="nil"/>
                              <w:bottom w:val="single" w:sz="4" w:space="0" w:color="auto"/>
                              <w:right w:val="single" w:sz="4" w:space="0" w:color="auto"/>
                            </w:tcBorders>
                            <w:shd w:val="clear" w:color="auto" w:fill="auto"/>
                            <w:noWrap/>
                            <w:vAlign w:val="center"/>
                            <w:hideMark/>
                          </w:tcPr>
                          <w:p w14:paraId="245938FC" w14:textId="77777777" w:rsidR="00B60E65" w:rsidRPr="00F12B55" w:rsidRDefault="00B60E65"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w:t>
                            </w:r>
                          </w:p>
                        </w:tc>
                      </w:tr>
                      <w:tr w:rsidR="00EB3EF3" w:rsidRPr="00F12B55" w14:paraId="52420771" w14:textId="77777777" w:rsidTr="007E1A99">
                        <w:trPr>
                          <w:trHeight w:val="340"/>
                        </w:trPr>
                        <w:tc>
                          <w:tcPr>
                            <w:tcW w:w="926" w:type="pct"/>
                            <w:tcBorders>
                              <w:top w:val="nil"/>
                              <w:left w:val="single" w:sz="4" w:space="0" w:color="auto"/>
                              <w:bottom w:val="single" w:sz="4" w:space="0" w:color="auto"/>
                              <w:right w:val="single" w:sz="4" w:space="0" w:color="auto"/>
                            </w:tcBorders>
                            <w:shd w:val="clear" w:color="auto" w:fill="auto"/>
                            <w:vAlign w:val="center"/>
                            <w:hideMark/>
                          </w:tcPr>
                          <w:p w14:paraId="2FA1EF1B" w14:textId="77777777" w:rsidR="00B60E65" w:rsidRPr="00872010" w:rsidRDefault="00B60E65" w:rsidP="007E1A99">
                            <w:pPr>
                              <w:snapToGrid w:val="0"/>
                              <w:jc w:val="center"/>
                              <w:rPr>
                                <w:rFonts w:ascii="標楷體" w:eastAsia="標楷體" w:hAnsi="標楷體"/>
                                <w:color w:val="000000"/>
                                <w:sz w:val="20"/>
                                <w:szCs w:val="20"/>
                              </w:rPr>
                            </w:pPr>
                            <w:r w:rsidRPr="00872010">
                              <w:rPr>
                                <w:rFonts w:ascii="標楷體" w:eastAsia="標楷體" w:hAnsi="標楷體" w:hint="eastAsia"/>
                                <w:color w:val="000000"/>
                                <w:sz w:val="20"/>
                                <w:szCs w:val="20"/>
                              </w:rPr>
                              <w:t>城市暨觀光</w:t>
                            </w:r>
                          </w:p>
                          <w:p w14:paraId="725EA012" w14:textId="77777777" w:rsidR="00B60E65" w:rsidRPr="00872010" w:rsidRDefault="00B60E65" w:rsidP="007E1A99">
                            <w:pPr>
                              <w:snapToGrid w:val="0"/>
                              <w:jc w:val="center"/>
                              <w:rPr>
                                <w:rFonts w:ascii="標楷體" w:eastAsia="標楷體" w:hAnsi="標楷體"/>
                                <w:color w:val="000000"/>
                                <w:sz w:val="20"/>
                                <w:szCs w:val="20"/>
                              </w:rPr>
                            </w:pPr>
                            <w:r w:rsidRPr="00872010">
                              <w:rPr>
                                <w:rFonts w:ascii="標楷體" w:eastAsia="標楷體" w:hAnsi="標楷體" w:hint="eastAsia"/>
                                <w:color w:val="000000"/>
                                <w:sz w:val="20"/>
                                <w:szCs w:val="20"/>
                              </w:rPr>
                              <w:t>發展處</w:t>
                            </w:r>
                          </w:p>
                        </w:tc>
                        <w:tc>
                          <w:tcPr>
                            <w:tcW w:w="342" w:type="pct"/>
                            <w:tcBorders>
                              <w:top w:val="single" w:sz="4" w:space="0" w:color="auto"/>
                              <w:left w:val="nil"/>
                              <w:bottom w:val="single" w:sz="4" w:space="0" w:color="auto"/>
                              <w:right w:val="double" w:sz="4" w:space="0" w:color="auto"/>
                            </w:tcBorders>
                            <w:vAlign w:val="center"/>
                          </w:tcPr>
                          <w:p w14:paraId="332FB466" w14:textId="77777777" w:rsidR="00B60E65" w:rsidRPr="00F12B55" w:rsidRDefault="00B60E65" w:rsidP="007E1A99">
                            <w:pPr>
                              <w:snapToGrid w:val="0"/>
                              <w:jc w:val="right"/>
                              <w:rPr>
                                <w:rFonts w:ascii="標楷體" w:eastAsia="標楷體" w:hAnsi="標楷體"/>
                                <w:color w:val="000000"/>
                                <w:sz w:val="20"/>
                                <w:szCs w:val="20"/>
                              </w:rPr>
                            </w:pPr>
                            <w:r w:rsidRPr="00F12B55">
                              <w:rPr>
                                <w:rFonts w:ascii="標楷體" w:eastAsia="標楷體" w:hAnsi="標楷體" w:hint="eastAsia"/>
                                <w:color w:val="000000"/>
                                <w:sz w:val="20"/>
                                <w:szCs w:val="20"/>
                              </w:rPr>
                              <w:t>1</w:t>
                            </w:r>
                          </w:p>
                        </w:tc>
                        <w:tc>
                          <w:tcPr>
                            <w:tcW w:w="335" w:type="pct"/>
                            <w:tcBorders>
                              <w:top w:val="nil"/>
                              <w:left w:val="double" w:sz="4" w:space="0" w:color="auto"/>
                              <w:bottom w:val="single" w:sz="4" w:space="0" w:color="auto"/>
                              <w:right w:val="single" w:sz="4" w:space="0" w:color="auto"/>
                            </w:tcBorders>
                            <w:shd w:val="clear" w:color="auto" w:fill="auto"/>
                            <w:noWrap/>
                            <w:vAlign w:val="center"/>
                            <w:hideMark/>
                          </w:tcPr>
                          <w:p w14:paraId="48286939" w14:textId="77777777" w:rsidR="00B60E65" w:rsidRPr="00F85214" w:rsidRDefault="00B60E65" w:rsidP="007E1A99">
                            <w:pPr>
                              <w:snapToGrid w:val="0"/>
                              <w:jc w:val="right"/>
                              <w:rPr>
                                <w:rFonts w:ascii="標楷體" w:eastAsia="標楷體" w:hAnsi="標楷體"/>
                                <w:b/>
                                <w:color w:val="000000"/>
                                <w:sz w:val="20"/>
                                <w:szCs w:val="20"/>
                              </w:rPr>
                            </w:pPr>
                            <w:r w:rsidRPr="00F85214">
                              <w:rPr>
                                <w:rFonts w:ascii="標楷體" w:eastAsia="標楷體" w:hAnsi="標楷體" w:hint="eastAsia"/>
                                <w:b/>
                                <w:color w:val="000000"/>
                                <w:sz w:val="20"/>
                                <w:szCs w:val="20"/>
                              </w:rPr>
                              <w:t>2</w:t>
                            </w:r>
                          </w:p>
                        </w:tc>
                        <w:tc>
                          <w:tcPr>
                            <w:tcW w:w="854" w:type="pct"/>
                            <w:tcBorders>
                              <w:top w:val="nil"/>
                              <w:left w:val="nil"/>
                              <w:bottom w:val="single" w:sz="4" w:space="0" w:color="auto"/>
                              <w:right w:val="single" w:sz="4" w:space="0" w:color="auto"/>
                            </w:tcBorders>
                            <w:shd w:val="clear" w:color="auto" w:fill="auto"/>
                            <w:noWrap/>
                            <w:vAlign w:val="center"/>
                            <w:hideMark/>
                          </w:tcPr>
                          <w:p w14:paraId="51598413" w14:textId="77777777" w:rsidR="00B60E65" w:rsidRPr="00F12B55" w:rsidRDefault="00B60E65" w:rsidP="007E1A99">
                            <w:pPr>
                              <w:snapToGrid w:val="0"/>
                              <w:jc w:val="right"/>
                              <w:rPr>
                                <w:rFonts w:ascii="標楷體" w:eastAsia="標楷體" w:hAnsi="標楷體"/>
                                <w:color w:val="000000"/>
                                <w:sz w:val="20"/>
                                <w:szCs w:val="20"/>
                              </w:rPr>
                            </w:pPr>
                            <w:r w:rsidRPr="00F12B55">
                              <w:rPr>
                                <w:rFonts w:ascii="標楷體" w:eastAsia="標楷體" w:hAnsi="標楷體" w:hint="eastAsia"/>
                                <w:color w:val="000000"/>
                                <w:sz w:val="20"/>
                                <w:szCs w:val="20"/>
                              </w:rPr>
                              <w:t>1</w:t>
                            </w:r>
                          </w:p>
                        </w:tc>
                        <w:tc>
                          <w:tcPr>
                            <w:tcW w:w="607" w:type="pct"/>
                            <w:tcBorders>
                              <w:top w:val="nil"/>
                              <w:left w:val="nil"/>
                              <w:bottom w:val="single" w:sz="4" w:space="0" w:color="auto"/>
                              <w:right w:val="single" w:sz="4" w:space="0" w:color="auto"/>
                            </w:tcBorders>
                            <w:shd w:val="clear" w:color="auto" w:fill="auto"/>
                            <w:noWrap/>
                            <w:vAlign w:val="center"/>
                            <w:hideMark/>
                          </w:tcPr>
                          <w:p w14:paraId="722CBAF8" w14:textId="77777777" w:rsidR="00B60E65" w:rsidRPr="00F12B55" w:rsidRDefault="00B60E65"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w:t>
                            </w:r>
                          </w:p>
                        </w:tc>
                        <w:tc>
                          <w:tcPr>
                            <w:tcW w:w="604" w:type="pct"/>
                            <w:tcBorders>
                              <w:top w:val="nil"/>
                              <w:left w:val="nil"/>
                              <w:bottom w:val="single" w:sz="4" w:space="0" w:color="auto"/>
                              <w:right w:val="single" w:sz="4" w:space="0" w:color="auto"/>
                            </w:tcBorders>
                            <w:shd w:val="clear" w:color="auto" w:fill="auto"/>
                            <w:noWrap/>
                            <w:vAlign w:val="center"/>
                            <w:hideMark/>
                          </w:tcPr>
                          <w:p w14:paraId="390DB5C7" w14:textId="77777777" w:rsidR="00B60E65" w:rsidRPr="00F12B55" w:rsidRDefault="00B60E65" w:rsidP="007E1A99">
                            <w:pPr>
                              <w:snapToGrid w:val="0"/>
                              <w:jc w:val="right"/>
                              <w:rPr>
                                <w:rFonts w:ascii="標楷體" w:eastAsia="標楷體" w:hAnsi="標楷體"/>
                                <w:color w:val="000000"/>
                                <w:sz w:val="20"/>
                                <w:szCs w:val="20"/>
                              </w:rPr>
                            </w:pPr>
                            <w:r w:rsidRPr="00F12B55">
                              <w:rPr>
                                <w:rFonts w:ascii="標楷體" w:eastAsia="標楷體" w:hAnsi="標楷體" w:hint="eastAsia"/>
                                <w:color w:val="000000"/>
                                <w:sz w:val="20"/>
                                <w:szCs w:val="20"/>
                              </w:rPr>
                              <w:t>1</w:t>
                            </w:r>
                          </w:p>
                        </w:tc>
                        <w:tc>
                          <w:tcPr>
                            <w:tcW w:w="665" w:type="pct"/>
                            <w:tcBorders>
                              <w:top w:val="nil"/>
                              <w:left w:val="nil"/>
                              <w:bottom w:val="single" w:sz="4" w:space="0" w:color="auto"/>
                              <w:right w:val="single" w:sz="4" w:space="0" w:color="auto"/>
                            </w:tcBorders>
                            <w:shd w:val="clear" w:color="auto" w:fill="auto"/>
                            <w:noWrap/>
                            <w:vAlign w:val="center"/>
                            <w:hideMark/>
                          </w:tcPr>
                          <w:p w14:paraId="5E036C88" w14:textId="77777777" w:rsidR="00B60E65" w:rsidRPr="00F12B55" w:rsidRDefault="00B60E65"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w:t>
                            </w:r>
                          </w:p>
                        </w:tc>
                        <w:tc>
                          <w:tcPr>
                            <w:tcW w:w="667" w:type="pct"/>
                            <w:tcBorders>
                              <w:top w:val="nil"/>
                              <w:left w:val="nil"/>
                              <w:bottom w:val="single" w:sz="4" w:space="0" w:color="auto"/>
                              <w:right w:val="single" w:sz="4" w:space="0" w:color="auto"/>
                            </w:tcBorders>
                            <w:shd w:val="clear" w:color="auto" w:fill="auto"/>
                            <w:noWrap/>
                            <w:vAlign w:val="center"/>
                            <w:hideMark/>
                          </w:tcPr>
                          <w:p w14:paraId="4467840F" w14:textId="77777777" w:rsidR="00B60E65" w:rsidRPr="00F12B55" w:rsidRDefault="00B60E65"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w:t>
                            </w:r>
                          </w:p>
                        </w:tc>
                      </w:tr>
                      <w:tr w:rsidR="00EB3EF3" w:rsidRPr="00F12B55" w14:paraId="3E65D1E9" w14:textId="77777777" w:rsidTr="007E1A99">
                        <w:trPr>
                          <w:trHeight w:val="340"/>
                        </w:trPr>
                        <w:tc>
                          <w:tcPr>
                            <w:tcW w:w="926" w:type="pct"/>
                            <w:tcBorders>
                              <w:top w:val="nil"/>
                              <w:left w:val="single" w:sz="4" w:space="0" w:color="auto"/>
                              <w:bottom w:val="single" w:sz="4" w:space="0" w:color="auto"/>
                              <w:right w:val="single" w:sz="4" w:space="0" w:color="auto"/>
                            </w:tcBorders>
                            <w:shd w:val="clear" w:color="auto" w:fill="auto"/>
                            <w:vAlign w:val="center"/>
                            <w:hideMark/>
                          </w:tcPr>
                          <w:p w14:paraId="4A246BA4" w14:textId="77777777" w:rsidR="00B60E65" w:rsidRPr="00F12B55" w:rsidRDefault="00B60E65" w:rsidP="007E1A99">
                            <w:pPr>
                              <w:snapToGrid w:val="0"/>
                              <w:jc w:val="center"/>
                              <w:rPr>
                                <w:rFonts w:ascii="標楷體" w:eastAsia="標楷體" w:hAnsi="標楷體"/>
                                <w:color w:val="000000"/>
                                <w:sz w:val="20"/>
                                <w:szCs w:val="20"/>
                              </w:rPr>
                            </w:pPr>
                            <w:r w:rsidRPr="00F12B55">
                              <w:rPr>
                                <w:rFonts w:ascii="標楷體" w:eastAsia="標楷體" w:hAnsi="標楷體" w:hint="eastAsia"/>
                                <w:color w:val="000000"/>
                                <w:sz w:val="20"/>
                                <w:szCs w:val="20"/>
                              </w:rPr>
                              <w:t>地政處</w:t>
                            </w:r>
                          </w:p>
                        </w:tc>
                        <w:tc>
                          <w:tcPr>
                            <w:tcW w:w="342" w:type="pct"/>
                            <w:tcBorders>
                              <w:top w:val="single" w:sz="4" w:space="0" w:color="auto"/>
                              <w:left w:val="nil"/>
                              <w:bottom w:val="single" w:sz="4" w:space="0" w:color="auto"/>
                              <w:right w:val="double" w:sz="4" w:space="0" w:color="auto"/>
                            </w:tcBorders>
                            <w:vAlign w:val="center"/>
                          </w:tcPr>
                          <w:p w14:paraId="72425A80" w14:textId="77777777" w:rsidR="00B60E65" w:rsidRPr="00F12B55" w:rsidRDefault="00B60E65" w:rsidP="007E1A99">
                            <w:pPr>
                              <w:snapToGrid w:val="0"/>
                              <w:jc w:val="right"/>
                              <w:rPr>
                                <w:rFonts w:ascii="標楷體" w:eastAsia="標楷體" w:hAnsi="標楷體"/>
                                <w:color w:val="000000"/>
                                <w:sz w:val="20"/>
                                <w:szCs w:val="20"/>
                              </w:rPr>
                            </w:pPr>
                            <w:r w:rsidRPr="00F12B55">
                              <w:rPr>
                                <w:rFonts w:ascii="標楷體" w:eastAsia="標楷體" w:hAnsi="標楷體" w:hint="eastAsia"/>
                                <w:color w:val="000000"/>
                                <w:sz w:val="20"/>
                                <w:szCs w:val="20"/>
                              </w:rPr>
                              <w:t>1</w:t>
                            </w:r>
                          </w:p>
                        </w:tc>
                        <w:tc>
                          <w:tcPr>
                            <w:tcW w:w="335" w:type="pct"/>
                            <w:tcBorders>
                              <w:top w:val="nil"/>
                              <w:left w:val="double" w:sz="4" w:space="0" w:color="auto"/>
                              <w:bottom w:val="single" w:sz="4" w:space="0" w:color="auto"/>
                              <w:right w:val="single" w:sz="4" w:space="0" w:color="auto"/>
                            </w:tcBorders>
                            <w:shd w:val="clear" w:color="auto" w:fill="auto"/>
                            <w:noWrap/>
                            <w:vAlign w:val="center"/>
                            <w:hideMark/>
                          </w:tcPr>
                          <w:p w14:paraId="7696DE3A" w14:textId="77777777" w:rsidR="00B60E65" w:rsidRPr="00F85214" w:rsidRDefault="00B60E65" w:rsidP="007E1A99">
                            <w:pPr>
                              <w:snapToGrid w:val="0"/>
                              <w:jc w:val="right"/>
                              <w:rPr>
                                <w:rFonts w:ascii="標楷體" w:eastAsia="標楷體" w:hAnsi="標楷體"/>
                                <w:b/>
                                <w:color w:val="000000"/>
                                <w:sz w:val="20"/>
                                <w:szCs w:val="20"/>
                              </w:rPr>
                            </w:pPr>
                            <w:r w:rsidRPr="00F85214">
                              <w:rPr>
                                <w:rFonts w:ascii="標楷體" w:eastAsia="標楷體" w:hAnsi="標楷體" w:hint="eastAsia"/>
                                <w:b/>
                                <w:color w:val="000000"/>
                                <w:sz w:val="20"/>
                                <w:szCs w:val="20"/>
                              </w:rPr>
                              <w:t>1</w:t>
                            </w:r>
                          </w:p>
                        </w:tc>
                        <w:tc>
                          <w:tcPr>
                            <w:tcW w:w="854" w:type="pct"/>
                            <w:tcBorders>
                              <w:top w:val="nil"/>
                              <w:left w:val="nil"/>
                              <w:bottom w:val="single" w:sz="4" w:space="0" w:color="auto"/>
                              <w:right w:val="single" w:sz="4" w:space="0" w:color="auto"/>
                            </w:tcBorders>
                            <w:shd w:val="clear" w:color="auto" w:fill="auto"/>
                            <w:noWrap/>
                            <w:vAlign w:val="center"/>
                            <w:hideMark/>
                          </w:tcPr>
                          <w:p w14:paraId="14D84F7C" w14:textId="77777777" w:rsidR="00B60E65" w:rsidRPr="00F12B55" w:rsidRDefault="00B60E65" w:rsidP="007E1A99">
                            <w:pPr>
                              <w:snapToGrid w:val="0"/>
                              <w:jc w:val="right"/>
                              <w:rPr>
                                <w:rFonts w:ascii="標楷體" w:eastAsia="標楷體" w:hAnsi="標楷體"/>
                                <w:color w:val="000000"/>
                                <w:sz w:val="20"/>
                                <w:szCs w:val="20"/>
                              </w:rPr>
                            </w:pPr>
                            <w:r w:rsidRPr="00F12B55">
                              <w:rPr>
                                <w:rFonts w:ascii="標楷體" w:eastAsia="標楷體" w:hAnsi="標楷體" w:hint="eastAsia"/>
                                <w:color w:val="000000"/>
                                <w:sz w:val="20"/>
                                <w:szCs w:val="20"/>
                              </w:rPr>
                              <w:t>1</w:t>
                            </w:r>
                          </w:p>
                        </w:tc>
                        <w:tc>
                          <w:tcPr>
                            <w:tcW w:w="607" w:type="pct"/>
                            <w:tcBorders>
                              <w:top w:val="nil"/>
                              <w:left w:val="nil"/>
                              <w:bottom w:val="single" w:sz="4" w:space="0" w:color="auto"/>
                              <w:right w:val="single" w:sz="4" w:space="0" w:color="auto"/>
                            </w:tcBorders>
                            <w:shd w:val="clear" w:color="auto" w:fill="auto"/>
                            <w:noWrap/>
                            <w:vAlign w:val="center"/>
                            <w:hideMark/>
                          </w:tcPr>
                          <w:p w14:paraId="496DF7A0" w14:textId="77777777" w:rsidR="00B60E65" w:rsidRPr="00F12B55" w:rsidRDefault="00B60E65"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w:t>
                            </w:r>
                          </w:p>
                        </w:tc>
                        <w:tc>
                          <w:tcPr>
                            <w:tcW w:w="604" w:type="pct"/>
                            <w:tcBorders>
                              <w:top w:val="nil"/>
                              <w:left w:val="nil"/>
                              <w:bottom w:val="single" w:sz="4" w:space="0" w:color="auto"/>
                              <w:right w:val="single" w:sz="4" w:space="0" w:color="auto"/>
                            </w:tcBorders>
                            <w:shd w:val="clear" w:color="auto" w:fill="auto"/>
                            <w:noWrap/>
                            <w:vAlign w:val="center"/>
                            <w:hideMark/>
                          </w:tcPr>
                          <w:p w14:paraId="1AC19C14" w14:textId="77777777" w:rsidR="00B60E65" w:rsidRPr="00F12B55" w:rsidRDefault="00B60E65"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w:t>
                            </w:r>
                          </w:p>
                        </w:tc>
                        <w:tc>
                          <w:tcPr>
                            <w:tcW w:w="665" w:type="pct"/>
                            <w:tcBorders>
                              <w:top w:val="nil"/>
                              <w:left w:val="nil"/>
                              <w:bottom w:val="single" w:sz="4" w:space="0" w:color="auto"/>
                              <w:right w:val="single" w:sz="4" w:space="0" w:color="auto"/>
                            </w:tcBorders>
                            <w:shd w:val="clear" w:color="auto" w:fill="auto"/>
                            <w:noWrap/>
                            <w:vAlign w:val="center"/>
                            <w:hideMark/>
                          </w:tcPr>
                          <w:p w14:paraId="108D74C6" w14:textId="77777777" w:rsidR="00B60E65" w:rsidRPr="00F12B55" w:rsidRDefault="00B60E65"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w:t>
                            </w:r>
                          </w:p>
                        </w:tc>
                        <w:tc>
                          <w:tcPr>
                            <w:tcW w:w="667" w:type="pct"/>
                            <w:tcBorders>
                              <w:top w:val="nil"/>
                              <w:left w:val="nil"/>
                              <w:bottom w:val="single" w:sz="4" w:space="0" w:color="auto"/>
                              <w:right w:val="single" w:sz="4" w:space="0" w:color="auto"/>
                            </w:tcBorders>
                            <w:shd w:val="clear" w:color="auto" w:fill="auto"/>
                            <w:noWrap/>
                            <w:vAlign w:val="center"/>
                            <w:hideMark/>
                          </w:tcPr>
                          <w:p w14:paraId="1DC58AAD" w14:textId="77777777" w:rsidR="00B60E65" w:rsidRPr="00F12B55" w:rsidRDefault="00B60E65" w:rsidP="007E1A99">
                            <w:pPr>
                              <w:snapToGrid w:val="0"/>
                              <w:jc w:val="right"/>
                              <w:rPr>
                                <w:rFonts w:ascii="標楷體" w:eastAsia="標楷體" w:hAnsi="標楷體"/>
                                <w:color w:val="000000"/>
                                <w:sz w:val="20"/>
                                <w:szCs w:val="20"/>
                              </w:rPr>
                            </w:pPr>
                            <w:r>
                              <w:rPr>
                                <w:rFonts w:ascii="標楷體" w:eastAsia="標楷體" w:hAnsi="標楷體" w:hint="eastAsia"/>
                                <w:color w:val="000000"/>
                                <w:sz w:val="20"/>
                                <w:szCs w:val="20"/>
                              </w:rPr>
                              <w:t>－</w:t>
                            </w:r>
                          </w:p>
                        </w:tc>
                      </w:tr>
                    </w:tbl>
                    <w:p w14:paraId="6332A0EC" w14:textId="77777777" w:rsidR="00B60E65" w:rsidRPr="00F12B55" w:rsidRDefault="00B60E65" w:rsidP="00B60E65">
                      <w:pPr>
                        <w:snapToGrid w:val="0"/>
                        <w:rPr>
                          <w:rFonts w:ascii="標楷體" w:eastAsia="標楷體" w:hAnsi="標楷體"/>
                          <w:sz w:val="18"/>
                        </w:rPr>
                      </w:pPr>
                      <w:r w:rsidRPr="00F12B55">
                        <w:rPr>
                          <w:rFonts w:ascii="標楷體" w:eastAsia="標楷體" w:hAnsi="標楷體" w:hint="eastAsia"/>
                          <w:sz w:val="18"/>
                        </w:rPr>
                        <w:t>註：1</w:t>
                      </w:r>
                      <w:r w:rsidRPr="00F12B55">
                        <w:rPr>
                          <w:rFonts w:ascii="標楷體" w:eastAsia="標楷體" w:hAnsi="標楷體"/>
                          <w:sz w:val="18"/>
                        </w:rPr>
                        <w:t>.本表係依</w:t>
                      </w:r>
                      <w:r>
                        <w:rPr>
                          <w:rFonts w:ascii="標楷體" w:eastAsia="標楷體" w:hAnsi="標楷體" w:hint="eastAsia"/>
                          <w:sz w:val="18"/>
                        </w:rPr>
                        <w:t>案件數</w:t>
                      </w:r>
                      <w:r>
                        <w:rPr>
                          <w:rFonts w:ascii="標楷體" w:eastAsia="標楷體" w:hAnsi="標楷體"/>
                          <w:sz w:val="18"/>
                        </w:rPr>
                        <w:t>由</w:t>
                      </w:r>
                      <w:r w:rsidRPr="00F12B55">
                        <w:rPr>
                          <w:rFonts w:ascii="標楷體" w:eastAsia="標楷體" w:hAnsi="標楷體"/>
                          <w:sz w:val="18"/>
                        </w:rPr>
                        <w:t>高</w:t>
                      </w:r>
                      <w:r>
                        <w:rPr>
                          <w:rFonts w:ascii="標楷體" w:eastAsia="標楷體" w:hAnsi="標楷體"/>
                          <w:sz w:val="18"/>
                        </w:rPr>
                        <w:t>至</w:t>
                      </w:r>
                      <w:r w:rsidRPr="00F12B55">
                        <w:rPr>
                          <w:rFonts w:ascii="標楷體" w:eastAsia="標楷體" w:hAnsi="標楷體"/>
                          <w:sz w:val="18"/>
                        </w:rPr>
                        <w:t>低排序。</w:t>
                      </w:r>
                    </w:p>
                    <w:p w14:paraId="2854704D" w14:textId="358DBE9A" w:rsidR="00B60E65" w:rsidRDefault="00B60E65" w:rsidP="00B60E65">
                      <w:pPr>
                        <w:snapToGrid w:val="0"/>
                        <w:ind w:leftChars="151" w:left="542" w:hangingChars="100" w:hanging="180"/>
                      </w:pPr>
                      <w:r w:rsidRPr="00F12B55">
                        <w:rPr>
                          <w:rFonts w:ascii="標楷體" w:eastAsia="標楷體" w:hAnsi="標楷體"/>
                          <w:sz w:val="18"/>
                        </w:rPr>
                        <w:t>2.</w:t>
                      </w:r>
                      <w:r w:rsidRPr="00D217A9">
                        <w:rPr>
                          <w:rFonts w:ascii="標楷體" w:eastAsia="標楷體" w:hAnsi="標楷體"/>
                          <w:sz w:val="18"/>
                        </w:rPr>
                        <w:t>整理</w:t>
                      </w:r>
                      <w:r>
                        <w:rPr>
                          <w:rFonts w:ascii="標楷體" w:eastAsia="標楷體" w:hAnsi="標楷體" w:hint="eastAsia"/>
                          <w:sz w:val="18"/>
                        </w:rPr>
                        <w:t>自</w:t>
                      </w:r>
                      <w:r w:rsidR="00AB2CE9">
                        <w:rPr>
                          <w:rFonts w:ascii="標楷體" w:eastAsia="標楷體" w:hAnsi="標楷體" w:hint="eastAsia"/>
                          <w:sz w:val="18"/>
                        </w:rPr>
                        <w:t>彰化縣政府</w:t>
                      </w:r>
                      <w:r w:rsidRPr="002B1898">
                        <w:rPr>
                          <w:rFonts w:ascii="標楷體" w:eastAsia="標楷體" w:hAnsi="標楷體"/>
                          <w:spacing w:val="-6"/>
                          <w:sz w:val="18"/>
                        </w:rPr>
                        <w:t>113年至114年3月31日止</w:t>
                      </w:r>
                      <w:r>
                        <w:rPr>
                          <w:rFonts w:ascii="標楷體" w:eastAsia="標楷體" w:hAnsi="標楷體" w:hint="eastAsia"/>
                          <w:sz w:val="18"/>
                        </w:rPr>
                        <w:t>各單位註銷</w:t>
                      </w:r>
                      <w:r w:rsidRPr="001C4A22">
                        <w:rPr>
                          <w:rFonts w:ascii="標楷體" w:eastAsia="標楷體" w:hAnsi="標楷體"/>
                          <w:color w:val="000000"/>
                          <w:sz w:val="18"/>
                          <w:szCs w:val="18"/>
                          <w:shd w:val="clear" w:color="auto" w:fill="FFFFFF"/>
                        </w:rPr>
                        <w:t>應收歲入保留款及</w:t>
                      </w:r>
                      <w:r>
                        <w:rPr>
                          <w:rFonts w:ascii="標楷體" w:eastAsia="標楷體" w:hAnsi="標楷體"/>
                          <w:color w:val="000000"/>
                          <w:sz w:val="18"/>
                          <w:szCs w:val="18"/>
                          <w:shd w:val="clear" w:color="auto" w:fill="FFFFFF"/>
                        </w:rPr>
                        <w:t>執行（</w:t>
                      </w:r>
                      <w:r w:rsidRPr="001C4A22">
                        <w:rPr>
                          <w:rFonts w:ascii="標楷體" w:eastAsia="標楷體" w:hAnsi="標楷體"/>
                          <w:color w:val="000000"/>
                          <w:sz w:val="18"/>
                          <w:szCs w:val="18"/>
                          <w:shd w:val="clear" w:color="auto" w:fill="FFFFFF"/>
                        </w:rPr>
                        <w:t>債權</w:t>
                      </w:r>
                      <w:r>
                        <w:rPr>
                          <w:rFonts w:ascii="標楷體" w:eastAsia="標楷體" w:hAnsi="標楷體"/>
                          <w:color w:val="000000"/>
                          <w:sz w:val="18"/>
                          <w:szCs w:val="18"/>
                          <w:shd w:val="clear" w:color="auto" w:fill="FFFFFF"/>
                        </w:rPr>
                        <w:t>）</w:t>
                      </w:r>
                      <w:r w:rsidRPr="001C4A22">
                        <w:rPr>
                          <w:rFonts w:ascii="標楷體" w:eastAsia="標楷體" w:hAnsi="標楷體"/>
                          <w:color w:val="000000"/>
                          <w:sz w:val="18"/>
                          <w:szCs w:val="18"/>
                          <w:shd w:val="clear" w:color="auto" w:fill="FFFFFF"/>
                        </w:rPr>
                        <w:t>憑證</w:t>
                      </w:r>
                      <w:r>
                        <w:rPr>
                          <w:rFonts w:ascii="標楷體" w:eastAsia="標楷體" w:hAnsi="標楷體" w:hint="eastAsia"/>
                          <w:color w:val="000000"/>
                          <w:sz w:val="18"/>
                          <w:szCs w:val="18"/>
                          <w:shd w:val="clear" w:color="auto" w:fill="FFFFFF"/>
                        </w:rPr>
                        <w:t>相關</w:t>
                      </w:r>
                      <w:r>
                        <w:rPr>
                          <w:rFonts w:ascii="標楷體" w:eastAsia="標楷體" w:hAnsi="標楷體" w:hint="eastAsia"/>
                          <w:sz w:val="18"/>
                        </w:rPr>
                        <w:t>資料</w:t>
                      </w:r>
                      <w:r w:rsidRPr="00F12B55">
                        <w:rPr>
                          <w:rFonts w:ascii="標楷體" w:eastAsia="標楷體" w:hAnsi="標楷體"/>
                          <w:sz w:val="18"/>
                        </w:rPr>
                        <w:t>。</w:t>
                      </w:r>
                    </w:p>
                  </w:txbxContent>
                </v:textbox>
                <w10:wrap type="square"/>
              </v:shape>
            </w:pict>
          </mc:Fallback>
        </mc:AlternateContent>
      </w:r>
      <w:r w:rsidR="006362BD" w:rsidRPr="00BC644E">
        <w:rPr>
          <w:rFonts w:ascii="標楷體" w:eastAsia="標楷體" w:hAnsi="標楷體" w:hint="eastAsia"/>
          <w:bCs/>
          <w:color w:val="000000"/>
          <w:shd w:val="clear" w:color="auto" w:fill="FFFFFF"/>
        </w:rPr>
        <w:t>資料遺失等缺失</w:t>
      </w:r>
      <w:r w:rsidR="006362BD">
        <w:rPr>
          <w:rFonts w:ascii="標楷體" w:eastAsia="標楷體" w:hAnsi="標楷體" w:hint="eastAsia"/>
          <w:bCs/>
        </w:rPr>
        <w:t>（表2</w:t>
      </w:r>
      <w:r w:rsidR="006362BD">
        <w:rPr>
          <w:rFonts w:ascii="標楷體" w:eastAsia="標楷體" w:hAnsi="標楷體"/>
          <w:bCs/>
        </w:rPr>
        <w:t>2</w:t>
      </w:r>
      <w:r w:rsidR="006362BD">
        <w:rPr>
          <w:rFonts w:ascii="標楷體" w:eastAsia="標楷體" w:hAnsi="標楷體" w:hint="eastAsia"/>
          <w:bCs/>
        </w:rPr>
        <w:t>）</w:t>
      </w:r>
      <w:r w:rsidR="006362BD" w:rsidRPr="00BC644E">
        <w:rPr>
          <w:rFonts w:ascii="標楷體" w:eastAsia="標楷體" w:hAnsi="標楷體" w:hint="eastAsia"/>
          <w:bCs/>
          <w:color w:val="000000"/>
          <w:shd w:val="clear" w:color="auto" w:fill="FFFFFF"/>
        </w:rPr>
        <w:t>，致債權管理多有疏漏，允宜強化內控機制，以提升行政裁罰案件管理效能</w:t>
      </w:r>
      <w:r w:rsidR="006362BD" w:rsidRPr="00BC644E">
        <w:rPr>
          <w:rFonts w:ascii="標楷體" w:eastAsia="標楷體" w:hAnsi="標楷體" w:hint="eastAsia"/>
        </w:rPr>
        <w:t>；</w:t>
      </w:r>
      <w:r w:rsidR="006362BD" w:rsidRPr="00BC644E">
        <w:rPr>
          <w:rFonts w:ascii="標楷體" w:eastAsia="標楷體" w:hAnsi="標楷體" w:hint="eastAsia"/>
          <w:bCs/>
        </w:rPr>
        <w:t>4.</w:t>
      </w:r>
      <w:r w:rsidR="006362BD" w:rsidRPr="00BC644E">
        <w:rPr>
          <w:rFonts w:ascii="標楷體" w:eastAsia="標楷體" w:hAnsi="標楷體"/>
        </w:rPr>
        <w:t>已規範分期繳納行政罰鍰移送作業</w:t>
      </w:r>
      <w:r w:rsidR="006362BD" w:rsidRPr="00BC644E">
        <w:rPr>
          <w:rFonts w:ascii="標楷體" w:eastAsia="標楷體" w:hAnsi="標楷體" w:hint="eastAsia"/>
          <w:color w:val="000000"/>
          <w:shd w:val="clear" w:color="auto" w:fill="FFFFFF"/>
        </w:rPr>
        <w:t>，惟部分分期核准繳納案件未按期繳納，</w:t>
      </w:r>
      <w:r w:rsidR="006362BD" w:rsidRPr="00BC644E">
        <w:rPr>
          <w:rFonts w:ascii="標楷體" w:eastAsia="標楷體" w:hAnsi="標楷體" w:hint="eastAsia"/>
          <w:shd w:val="clear" w:color="auto" w:fill="FFFFFF"/>
        </w:rPr>
        <w:t>又未依規定時限移送</w:t>
      </w:r>
      <w:r w:rsidR="006362BD">
        <w:rPr>
          <w:rFonts w:ascii="標楷體" w:eastAsia="標楷體" w:hAnsi="標楷體" w:hint="eastAsia"/>
          <w:shd w:val="clear" w:color="auto" w:fill="FFFFFF"/>
        </w:rPr>
        <w:t>執行</w:t>
      </w:r>
      <w:r w:rsidR="006362BD" w:rsidRPr="00BC644E">
        <w:rPr>
          <w:rFonts w:ascii="標楷體" w:eastAsia="標楷體" w:hAnsi="標楷體" w:hint="eastAsia"/>
          <w:color w:val="000000"/>
          <w:shd w:val="clear" w:color="auto" w:fill="FFFFFF"/>
        </w:rPr>
        <w:t>，致債權</w:t>
      </w:r>
      <w:proofErr w:type="gramStart"/>
      <w:r w:rsidR="006362BD" w:rsidRPr="00BC644E">
        <w:rPr>
          <w:rFonts w:ascii="標楷體" w:eastAsia="標楷體" w:hAnsi="標楷體" w:hint="eastAsia"/>
          <w:color w:val="000000"/>
          <w:shd w:val="clear" w:color="auto" w:fill="FFFFFF"/>
        </w:rPr>
        <w:t>罹</w:t>
      </w:r>
      <w:proofErr w:type="gramEnd"/>
      <w:r w:rsidR="006362BD" w:rsidRPr="00BC644E">
        <w:rPr>
          <w:rFonts w:ascii="標楷體" w:eastAsia="標楷體" w:hAnsi="標楷體" w:hint="eastAsia"/>
          <w:color w:val="000000"/>
          <w:shd w:val="clear" w:color="auto" w:fill="FFFFFF"/>
        </w:rPr>
        <w:t>於時效</w:t>
      </w:r>
      <w:r w:rsidR="006362BD" w:rsidRPr="00BC644E">
        <w:rPr>
          <w:rFonts w:ascii="標楷體" w:eastAsia="標楷體" w:hAnsi="標楷體"/>
          <w:color w:val="000000"/>
          <w:shd w:val="clear" w:color="auto" w:fill="FFFFFF"/>
        </w:rPr>
        <w:t>，允宜強化管控機制，以確保政府債權</w:t>
      </w:r>
      <w:r w:rsidR="006362BD" w:rsidRPr="00A951A9">
        <w:rPr>
          <w:rFonts w:ascii="標楷體" w:eastAsia="標楷體" w:hAnsi="標楷體" w:hint="eastAsia"/>
        </w:rPr>
        <w:t>等情事，經函請</w:t>
      </w:r>
      <w:proofErr w:type="gramStart"/>
      <w:r w:rsidR="006362BD" w:rsidRPr="00A951A9">
        <w:rPr>
          <w:rFonts w:ascii="標楷體" w:eastAsia="標楷體" w:hAnsi="標楷體" w:hint="eastAsia"/>
        </w:rPr>
        <w:t>研</w:t>
      </w:r>
      <w:proofErr w:type="gramEnd"/>
      <w:r w:rsidR="006362BD" w:rsidRPr="00A951A9">
        <w:rPr>
          <w:rFonts w:ascii="標楷體" w:eastAsia="標楷體" w:hAnsi="標楷體" w:hint="eastAsia"/>
        </w:rPr>
        <w:t>謀改善。據復：1.</w:t>
      </w:r>
      <w:r w:rsidR="006362BD" w:rsidRPr="00E7612F">
        <w:rPr>
          <w:rFonts w:ascii="標楷體" w:eastAsia="標楷體" w:hAnsi="標楷體" w:hint="eastAsia"/>
          <w:szCs w:val="28"/>
        </w:rPr>
        <w:t>將持續</w:t>
      </w:r>
      <w:r w:rsidR="006362BD">
        <w:rPr>
          <w:rFonts w:ascii="標楷體" w:eastAsia="標楷體" w:hAnsi="標楷體" w:hint="eastAsia"/>
        </w:rPr>
        <w:t>依規定定期查調財產所得資料，強化列管及催繳，並加強辦理再移送作業；2.將</w:t>
      </w:r>
      <w:r w:rsidR="006362BD" w:rsidRPr="00E7612F">
        <w:rPr>
          <w:rFonts w:ascii="標楷體" w:eastAsia="標楷體" w:hAnsi="標楷體" w:hint="eastAsia"/>
          <w:szCs w:val="28"/>
        </w:rPr>
        <w:t>持續</w:t>
      </w:r>
      <w:proofErr w:type="gramStart"/>
      <w:r w:rsidR="006362BD" w:rsidRPr="009B0C5B">
        <w:rPr>
          <w:rFonts w:ascii="標楷體" w:eastAsia="標楷體" w:hAnsi="標楷體" w:hint="eastAsia"/>
        </w:rPr>
        <w:t>催收待移送</w:t>
      </w:r>
      <w:proofErr w:type="gramEnd"/>
      <w:r w:rsidR="006362BD" w:rsidRPr="009B0C5B">
        <w:rPr>
          <w:rFonts w:ascii="標楷體" w:eastAsia="標楷體" w:hAnsi="標楷體" w:hint="eastAsia"/>
        </w:rPr>
        <w:t>強制執行案件</w:t>
      </w:r>
      <w:r w:rsidR="006362BD">
        <w:rPr>
          <w:rFonts w:ascii="標楷體" w:eastAsia="標楷體" w:hAnsi="標楷體" w:hint="eastAsia"/>
        </w:rPr>
        <w:t>，並</w:t>
      </w:r>
      <w:r w:rsidR="006362BD" w:rsidRPr="009B0C5B">
        <w:rPr>
          <w:rFonts w:ascii="標楷體" w:eastAsia="標楷體" w:hAnsi="標楷體" w:hint="eastAsia"/>
        </w:rPr>
        <w:t>儘速辦理移送作業；3.將</w:t>
      </w:r>
      <w:r w:rsidR="006362BD" w:rsidRPr="009B0C5B">
        <w:rPr>
          <w:rFonts w:ascii="標楷體" w:eastAsia="標楷體" w:hAnsi="標楷體"/>
        </w:rPr>
        <w:t>確實登載裁罰案件會計帳</w:t>
      </w:r>
      <w:proofErr w:type="gramStart"/>
      <w:r w:rsidR="006362BD" w:rsidRPr="009B0C5B">
        <w:rPr>
          <w:rFonts w:ascii="標楷體" w:eastAsia="標楷體" w:hAnsi="標楷體"/>
        </w:rPr>
        <w:t>務</w:t>
      </w:r>
      <w:proofErr w:type="gramEnd"/>
      <w:r w:rsidR="006362BD" w:rsidRPr="009B0C5B">
        <w:rPr>
          <w:rFonts w:ascii="標楷體" w:eastAsia="標楷體" w:hAnsi="標楷體"/>
        </w:rPr>
        <w:t>，</w:t>
      </w:r>
      <w:r w:rsidR="006362BD" w:rsidRPr="009B0C5B">
        <w:rPr>
          <w:rFonts w:ascii="標楷體" w:eastAsia="標楷體" w:hAnsi="標楷體" w:hint="eastAsia"/>
        </w:rPr>
        <w:t>定期</w:t>
      </w:r>
      <w:r w:rsidR="006362BD" w:rsidRPr="009B0C5B">
        <w:rPr>
          <w:rFonts w:ascii="標楷體" w:eastAsia="標楷體" w:hAnsi="標楷體"/>
        </w:rPr>
        <w:t>辦理</w:t>
      </w:r>
      <w:r w:rsidR="006362BD" w:rsidRPr="009B0C5B">
        <w:rPr>
          <w:rFonts w:ascii="標楷體" w:eastAsia="標楷體" w:hAnsi="標楷體" w:hint="eastAsia"/>
        </w:rPr>
        <w:t>清理及註銷作業，</w:t>
      </w:r>
      <w:r w:rsidR="006362BD" w:rsidRPr="009B0C5B">
        <w:rPr>
          <w:rFonts w:ascii="標楷體" w:eastAsia="標楷體" w:hAnsi="標楷體"/>
        </w:rPr>
        <w:t>並</w:t>
      </w:r>
      <w:r w:rsidR="006362BD" w:rsidRPr="009B0C5B">
        <w:rPr>
          <w:rFonts w:ascii="標楷體" w:eastAsia="標楷體" w:hAnsi="標楷體" w:hint="eastAsia"/>
        </w:rPr>
        <w:t>強化</w:t>
      </w:r>
      <w:r w:rsidR="006362BD">
        <w:rPr>
          <w:rFonts w:ascii="標楷體" w:eastAsia="標楷體" w:hAnsi="標楷體" w:hint="eastAsia"/>
        </w:rPr>
        <w:t>業務</w:t>
      </w:r>
      <w:r w:rsidR="006362BD" w:rsidRPr="009B0C5B">
        <w:rPr>
          <w:rFonts w:ascii="標楷體" w:eastAsia="標楷體" w:hAnsi="標楷體" w:hint="eastAsia"/>
        </w:rPr>
        <w:t>移交管理；4.</w:t>
      </w:r>
      <w:r w:rsidR="006362BD">
        <w:rPr>
          <w:rFonts w:ascii="標楷體" w:eastAsia="標楷體" w:hAnsi="標楷體" w:hint="eastAsia"/>
        </w:rPr>
        <w:t>將</w:t>
      </w:r>
      <w:r w:rsidR="006362BD" w:rsidRPr="009B0C5B">
        <w:rPr>
          <w:rFonts w:ascii="標楷體" w:eastAsia="標楷體" w:hAnsi="標楷體" w:hint="eastAsia"/>
        </w:rPr>
        <w:t>強化分期繳納管控機制</w:t>
      </w:r>
      <w:r w:rsidR="006362BD" w:rsidRPr="009B0C5B">
        <w:rPr>
          <w:rFonts w:ascii="標楷體" w:eastAsia="標楷體" w:hAnsi="標楷體" w:hint="eastAsia"/>
          <w:szCs w:val="32"/>
        </w:rPr>
        <w:t>。</w:t>
      </w:r>
    </w:p>
    <w:p w14:paraId="038D2A21" w14:textId="6638332A" w:rsidR="006362BD" w:rsidRPr="00076352" w:rsidRDefault="006362BD" w:rsidP="006362BD">
      <w:pPr>
        <w:pStyle w:val="a7"/>
      </w:pPr>
      <w:r w:rsidRPr="00076352">
        <w:rPr>
          <w:rFonts w:hint="eastAsia"/>
        </w:rPr>
        <w:t>五、</w:t>
      </w:r>
      <w:r w:rsidRPr="00076352">
        <w:t>112</w:t>
      </w:r>
      <w:r w:rsidRPr="00076352">
        <w:rPr>
          <w:rFonts w:hint="eastAsia"/>
        </w:rPr>
        <w:t>年度重要審核意見追蹤查核情形</w:t>
      </w:r>
    </w:p>
    <w:p w14:paraId="5995E72A" w14:textId="77777777" w:rsidR="006362BD" w:rsidRPr="00076352" w:rsidRDefault="006362BD" w:rsidP="006362BD">
      <w:pPr>
        <w:pStyle w:val="a8"/>
        <w:ind w:firstLine="480"/>
      </w:pPr>
      <w:r w:rsidRPr="00076352">
        <w:rPr>
          <w:rFonts w:hint="eastAsia"/>
        </w:rPr>
        <w:t>本室於</w:t>
      </w:r>
      <w:r w:rsidRPr="00076352">
        <w:t>1</w:t>
      </w:r>
      <w:r w:rsidRPr="00076352">
        <w:rPr>
          <w:rStyle w:val="a9"/>
        </w:rPr>
        <w:t>1</w:t>
      </w:r>
      <w:r w:rsidRPr="00076352">
        <w:t>2</w:t>
      </w:r>
      <w:r w:rsidRPr="00076352">
        <w:rPr>
          <w:rFonts w:hint="eastAsia"/>
        </w:rPr>
        <w:t>年度審核報告列重要審核意見</w:t>
      </w:r>
      <w:r w:rsidRPr="00076352">
        <w:t>42</w:t>
      </w:r>
      <w:r w:rsidRPr="00076352">
        <w:rPr>
          <w:rFonts w:hint="eastAsia"/>
        </w:rPr>
        <w:t>項，經賡續追蹤查核實際辦理結果，仍待繼續改善</w:t>
      </w:r>
      <w:r w:rsidRPr="00076352">
        <w:rPr>
          <w:rFonts w:hint="eastAsia"/>
          <w:spacing w:val="-6"/>
        </w:rPr>
        <w:t>者</w:t>
      </w:r>
      <w:r>
        <w:rPr>
          <w:spacing w:val="-6"/>
        </w:rPr>
        <w:t>5</w:t>
      </w:r>
      <w:r w:rsidRPr="00076352">
        <w:rPr>
          <w:rFonts w:hint="eastAsia"/>
          <w:spacing w:val="-6"/>
        </w:rPr>
        <w:t>項、已</w:t>
      </w:r>
      <w:r w:rsidRPr="00076352">
        <w:rPr>
          <w:rFonts w:hint="eastAsia"/>
        </w:rPr>
        <w:t>研謀改善或依改善措施持續辦理</w:t>
      </w:r>
      <w:r w:rsidRPr="00076352">
        <w:rPr>
          <w:rFonts w:hint="eastAsia"/>
          <w:spacing w:val="-6"/>
        </w:rPr>
        <w:t>者</w:t>
      </w:r>
      <w:r w:rsidRPr="00076352">
        <w:rPr>
          <w:spacing w:val="-6"/>
        </w:rPr>
        <w:t>3</w:t>
      </w:r>
      <w:r>
        <w:rPr>
          <w:spacing w:val="-6"/>
        </w:rPr>
        <w:t>7</w:t>
      </w:r>
      <w:r w:rsidRPr="00076352">
        <w:rPr>
          <w:rFonts w:hint="eastAsia"/>
        </w:rPr>
        <w:t>項（表</w:t>
      </w:r>
      <w:r>
        <w:t>23</w:t>
      </w:r>
      <w:r w:rsidRPr="00076352">
        <w:rPr>
          <w:rFonts w:hint="eastAsia"/>
        </w:rPr>
        <w:t>），其中仍待繼續改善者，經再研提審核意見</w:t>
      </w:r>
      <w:r>
        <w:t>6</w:t>
      </w:r>
      <w:r w:rsidRPr="00076352">
        <w:rPr>
          <w:rFonts w:hint="eastAsia"/>
        </w:rPr>
        <w:t>項通知檢討改善。</w:t>
      </w:r>
    </w:p>
    <w:tbl>
      <w:tblPr>
        <w:tblpPr w:leftFromText="180" w:rightFromText="180" w:vertAnchor="text" w:tblpXSpec="center" w:tblpY="1"/>
        <w:tblOverlap w:val="never"/>
        <w:tblW w:w="992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624"/>
        <w:gridCol w:w="18"/>
        <w:gridCol w:w="142"/>
        <w:gridCol w:w="5989"/>
        <w:gridCol w:w="168"/>
        <w:gridCol w:w="2974"/>
        <w:gridCol w:w="13"/>
      </w:tblGrid>
      <w:tr w:rsidR="006362BD" w:rsidRPr="00076352" w14:paraId="24197CBF" w14:textId="77777777" w:rsidTr="00D806D4">
        <w:trPr>
          <w:gridAfter w:val="1"/>
          <w:wAfter w:w="13" w:type="dxa"/>
          <w:trHeight w:val="340"/>
        </w:trPr>
        <w:tc>
          <w:tcPr>
            <w:tcW w:w="9915" w:type="dxa"/>
            <w:gridSpan w:val="6"/>
            <w:tcBorders>
              <w:top w:val="nil"/>
              <w:left w:val="nil"/>
              <w:bottom w:val="single" w:sz="4" w:space="0" w:color="auto"/>
              <w:right w:val="nil"/>
            </w:tcBorders>
          </w:tcPr>
          <w:p w14:paraId="66D2126B" w14:textId="77777777" w:rsidR="006362BD" w:rsidRPr="00076352" w:rsidRDefault="006362BD" w:rsidP="00D5226A">
            <w:pPr>
              <w:spacing w:beforeLines="50" w:before="120" w:afterLines="50" w:after="120"/>
              <w:jc w:val="center"/>
              <w:rPr>
                <w:rFonts w:ascii="標楷體" w:eastAsia="標楷體" w:hAnsi="標楷體" w:cs="Times New Roman"/>
                <w:b/>
                <w:sz w:val="20"/>
                <w:szCs w:val="20"/>
              </w:rPr>
            </w:pPr>
            <w:r w:rsidRPr="00076352">
              <w:rPr>
                <w:rFonts w:ascii="標楷體" w:eastAsia="標楷體" w:hAnsi="標楷體" w:cs="Times New Roman" w:hint="eastAsia"/>
                <w:b/>
                <w:szCs w:val="20"/>
              </w:rPr>
              <w:t>表</w:t>
            </w:r>
            <w:r>
              <w:rPr>
                <w:rFonts w:ascii="標楷體" w:eastAsia="標楷體" w:hAnsi="標楷體"/>
                <w:b/>
              </w:rPr>
              <w:t>23</w:t>
            </w:r>
            <w:r w:rsidRPr="00076352">
              <w:rPr>
                <w:rFonts w:ascii="標楷體" w:eastAsia="標楷體" w:hAnsi="標楷體" w:cs="Times New Roman" w:hint="eastAsia"/>
                <w:b/>
                <w:szCs w:val="20"/>
              </w:rPr>
              <w:t xml:space="preserve">　</w:t>
            </w:r>
            <w:r w:rsidRPr="00076352">
              <w:rPr>
                <w:rFonts w:ascii="標楷體" w:eastAsia="標楷體" w:hAnsi="標楷體" w:cs="Times New Roman"/>
                <w:b/>
                <w:szCs w:val="20"/>
              </w:rPr>
              <w:t>112</w:t>
            </w:r>
            <w:r w:rsidRPr="00076352">
              <w:rPr>
                <w:rFonts w:ascii="標楷體" w:eastAsia="標楷體" w:hAnsi="標楷體" w:cs="Times New Roman" w:hint="eastAsia"/>
                <w:b/>
                <w:szCs w:val="20"/>
              </w:rPr>
              <w:t>年度審核報告所列縣政府主管重要審核意見覆核辦理情形</w:t>
            </w:r>
          </w:p>
        </w:tc>
      </w:tr>
      <w:tr w:rsidR="006362BD" w:rsidRPr="00076352" w14:paraId="4B67968C" w14:textId="77777777" w:rsidTr="00D806D4">
        <w:trPr>
          <w:gridAfter w:val="1"/>
          <w:wAfter w:w="13" w:type="dxa"/>
          <w:trHeight w:val="341"/>
        </w:trPr>
        <w:tc>
          <w:tcPr>
            <w:tcW w:w="6773" w:type="dxa"/>
            <w:gridSpan w:val="4"/>
            <w:tcBorders>
              <w:top w:val="single" w:sz="4" w:space="0" w:color="auto"/>
              <w:left w:val="single" w:sz="4" w:space="0" w:color="auto"/>
              <w:bottom w:val="single" w:sz="4" w:space="0" w:color="auto"/>
              <w:right w:val="single" w:sz="4" w:space="0" w:color="auto"/>
            </w:tcBorders>
            <w:vAlign w:val="center"/>
          </w:tcPr>
          <w:p w14:paraId="00D3781E" w14:textId="77777777" w:rsidR="006362BD" w:rsidRPr="00076352" w:rsidRDefault="006362BD" w:rsidP="00D5226A">
            <w:pPr>
              <w:jc w:val="center"/>
              <w:rPr>
                <w:rFonts w:ascii="標楷體" w:eastAsia="標楷體" w:hAnsi="標楷體" w:cs="Times New Roman"/>
                <w:sz w:val="20"/>
                <w:szCs w:val="20"/>
              </w:rPr>
            </w:pPr>
            <w:r w:rsidRPr="00076352">
              <w:rPr>
                <w:rFonts w:ascii="標楷體" w:eastAsia="標楷體" w:hAnsi="標楷體" w:cs="Times New Roman" w:hint="eastAsia"/>
                <w:sz w:val="20"/>
                <w:szCs w:val="20"/>
              </w:rPr>
              <w:t>重要審核意見標題</w:t>
            </w:r>
          </w:p>
        </w:tc>
        <w:tc>
          <w:tcPr>
            <w:tcW w:w="3142" w:type="dxa"/>
            <w:gridSpan w:val="2"/>
            <w:tcBorders>
              <w:top w:val="single" w:sz="4" w:space="0" w:color="auto"/>
              <w:left w:val="single" w:sz="4" w:space="0" w:color="auto"/>
              <w:bottom w:val="single" w:sz="4" w:space="0" w:color="auto"/>
              <w:right w:val="single" w:sz="4" w:space="0" w:color="auto"/>
            </w:tcBorders>
            <w:vAlign w:val="center"/>
          </w:tcPr>
          <w:p w14:paraId="4BB3CA60" w14:textId="77777777" w:rsidR="006362BD" w:rsidRPr="00076352" w:rsidRDefault="006362BD" w:rsidP="00D5226A">
            <w:pPr>
              <w:jc w:val="center"/>
              <w:rPr>
                <w:rFonts w:ascii="標楷體" w:eastAsia="標楷體" w:hAnsi="標楷體" w:cs="Times New Roman"/>
                <w:sz w:val="20"/>
                <w:szCs w:val="20"/>
              </w:rPr>
            </w:pPr>
            <w:r w:rsidRPr="00076352">
              <w:rPr>
                <w:rFonts w:ascii="標楷體" w:eastAsia="標楷體" w:hAnsi="標楷體" w:cs="Times New Roman" w:hint="eastAsia"/>
                <w:sz w:val="20"/>
                <w:szCs w:val="20"/>
              </w:rPr>
              <w:t>說明</w:t>
            </w:r>
          </w:p>
        </w:tc>
      </w:tr>
      <w:tr w:rsidR="006362BD" w:rsidRPr="00076352" w14:paraId="15A2FBB1" w14:textId="77777777" w:rsidTr="00D806D4">
        <w:trPr>
          <w:gridAfter w:val="1"/>
          <w:wAfter w:w="13" w:type="dxa"/>
          <w:trHeight w:val="340"/>
        </w:trPr>
        <w:tc>
          <w:tcPr>
            <w:tcW w:w="9915" w:type="dxa"/>
            <w:gridSpan w:val="6"/>
            <w:tcBorders>
              <w:top w:val="single" w:sz="4" w:space="0" w:color="auto"/>
              <w:bottom w:val="single" w:sz="4" w:space="0" w:color="auto"/>
            </w:tcBorders>
            <w:vAlign w:val="center"/>
          </w:tcPr>
          <w:p w14:paraId="60075DB6" w14:textId="77777777" w:rsidR="006362BD" w:rsidRPr="00076352" w:rsidRDefault="006362BD" w:rsidP="00D5226A">
            <w:pPr>
              <w:jc w:val="both"/>
              <w:rPr>
                <w:rFonts w:ascii="標楷體" w:eastAsia="標楷體" w:hAnsi="標楷體" w:cs="Times New Roman"/>
                <w:b/>
                <w:sz w:val="20"/>
                <w:szCs w:val="20"/>
              </w:rPr>
            </w:pPr>
            <w:r w:rsidRPr="00076352">
              <w:rPr>
                <w:rFonts w:ascii="標楷體" w:eastAsia="標楷體" w:hAnsi="標楷體" w:cs="Times New Roman" w:hint="eastAsia"/>
                <w:b/>
                <w:color w:val="000000"/>
                <w:sz w:val="20"/>
              </w:rPr>
              <w:t>仍待繼續改善</w:t>
            </w:r>
          </w:p>
        </w:tc>
      </w:tr>
      <w:tr w:rsidR="006362BD" w:rsidRPr="00076352" w14:paraId="604163F7" w14:textId="77777777" w:rsidTr="00D806D4">
        <w:trPr>
          <w:gridAfter w:val="1"/>
          <w:wAfter w:w="13" w:type="dxa"/>
          <w:trHeight w:val="1010"/>
        </w:trPr>
        <w:tc>
          <w:tcPr>
            <w:tcW w:w="624" w:type="dxa"/>
            <w:tcBorders>
              <w:top w:val="single" w:sz="4" w:space="0" w:color="auto"/>
              <w:bottom w:val="single" w:sz="4" w:space="0" w:color="auto"/>
              <w:right w:val="nil"/>
            </w:tcBorders>
          </w:tcPr>
          <w:p w14:paraId="289E7059" w14:textId="77777777" w:rsidR="006362BD" w:rsidRPr="00076352" w:rsidRDefault="006362BD" w:rsidP="00D5226A">
            <w:pPr>
              <w:numPr>
                <w:ilvl w:val="0"/>
                <w:numId w:val="1"/>
              </w:numPr>
              <w:spacing w:line="280" w:lineRule="exact"/>
              <w:ind w:leftChars="-50" w:left="50" w:hangingChars="85" w:hanging="170"/>
              <w:jc w:val="both"/>
              <w:rPr>
                <w:rFonts w:ascii="標楷體" w:eastAsia="標楷體" w:hAnsi="標楷體" w:cs="Times New Roman"/>
                <w:snapToGrid w:val="0"/>
                <w:sz w:val="20"/>
                <w:szCs w:val="20"/>
              </w:rPr>
            </w:pPr>
          </w:p>
        </w:tc>
        <w:tc>
          <w:tcPr>
            <w:tcW w:w="6149" w:type="dxa"/>
            <w:gridSpan w:val="3"/>
            <w:tcBorders>
              <w:top w:val="single" w:sz="4" w:space="0" w:color="auto"/>
              <w:left w:val="nil"/>
              <w:bottom w:val="single" w:sz="4" w:space="0" w:color="auto"/>
              <w:right w:val="single" w:sz="4" w:space="0" w:color="auto"/>
            </w:tcBorders>
            <w:shd w:val="clear" w:color="auto" w:fill="auto"/>
          </w:tcPr>
          <w:p w14:paraId="6148BEE7" w14:textId="77777777" w:rsidR="006362BD" w:rsidRPr="00076352" w:rsidRDefault="006362BD" w:rsidP="00D5226A">
            <w:pPr>
              <w:spacing w:line="240" w:lineRule="exact"/>
              <w:ind w:leftChars="-50" w:left="-120"/>
              <w:jc w:val="both"/>
              <w:rPr>
                <w:rFonts w:ascii="標楷體" w:eastAsia="標楷體" w:hAnsi="標楷體" w:cs="Times New Roman"/>
                <w:snapToGrid w:val="0"/>
                <w:sz w:val="20"/>
                <w:szCs w:val="20"/>
              </w:rPr>
            </w:pPr>
            <w:r w:rsidRPr="00076352">
              <w:rPr>
                <w:rFonts w:ascii="標楷體" w:eastAsia="標楷體" w:hAnsi="標楷體" w:cs="Times New Roman" w:hint="eastAsia"/>
                <w:snapToGrid w:val="0"/>
                <w:sz w:val="20"/>
                <w:szCs w:val="20"/>
              </w:rPr>
              <w:t>賡續推動各項開源節流措施，公共債務餘額逐年遞減，惟自籌財源仍不敷施政推展所需，又因市場利率持續調升，致債務利息支出攀升，允宜滾動檢討開源節流執行成效，並持續拓增自治財源，妥善規劃資金運用，以健全地方財政。</w:t>
            </w:r>
          </w:p>
        </w:tc>
        <w:tc>
          <w:tcPr>
            <w:tcW w:w="3142" w:type="dxa"/>
            <w:gridSpan w:val="2"/>
            <w:tcBorders>
              <w:top w:val="single" w:sz="4" w:space="0" w:color="auto"/>
              <w:left w:val="single" w:sz="4" w:space="0" w:color="auto"/>
              <w:bottom w:val="single" w:sz="4" w:space="0" w:color="auto"/>
            </w:tcBorders>
          </w:tcPr>
          <w:p w14:paraId="3ED08314" w14:textId="77777777" w:rsidR="006362BD" w:rsidRPr="00076352" w:rsidRDefault="006362BD" w:rsidP="00D5226A">
            <w:pPr>
              <w:spacing w:line="260" w:lineRule="exact"/>
              <w:jc w:val="both"/>
              <w:rPr>
                <w:rFonts w:ascii="標楷體" w:eastAsia="標楷體" w:hAnsi="標楷體" w:cs="Times New Roman"/>
                <w:sz w:val="20"/>
                <w:szCs w:val="20"/>
              </w:rPr>
            </w:pPr>
            <w:r w:rsidRPr="00076352">
              <w:rPr>
                <w:rFonts w:ascii="標楷體" w:eastAsia="標楷體" w:hAnsi="標楷體" w:cs="Times New Roman" w:hint="eastAsia"/>
                <w:spacing w:val="-4"/>
                <w:sz w:val="20"/>
                <w:szCs w:val="20"/>
              </w:rPr>
              <w:t>因</w:t>
            </w:r>
            <w:r w:rsidRPr="00076352">
              <w:rPr>
                <w:rFonts w:ascii="標楷體" w:eastAsia="標楷體" w:hAnsi="標楷體" w:cs="Times New Roman" w:hint="eastAsia"/>
                <w:snapToGrid w:val="0"/>
                <w:spacing w:val="-4"/>
                <w:sz w:val="20"/>
                <w:szCs w:val="20"/>
              </w:rPr>
              <w:t>自籌財源比率</w:t>
            </w:r>
            <w:r>
              <w:rPr>
                <w:rFonts w:ascii="標楷體" w:eastAsia="標楷體" w:hAnsi="標楷體" w:cs="Times New Roman" w:hint="eastAsia"/>
                <w:snapToGrid w:val="0"/>
                <w:spacing w:val="-4"/>
                <w:sz w:val="20"/>
                <w:szCs w:val="20"/>
              </w:rPr>
              <w:t>逐年下降</w:t>
            </w:r>
            <w:r w:rsidRPr="00076352">
              <w:rPr>
                <w:rFonts w:ascii="標楷體" w:eastAsia="標楷體" w:hAnsi="標楷體" w:cs="Times New Roman" w:hint="eastAsia"/>
                <w:snapToGrid w:val="0"/>
                <w:spacing w:val="-4"/>
                <w:sz w:val="20"/>
                <w:szCs w:val="20"/>
              </w:rPr>
              <w:t>仍未</w:t>
            </w:r>
            <w:r>
              <w:rPr>
                <w:rFonts w:ascii="標楷體" w:eastAsia="標楷體" w:hAnsi="標楷體" w:cs="Times New Roman" w:hint="eastAsia"/>
                <w:snapToGrid w:val="0"/>
                <w:spacing w:val="-4"/>
                <w:sz w:val="20"/>
                <w:szCs w:val="20"/>
              </w:rPr>
              <w:t>有改善</w:t>
            </w:r>
            <w:r w:rsidRPr="00076352">
              <w:rPr>
                <w:rFonts w:ascii="標楷體" w:eastAsia="標楷體" w:hAnsi="標楷體" w:cs="Times New Roman" w:hint="eastAsia"/>
                <w:spacing w:val="-4"/>
                <w:sz w:val="20"/>
                <w:szCs w:val="20"/>
              </w:rPr>
              <w:t>，業再研提審核意見詳「四、重要審核意見</w:t>
            </w:r>
            <w:r w:rsidRPr="00076352">
              <w:rPr>
                <w:rFonts w:ascii="標楷體" w:eastAsia="標楷體" w:hAnsi="標楷體" w:cs="Times New Roman" w:hint="eastAsia"/>
                <w:sz w:val="20"/>
                <w:szCs w:val="20"/>
              </w:rPr>
              <w:t>（一）」。</w:t>
            </w:r>
          </w:p>
        </w:tc>
      </w:tr>
      <w:tr w:rsidR="006362BD" w:rsidRPr="00076352" w14:paraId="70F367F6" w14:textId="77777777" w:rsidTr="00D806D4">
        <w:trPr>
          <w:gridAfter w:val="1"/>
          <w:wAfter w:w="13" w:type="dxa"/>
          <w:trHeight w:val="829"/>
        </w:trPr>
        <w:tc>
          <w:tcPr>
            <w:tcW w:w="624" w:type="dxa"/>
            <w:tcBorders>
              <w:top w:val="single" w:sz="4" w:space="0" w:color="auto"/>
              <w:bottom w:val="single" w:sz="4" w:space="0" w:color="auto"/>
              <w:right w:val="nil"/>
            </w:tcBorders>
          </w:tcPr>
          <w:p w14:paraId="47A4E26E" w14:textId="77777777" w:rsidR="006362BD" w:rsidRPr="00076352" w:rsidRDefault="006362BD" w:rsidP="00D5226A">
            <w:pPr>
              <w:numPr>
                <w:ilvl w:val="0"/>
                <w:numId w:val="1"/>
              </w:numPr>
              <w:spacing w:line="280" w:lineRule="exact"/>
              <w:ind w:leftChars="-50" w:left="380" w:hangingChars="250" w:hanging="500"/>
              <w:jc w:val="both"/>
              <w:rPr>
                <w:rFonts w:ascii="標楷體" w:eastAsia="標楷體" w:hAnsi="標楷體" w:cs="Times New Roman"/>
                <w:snapToGrid w:val="0"/>
                <w:color w:val="FF0000"/>
                <w:sz w:val="20"/>
                <w:szCs w:val="20"/>
              </w:rPr>
            </w:pPr>
          </w:p>
        </w:tc>
        <w:tc>
          <w:tcPr>
            <w:tcW w:w="6149" w:type="dxa"/>
            <w:gridSpan w:val="3"/>
            <w:tcBorders>
              <w:top w:val="single" w:sz="4" w:space="0" w:color="auto"/>
              <w:left w:val="nil"/>
              <w:bottom w:val="single" w:sz="4" w:space="0" w:color="auto"/>
              <w:right w:val="single" w:sz="4" w:space="0" w:color="auto"/>
            </w:tcBorders>
            <w:shd w:val="clear" w:color="auto" w:fill="auto"/>
          </w:tcPr>
          <w:p w14:paraId="1B8F7ECA" w14:textId="77777777" w:rsidR="006362BD" w:rsidRPr="00076352" w:rsidRDefault="006362BD" w:rsidP="00D5226A">
            <w:pPr>
              <w:spacing w:afterLines="50" w:after="120" w:line="260" w:lineRule="exact"/>
              <w:ind w:leftChars="-50" w:left="-120"/>
              <w:jc w:val="both"/>
              <w:rPr>
                <w:rFonts w:ascii="標楷體" w:eastAsia="標楷體" w:hAnsi="標楷體" w:cs="Times New Roman"/>
                <w:snapToGrid w:val="0"/>
                <w:sz w:val="20"/>
                <w:szCs w:val="20"/>
              </w:rPr>
            </w:pPr>
            <w:r w:rsidRPr="00076352">
              <w:rPr>
                <w:rFonts w:ascii="標楷體" w:eastAsia="標楷體" w:hAnsi="標楷體" w:cs="Times New Roman" w:hint="eastAsia"/>
                <w:snapToGrid w:val="0"/>
                <w:sz w:val="20"/>
                <w:szCs w:val="20"/>
              </w:rPr>
              <w:t>歲入歲出相抵賸餘逐年成長，惟預算編列及執行情形仍未臻周延，允宜強化內部審核，以提升預算執行效能。</w:t>
            </w:r>
          </w:p>
        </w:tc>
        <w:tc>
          <w:tcPr>
            <w:tcW w:w="3142" w:type="dxa"/>
            <w:gridSpan w:val="2"/>
            <w:tcBorders>
              <w:top w:val="single" w:sz="4" w:space="0" w:color="auto"/>
              <w:left w:val="single" w:sz="4" w:space="0" w:color="auto"/>
              <w:bottom w:val="single" w:sz="4" w:space="0" w:color="auto"/>
            </w:tcBorders>
          </w:tcPr>
          <w:p w14:paraId="6AFFC347" w14:textId="77777777" w:rsidR="006362BD" w:rsidRPr="00076352" w:rsidRDefault="006362BD" w:rsidP="00D5226A">
            <w:pPr>
              <w:spacing w:line="240" w:lineRule="exact"/>
              <w:jc w:val="both"/>
              <w:rPr>
                <w:rFonts w:ascii="標楷體" w:eastAsia="標楷體" w:hAnsi="標楷體" w:cs="Times New Roman"/>
                <w:sz w:val="20"/>
                <w:szCs w:val="20"/>
              </w:rPr>
            </w:pPr>
            <w:r w:rsidRPr="00076352">
              <w:rPr>
                <w:rFonts w:ascii="標楷體" w:eastAsia="標楷體" w:hAnsi="標楷體" w:cs="Times New Roman" w:hint="eastAsia"/>
                <w:sz w:val="20"/>
                <w:szCs w:val="20"/>
              </w:rPr>
              <w:t>因歲入歲出預算編列及執行情形仍未臻完善，業再研提審核意見詳「四、重要審核意見（二）」。</w:t>
            </w:r>
          </w:p>
        </w:tc>
      </w:tr>
      <w:tr w:rsidR="006362BD" w:rsidRPr="00076352" w14:paraId="72F55C3F" w14:textId="77777777" w:rsidTr="00D806D4">
        <w:trPr>
          <w:gridAfter w:val="1"/>
          <w:wAfter w:w="13" w:type="dxa"/>
          <w:trHeight w:val="994"/>
        </w:trPr>
        <w:tc>
          <w:tcPr>
            <w:tcW w:w="624" w:type="dxa"/>
            <w:tcBorders>
              <w:top w:val="single" w:sz="4" w:space="0" w:color="auto"/>
              <w:bottom w:val="single" w:sz="4" w:space="0" w:color="auto"/>
              <w:right w:val="nil"/>
            </w:tcBorders>
          </w:tcPr>
          <w:p w14:paraId="44E83B3B" w14:textId="77777777" w:rsidR="006362BD" w:rsidRPr="00076352" w:rsidRDefault="006362BD" w:rsidP="00D5226A">
            <w:pPr>
              <w:numPr>
                <w:ilvl w:val="0"/>
                <w:numId w:val="1"/>
              </w:numPr>
              <w:spacing w:line="280" w:lineRule="exact"/>
              <w:ind w:leftChars="-50" w:left="380" w:hangingChars="250" w:hanging="500"/>
              <w:jc w:val="both"/>
              <w:rPr>
                <w:rFonts w:ascii="標楷體" w:eastAsia="標楷體" w:hAnsi="標楷體" w:cs="Times New Roman"/>
                <w:snapToGrid w:val="0"/>
                <w:color w:val="FF0000"/>
                <w:sz w:val="20"/>
                <w:szCs w:val="20"/>
              </w:rPr>
            </w:pPr>
          </w:p>
        </w:tc>
        <w:tc>
          <w:tcPr>
            <w:tcW w:w="6149" w:type="dxa"/>
            <w:gridSpan w:val="3"/>
            <w:tcBorders>
              <w:top w:val="single" w:sz="4" w:space="0" w:color="auto"/>
              <w:left w:val="nil"/>
              <w:bottom w:val="single" w:sz="4" w:space="0" w:color="auto"/>
              <w:right w:val="single" w:sz="4" w:space="0" w:color="auto"/>
            </w:tcBorders>
            <w:shd w:val="clear" w:color="auto" w:fill="auto"/>
          </w:tcPr>
          <w:p w14:paraId="1C3531CF" w14:textId="77777777" w:rsidR="006362BD" w:rsidRPr="00076352" w:rsidRDefault="006362BD" w:rsidP="00D5226A">
            <w:pPr>
              <w:spacing w:afterLines="50" w:after="120" w:line="240" w:lineRule="exact"/>
              <w:ind w:leftChars="-50" w:left="-120"/>
              <w:jc w:val="both"/>
              <w:rPr>
                <w:rFonts w:ascii="標楷體" w:eastAsia="標楷體" w:hAnsi="標楷體" w:cs="Times New Roman"/>
                <w:snapToGrid w:val="0"/>
                <w:sz w:val="20"/>
                <w:szCs w:val="20"/>
              </w:rPr>
            </w:pPr>
            <w:r w:rsidRPr="00076352">
              <w:rPr>
                <w:rFonts w:ascii="標楷體" w:eastAsia="標楷體" w:hAnsi="標楷體" w:cs="Times New Roman" w:hint="eastAsia"/>
                <w:snapToGrid w:val="0"/>
                <w:sz w:val="20"/>
                <w:szCs w:val="20"/>
              </w:rPr>
              <w:t>擘劃美好彰化希望城市之施政願景，戮力推展各項建設計畫並訂定策略績效目標，且一般性補助款考核成績為縣市組第1名，惟部分績效衡量指標未具挑戰性，或部分中央考核項目成績欠佳尚待精進，允宜賡續督促研謀改善，以落實評估管考機制，提升施政效能。</w:t>
            </w:r>
          </w:p>
        </w:tc>
        <w:tc>
          <w:tcPr>
            <w:tcW w:w="3142" w:type="dxa"/>
            <w:gridSpan w:val="2"/>
            <w:tcBorders>
              <w:top w:val="single" w:sz="4" w:space="0" w:color="auto"/>
              <w:left w:val="single" w:sz="4" w:space="0" w:color="auto"/>
              <w:bottom w:val="single" w:sz="4" w:space="0" w:color="auto"/>
            </w:tcBorders>
          </w:tcPr>
          <w:p w14:paraId="3FC490D7" w14:textId="77777777" w:rsidR="006362BD" w:rsidRPr="00076352" w:rsidRDefault="006362BD" w:rsidP="00D5226A">
            <w:pPr>
              <w:spacing w:line="260" w:lineRule="exact"/>
              <w:jc w:val="both"/>
              <w:rPr>
                <w:rFonts w:ascii="標楷體" w:eastAsia="標楷體" w:hAnsi="標楷體" w:cs="Times New Roman"/>
                <w:sz w:val="20"/>
                <w:szCs w:val="20"/>
              </w:rPr>
            </w:pPr>
            <w:r w:rsidRPr="00076352">
              <w:rPr>
                <w:rFonts w:ascii="標楷體" w:eastAsia="標楷體" w:hAnsi="標楷體" w:cs="Times New Roman"/>
                <w:sz w:val="20"/>
                <w:szCs w:val="20"/>
              </w:rPr>
              <w:t>因</w:t>
            </w:r>
            <w:r>
              <w:rPr>
                <w:rFonts w:ascii="標楷體" w:eastAsia="標楷體" w:hAnsi="標楷體" w:cs="Times New Roman" w:hint="eastAsia"/>
                <w:sz w:val="20"/>
                <w:szCs w:val="20"/>
              </w:rPr>
              <w:t>部分績效指標仍未達成預計目標及一般性</w:t>
            </w:r>
            <w:r w:rsidRPr="00076352">
              <w:rPr>
                <w:rFonts w:ascii="標楷體" w:eastAsia="標楷體" w:hAnsi="標楷體" w:cs="Times New Roman" w:hint="eastAsia"/>
                <w:snapToGrid w:val="0"/>
                <w:sz w:val="20"/>
                <w:szCs w:val="20"/>
              </w:rPr>
              <w:t>補助款</w:t>
            </w:r>
            <w:r>
              <w:rPr>
                <w:rFonts w:ascii="標楷體" w:eastAsia="標楷體" w:hAnsi="標楷體" w:cs="Times New Roman" w:hint="eastAsia"/>
                <w:snapToGrid w:val="0"/>
                <w:sz w:val="20"/>
                <w:szCs w:val="20"/>
              </w:rPr>
              <w:t>部分執行項目尚待精進，</w:t>
            </w:r>
            <w:r w:rsidRPr="00076352">
              <w:rPr>
                <w:rFonts w:ascii="標楷體" w:eastAsia="標楷體" w:hAnsi="標楷體" w:cs="Times New Roman" w:hint="eastAsia"/>
                <w:sz w:val="20"/>
                <w:szCs w:val="20"/>
              </w:rPr>
              <w:t>業再研提審核意見詳「</w:t>
            </w:r>
            <w:r w:rsidRPr="00076352">
              <w:rPr>
                <w:rFonts w:ascii="標楷體" w:eastAsia="標楷體" w:hAnsi="標楷體" w:cs="Times New Roman" w:hint="eastAsia"/>
                <w:sz w:val="20"/>
                <w:szCs w:val="20"/>
                <w:lang w:eastAsia="zh-HK"/>
              </w:rPr>
              <w:t>四、重要審核意見</w:t>
            </w:r>
            <w:r w:rsidRPr="00076352">
              <w:rPr>
                <w:rFonts w:ascii="標楷體" w:eastAsia="標楷體" w:hAnsi="標楷體" w:cs="Times New Roman" w:hint="eastAsia"/>
                <w:sz w:val="20"/>
                <w:szCs w:val="20"/>
              </w:rPr>
              <w:t>（三）及（四）」。</w:t>
            </w:r>
          </w:p>
        </w:tc>
      </w:tr>
      <w:tr w:rsidR="006362BD" w:rsidRPr="00076352" w14:paraId="011E8703" w14:textId="77777777" w:rsidTr="00D806D4">
        <w:trPr>
          <w:gridAfter w:val="1"/>
          <w:wAfter w:w="13" w:type="dxa"/>
          <w:trHeight w:val="921"/>
        </w:trPr>
        <w:tc>
          <w:tcPr>
            <w:tcW w:w="624" w:type="dxa"/>
            <w:tcBorders>
              <w:top w:val="single" w:sz="4" w:space="0" w:color="auto"/>
              <w:bottom w:val="single" w:sz="4" w:space="0" w:color="auto"/>
              <w:right w:val="nil"/>
            </w:tcBorders>
          </w:tcPr>
          <w:p w14:paraId="49E0DC6A" w14:textId="77777777" w:rsidR="006362BD" w:rsidRPr="00076352" w:rsidRDefault="006362BD" w:rsidP="00D5226A">
            <w:pPr>
              <w:numPr>
                <w:ilvl w:val="0"/>
                <w:numId w:val="1"/>
              </w:numPr>
              <w:spacing w:line="280" w:lineRule="exact"/>
              <w:ind w:leftChars="-50" w:left="380" w:hangingChars="250" w:hanging="500"/>
              <w:jc w:val="both"/>
              <w:rPr>
                <w:rFonts w:ascii="標楷體" w:eastAsia="標楷體" w:hAnsi="標楷體" w:cs="Times New Roman"/>
                <w:snapToGrid w:val="0"/>
                <w:color w:val="FF0000"/>
                <w:sz w:val="20"/>
                <w:szCs w:val="20"/>
              </w:rPr>
            </w:pPr>
          </w:p>
        </w:tc>
        <w:tc>
          <w:tcPr>
            <w:tcW w:w="6149" w:type="dxa"/>
            <w:gridSpan w:val="3"/>
            <w:tcBorders>
              <w:top w:val="single" w:sz="4" w:space="0" w:color="auto"/>
              <w:left w:val="nil"/>
              <w:bottom w:val="single" w:sz="4" w:space="0" w:color="auto"/>
              <w:right w:val="single" w:sz="4" w:space="0" w:color="auto"/>
            </w:tcBorders>
            <w:shd w:val="clear" w:color="auto" w:fill="auto"/>
          </w:tcPr>
          <w:p w14:paraId="5274AE57" w14:textId="77777777" w:rsidR="006362BD" w:rsidRPr="007E1FAD" w:rsidRDefault="006362BD" w:rsidP="00D5226A">
            <w:pPr>
              <w:spacing w:line="260" w:lineRule="exact"/>
              <w:ind w:leftChars="-50" w:left="-120"/>
              <w:jc w:val="both"/>
              <w:rPr>
                <w:rFonts w:ascii="標楷體" w:eastAsia="標楷體" w:hAnsi="標楷體" w:cs="Times New Roman"/>
                <w:snapToGrid w:val="0"/>
                <w:sz w:val="20"/>
                <w:szCs w:val="20"/>
              </w:rPr>
            </w:pPr>
            <w:r w:rsidRPr="007E1FAD">
              <w:rPr>
                <w:rFonts w:ascii="標楷體" w:eastAsia="標楷體" w:hAnsi="標楷體" w:cs="Times New Roman" w:hint="eastAsia"/>
                <w:snapToGrid w:val="0"/>
                <w:sz w:val="20"/>
                <w:szCs w:val="20"/>
              </w:rPr>
              <w:t>推動前瞻基礎建設改善停車計畫，以解決轄內停車供給不足問題，惟間有停車場周邊尚未實施停車收費及妥為劃定禁停區，或營運管理未盡周妥，允待完備相關配套措施並檢討改善，以提升停車管理及使用效能。</w:t>
            </w:r>
          </w:p>
        </w:tc>
        <w:tc>
          <w:tcPr>
            <w:tcW w:w="3142" w:type="dxa"/>
            <w:gridSpan w:val="2"/>
            <w:tcBorders>
              <w:top w:val="single" w:sz="4" w:space="0" w:color="auto"/>
              <w:left w:val="single" w:sz="4" w:space="0" w:color="auto"/>
              <w:bottom w:val="single" w:sz="4" w:space="0" w:color="auto"/>
            </w:tcBorders>
          </w:tcPr>
          <w:p w14:paraId="615125A8" w14:textId="77777777" w:rsidR="006362BD" w:rsidRPr="008E02E7" w:rsidRDefault="006362BD" w:rsidP="00D5226A">
            <w:pPr>
              <w:spacing w:line="260" w:lineRule="exact"/>
              <w:jc w:val="both"/>
              <w:rPr>
                <w:rFonts w:ascii="標楷體" w:eastAsia="標楷體" w:hAnsi="標楷體" w:cs="Times New Roman"/>
                <w:sz w:val="20"/>
                <w:szCs w:val="20"/>
              </w:rPr>
            </w:pPr>
            <w:r w:rsidRPr="008E02E7">
              <w:rPr>
                <w:rFonts w:ascii="標楷體" w:eastAsia="標楷體" w:hAnsi="標楷體" w:cs="Times New Roman" w:hint="eastAsia"/>
                <w:sz w:val="20"/>
                <w:szCs w:val="20"/>
              </w:rPr>
              <w:t>因</w:t>
            </w:r>
            <w:r>
              <w:rPr>
                <w:rFonts w:ascii="標楷體" w:eastAsia="標楷體" w:hAnsi="標楷體" w:cs="Times New Roman" w:hint="eastAsia"/>
                <w:sz w:val="20"/>
                <w:szCs w:val="20"/>
              </w:rPr>
              <w:t>部分</w:t>
            </w:r>
            <w:r w:rsidRPr="008E02E7">
              <w:rPr>
                <w:rFonts w:ascii="標楷體" w:eastAsia="標楷體" w:hAnsi="標楷體" w:cs="Times New Roman" w:hint="eastAsia"/>
                <w:sz w:val="20"/>
                <w:szCs w:val="20"/>
              </w:rPr>
              <w:t>停車場</w:t>
            </w:r>
            <w:r w:rsidRPr="007E1FAD">
              <w:rPr>
                <w:rFonts w:ascii="標楷體" w:eastAsia="標楷體" w:hAnsi="標楷體" w:cs="Times New Roman" w:hint="eastAsia"/>
                <w:snapToGrid w:val="0"/>
                <w:sz w:val="20"/>
                <w:szCs w:val="20"/>
              </w:rPr>
              <w:t>周</w:t>
            </w:r>
            <w:r>
              <w:rPr>
                <w:rFonts w:ascii="標楷體" w:eastAsia="標楷體" w:hAnsi="標楷體" w:cs="Times New Roman" w:hint="eastAsia"/>
                <w:sz w:val="20"/>
                <w:szCs w:val="20"/>
              </w:rPr>
              <w:t>邊</w:t>
            </w:r>
            <w:r w:rsidRPr="008E02E7">
              <w:rPr>
                <w:rFonts w:ascii="標楷體" w:eastAsia="標楷體" w:hAnsi="標楷體" w:cs="Times New Roman" w:hint="eastAsia"/>
                <w:sz w:val="20"/>
                <w:szCs w:val="20"/>
              </w:rPr>
              <w:t>路邊</w:t>
            </w:r>
            <w:r w:rsidRPr="008E02E7">
              <w:rPr>
                <w:rFonts w:ascii="標楷體" w:eastAsia="標楷體" w:hAnsi="標楷體" w:cs="Times New Roman" w:hint="eastAsia"/>
                <w:snapToGrid w:val="0"/>
                <w:sz w:val="20"/>
                <w:szCs w:val="20"/>
              </w:rPr>
              <w:t>停車管理仍未臻完善</w:t>
            </w:r>
            <w:r w:rsidRPr="008E02E7">
              <w:rPr>
                <w:rFonts w:ascii="標楷體" w:eastAsia="標楷體" w:hAnsi="標楷體" w:cs="Times New Roman"/>
                <w:sz w:val="20"/>
                <w:szCs w:val="20"/>
              </w:rPr>
              <w:t>，</w:t>
            </w:r>
            <w:r w:rsidRPr="008E02E7">
              <w:rPr>
                <w:rFonts w:ascii="標楷體" w:eastAsia="標楷體" w:hAnsi="標楷體" w:cs="Times New Roman" w:hint="eastAsia"/>
                <w:sz w:val="20"/>
                <w:szCs w:val="20"/>
              </w:rPr>
              <w:t>業再研提審核意見詳「</w:t>
            </w:r>
            <w:r w:rsidRPr="008E02E7">
              <w:rPr>
                <w:rFonts w:ascii="標楷體" w:eastAsia="標楷體" w:hAnsi="標楷體" w:cs="Times New Roman" w:hint="eastAsia"/>
                <w:sz w:val="20"/>
                <w:szCs w:val="20"/>
                <w:lang w:eastAsia="zh-HK"/>
              </w:rPr>
              <w:t>四、重要審核意見</w:t>
            </w:r>
            <w:r w:rsidRPr="008E02E7">
              <w:rPr>
                <w:rFonts w:ascii="標楷體" w:eastAsia="標楷體" w:hAnsi="標楷體" w:cs="Times New Roman" w:hint="eastAsia"/>
                <w:sz w:val="20"/>
                <w:szCs w:val="20"/>
              </w:rPr>
              <w:t>（二十一）」。</w:t>
            </w:r>
          </w:p>
        </w:tc>
      </w:tr>
      <w:tr w:rsidR="006362BD" w:rsidRPr="00076352" w14:paraId="5C721171" w14:textId="77777777" w:rsidTr="00D806D4">
        <w:trPr>
          <w:gridAfter w:val="1"/>
          <w:wAfter w:w="13" w:type="dxa"/>
          <w:trHeight w:val="921"/>
        </w:trPr>
        <w:tc>
          <w:tcPr>
            <w:tcW w:w="624" w:type="dxa"/>
            <w:tcBorders>
              <w:top w:val="single" w:sz="4" w:space="0" w:color="auto"/>
              <w:bottom w:val="single" w:sz="4" w:space="0" w:color="auto"/>
              <w:right w:val="nil"/>
            </w:tcBorders>
          </w:tcPr>
          <w:p w14:paraId="0B2E1D90" w14:textId="77777777" w:rsidR="006362BD" w:rsidRPr="00076352" w:rsidRDefault="006362BD" w:rsidP="00D5226A">
            <w:pPr>
              <w:numPr>
                <w:ilvl w:val="0"/>
                <w:numId w:val="1"/>
              </w:numPr>
              <w:spacing w:line="280" w:lineRule="exact"/>
              <w:ind w:leftChars="-50" w:left="380" w:hangingChars="250" w:hanging="500"/>
              <w:jc w:val="both"/>
              <w:rPr>
                <w:rFonts w:ascii="標楷體" w:eastAsia="標楷體" w:hAnsi="標楷體" w:cs="Times New Roman"/>
                <w:snapToGrid w:val="0"/>
                <w:color w:val="FF0000"/>
                <w:sz w:val="20"/>
                <w:szCs w:val="20"/>
              </w:rPr>
            </w:pPr>
          </w:p>
        </w:tc>
        <w:tc>
          <w:tcPr>
            <w:tcW w:w="6149" w:type="dxa"/>
            <w:gridSpan w:val="3"/>
            <w:tcBorders>
              <w:top w:val="single" w:sz="4" w:space="0" w:color="auto"/>
              <w:left w:val="nil"/>
              <w:bottom w:val="single" w:sz="4" w:space="0" w:color="auto"/>
              <w:right w:val="single" w:sz="4" w:space="0" w:color="auto"/>
            </w:tcBorders>
            <w:shd w:val="clear" w:color="auto" w:fill="auto"/>
          </w:tcPr>
          <w:p w14:paraId="0330DBE2" w14:textId="77777777" w:rsidR="006362BD" w:rsidRPr="00076352" w:rsidRDefault="006362BD" w:rsidP="00D5226A">
            <w:pPr>
              <w:spacing w:line="260" w:lineRule="exact"/>
              <w:ind w:leftChars="-50" w:left="-120"/>
              <w:jc w:val="both"/>
              <w:rPr>
                <w:rFonts w:ascii="標楷體" w:eastAsia="標楷體" w:hAnsi="標楷體" w:cs="Times New Roman"/>
                <w:snapToGrid w:val="0"/>
                <w:sz w:val="20"/>
                <w:szCs w:val="20"/>
              </w:rPr>
            </w:pPr>
            <w:r w:rsidRPr="00076352">
              <w:rPr>
                <w:rFonts w:ascii="標楷體" w:eastAsia="標楷體" w:hAnsi="標楷體" w:cs="Times New Roman" w:hint="eastAsia"/>
                <w:snapToGrid w:val="0"/>
                <w:sz w:val="20"/>
                <w:szCs w:val="20"/>
              </w:rPr>
              <w:t>持續辦理行政罰鍰處分催繳及移送作業，惟部分單位清理及再移送作業有待加強，且部分逾期應收行政罰鍰案件仍待移送強制執行，允宜檢討積極辦理，以保障政府債權。</w:t>
            </w:r>
          </w:p>
        </w:tc>
        <w:tc>
          <w:tcPr>
            <w:tcW w:w="3142" w:type="dxa"/>
            <w:gridSpan w:val="2"/>
            <w:tcBorders>
              <w:top w:val="single" w:sz="4" w:space="0" w:color="auto"/>
              <w:left w:val="single" w:sz="4" w:space="0" w:color="auto"/>
              <w:bottom w:val="single" w:sz="4" w:space="0" w:color="auto"/>
            </w:tcBorders>
          </w:tcPr>
          <w:p w14:paraId="04701F6B" w14:textId="77777777" w:rsidR="006362BD" w:rsidRPr="00076352" w:rsidRDefault="006362BD" w:rsidP="00D5226A">
            <w:pPr>
              <w:spacing w:line="260" w:lineRule="exact"/>
              <w:jc w:val="both"/>
              <w:rPr>
                <w:rFonts w:ascii="標楷體" w:eastAsia="標楷體" w:hAnsi="標楷體" w:cs="Times New Roman"/>
                <w:sz w:val="20"/>
                <w:szCs w:val="20"/>
              </w:rPr>
            </w:pPr>
            <w:r w:rsidRPr="00076352">
              <w:rPr>
                <w:rFonts w:ascii="標楷體" w:eastAsia="標楷體" w:hAnsi="標楷體" w:cs="Times New Roman" w:hint="eastAsia"/>
                <w:sz w:val="20"/>
                <w:szCs w:val="20"/>
              </w:rPr>
              <w:t>因</w:t>
            </w:r>
            <w:r>
              <w:rPr>
                <w:rFonts w:ascii="標楷體" w:eastAsia="標楷體" w:hAnsi="標楷體" w:cs="Times New Roman" w:hint="eastAsia"/>
                <w:sz w:val="20"/>
                <w:szCs w:val="20"/>
              </w:rPr>
              <w:t>部分單位應收未收</w:t>
            </w:r>
            <w:r w:rsidRPr="00076352">
              <w:rPr>
                <w:rFonts w:ascii="標楷體" w:eastAsia="標楷體" w:hAnsi="標楷體" w:cs="Times New Roman" w:hint="eastAsia"/>
                <w:snapToGrid w:val="0"/>
                <w:sz w:val="20"/>
                <w:szCs w:val="20"/>
              </w:rPr>
              <w:t>行政罰鍰</w:t>
            </w:r>
            <w:r>
              <w:rPr>
                <w:rFonts w:ascii="標楷體" w:eastAsia="標楷體" w:hAnsi="標楷體" w:cs="Times New Roman" w:hint="eastAsia"/>
                <w:snapToGrid w:val="0"/>
                <w:sz w:val="20"/>
                <w:szCs w:val="20"/>
              </w:rPr>
              <w:t>清理成效仍欠佳</w:t>
            </w:r>
            <w:r w:rsidRPr="00076352">
              <w:rPr>
                <w:rFonts w:ascii="標楷體" w:eastAsia="標楷體" w:hAnsi="標楷體" w:cs="Times New Roman"/>
                <w:sz w:val="20"/>
                <w:szCs w:val="20"/>
              </w:rPr>
              <w:t>，</w:t>
            </w:r>
            <w:r w:rsidRPr="00076352">
              <w:rPr>
                <w:rFonts w:ascii="標楷體" w:eastAsia="標楷體" w:hAnsi="標楷體" w:cs="Times New Roman" w:hint="eastAsia"/>
                <w:sz w:val="20"/>
                <w:szCs w:val="20"/>
              </w:rPr>
              <w:t>業再研提審核意見詳「</w:t>
            </w:r>
            <w:r w:rsidRPr="00076352">
              <w:rPr>
                <w:rFonts w:ascii="標楷體" w:eastAsia="標楷體" w:hAnsi="標楷體" w:cs="Times New Roman" w:hint="eastAsia"/>
                <w:sz w:val="20"/>
                <w:szCs w:val="20"/>
                <w:lang w:eastAsia="zh-HK"/>
              </w:rPr>
              <w:t>四、重要審核意見</w:t>
            </w:r>
            <w:r w:rsidRPr="00076352">
              <w:rPr>
                <w:rFonts w:ascii="標楷體" w:eastAsia="標楷體" w:hAnsi="標楷體" w:cs="Times New Roman" w:hint="eastAsia"/>
                <w:sz w:val="20"/>
                <w:szCs w:val="20"/>
              </w:rPr>
              <w:t>（三十</w:t>
            </w:r>
            <w:r>
              <w:rPr>
                <w:rFonts w:ascii="標楷體" w:eastAsia="標楷體" w:hAnsi="標楷體" w:cs="Times New Roman" w:hint="eastAsia"/>
                <w:sz w:val="20"/>
                <w:szCs w:val="20"/>
              </w:rPr>
              <w:t>六</w:t>
            </w:r>
            <w:r w:rsidRPr="00076352">
              <w:rPr>
                <w:rFonts w:ascii="標楷體" w:eastAsia="標楷體" w:hAnsi="標楷體" w:cs="Times New Roman" w:hint="eastAsia"/>
                <w:sz w:val="20"/>
                <w:szCs w:val="20"/>
              </w:rPr>
              <w:t>）」。</w:t>
            </w:r>
          </w:p>
        </w:tc>
      </w:tr>
      <w:tr w:rsidR="006362BD" w:rsidRPr="00076352" w14:paraId="6020BFAB" w14:textId="77777777" w:rsidTr="00D806D4">
        <w:trPr>
          <w:trHeight w:val="340"/>
        </w:trPr>
        <w:tc>
          <w:tcPr>
            <w:tcW w:w="9928" w:type="dxa"/>
            <w:gridSpan w:val="7"/>
            <w:tcBorders>
              <w:top w:val="nil"/>
              <w:left w:val="nil"/>
              <w:bottom w:val="single" w:sz="4" w:space="0" w:color="auto"/>
              <w:right w:val="nil"/>
            </w:tcBorders>
          </w:tcPr>
          <w:p w14:paraId="1F1412C5" w14:textId="77777777" w:rsidR="006362BD" w:rsidRPr="00076352" w:rsidRDefault="006362BD" w:rsidP="00D5226A">
            <w:pPr>
              <w:spacing w:afterLines="50" w:after="120"/>
              <w:jc w:val="center"/>
              <w:rPr>
                <w:rFonts w:ascii="標楷體" w:eastAsia="標楷體" w:hAnsi="標楷體" w:cs="Times New Roman"/>
                <w:b/>
                <w:sz w:val="20"/>
                <w:szCs w:val="20"/>
              </w:rPr>
            </w:pPr>
            <w:r w:rsidRPr="00076352">
              <w:rPr>
                <w:rFonts w:ascii="標楷體" w:eastAsia="標楷體" w:hAnsi="標楷體" w:cs="Times New Roman" w:hint="eastAsia"/>
                <w:b/>
                <w:szCs w:val="20"/>
              </w:rPr>
              <w:lastRenderedPageBreak/>
              <w:t>表</w:t>
            </w:r>
            <w:r w:rsidRPr="00076352">
              <w:rPr>
                <w:rFonts w:ascii="標楷體" w:eastAsia="標楷體" w:hAnsi="標楷體" w:hint="eastAsia"/>
                <w:b/>
              </w:rPr>
              <w:t>2</w:t>
            </w:r>
            <w:r>
              <w:rPr>
                <w:rFonts w:ascii="標楷體" w:eastAsia="標楷體" w:hAnsi="標楷體"/>
                <w:b/>
              </w:rPr>
              <w:t>3</w:t>
            </w:r>
            <w:r w:rsidRPr="00076352">
              <w:rPr>
                <w:rFonts w:ascii="標楷體" w:eastAsia="標楷體" w:hAnsi="標楷體" w:cs="Times New Roman" w:hint="eastAsia"/>
                <w:b/>
                <w:szCs w:val="20"/>
              </w:rPr>
              <w:t xml:space="preserve">　</w:t>
            </w:r>
            <w:r w:rsidRPr="00076352">
              <w:rPr>
                <w:rFonts w:ascii="標楷體" w:eastAsia="標楷體" w:hAnsi="標楷體" w:cs="Times New Roman"/>
                <w:b/>
                <w:szCs w:val="20"/>
              </w:rPr>
              <w:t>112</w:t>
            </w:r>
            <w:r w:rsidRPr="00076352">
              <w:rPr>
                <w:rFonts w:ascii="標楷體" w:eastAsia="標楷體" w:hAnsi="標楷體" w:cs="Times New Roman" w:hint="eastAsia"/>
                <w:b/>
                <w:szCs w:val="20"/>
              </w:rPr>
              <w:t>年度審核報告所列縣政府主管重要審核意見覆核辦理情形（續）</w:t>
            </w:r>
          </w:p>
        </w:tc>
      </w:tr>
      <w:tr w:rsidR="006362BD" w:rsidRPr="00076352" w14:paraId="00D889B2" w14:textId="77777777" w:rsidTr="00D806D4">
        <w:trPr>
          <w:trHeight w:val="341"/>
        </w:trPr>
        <w:tc>
          <w:tcPr>
            <w:tcW w:w="6941" w:type="dxa"/>
            <w:gridSpan w:val="5"/>
            <w:tcBorders>
              <w:top w:val="single" w:sz="4" w:space="0" w:color="auto"/>
              <w:left w:val="single" w:sz="4" w:space="0" w:color="auto"/>
              <w:bottom w:val="single" w:sz="4" w:space="0" w:color="auto"/>
              <w:right w:val="single" w:sz="4" w:space="0" w:color="auto"/>
            </w:tcBorders>
            <w:vAlign w:val="center"/>
          </w:tcPr>
          <w:p w14:paraId="6365F47C" w14:textId="77777777" w:rsidR="006362BD" w:rsidRPr="00076352" w:rsidRDefault="006362BD" w:rsidP="00D5226A">
            <w:pPr>
              <w:jc w:val="center"/>
              <w:rPr>
                <w:rFonts w:ascii="標楷體" w:eastAsia="標楷體" w:hAnsi="標楷體" w:cs="Times New Roman"/>
                <w:sz w:val="20"/>
                <w:szCs w:val="20"/>
              </w:rPr>
            </w:pPr>
            <w:r w:rsidRPr="00076352">
              <w:rPr>
                <w:rFonts w:ascii="標楷體" w:eastAsia="標楷體" w:hAnsi="標楷體" w:cs="Times New Roman" w:hint="eastAsia"/>
                <w:sz w:val="20"/>
                <w:szCs w:val="20"/>
              </w:rPr>
              <w:t>重要審核意見標題</w:t>
            </w:r>
          </w:p>
        </w:tc>
        <w:tc>
          <w:tcPr>
            <w:tcW w:w="2987" w:type="dxa"/>
            <w:gridSpan w:val="2"/>
            <w:tcBorders>
              <w:top w:val="single" w:sz="4" w:space="0" w:color="auto"/>
              <w:left w:val="single" w:sz="4" w:space="0" w:color="auto"/>
              <w:bottom w:val="single" w:sz="4" w:space="0" w:color="auto"/>
              <w:right w:val="single" w:sz="4" w:space="0" w:color="auto"/>
            </w:tcBorders>
            <w:vAlign w:val="center"/>
          </w:tcPr>
          <w:p w14:paraId="5961326E" w14:textId="77777777" w:rsidR="006362BD" w:rsidRPr="00076352" w:rsidRDefault="006362BD" w:rsidP="00D5226A">
            <w:pPr>
              <w:jc w:val="center"/>
              <w:rPr>
                <w:rFonts w:ascii="標楷體" w:eastAsia="標楷體" w:hAnsi="標楷體" w:cs="Times New Roman"/>
                <w:sz w:val="20"/>
                <w:szCs w:val="20"/>
              </w:rPr>
            </w:pPr>
            <w:r w:rsidRPr="00076352">
              <w:rPr>
                <w:rFonts w:ascii="標楷體" w:eastAsia="標楷體" w:hAnsi="標楷體" w:cs="Times New Roman" w:hint="eastAsia"/>
                <w:sz w:val="20"/>
                <w:szCs w:val="20"/>
              </w:rPr>
              <w:t>說明</w:t>
            </w:r>
          </w:p>
        </w:tc>
      </w:tr>
      <w:tr w:rsidR="006362BD" w:rsidRPr="00076352" w14:paraId="0D6CD767" w14:textId="77777777" w:rsidTr="00D806D4">
        <w:trPr>
          <w:trHeight w:val="341"/>
        </w:trPr>
        <w:tc>
          <w:tcPr>
            <w:tcW w:w="9928" w:type="dxa"/>
            <w:gridSpan w:val="7"/>
            <w:tcBorders>
              <w:top w:val="single" w:sz="4" w:space="0" w:color="auto"/>
              <w:left w:val="single" w:sz="4" w:space="0" w:color="auto"/>
              <w:bottom w:val="single" w:sz="4" w:space="0" w:color="auto"/>
              <w:right w:val="single" w:sz="4" w:space="0" w:color="auto"/>
            </w:tcBorders>
            <w:vAlign w:val="center"/>
          </w:tcPr>
          <w:p w14:paraId="0E271C14" w14:textId="77777777" w:rsidR="006362BD" w:rsidRPr="00076352" w:rsidRDefault="006362BD" w:rsidP="00D5226A">
            <w:pPr>
              <w:overflowPunct w:val="0"/>
              <w:spacing w:line="260" w:lineRule="exact"/>
              <w:jc w:val="both"/>
              <w:rPr>
                <w:rFonts w:ascii="標楷體" w:eastAsia="標楷體" w:hAnsi="標楷體" w:cs="Times New Roman"/>
                <w:snapToGrid w:val="0"/>
                <w:sz w:val="20"/>
                <w:szCs w:val="20"/>
              </w:rPr>
            </w:pPr>
            <w:r w:rsidRPr="00076352">
              <w:rPr>
                <w:rFonts w:ascii="標楷體" w:eastAsia="標楷體" w:hAnsi="標楷體" w:cs="Times New Roman" w:hint="eastAsia"/>
                <w:b/>
                <w:sz w:val="20"/>
                <w:szCs w:val="20"/>
              </w:rPr>
              <w:t>已研謀改善或依改善措施持續辦理</w:t>
            </w:r>
          </w:p>
        </w:tc>
      </w:tr>
      <w:tr w:rsidR="006362BD" w:rsidRPr="00076352" w14:paraId="1B443ED1" w14:textId="77777777" w:rsidTr="00D806D4">
        <w:trPr>
          <w:trHeight w:val="1020"/>
        </w:trPr>
        <w:tc>
          <w:tcPr>
            <w:tcW w:w="642" w:type="dxa"/>
            <w:gridSpan w:val="2"/>
            <w:tcBorders>
              <w:top w:val="single" w:sz="4" w:space="0" w:color="auto"/>
              <w:left w:val="single" w:sz="4" w:space="0" w:color="auto"/>
              <w:bottom w:val="single" w:sz="4" w:space="0" w:color="auto"/>
              <w:right w:val="nil"/>
              <w:tl2br w:val="nil"/>
            </w:tcBorders>
          </w:tcPr>
          <w:p w14:paraId="239048DF" w14:textId="77777777" w:rsidR="006362BD" w:rsidRPr="00076352" w:rsidRDefault="006362BD" w:rsidP="00D5226A">
            <w:pPr>
              <w:numPr>
                <w:ilvl w:val="0"/>
                <w:numId w:val="31"/>
              </w:numPr>
              <w:spacing w:line="260" w:lineRule="exact"/>
              <w:ind w:leftChars="-50" w:left="482" w:hanging="602"/>
              <w:rPr>
                <w:rFonts w:ascii="標楷體" w:eastAsia="標楷體" w:hAnsi="標楷體" w:cs="Times New Roman"/>
                <w:snapToGrid w:val="0"/>
                <w:spacing w:val="-4"/>
                <w:sz w:val="20"/>
                <w:szCs w:val="20"/>
              </w:rPr>
            </w:pPr>
          </w:p>
        </w:tc>
        <w:tc>
          <w:tcPr>
            <w:tcW w:w="6299" w:type="dxa"/>
            <w:gridSpan w:val="3"/>
            <w:tcBorders>
              <w:top w:val="single" w:sz="4" w:space="0" w:color="auto"/>
              <w:left w:val="nil"/>
              <w:bottom w:val="single" w:sz="4" w:space="0" w:color="auto"/>
              <w:right w:val="single" w:sz="4" w:space="0" w:color="auto"/>
              <w:tl2br w:val="nil"/>
            </w:tcBorders>
          </w:tcPr>
          <w:p w14:paraId="714868EA" w14:textId="77777777" w:rsidR="006362BD" w:rsidRPr="00D806D4" w:rsidRDefault="006362BD" w:rsidP="00D5226A">
            <w:pPr>
              <w:spacing w:afterLines="80" w:after="192" w:line="260" w:lineRule="exact"/>
              <w:ind w:leftChars="-50" w:left="-120"/>
              <w:jc w:val="both"/>
              <w:rPr>
                <w:rFonts w:ascii="標楷體" w:eastAsia="標楷體" w:hAnsi="標楷體" w:cs="Times New Roman"/>
                <w:snapToGrid w:val="0"/>
                <w:spacing w:val="-2"/>
                <w:sz w:val="20"/>
                <w:szCs w:val="20"/>
              </w:rPr>
            </w:pPr>
            <w:r w:rsidRPr="00D806D4">
              <w:rPr>
                <w:rFonts w:ascii="標楷體" w:eastAsia="標楷體" w:hAnsi="標楷體" w:cs="Times New Roman" w:hint="eastAsia"/>
                <w:snapToGrid w:val="0"/>
                <w:spacing w:val="-2"/>
                <w:sz w:val="20"/>
                <w:szCs w:val="20"/>
              </w:rPr>
              <w:t>為使學童攝取營養、健康、衛生、安全之午餐，補助所屬學校辦理營養午餐，惟部分學校未能達成每週一日食用縣產有機蔬菜之推動目標，或未落實供應商查訪及午餐留樣未臻妥善，允宜研謀改善，以提升供餐品質。</w:t>
            </w:r>
          </w:p>
        </w:tc>
        <w:tc>
          <w:tcPr>
            <w:tcW w:w="2987" w:type="dxa"/>
            <w:gridSpan w:val="2"/>
            <w:vMerge w:val="restart"/>
            <w:tcBorders>
              <w:left w:val="single" w:sz="4" w:space="0" w:color="auto"/>
              <w:right w:val="single" w:sz="4" w:space="0" w:color="auto"/>
              <w:tl2br w:val="single" w:sz="4" w:space="0" w:color="auto"/>
            </w:tcBorders>
            <w:vAlign w:val="center"/>
          </w:tcPr>
          <w:p w14:paraId="01EDCFA9" w14:textId="77777777" w:rsidR="006362BD" w:rsidRPr="00076352" w:rsidRDefault="006362BD" w:rsidP="00D5226A">
            <w:pPr>
              <w:overflowPunct w:val="0"/>
              <w:spacing w:line="260" w:lineRule="exact"/>
              <w:jc w:val="both"/>
              <w:rPr>
                <w:rFonts w:ascii="標楷體" w:eastAsia="標楷體" w:hAnsi="標楷體" w:cs="Times New Roman"/>
                <w:sz w:val="20"/>
                <w:szCs w:val="20"/>
              </w:rPr>
            </w:pPr>
          </w:p>
        </w:tc>
      </w:tr>
      <w:tr w:rsidR="006362BD" w:rsidRPr="00076352" w14:paraId="5D98C98B" w14:textId="77777777" w:rsidTr="00D806D4">
        <w:trPr>
          <w:trHeight w:val="1020"/>
        </w:trPr>
        <w:tc>
          <w:tcPr>
            <w:tcW w:w="642" w:type="dxa"/>
            <w:gridSpan w:val="2"/>
            <w:tcBorders>
              <w:top w:val="single" w:sz="4" w:space="0" w:color="auto"/>
              <w:left w:val="single" w:sz="4" w:space="0" w:color="auto"/>
              <w:bottom w:val="single" w:sz="4" w:space="0" w:color="auto"/>
              <w:right w:val="nil"/>
              <w:tl2br w:val="nil"/>
            </w:tcBorders>
          </w:tcPr>
          <w:p w14:paraId="242AA927" w14:textId="77777777" w:rsidR="006362BD" w:rsidRPr="00076352" w:rsidRDefault="006362BD" w:rsidP="00D5226A">
            <w:pPr>
              <w:numPr>
                <w:ilvl w:val="0"/>
                <w:numId w:val="31"/>
              </w:numPr>
              <w:spacing w:line="260" w:lineRule="exact"/>
              <w:ind w:leftChars="-50" w:left="482" w:hanging="602"/>
              <w:rPr>
                <w:rFonts w:ascii="標楷體" w:eastAsia="標楷體" w:hAnsi="標楷體" w:cs="Times New Roman"/>
                <w:snapToGrid w:val="0"/>
                <w:spacing w:val="-4"/>
                <w:sz w:val="20"/>
                <w:szCs w:val="20"/>
              </w:rPr>
            </w:pPr>
          </w:p>
        </w:tc>
        <w:tc>
          <w:tcPr>
            <w:tcW w:w="6299" w:type="dxa"/>
            <w:gridSpan w:val="3"/>
            <w:tcBorders>
              <w:top w:val="single" w:sz="4" w:space="0" w:color="auto"/>
              <w:left w:val="nil"/>
              <w:bottom w:val="single" w:sz="4" w:space="0" w:color="auto"/>
              <w:right w:val="single" w:sz="4" w:space="0" w:color="auto"/>
              <w:tl2br w:val="nil"/>
            </w:tcBorders>
          </w:tcPr>
          <w:p w14:paraId="13A803C1" w14:textId="77777777" w:rsidR="006362BD" w:rsidRPr="00076352" w:rsidRDefault="006362BD" w:rsidP="00D5226A">
            <w:pPr>
              <w:spacing w:afterLines="80" w:after="192" w:line="260" w:lineRule="exact"/>
              <w:ind w:leftChars="-50" w:left="-120"/>
              <w:jc w:val="both"/>
              <w:rPr>
                <w:rFonts w:ascii="標楷體" w:eastAsia="標楷體" w:hAnsi="標楷體" w:cs="Times New Roman"/>
                <w:snapToGrid w:val="0"/>
                <w:sz w:val="20"/>
                <w:szCs w:val="20"/>
              </w:rPr>
            </w:pPr>
            <w:r w:rsidRPr="00076352">
              <w:rPr>
                <w:rFonts w:ascii="標楷體" w:eastAsia="標楷體" w:hAnsi="標楷體" w:cs="Times New Roman" w:hint="eastAsia"/>
                <w:snapToGrid w:val="0"/>
                <w:sz w:val="20"/>
                <w:szCs w:val="20"/>
              </w:rPr>
              <w:t>配合中央推動中小學數位學習精進方案，惟部分學校存有學習載具開機率及運用於課後扶助班比率偏低，或偏遠地區存有網路不穩定狀況，允宜積極輔導改善，以提升數位學習成果。</w:t>
            </w:r>
          </w:p>
        </w:tc>
        <w:tc>
          <w:tcPr>
            <w:tcW w:w="2987" w:type="dxa"/>
            <w:gridSpan w:val="2"/>
            <w:vMerge/>
            <w:tcBorders>
              <w:left w:val="single" w:sz="4" w:space="0" w:color="auto"/>
              <w:right w:val="single" w:sz="4" w:space="0" w:color="auto"/>
              <w:tl2br w:val="single" w:sz="4" w:space="0" w:color="auto"/>
            </w:tcBorders>
            <w:vAlign w:val="center"/>
          </w:tcPr>
          <w:p w14:paraId="2FA4BAA3" w14:textId="77777777" w:rsidR="006362BD" w:rsidRPr="00076352" w:rsidRDefault="006362BD" w:rsidP="00D5226A">
            <w:pPr>
              <w:overflowPunct w:val="0"/>
              <w:spacing w:line="260" w:lineRule="exact"/>
              <w:jc w:val="both"/>
              <w:rPr>
                <w:rFonts w:ascii="標楷體" w:eastAsia="標楷體" w:hAnsi="標楷體" w:cs="Times New Roman"/>
                <w:sz w:val="20"/>
                <w:szCs w:val="20"/>
              </w:rPr>
            </w:pPr>
          </w:p>
        </w:tc>
      </w:tr>
      <w:tr w:rsidR="006362BD" w:rsidRPr="00076352" w14:paraId="2623FFBF" w14:textId="77777777" w:rsidTr="00D806D4">
        <w:trPr>
          <w:trHeight w:val="1020"/>
        </w:trPr>
        <w:tc>
          <w:tcPr>
            <w:tcW w:w="642" w:type="dxa"/>
            <w:gridSpan w:val="2"/>
            <w:tcBorders>
              <w:top w:val="single" w:sz="4" w:space="0" w:color="auto"/>
              <w:left w:val="single" w:sz="4" w:space="0" w:color="auto"/>
              <w:bottom w:val="single" w:sz="4" w:space="0" w:color="auto"/>
              <w:right w:val="nil"/>
              <w:tl2br w:val="nil"/>
            </w:tcBorders>
          </w:tcPr>
          <w:p w14:paraId="4978BA87" w14:textId="77777777" w:rsidR="006362BD" w:rsidRPr="00076352" w:rsidRDefault="006362BD" w:rsidP="00D5226A">
            <w:pPr>
              <w:numPr>
                <w:ilvl w:val="0"/>
                <w:numId w:val="31"/>
              </w:numPr>
              <w:spacing w:line="260" w:lineRule="exact"/>
              <w:ind w:leftChars="-50" w:left="482" w:hanging="602"/>
              <w:rPr>
                <w:rFonts w:ascii="標楷體" w:eastAsia="標楷體" w:hAnsi="標楷體" w:cs="Times New Roman"/>
                <w:snapToGrid w:val="0"/>
                <w:spacing w:val="-4"/>
                <w:sz w:val="20"/>
                <w:szCs w:val="20"/>
              </w:rPr>
            </w:pPr>
          </w:p>
        </w:tc>
        <w:tc>
          <w:tcPr>
            <w:tcW w:w="6299" w:type="dxa"/>
            <w:gridSpan w:val="3"/>
            <w:tcBorders>
              <w:top w:val="single" w:sz="4" w:space="0" w:color="auto"/>
              <w:left w:val="nil"/>
              <w:bottom w:val="single" w:sz="4" w:space="0" w:color="auto"/>
              <w:right w:val="single" w:sz="4" w:space="0" w:color="auto"/>
              <w:tl2br w:val="nil"/>
            </w:tcBorders>
          </w:tcPr>
          <w:p w14:paraId="3798AF80" w14:textId="77777777" w:rsidR="006362BD" w:rsidRPr="00076352" w:rsidRDefault="006362BD" w:rsidP="00D5226A">
            <w:pPr>
              <w:spacing w:afterLines="80" w:after="192" w:line="260" w:lineRule="exact"/>
              <w:ind w:leftChars="-50" w:left="-120"/>
              <w:jc w:val="both"/>
              <w:rPr>
                <w:rFonts w:ascii="標楷體" w:eastAsia="標楷體" w:hAnsi="標楷體" w:cs="Times New Roman"/>
                <w:snapToGrid w:val="0"/>
                <w:sz w:val="20"/>
                <w:szCs w:val="20"/>
              </w:rPr>
            </w:pPr>
            <w:r w:rsidRPr="00076352">
              <w:rPr>
                <w:rFonts w:ascii="標楷體" w:eastAsia="標楷體" w:hAnsi="標楷體" w:cs="Times New Roman" w:hint="eastAsia"/>
                <w:snapToGrid w:val="0"/>
                <w:sz w:val="20"/>
                <w:szCs w:val="20"/>
              </w:rPr>
              <w:t>持續辦理國民中小學生學習扶助整體行政推動計畫，惟部分學校學科進步率未臻理想，或間有學習扶助教學人員未登錄研習證明，允宜輔導研謀改善，以提升學習扶助成效。</w:t>
            </w:r>
          </w:p>
        </w:tc>
        <w:tc>
          <w:tcPr>
            <w:tcW w:w="2987" w:type="dxa"/>
            <w:gridSpan w:val="2"/>
            <w:vMerge/>
            <w:tcBorders>
              <w:left w:val="single" w:sz="4" w:space="0" w:color="auto"/>
              <w:right w:val="single" w:sz="4" w:space="0" w:color="auto"/>
              <w:tl2br w:val="single" w:sz="4" w:space="0" w:color="auto"/>
            </w:tcBorders>
            <w:vAlign w:val="center"/>
          </w:tcPr>
          <w:p w14:paraId="77918EE6" w14:textId="77777777" w:rsidR="006362BD" w:rsidRPr="00076352" w:rsidRDefault="006362BD" w:rsidP="00D5226A">
            <w:pPr>
              <w:overflowPunct w:val="0"/>
              <w:spacing w:line="260" w:lineRule="exact"/>
              <w:jc w:val="both"/>
              <w:rPr>
                <w:rFonts w:ascii="標楷體" w:eastAsia="標楷體" w:hAnsi="標楷體" w:cs="Times New Roman"/>
                <w:sz w:val="20"/>
                <w:szCs w:val="20"/>
              </w:rPr>
            </w:pPr>
          </w:p>
        </w:tc>
      </w:tr>
      <w:tr w:rsidR="006362BD" w:rsidRPr="00076352" w14:paraId="370F4614" w14:textId="77777777" w:rsidTr="00D806D4">
        <w:trPr>
          <w:trHeight w:val="1020"/>
        </w:trPr>
        <w:tc>
          <w:tcPr>
            <w:tcW w:w="642" w:type="dxa"/>
            <w:gridSpan w:val="2"/>
            <w:tcBorders>
              <w:top w:val="single" w:sz="4" w:space="0" w:color="auto"/>
              <w:left w:val="single" w:sz="4" w:space="0" w:color="auto"/>
              <w:bottom w:val="single" w:sz="4" w:space="0" w:color="auto"/>
              <w:right w:val="nil"/>
              <w:tl2br w:val="nil"/>
            </w:tcBorders>
          </w:tcPr>
          <w:p w14:paraId="4E171555" w14:textId="77777777" w:rsidR="006362BD" w:rsidRPr="00076352" w:rsidRDefault="006362BD" w:rsidP="00D5226A">
            <w:pPr>
              <w:numPr>
                <w:ilvl w:val="0"/>
                <w:numId w:val="31"/>
              </w:numPr>
              <w:spacing w:line="260" w:lineRule="exact"/>
              <w:ind w:leftChars="-50" w:left="482" w:hanging="602"/>
              <w:rPr>
                <w:rFonts w:ascii="標楷體" w:eastAsia="標楷體" w:hAnsi="標楷體" w:cs="Times New Roman"/>
                <w:snapToGrid w:val="0"/>
                <w:spacing w:val="-4"/>
                <w:sz w:val="20"/>
                <w:szCs w:val="20"/>
              </w:rPr>
            </w:pPr>
          </w:p>
        </w:tc>
        <w:tc>
          <w:tcPr>
            <w:tcW w:w="6299" w:type="dxa"/>
            <w:gridSpan w:val="3"/>
            <w:tcBorders>
              <w:top w:val="single" w:sz="4" w:space="0" w:color="auto"/>
              <w:left w:val="nil"/>
              <w:bottom w:val="single" w:sz="4" w:space="0" w:color="auto"/>
              <w:right w:val="single" w:sz="4" w:space="0" w:color="auto"/>
              <w:tl2br w:val="nil"/>
            </w:tcBorders>
          </w:tcPr>
          <w:p w14:paraId="669A3AA3" w14:textId="77777777" w:rsidR="006362BD" w:rsidRPr="00076352" w:rsidRDefault="006362BD" w:rsidP="00D5226A">
            <w:pPr>
              <w:spacing w:afterLines="80" w:after="192" w:line="260" w:lineRule="exact"/>
              <w:ind w:leftChars="-50" w:left="-120"/>
              <w:jc w:val="both"/>
              <w:rPr>
                <w:rFonts w:ascii="標楷體" w:eastAsia="標楷體" w:hAnsi="標楷體" w:cs="Times New Roman"/>
                <w:snapToGrid w:val="0"/>
                <w:sz w:val="20"/>
                <w:szCs w:val="20"/>
              </w:rPr>
            </w:pPr>
            <w:r w:rsidRPr="00076352">
              <w:rPr>
                <w:rFonts w:ascii="標楷體" w:eastAsia="標楷體" w:hAnsi="標楷體" w:cs="Times New Roman" w:hint="eastAsia"/>
                <w:snapToGrid w:val="0"/>
                <w:sz w:val="20"/>
                <w:szCs w:val="20"/>
              </w:rPr>
              <w:t>推動前瞻基礎建設開發在地型產業園區計畫，惟部分園區設置後未追蹤其維護管理及營運成效，或尚未取得設置園區土地，致開發進度落後，允待完備督導考核機制並研謀改善，以發揮計畫預期效益。</w:t>
            </w:r>
          </w:p>
        </w:tc>
        <w:tc>
          <w:tcPr>
            <w:tcW w:w="2987" w:type="dxa"/>
            <w:gridSpan w:val="2"/>
            <w:vMerge/>
            <w:tcBorders>
              <w:left w:val="single" w:sz="4" w:space="0" w:color="auto"/>
              <w:right w:val="single" w:sz="4" w:space="0" w:color="auto"/>
              <w:tl2br w:val="single" w:sz="4" w:space="0" w:color="auto"/>
            </w:tcBorders>
            <w:vAlign w:val="center"/>
          </w:tcPr>
          <w:p w14:paraId="45C87A79" w14:textId="77777777" w:rsidR="006362BD" w:rsidRPr="00076352" w:rsidRDefault="006362BD" w:rsidP="00D5226A">
            <w:pPr>
              <w:overflowPunct w:val="0"/>
              <w:spacing w:line="260" w:lineRule="exact"/>
              <w:jc w:val="both"/>
              <w:rPr>
                <w:rFonts w:ascii="標楷體" w:eastAsia="標楷體" w:hAnsi="標楷體" w:cs="Times New Roman"/>
                <w:sz w:val="20"/>
                <w:szCs w:val="20"/>
              </w:rPr>
            </w:pPr>
          </w:p>
        </w:tc>
      </w:tr>
      <w:tr w:rsidR="006362BD" w:rsidRPr="00076352" w14:paraId="50E93F3D" w14:textId="77777777" w:rsidTr="00D806D4">
        <w:trPr>
          <w:trHeight w:val="1020"/>
        </w:trPr>
        <w:tc>
          <w:tcPr>
            <w:tcW w:w="642" w:type="dxa"/>
            <w:gridSpan w:val="2"/>
            <w:tcBorders>
              <w:top w:val="single" w:sz="4" w:space="0" w:color="auto"/>
              <w:left w:val="single" w:sz="4" w:space="0" w:color="auto"/>
              <w:bottom w:val="single" w:sz="4" w:space="0" w:color="auto"/>
              <w:right w:val="nil"/>
              <w:tl2br w:val="nil"/>
            </w:tcBorders>
          </w:tcPr>
          <w:p w14:paraId="60004A1A" w14:textId="77777777" w:rsidR="006362BD" w:rsidRPr="00076352" w:rsidRDefault="006362BD" w:rsidP="00D5226A">
            <w:pPr>
              <w:numPr>
                <w:ilvl w:val="0"/>
                <w:numId w:val="31"/>
              </w:numPr>
              <w:spacing w:line="260" w:lineRule="exact"/>
              <w:ind w:leftChars="-50" w:left="482" w:hanging="602"/>
              <w:rPr>
                <w:rFonts w:ascii="標楷體" w:eastAsia="標楷體" w:hAnsi="標楷體" w:cs="Times New Roman"/>
                <w:snapToGrid w:val="0"/>
                <w:spacing w:val="-4"/>
                <w:sz w:val="20"/>
                <w:szCs w:val="20"/>
              </w:rPr>
            </w:pPr>
          </w:p>
        </w:tc>
        <w:tc>
          <w:tcPr>
            <w:tcW w:w="6299" w:type="dxa"/>
            <w:gridSpan w:val="3"/>
            <w:tcBorders>
              <w:top w:val="single" w:sz="4" w:space="0" w:color="auto"/>
              <w:left w:val="nil"/>
              <w:bottom w:val="single" w:sz="4" w:space="0" w:color="auto"/>
              <w:right w:val="single" w:sz="4" w:space="0" w:color="auto"/>
              <w:tl2br w:val="nil"/>
            </w:tcBorders>
          </w:tcPr>
          <w:p w14:paraId="0627A350" w14:textId="77777777" w:rsidR="006362BD" w:rsidRPr="00076352" w:rsidRDefault="006362BD" w:rsidP="00D5226A">
            <w:pPr>
              <w:spacing w:afterLines="80" w:after="192" w:line="260" w:lineRule="exact"/>
              <w:ind w:leftChars="-50" w:left="-120"/>
              <w:jc w:val="both"/>
              <w:rPr>
                <w:rFonts w:ascii="標楷體" w:eastAsia="標楷體" w:hAnsi="標楷體" w:cs="Times New Roman"/>
                <w:snapToGrid w:val="0"/>
                <w:sz w:val="20"/>
                <w:szCs w:val="20"/>
              </w:rPr>
            </w:pPr>
            <w:r w:rsidRPr="00076352">
              <w:rPr>
                <w:rFonts w:ascii="標楷體" w:eastAsia="標楷體" w:hAnsi="標楷體" w:cs="Times New Roman" w:hint="eastAsia"/>
                <w:snapToGrid w:val="0"/>
                <w:sz w:val="20"/>
                <w:szCs w:val="20"/>
              </w:rPr>
              <w:t>為提升工程規劃設計品質，委託技術服務廠商辦理設計工作，惟規劃前置作業未盡周妥，致部分計畫未能依期程執行或撤案或廢棄規劃成果，造成經費虛擲，允宜研議改善，以達成計畫預期效益。</w:t>
            </w:r>
          </w:p>
        </w:tc>
        <w:tc>
          <w:tcPr>
            <w:tcW w:w="2987" w:type="dxa"/>
            <w:gridSpan w:val="2"/>
            <w:vMerge/>
            <w:tcBorders>
              <w:left w:val="single" w:sz="4" w:space="0" w:color="auto"/>
              <w:right w:val="single" w:sz="4" w:space="0" w:color="auto"/>
              <w:tl2br w:val="single" w:sz="4" w:space="0" w:color="auto"/>
            </w:tcBorders>
            <w:vAlign w:val="center"/>
          </w:tcPr>
          <w:p w14:paraId="39B0DBB3" w14:textId="77777777" w:rsidR="006362BD" w:rsidRPr="00076352" w:rsidRDefault="006362BD" w:rsidP="00D5226A">
            <w:pPr>
              <w:overflowPunct w:val="0"/>
              <w:spacing w:line="260" w:lineRule="exact"/>
              <w:jc w:val="both"/>
              <w:rPr>
                <w:rFonts w:ascii="標楷體" w:eastAsia="標楷體" w:hAnsi="標楷體" w:cs="Times New Roman"/>
                <w:sz w:val="20"/>
                <w:szCs w:val="20"/>
              </w:rPr>
            </w:pPr>
          </w:p>
        </w:tc>
      </w:tr>
      <w:tr w:rsidR="006362BD" w:rsidRPr="00076352" w14:paraId="6ADA5C9E" w14:textId="77777777" w:rsidTr="00D806D4">
        <w:trPr>
          <w:trHeight w:val="1247"/>
        </w:trPr>
        <w:tc>
          <w:tcPr>
            <w:tcW w:w="642" w:type="dxa"/>
            <w:gridSpan w:val="2"/>
            <w:tcBorders>
              <w:top w:val="single" w:sz="4" w:space="0" w:color="auto"/>
              <w:left w:val="single" w:sz="4" w:space="0" w:color="auto"/>
              <w:bottom w:val="single" w:sz="4" w:space="0" w:color="auto"/>
              <w:right w:val="nil"/>
              <w:tl2br w:val="nil"/>
            </w:tcBorders>
          </w:tcPr>
          <w:p w14:paraId="1F2BDF81" w14:textId="77777777" w:rsidR="006362BD" w:rsidRPr="00076352" w:rsidRDefault="006362BD" w:rsidP="00D5226A">
            <w:pPr>
              <w:numPr>
                <w:ilvl w:val="0"/>
                <w:numId w:val="31"/>
              </w:numPr>
              <w:spacing w:line="260" w:lineRule="exact"/>
              <w:ind w:leftChars="-50" w:left="482" w:hanging="602"/>
              <w:rPr>
                <w:rFonts w:ascii="標楷體" w:eastAsia="標楷體" w:hAnsi="標楷體" w:cs="Times New Roman"/>
                <w:snapToGrid w:val="0"/>
                <w:spacing w:val="-4"/>
                <w:sz w:val="20"/>
                <w:szCs w:val="20"/>
              </w:rPr>
            </w:pPr>
          </w:p>
        </w:tc>
        <w:tc>
          <w:tcPr>
            <w:tcW w:w="6299" w:type="dxa"/>
            <w:gridSpan w:val="3"/>
            <w:tcBorders>
              <w:top w:val="single" w:sz="4" w:space="0" w:color="auto"/>
              <w:left w:val="nil"/>
              <w:bottom w:val="single" w:sz="4" w:space="0" w:color="auto"/>
              <w:right w:val="single" w:sz="4" w:space="0" w:color="auto"/>
              <w:tl2br w:val="nil"/>
            </w:tcBorders>
          </w:tcPr>
          <w:p w14:paraId="712A1141" w14:textId="77777777" w:rsidR="006362BD" w:rsidRPr="00076352" w:rsidRDefault="006362BD" w:rsidP="00D5226A">
            <w:pPr>
              <w:spacing w:afterLines="80" w:after="192" w:line="260" w:lineRule="exact"/>
              <w:ind w:leftChars="-50" w:left="-120"/>
              <w:jc w:val="both"/>
              <w:rPr>
                <w:rFonts w:ascii="標楷體" w:eastAsia="標楷體" w:hAnsi="標楷體" w:cs="Times New Roman"/>
                <w:snapToGrid w:val="0"/>
                <w:sz w:val="20"/>
                <w:szCs w:val="20"/>
              </w:rPr>
            </w:pPr>
            <w:r w:rsidRPr="00076352">
              <w:rPr>
                <w:rFonts w:ascii="標楷體" w:eastAsia="標楷體" w:hAnsi="標楷體" w:cs="Times New Roman" w:hint="eastAsia"/>
                <w:snapToGrid w:val="0"/>
                <w:sz w:val="20"/>
                <w:szCs w:val="20"/>
              </w:rPr>
              <w:t>持續推動智慧交通管理與擴充交通控制及動態停車資訊導引等系統，以改善道路壅塞及提升交通服務品質，惟間有計畫成效檢討、進度控管、停車資料介接及上傳與路側設備施工及維護管理情形未臻完善，有待檢討改進，以利提供即時停車位資訊及發揮系統建置效益。</w:t>
            </w:r>
          </w:p>
        </w:tc>
        <w:tc>
          <w:tcPr>
            <w:tcW w:w="2987" w:type="dxa"/>
            <w:gridSpan w:val="2"/>
            <w:vMerge/>
            <w:tcBorders>
              <w:left w:val="single" w:sz="4" w:space="0" w:color="auto"/>
              <w:right w:val="single" w:sz="4" w:space="0" w:color="auto"/>
              <w:tl2br w:val="single" w:sz="4" w:space="0" w:color="auto"/>
            </w:tcBorders>
            <w:vAlign w:val="center"/>
          </w:tcPr>
          <w:p w14:paraId="75E4F00F" w14:textId="77777777" w:rsidR="006362BD" w:rsidRPr="00076352" w:rsidRDefault="006362BD" w:rsidP="00D5226A">
            <w:pPr>
              <w:overflowPunct w:val="0"/>
              <w:spacing w:line="260" w:lineRule="exact"/>
              <w:jc w:val="both"/>
              <w:rPr>
                <w:rFonts w:ascii="標楷體" w:eastAsia="標楷體" w:hAnsi="標楷體" w:cs="Times New Roman"/>
                <w:sz w:val="20"/>
                <w:szCs w:val="20"/>
              </w:rPr>
            </w:pPr>
          </w:p>
        </w:tc>
      </w:tr>
      <w:tr w:rsidR="006362BD" w:rsidRPr="00076352" w14:paraId="0DF2B169" w14:textId="77777777" w:rsidTr="00D806D4">
        <w:trPr>
          <w:trHeight w:val="1020"/>
        </w:trPr>
        <w:tc>
          <w:tcPr>
            <w:tcW w:w="642" w:type="dxa"/>
            <w:gridSpan w:val="2"/>
            <w:tcBorders>
              <w:top w:val="single" w:sz="4" w:space="0" w:color="auto"/>
              <w:left w:val="single" w:sz="4" w:space="0" w:color="auto"/>
              <w:bottom w:val="single" w:sz="4" w:space="0" w:color="auto"/>
              <w:right w:val="nil"/>
              <w:tl2br w:val="nil"/>
            </w:tcBorders>
          </w:tcPr>
          <w:p w14:paraId="56200C43" w14:textId="77777777" w:rsidR="006362BD" w:rsidRPr="00076352" w:rsidRDefault="006362BD" w:rsidP="00D5226A">
            <w:pPr>
              <w:numPr>
                <w:ilvl w:val="0"/>
                <w:numId w:val="31"/>
              </w:numPr>
              <w:spacing w:line="260" w:lineRule="exact"/>
              <w:ind w:leftChars="-50" w:left="482" w:hanging="602"/>
              <w:rPr>
                <w:rFonts w:ascii="標楷體" w:eastAsia="標楷體" w:hAnsi="標楷體" w:cs="Times New Roman"/>
                <w:snapToGrid w:val="0"/>
                <w:spacing w:val="-4"/>
                <w:sz w:val="20"/>
                <w:szCs w:val="20"/>
              </w:rPr>
            </w:pPr>
          </w:p>
        </w:tc>
        <w:tc>
          <w:tcPr>
            <w:tcW w:w="6299" w:type="dxa"/>
            <w:gridSpan w:val="3"/>
            <w:tcBorders>
              <w:top w:val="single" w:sz="4" w:space="0" w:color="auto"/>
              <w:left w:val="nil"/>
              <w:bottom w:val="single" w:sz="4" w:space="0" w:color="auto"/>
              <w:right w:val="single" w:sz="4" w:space="0" w:color="auto"/>
              <w:tl2br w:val="nil"/>
            </w:tcBorders>
          </w:tcPr>
          <w:p w14:paraId="268351B7" w14:textId="77777777" w:rsidR="006362BD" w:rsidRPr="00076352" w:rsidRDefault="006362BD" w:rsidP="00D5226A">
            <w:pPr>
              <w:spacing w:afterLines="80" w:after="192" w:line="260" w:lineRule="exact"/>
              <w:ind w:leftChars="-50" w:left="-120"/>
              <w:jc w:val="both"/>
              <w:rPr>
                <w:rFonts w:ascii="標楷體" w:eastAsia="標楷體" w:hAnsi="標楷體" w:cs="Times New Roman"/>
                <w:snapToGrid w:val="0"/>
                <w:sz w:val="20"/>
                <w:szCs w:val="20"/>
              </w:rPr>
            </w:pPr>
            <w:r w:rsidRPr="00076352">
              <w:rPr>
                <w:rFonts w:ascii="標楷體" w:eastAsia="標楷體" w:hAnsi="標楷體" w:cs="Times New Roman" w:hint="eastAsia"/>
                <w:snapToGrid w:val="0"/>
                <w:sz w:val="20"/>
                <w:szCs w:val="20"/>
              </w:rPr>
              <w:t>持續辦理未登記工廠清查及輔導作業，惟部分業者逾期未繳交納管輔導金及營運管理金，且受理業者申請納管及改善計畫之審核進度有待提升，亟待積極研謀改善，以健全工廠管理。</w:t>
            </w:r>
          </w:p>
        </w:tc>
        <w:tc>
          <w:tcPr>
            <w:tcW w:w="2987" w:type="dxa"/>
            <w:gridSpan w:val="2"/>
            <w:vMerge/>
            <w:tcBorders>
              <w:left w:val="single" w:sz="4" w:space="0" w:color="auto"/>
              <w:right w:val="single" w:sz="4" w:space="0" w:color="auto"/>
              <w:tl2br w:val="single" w:sz="4" w:space="0" w:color="auto"/>
            </w:tcBorders>
            <w:vAlign w:val="center"/>
          </w:tcPr>
          <w:p w14:paraId="16E29820" w14:textId="77777777" w:rsidR="006362BD" w:rsidRPr="00076352" w:rsidRDefault="006362BD" w:rsidP="00D5226A">
            <w:pPr>
              <w:overflowPunct w:val="0"/>
              <w:spacing w:line="260" w:lineRule="exact"/>
              <w:jc w:val="both"/>
              <w:rPr>
                <w:rFonts w:ascii="標楷體" w:eastAsia="標楷體" w:hAnsi="標楷體" w:cs="Times New Roman"/>
                <w:sz w:val="20"/>
                <w:szCs w:val="20"/>
              </w:rPr>
            </w:pPr>
          </w:p>
        </w:tc>
      </w:tr>
      <w:tr w:rsidR="006362BD" w:rsidRPr="00076352" w14:paraId="13A750E2" w14:textId="77777777" w:rsidTr="00D806D4">
        <w:trPr>
          <w:trHeight w:val="1020"/>
        </w:trPr>
        <w:tc>
          <w:tcPr>
            <w:tcW w:w="642" w:type="dxa"/>
            <w:gridSpan w:val="2"/>
            <w:tcBorders>
              <w:top w:val="single" w:sz="4" w:space="0" w:color="auto"/>
              <w:left w:val="single" w:sz="4" w:space="0" w:color="auto"/>
              <w:bottom w:val="single" w:sz="4" w:space="0" w:color="auto"/>
              <w:right w:val="nil"/>
              <w:tl2br w:val="nil"/>
            </w:tcBorders>
          </w:tcPr>
          <w:p w14:paraId="328CBBF2" w14:textId="77777777" w:rsidR="006362BD" w:rsidRPr="00076352" w:rsidRDefault="006362BD" w:rsidP="00D5226A">
            <w:pPr>
              <w:numPr>
                <w:ilvl w:val="0"/>
                <w:numId w:val="31"/>
              </w:numPr>
              <w:spacing w:line="260" w:lineRule="exact"/>
              <w:ind w:leftChars="-50" w:left="482" w:hanging="602"/>
              <w:rPr>
                <w:rFonts w:ascii="標楷體" w:eastAsia="標楷體" w:hAnsi="標楷體" w:cs="Times New Roman"/>
                <w:snapToGrid w:val="0"/>
                <w:spacing w:val="-4"/>
                <w:sz w:val="20"/>
                <w:szCs w:val="20"/>
              </w:rPr>
            </w:pPr>
          </w:p>
        </w:tc>
        <w:tc>
          <w:tcPr>
            <w:tcW w:w="6299" w:type="dxa"/>
            <w:gridSpan w:val="3"/>
            <w:tcBorders>
              <w:top w:val="single" w:sz="4" w:space="0" w:color="auto"/>
              <w:left w:val="nil"/>
              <w:bottom w:val="single" w:sz="4" w:space="0" w:color="auto"/>
              <w:right w:val="single" w:sz="4" w:space="0" w:color="auto"/>
              <w:tl2br w:val="nil"/>
            </w:tcBorders>
          </w:tcPr>
          <w:p w14:paraId="5C131299" w14:textId="77777777" w:rsidR="006362BD" w:rsidRPr="00076352" w:rsidRDefault="006362BD" w:rsidP="00D5226A">
            <w:pPr>
              <w:spacing w:afterLines="80" w:after="192" w:line="260" w:lineRule="exact"/>
              <w:ind w:leftChars="-50" w:left="-120"/>
              <w:jc w:val="both"/>
              <w:rPr>
                <w:rFonts w:ascii="標楷體" w:eastAsia="標楷體" w:hAnsi="標楷體" w:cs="Times New Roman"/>
                <w:snapToGrid w:val="0"/>
                <w:sz w:val="20"/>
                <w:szCs w:val="20"/>
              </w:rPr>
            </w:pPr>
            <w:r w:rsidRPr="00076352">
              <w:rPr>
                <w:rFonts w:ascii="標楷體" w:eastAsia="標楷體" w:hAnsi="標楷體" w:cs="Times New Roman" w:hint="eastAsia"/>
                <w:snapToGrid w:val="0"/>
                <w:sz w:val="20"/>
                <w:szCs w:val="20"/>
              </w:rPr>
              <w:t>積極推動淨零轉型運具電動化，惟部分公有停車場或觀光景點周邊尚未設置適足電動汽車充電專用停車位，且電動汽車使用管理及資訊揭露未臻周全，允宜研謀改善，以達成淨零轉型目標。</w:t>
            </w:r>
          </w:p>
        </w:tc>
        <w:tc>
          <w:tcPr>
            <w:tcW w:w="2987" w:type="dxa"/>
            <w:gridSpan w:val="2"/>
            <w:vMerge/>
            <w:tcBorders>
              <w:left w:val="single" w:sz="4" w:space="0" w:color="auto"/>
              <w:right w:val="single" w:sz="4" w:space="0" w:color="auto"/>
              <w:tl2br w:val="single" w:sz="4" w:space="0" w:color="auto"/>
            </w:tcBorders>
            <w:vAlign w:val="center"/>
          </w:tcPr>
          <w:p w14:paraId="62BD4FB2" w14:textId="77777777" w:rsidR="006362BD" w:rsidRPr="00076352" w:rsidRDefault="006362BD" w:rsidP="00D5226A">
            <w:pPr>
              <w:overflowPunct w:val="0"/>
              <w:spacing w:line="260" w:lineRule="exact"/>
              <w:jc w:val="both"/>
              <w:rPr>
                <w:rFonts w:ascii="標楷體" w:eastAsia="標楷體" w:hAnsi="標楷體" w:cs="Times New Roman"/>
                <w:sz w:val="20"/>
                <w:szCs w:val="20"/>
              </w:rPr>
            </w:pPr>
          </w:p>
        </w:tc>
      </w:tr>
      <w:tr w:rsidR="006362BD" w:rsidRPr="00076352" w14:paraId="10A3A325" w14:textId="77777777" w:rsidTr="00D806D4">
        <w:trPr>
          <w:trHeight w:val="1020"/>
        </w:trPr>
        <w:tc>
          <w:tcPr>
            <w:tcW w:w="642" w:type="dxa"/>
            <w:gridSpan w:val="2"/>
            <w:tcBorders>
              <w:top w:val="single" w:sz="4" w:space="0" w:color="auto"/>
              <w:left w:val="single" w:sz="4" w:space="0" w:color="auto"/>
              <w:bottom w:val="single" w:sz="4" w:space="0" w:color="auto"/>
              <w:right w:val="nil"/>
              <w:tl2br w:val="nil"/>
            </w:tcBorders>
          </w:tcPr>
          <w:p w14:paraId="14D6B330" w14:textId="77777777" w:rsidR="006362BD" w:rsidRPr="00076352" w:rsidRDefault="006362BD" w:rsidP="00D5226A">
            <w:pPr>
              <w:numPr>
                <w:ilvl w:val="0"/>
                <w:numId w:val="31"/>
              </w:numPr>
              <w:spacing w:line="260" w:lineRule="exact"/>
              <w:ind w:leftChars="-50" w:left="482" w:hanging="602"/>
              <w:rPr>
                <w:rFonts w:ascii="標楷體" w:eastAsia="標楷體" w:hAnsi="標楷體" w:cs="Times New Roman"/>
                <w:snapToGrid w:val="0"/>
                <w:spacing w:val="-4"/>
                <w:sz w:val="20"/>
                <w:szCs w:val="20"/>
              </w:rPr>
            </w:pPr>
          </w:p>
        </w:tc>
        <w:tc>
          <w:tcPr>
            <w:tcW w:w="6299" w:type="dxa"/>
            <w:gridSpan w:val="3"/>
            <w:tcBorders>
              <w:top w:val="single" w:sz="4" w:space="0" w:color="auto"/>
              <w:left w:val="nil"/>
              <w:bottom w:val="single" w:sz="4" w:space="0" w:color="auto"/>
              <w:right w:val="single" w:sz="4" w:space="0" w:color="auto"/>
              <w:tl2br w:val="nil"/>
            </w:tcBorders>
          </w:tcPr>
          <w:p w14:paraId="0BA4FE0D" w14:textId="77777777" w:rsidR="006362BD" w:rsidRPr="00076352" w:rsidRDefault="006362BD" w:rsidP="00D5226A">
            <w:pPr>
              <w:spacing w:afterLines="80" w:after="192" w:line="260" w:lineRule="exact"/>
              <w:ind w:leftChars="-50" w:left="-120"/>
              <w:jc w:val="both"/>
              <w:rPr>
                <w:rFonts w:ascii="標楷體" w:eastAsia="標楷體" w:hAnsi="標楷體" w:cs="Times New Roman"/>
                <w:snapToGrid w:val="0"/>
                <w:sz w:val="20"/>
                <w:szCs w:val="20"/>
              </w:rPr>
            </w:pPr>
            <w:r w:rsidRPr="00076352">
              <w:rPr>
                <w:rFonts w:ascii="標楷體" w:eastAsia="標楷體" w:hAnsi="標楷體" w:cs="Times New Roman" w:hint="eastAsia"/>
                <w:snapToGrid w:val="0"/>
                <w:sz w:val="20"/>
                <w:szCs w:val="20"/>
              </w:rPr>
              <w:t>積極推動青年發展業務，惟尚未達成建置北斗青創基地之目標，又未適時研析受補助青年創業案件營運狀況，且訂定之績效衡量指標難以具體評核執行成效，允宜研謀改善，以促進青年在地發展。</w:t>
            </w:r>
          </w:p>
        </w:tc>
        <w:tc>
          <w:tcPr>
            <w:tcW w:w="2987" w:type="dxa"/>
            <w:gridSpan w:val="2"/>
            <w:vMerge/>
            <w:tcBorders>
              <w:left w:val="single" w:sz="4" w:space="0" w:color="auto"/>
              <w:right w:val="single" w:sz="4" w:space="0" w:color="auto"/>
              <w:tl2br w:val="single" w:sz="4" w:space="0" w:color="auto"/>
            </w:tcBorders>
            <w:vAlign w:val="center"/>
          </w:tcPr>
          <w:p w14:paraId="53B2E262" w14:textId="77777777" w:rsidR="006362BD" w:rsidRPr="00076352" w:rsidRDefault="006362BD" w:rsidP="00D5226A">
            <w:pPr>
              <w:overflowPunct w:val="0"/>
              <w:spacing w:line="260" w:lineRule="exact"/>
              <w:jc w:val="both"/>
              <w:rPr>
                <w:rFonts w:ascii="標楷體" w:eastAsia="標楷體" w:hAnsi="標楷體" w:cs="Times New Roman"/>
                <w:sz w:val="20"/>
                <w:szCs w:val="20"/>
              </w:rPr>
            </w:pPr>
          </w:p>
        </w:tc>
      </w:tr>
      <w:tr w:rsidR="006362BD" w:rsidRPr="00076352" w14:paraId="30CEB759" w14:textId="77777777" w:rsidTr="00D806D4">
        <w:trPr>
          <w:trHeight w:val="1020"/>
        </w:trPr>
        <w:tc>
          <w:tcPr>
            <w:tcW w:w="784" w:type="dxa"/>
            <w:gridSpan w:val="3"/>
            <w:tcBorders>
              <w:top w:val="single" w:sz="4" w:space="0" w:color="auto"/>
              <w:left w:val="single" w:sz="4" w:space="0" w:color="auto"/>
              <w:bottom w:val="single" w:sz="4" w:space="0" w:color="auto"/>
              <w:right w:val="nil"/>
              <w:tl2br w:val="nil"/>
            </w:tcBorders>
          </w:tcPr>
          <w:p w14:paraId="70B6783D" w14:textId="77777777" w:rsidR="006362BD" w:rsidRPr="00076352" w:rsidRDefault="006362BD" w:rsidP="00D5226A">
            <w:pPr>
              <w:numPr>
                <w:ilvl w:val="0"/>
                <w:numId w:val="31"/>
              </w:numPr>
              <w:spacing w:line="260" w:lineRule="exact"/>
              <w:ind w:leftChars="-50" w:left="482" w:hanging="602"/>
              <w:rPr>
                <w:rFonts w:ascii="標楷體" w:eastAsia="標楷體" w:hAnsi="標楷體" w:cs="Times New Roman"/>
                <w:snapToGrid w:val="0"/>
                <w:sz w:val="20"/>
                <w:szCs w:val="20"/>
              </w:rPr>
            </w:pPr>
          </w:p>
        </w:tc>
        <w:tc>
          <w:tcPr>
            <w:tcW w:w="6157" w:type="dxa"/>
            <w:gridSpan w:val="2"/>
            <w:tcBorders>
              <w:top w:val="single" w:sz="4" w:space="0" w:color="auto"/>
              <w:left w:val="nil"/>
              <w:bottom w:val="single" w:sz="4" w:space="0" w:color="auto"/>
              <w:right w:val="single" w:sz="4" w:space="0" w:color="auto"/>
              <w:tl2br w:val="nil"/>
            </w:tcBorders>
          </w:tcPr>
          <w:p w14:paraId="232FA609" w14:textId="77777777" w:rsidR="006362BD" w:rsidRPr="00076352" w:rsidRDefault="006362BD" w:rsidP="00D5226A">
            <w:pPr>
              <w:spacing w:afterLines="50" w:after="120" w:line="280" w:lineRule="exact"/>
              <w:ind w:leftChars="-50" w:left="-120"/>
              <w:jc w:val="both"/>
              <w:rPr>
                <w:rFonts w:ascii="標楷體" w:eastAsia="標楷體" w:hAnsi="標楷體" w:cs="Times New Roman"/>
                <w:snapToGrid w:val="0"/>
                <w:sz w:val="20"/>
                <w:szCs w:val="20"/>
              </w:rPr>
            </w:pPr>
            <w:r w:rsidRPr="00076352">
              <w:rPr>
                <w:rFonts w:ascii="標楷體" w:eastAsia="標楷體" w:hAnsi="標楷體" w:cs="Times New Roman" w:hint="eastAsia"/>
                <w:snapToGrid w:val="0"/>
                <w:sz w:val="20"/>
                <w:szCs w:val="20"/>
              </w:rPr>
              <w:t>委託辦理商圈行銷計畫暨振興經濟活動，惟民眾參與登錄抽獎比率偏低，且消費憑證登錄抽獎活動之履約管理未臻完善，允待檢討成效欠佳癥結因素，俾利促進縣內消費動能及發揮結合行銷之綜效。</w:t>
            </w:r>
          </w:p>
        </w:tc>
        <w:tc>
          <w:tcPr>
            <w:tcW w:w="2987" w:type="dxa"/>
            <w:gridSpan w:val="2"/>
            <w:vMerge/>
            <w:tcBorders>
              <w:left w:val="single" w:sz="4" w:space="0" w:color="auto"/>
              <w:right w:val="single" w:sz="4" w:space="0" w:color="auto"/>
              <w:tl2br w:val="single" w:sz="4" w:space="0" w:color="auto"/>
            </w:tcBorders>
            <w:vAlign w:val="center"/>
          </w:tcPr>
          <w:p w14:paraId="76017411" w14:textId="77777777" w:rsidR="006362BD" w:rsidRPr="00076352" w:rsidRDefault="006362BD" w:rsidP="00D5226A">
            <w:pPr>
              <w:overflowPunct w:val="0"/>
              <w:spacing w:line="260" w:lineRule="exact"/>
              <w:jc w:val="both"/>
              <w:rPr>
                <w:rFonts w:ascii="標楷體" w:eastAsia="標楷體" w:hAnsi="標楷體" w:cs="Times New Roman"/>
                <w:sz w:val="20"/>
                <w:szCs w:val="20"/>
              </w:rPr>
            </w:pPr>
          </w:p>
        </w:tc>
      </w:tr>
      <w:tr w:rsidR="006362BD" w:rsidRPr="00076352" w14:paraId="5F179234" w14:textId="77777777" w:rsidTr="00D806D4">
        <w:trPr>
          <w:trHeight w:val="1020"/>
        </w:trPr>
        <w:tc>
          <w:tcPr>
            <w:tcW w:w="784" w:type="dxa"/>
            <w:gridSpan w:val="3"/>
            <w:tcBorders>
              <w:top w:val="single" w:sz="4" w:space="0" w:color="auto"/>
              <w:left w:val="single" w:sz="4" w:space="0" w:color="auto"/>
              <w:bottom w:val="single" w:sz="4" w:space="0" w:color="auto"/>
              <w:right w:val="nil"/>
              <w:tl2br w:val="nil"/>
            </w:tcBorders>
          </w:tcPr>
          <w:p w14:paraId="055C9EE3" w14:textId="77777777" w:rsidR="006362BD" w:rsidRPr="00076352" w:rsidRDefault="006362BD" w:rsidP="00D5226A">
            <w:pPr>
              <w:numPr>
                <w:ilvl w:val="0"/>
                <w:numId w:val="31"/>
              </w:numPr>
              <w:spacing w:line="260" w:lineRule="exact"/>
              <w:ind w:leftChars="-50" w:left="482" w:hanging="602"/>
              <w:rPr>
                <w:rFonts w:ascii="標楷體" w:eastAsia="標楷體" w:hAnsi="標楷體" w:cs="Times New Roman"/>
                <w:snapToGrid w:val="0"/>
                <w:sz w:val="20"/>
                <w:szCs w:val="20"/>
              </w:rPr>
            </w:pPr>
          </w:p>
        </w:tc>
        <w:tc>
          <w:tcPr>
            <w:tcW w:w="6157" w:type="dxa"/>
            <w:gridSpan w:val="2"/>
            <w:tcBorders>
              <w:top w:val="single" w:sz="4" w:space="0" w:color="auto"/>
              <w:left w:val="nil"/>
              <w:bottom w:val="single" w:sz="4" w:space="0" w:color="auto"/>
              <w:right w:val="single" w:sz="4" w:space="0" w:color="auto"/>
              <w:tl2br w:val="nil"/>
            </w:tcBorders>
          </w:tcPr>
          <w:p w14:paraId="4D481DDD" w14:textId="77777777" w:rsidR="006362BD" w:rsidRPr="00D806D4" w:rsidRDefault="006362BD" w:rsidP="00D5226A">
            <w:pPr>
              <w:spacing w:afterLines="50" w:after="120" w:line="280" w:lineRule="exact"/>
              <w:ind w:leftChars="-50" w:left="-120"/>
              <w:jc w:val="both"/>
              <w:rPr>
                <w:rFonts w:ascii="標楷體" w:eastAsia="標楷體" w:hAnsi="標楷體" w:cs="Times New Roman"/>
                <w:snapToGrid w:val="0"/>
                <w:spacing w:val="-2"/>
                <w:sz w:val="20"/>
                <w:szCs w:val="20"/>
              </w:rPr>
            </w:pPr>
            <w:r w:rsidRPr="00D806D4">
              <w:rPr>
                <w:rFonts w:ascii="標楷體" w:eastAsia="標楷體" w:hAnsi="標楷體" w:cs="Times New Roman" w:hint="eastAsia"/>
                <w:snapToGrid w:val="0"/>
                <w:spacing w:val="-2"/>
                <w:sz w:val="20"/>
                <w:szCs w:val="20"/>
              </w:rPr>
              <w:t>持續推動數位觀光旅遊服務相關計畫，惟部分台灣好行路線因搭乘率偏低而停駛，且受委託客運業者間有未使用專用車輛提供服務，又主要觀光遊憩據點尚未設置借問站，允宜研謀改善，以提升旅遊服務品質。</w:t>
            </w:r>
          </w:p>
        </w:tc>
        <w:tc>
          <w:tcPr>
            <w:tcW w:w="2987" w:type="dxa"/>
            <w:gridSpan w:val="2"/>
            <w:vMerge/>
            <w:tcBorders>
              <w:left w:val="single" w:sz="4" w:space="0" w:color="auto"/>
              <w:right w:val="single" w:sz="4" w:space="0" w:color="auto"/>
              <w:tl2br w:val="single" w:sz="4" w:space="0" w:color="auto"/>
            </w:tcBorders>
            <w:vAlign w:val="center"/>
          </w:tcPr>
          <w:p w14:paraId="62AE985A" w14:textId="77777777" w:rsidR="006362BD" w:rsidRPr="00076352" w:rsidRDefault="006362BD" w:rsidP="00D5226A">
            <w:pPr>
              <w:overflowPunct w:val="0"/>
              <w:spacing w:line="260" w:lineRule="exact"/>
              <w:jc w:val="both"/>
              <w:rPr>
                <w:rFonts w:ascii="標楷體" w:eastAsia="標楷體" w:hAnsi="標楷體" w:cs="Times New Roman"/>
                <w:sz w:val="20"/>
                <w:szCs w:val="20"/>
              </w:rPr>
            </w:pPr>
          </w:p>
        </w:tc>
      </w:tr>
      <w:tr w:rsidR="006362BD" w:rsidRPr="00076352" w14:paraId="6F5204A0" w14:textId="77777777" w:rsidTr="00D806D4">
        <w:tc>
          <w:tcPr>
            <w:tcW w:w="784" w:type="dxa"/>
            <w:gridSpan w:val="3"/>
            <w:tcBorders>
              <w:top w:val="single" w:sz="4" w:space="0" w:color="auto"/>
              <w:left w:val="single" w:sz="4" w:space="0" w:color="auto"/>
              <w:bottom w:val="single" w:sz="4" w:space="0" w:color="auto"/>
              <w:right w:val="nil"/>
              <w:tl2br w:val="nil"/>
            </w:tcBorders>
          </w:tcPr>
          <w:p w14:paraId="2650C91B" w14:textId="77777777" w:rsidR="006362BD" w:rsidRPr="00076352" w:rsidRDefault="006362BD" w:rsidP="00D5226A">
            <w:pPr>
              <w:numPr>
                <w:ilvl w:val="0"/>
                <w:numId w:val="31"/>
              </w:numPr>
              <w:spacing w:line="260" w:lineRule="exact"/>
              <w:ind w:leftChars="-50" w:left="482" w:hanging="602"/>
              <w:rPr>
                <w:rFonts w:ascii="標楷體" w:eastAsia="標楷體" w:hAnsi="標楷體" w:cs="Times New Roman"/>
                <w:snapToGrid w:val="0"/>
                <w:sz w:val="20"/>
                <w:szCs w:val="20"/>
              </w:rPr>
            </w:pPr>
          </w:p>
        </w:tc>
        <w:tc>
          <w:tcPr>
            <w:tcW w:w="6157" w:type="dxa"/>
            <w:gridSpan w:val="2"/>
            <w:tcBorders>
              <w:top w:val="single" w:sz="4" w:space="0" w:color="auto"/>
              <w:left w:val="nil"/>
              <w:bottom w:val="single" w:sz="4" w:space="0" w:color="auto"/>
              <w:right w:val="single" w:sz="4" w:space="0" w:color="auto"/>
              <w:tl2br w:val="nil"/>
            </w:tcBorders>
          </w:tcPr>
          <w:p w14:paraId="043FE016" w14:textId="77777777" w:rsidR="006362BD" w:rsidRPr="00076352" w:rsidRDefault="006362BD" w:rsidP="00D5226A">
            <w:pPr>
              <w:spacing w:afterLines="50" w:after="120" w:line="260" w:lineRule="exact"/>
              <w:ind w:leftChars="-50" w:left="-120"/>
              <w:jc w:val="both"/>
              <w:rPr>
                <w:rFonts w:ascii="標楷體" w:eastAsia="標楷體" w:hAnsi="標楷體" w:cs="Times New Roman"/>
                <w:snapToGrid w:val="0"/>
                <w:sz w:val="20"/>
                <w:szCs w:val="20"/>
              </w:rPr>
            </w:pPr>
            <w:r w:rsidRPr="00076352">
              <w:rPr>
                <w:rFonts w:ascii="標楷體" w:eastAsia="標楷體" w:hAnsi="標楷體" w:cs="Times New Roman" w:hint="eastAsia"/>
                <w:snapToGrid w:val="0"/>
                <w:sz w:val="20"/>
                <w:szCs w:val="20"/>
              </w:rPr>
              <w:t>持續推動地方產業創新研發計畫，提升縣內小型企業競爭力，惟部分廠商連續獲補助或執行成果未達目標值，又該府未落實追蹤受補助廠商結案成效，允待加強推廣運用補助資源並研提改善措施，以提升計畫執行成效。</w:t>
            </w:r>
          </w:p>
        </w:tc>
        <w:tc>
          <w:tcPr>
            <w:tcW w:w="2987" w:type="dxa"/>
            <w:gridSpan w:val="2"/>
            <w:vMerge/>
            <w:tcBorders>
              <w:left w:val="single" w:sz="4" w:space="0" w:color="auto"/>
              <w:bottom w:val="single" w:sz="4" w:space="0" w:color="auto"/>
              <w:right w:val="single" w:sz="4" w:space="0" w:color="auto"/>
              <w:tl2br w:val="single" w:sz="4" w:space="0" w:color="auto"/>
            </w:tcBorders>
            <w:vAlign w:val="center"/>
          </w:tcPr>
          <w:p w14:paraId="21846637" w14:textId="77777777" w:rsidR="006362BD" w:rsidRPr="00076352" w:rsidRDefault="006362BD" w:rsidP="00D5226A">
            <w:pPr>
              <w:overflowPunct w:val="0"/>
              <w:spacing w:line="260" w:lineRule="exact"/>
              <w:jc w:val="both"/>
              <w:rPr>
                <w:rFonts w:ascii="標楷體" w:eastAsia="標楷體" w:hAnsi="標楷體" w:cs="Times New Roman"/>
                <w:sz w:val="20"/>
                <w:szCs w:val="20"/>
              </w:rPr>
            </w:pPr>
          </w:p>
        </w:tc>
      </w:tr>
    </w:tbl>
    <w:p w14:paraId="38885441" w14:textId="77777777" w:rsidR="006362BD" w:rsidRPr="00076352" w:rsidRDefault="006362BD" w:rsidP="006362BD">
      <w:pPr>
        <w:spacing w:line="20" w:lineRule="exact"/>
      </w:pPr>
    </w:p>
    <w:tbl>
      <w:tblPr>
        <w:tblpPr w:leftFromText="180" w:rightFromText="180" w:vertAnchor="text" w:tblpXSpec="center" w:tblpY="1"/>
        <w:tblOverlap w:val="never"/>
        <w:tblW w:w="9923"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896"/>
        <w:gridCol w:w="6168"/>
        <w:gridCol w:w="2859"/>
      </w:tblGrid>
      <w:tr w:rsidR="006362BD" w:rsidRPr="00076352" w14:paraId="7F5E1EBE" w14:textId="77777777" w:rsidTr="00383990">
        <w:trPr>
          <w:trHeight w:val="340"/>
        </w:trPr>
        <w:tc>
          <w:tcPr>
            <w:tcW w:w="9923" w:type="dxa"/>
            <w:gridSpan w:val="3"/>
            <w:tcBorders>
              <w:top w:val="nil"/>
              <w:left w:val="nil"/>
              <w:bottom w:val="single" w:sz="4" w:space="0" w:color="auto"/>
              <w:right w:val="nil"/>
            </w:tcBorders>
          </w:tcPr>
          <w:p w14:paraId="61150B44" w14:textId="77777777" w:rsidR="006362BD" w:rsidRPr="00076352" w:rsidRDefault="006362BD" w:rsidP="00D5226A">
            <w:pPr>
              <w:spacing w:afterLines="50" w:after="120"/>
              <w:jc w:val="center"/>
              <w:rPr>
                <w:rFonts w:ascii="標楷體" w:eastAsia="標楷體" w:hAnsi="標楷體" w:cs="Times New Roman"/>
                <w:b/>
                <w:sz w:val="20"/>
                <w:szCs w:val="20"/>
              </w:rPr>
            </w:pPr>
            <w:r w:rsidRPr="00076352">
              <w:rPr>
                <w:rFonts w:ascii="標楷體" w:eastAsia="標楷體" w:hAnsi="標楷體" w:cs="Times New Roman" w:hint="eastAsia"/>
                <w:b/>
                <w:szCs w:val="20"/>
              </w:rPr>
              <w:lastRenderedPageBreak/>
              <w:t>表</w:t>
            </w:r>
            <w:r w:rsidRPr="00076352">
              <w:rPr>
                <w:rFonts w:ascii="標楷體" w:eastAsia="標楷體" w:hAnsi="標楷體" w:hint="eastAsia"/>
                <w:b/>
              </w:rPr>
              <w:t>2</w:t>
            </w:r>
            <w:r>
              <w:rPr>
                <w:rFonts w:ascii="標楷體" w:eastAsia="標楷體" w:hAnsi="標楷體"/>
                <w:b/>
              </w:rPr>
              <w:t>3</w:t>
            </w:r>
            <w:r w:rsidRPr="00076352">
              <w:rPr>
                <w:rFonts w:ascii="標楷體" w:eastAsia="標楷體" w:hAnsi="標楷體" w:cs="Times New Roman" w:hint="eastAsia"/>
                <w:b/>
                <w:szCs w:val="20"/>
              </w:rPr>
              <w:t xml:space="preserve">　</w:t>
            </w:r>
            <w:r w:rsidRPr="00076352">
              <w:rPr>
                <w:rFonts w:ascii="標楷體" w:eastAsia="標楷體" w:hAnsi="標楷體" w:cs="Times New Roman"/>
                <w:b/>
                <w:szCs w:val="20"/>
              </w:rPr>
              <w:t>112</w:t>
            </w:r>
            <w:r w:rsidRPr="00076352">
              <w:rPr>
                <w:rFonts w:ascii="標楷體" w:eastAsia="標楷體" w:hAnsi="標楷體" w:cs="Times New Roman" w:hint="eastAsia"/>
                <w:b/>
                <w:szCs w:val="20"/>
              </w:rPr>
              <w:t>年度審核報告所列縣政府主管重要審核意見覆核辦理情形（續）</w:t>
            </w:r>
          </w:p>
        </w:tc>
      </w:tr>
      <w:tr w:rsidR="006362BD" w:rsidRPr="00076352" w14:paraId="51688C91" w14:textId="77777777" w:rsidTr="00870341">
        <w:trPr>
          <w:trHeight w:val="341"/>
        </w:trPr>
        <w:tc>
          <w:tcPr>
            <w:tcW w:w="7064" w:type="dxa"/>
            <w:gridSpan w:val="2"/>
            <w:tcBorders>
              <w:top w:val="single" w:sz="4" w:space="0" w:color="auto"/>
              <w:left w:val="single" w:sz="4" w:space="0" w:color="auto"/>
              <w:bottom w:val="single" w:sz="4" w:space="0" w:color="auto"/>
              <w:right w:val="single" w:sz="4" w:space="0" w:color="auto"/>
            </w:tcBorders>
            <w:vAlign w:val="center"/>
          </w:tcPr>
          <w:p w14:paraId="58CE6691" w14:textId="77777777" w:rsidR="006362BD" w:rsidRPr="00076352" w:rsidRDefault="006362BD" w:rsidP="00D5226A">
            <w:pPr>
              <w:jc w:val="center"/>
              <w:rPr>
                <w:rFonts w:ascii="標楷體" w:eastAsia="標楷體" w:hAnsi="標楷體" w:cs="Times New Roman"/>
                <w:sz w:val="20"/>
                <w:szCs w:val="20"/>
              </w:rPr>
            </w:pPr>
            <w:r w:rsidRPr="00076352">
              <w:rPr>
                <w:rFonts w:ascii="標楷體" w:eastAsia="標楷體" w:hAnsi="標楷體" w:cs="Times New Roman" w:hint="eastAsia"/>
                <w:sz w:val="20"/>
                <w:szCs w:val="20"/>
              </w:rPr>
              <w:t>重要審核意見標題</w:t>
            </w:r>
          </w:p>
        </w:tc>
        <w:tc>
          <w:tcPr>
            <w:tcW w:w="2859" w:type="dxa"/>
            <w:tcBorders>
              <w:top w:val="single" w:sz="4" w:space="0" w:color="auto"/>
              <w:left w:val="single" w:sz="4" w:space="0" w:color="auto"/>
              <w:bottom w:val="single" w:sz="4" w:space="0" w:color="auto"/>
              <w:right w:val="single" w:sz="4" w:space="0" w:color="auto"/>
            </w:tcBorders>
            <w:vAlign w:val="center"/>
          </w:tcPr>
          <w:p w14:paraId="0141B926" w14:textId="77777777" w:rsidR="006362BD" w:rsidRPr="00076352" w:rsidRDefault="006362BD" w:rsidP="00D5226A">
            <w:pPr>
              <w:jc w:val="center"/>
              <w:rPr>
                <w:rFonts w:ascii="標楷體" w:eastAsia="標楷體" w:hAnsi="標楷體" w:cs="Times New Roman"/>
                <w:sz w:val="20"/>
                <w:szCs w:val="20"/>
              </w:rPr>
            </w:pPr>
            <w:r w:rsidRPr="00076352">
              <w:rPr>
                <w:rFonts w:ascii="標楷體" w:eastAsia="標楷體" w:hAnsi="標楷體" w:cs="Times New Roman" w:hint="eastAsia"/>
                <w:sz w:val="20"/>
                <w:szCs w:val="20"/>
              </w:rPr>
              <w:t>說明</w:t>
            </w:r>
          </w:p>
        </w:tc>
      </w:tr>
      <w:tr w:rsidR="006362BD" w:rsidRPr="00076352" w14:paraId="78425BF2" w14:textId="77777777" w:rsidTr="00870341">
        <w:tc>
          <w:tcPr>
            <w:tcW w:w="896" w:type="dxa"/>
            <w:tcBorders>
              <w:top w:val="single" w:sz="4" w:space="0" w:color="auto"/>
              <w:left w:val="single" w:sz="4" w:space="0" w:color="auto"/>
              <w:bottom w:val="single" w:sz="4" w:space="0" w:color="auto"/>
              <w:right w:val="nil"/>
              <w:tl2br w:val="nil"/>
            </w:tcBorders>
          </w:tcPr>
          <w:p w14:paraId="32E5857F" w14:textId="77777777" w:rsidR="006362BD" w:rsidRPr="00076352" w:rsidRDefault="006362BD" w:rsidP="00D5226A">
            <w:pPr>
              <w:numPr>
                <w:ilvl w:val="0"/>
                <w:numId w:val="31"/>
              </w:numPr>
              <w:spacing w:line="260" w:lineRule="exact"/>
              <w:ind w:leftChars="-50" w:left="664" w:hanging="784"/>
              <w:rPr>
                <w:rFonts w:ascii="標楷體" w:eastAsia="標楷體" w:hAnsi="標楷體" w:cs="Times New Roman"/>
                <w:snapToGrid w:val="0"/>
                <w:spacing w:val="-6"/>
                <w:sz w:val="20"/>
                <w:szCs w:val="20"/>
              </w:rPr>
            </w:pPr>
          </w:p>
        </w:tc>
        <w:tc>
          <w:tcPr>
            <w:tcW w:w="6168" w:type="dxa"/>
            <w:tcBorders>
              <w:top w:val="single" w:sz="4" w:space="0" w:color="auto"/>
              <w:left w:val="nil"/>
              <w:bottom w:val="single" w:sz="4" w:space="0" w:color="auto"/>
              <w:right w:val="single" w:sz="4" w:space="0" w:color="auto"/>
              <w:tl2br w:val="nil"/>
            </w:tcBorders>
            <w:shd w:val="clear" w:color="auto" w:fill="auto"/>
          </w:tcPr>
          <w:p w14:paraId="2A3F30E1" w14:textId="77777777" w:rsidR="006362BD" w:rsidRPr="00076352" w:rsidRDefault="006362BD" w:rsidP="00D5226A">
            <w:pPr>
              <w:spacing w:afterLines="80" w:after="192" w:line="260" w:lineRule="exact"/>
              <w:ind w:leftChars="-50" w:left="-120"/>
              <w:jc w:val="both"/>
              <w:rPr>
                <w:rFonts w:ascii="標楷體" w:eastAsia="標楷體" w:hAnsi="標楷體" w:cs="Times New Roman"/>
                <w:snapToGrid w:val="0"/>
                <w:sz w:val="20"/>
                <w:szCs w:val="20"/>
              </w:rPr>
            </w:pPr>
            <w:r w:rsidRPr="00076352">
              <w:rPr>
                <w:rFonts w:ascii="標楷體" w:eastAsia="標楷體" w:hAnsi="標楷體" w:cs="Times New Roman" w:hint="eastAsia"/>
                <w:snapToGrid w:val="0"/>
                <w:sz w:val="20"/>
                <w:szCs w:val="20"/>
              </w:rPr>
              <w:t>為完善住宅租賃市場，持續辦理各類住宅租金補貼，惟尚未配合辦理中央社會住宅包租代管計畫，又部分租金補貼案件審核未臻周延或未落實通報作業，允宜檢討改善，以建構友善居住環境。</w:t>
            </w:r>
          </w:p>
        </w:tc>
        <w:tc>
          <w:tcPr>
            <w:tcW w:w="2859" w:type="dxa"/>
            <w:vMerge w:val="restart"/>
            <w:tcBorders>
              <w:top w:val="single" w:sz="4" w:space="0" w:color="auto"/>
              <w:left w:val="single" w:sz="4" w:space="0" w:color="auto"/>
              <w:bottom w:val="single" w:sz="4" w:space="0" w:color="auto"/>
              <w:right w:val="single" w:sz="4" w:space="0" w:color="auto"/>
              <w:tl2br w:val="single" w:sz="4" w:space="0" w:color="auto"/>
            </w:tcBorders>
          </w:tcPr>
          <w:p w14:paraId="5542F61D" w14:textId="77777777" w:rsidR="006362BD" w:rsidRDefault="006362BD" w:rsidP="00D5226A">
            <w:pPr>
              <w:overflowPunct w:val="0"/>
              <w:spacing w:line="260" w:lineRule="exact"/>
              <w:jc w:val="both"/>
              <w:rPr>
                <w:rFonts w:ascii="標楷體" w:eastAsia="標楷體" w:hAnsi="標楷體" w:cs="Times New Roman"/>
                <w:sz w:val="20"/>
                <w:szCs w:val="20"/>
              </w:rPr>
            </w:pPr>
          </w:p>
          <w:p w14:paraId="04E8903A" w14:textId="77777777" w:rsidR="006362BD" w:rsidRDefault="006362BD" w:rsidP="00D5226A">
            <w:pPr>
              <w:jc w:val="center"/>
              <w:rPr>
                <w:rFonts w:ascii="標楷體" w:eastAsia="標楷體" w:hAnsi="標楷體" w:cs="Times New Roman"/>
                <w:sz w:val="20"/>
                <w:szCs w:val="20"/>
              </w:rPr>
            </w:pPr>
          </w:p>
          <w:p w14:paraId="68F1C4CE" w14:textId="77777777" w:rsidR="006362BD" w:rsidRPr="004A64E9" w:rsidRDefault="006362BD" w:rsidP="00D5226A">
            <w:pPr>
              <w:rPr>
                <w:rFonts w:ascii="標楷體" w:eastAsia="標楷體" w:hAnsi="標楷體" w:cs="Times New Roman"/>
                <w:sz w:val="20"/>
                <w:szCs w:val="20"/>
              </w:rPr>
            </w:pPr>
          </w:p>
          <w:p w14:paraId="1E17F478" w14:textId="77777777" w:rsidR="006362BD" w:rsidRPr="004A64E9" w:rsidRDefault="006362BD" w:rsidP="00D5226A">
            <w:pPr>
              <w:rPr>
                <w:rFonts w:ascii="標楷體" w:eastAsia="標楷體" w:hAnsi="標楷體" w:cs="Times New Roman"/>
                <w:sz w:val="20"/>
                <w:szCs w:val="20"/>
              </w:rPr>
            </w:pPr>
          </w:p>
          <w:p w14:paraId="180A6D13" w14:textId="77777777" w:rsidR="006362BD" w:rsidRPr="004A64E9" w:rsidRDefault="006362BD" w:rsidP="00D5226A">
            <w:pPr>
              <w:rPr>
                <w:rFonts w:ascii="標楷體" w:eastAsia="標楷體" w:hAnsi="標楷體" w:cs="Times New Roman"/>
                <w:sz w:val="20"/>
                <w:szCs w:val="20"/>
              </w:rPr>
            </w:pPr>
          </w:p>
          <w:p w14:paraId="63071E55" w14:textId="77777777" w:rsidR="006362BD" w:rsidRPr="004A64E9" w:rsidRDefault="006362BD" w:rsidP="00D5226A">
            <w:pPr>
              <w:rPr>
                <w:rFonts w:ascii="標楷體" w:eastAsia="標楷體" w:hAnsi="標楷體" w:cs="Times New Roman"/>
                <w:sz w:val="20"/>
                <w:szCs w:val="20"/>
              </w:rPr>
            </w:pPr>
          </w:p>
          <w:p w14:paraId="23239812" w14:textId="77777777" w:rsidR="006362BD" w:rsidRPr="004A64E9" w:rsidRDefault="006362BD" w:rsidP="00D5226A">
            <w:pPr>
              <w:rPr>
                <w:rFonts w:ascii="標楷體" w:eastAsia="標楷體" w:hAnsi="標楷體" w:cs="Times New Roman"/>
                <w:sz w:val="20"/>
                <w:szCs w:val="20"/>
              </w:rPr>
            </w:pPr>
          </w:p>
          <w:p w14:paraId="278DA150" w14:textId="77777777" w:rsidR="006362BD" w:rsidRPr="004A64E9" w:rsidRDefault="006362BD" w:rsidP="00D5226A">
            <w:pPr>
              <w:rPr>
                <w:rFonts w:ascii="標楷體" w:eastAsia="標楷體" w:hAnsi="標楷體" w:cs="Times New Roman"/>
                <w:sz w:val="20"/>
                <w:szCs w:val="20"/>
              </w:rPr>
            </w:pPr>
          </w:p>
          <w:p w14:paraId="7F724B6E" w14:textId="77777777" w:rsidR="006362BD" w:rsidRPr="004A64E9" w:rsidRDefault="006362BD" w:rsidP="00D5226A">
            <w:pPr>
              <w:rPr>
                <w:rFonts w:ascii="標楷體" w:eastAsia="標楷體" w:hAnsi="標楷體" w:cs="Times New Roman"/>
                <w:sz w:val="20"/>
                <w:szCs w:val="20"/>
              </w:rPr>
            </w:pPr>
          </w:p>
          <w:p w14:paraId="5EC4C534" w14:textId="77777777" w:rsidR="006362BD" w:rsidRDefault="006362BD" w:rsidP="00D5226A">
            <w:pPr>
              <w:tabs>
                <w:tab w:val="left" w:pos="860"/>
              </w:tabs>
              <w:rPr>
                <w:rFonts w:ascii="標楷體" w:eastAsia="標楷體" w:hAnsi="標楷體" w:cs="Times New Roman"/>
                <w:sz w:val="20"/>
                <w:szCs w:val="20"/>
              </w:rPr>
            </w:pPr>
            <w:r>
              <w:rPr>
                <w:rFonts w:ascii="標楷體" w:eastAsia="標楷體" w:hAnsi="標楷體" w:cs="Times New Roman"/>
                <w:sz w:val="20"/>
                <w:szCs w:val="20"/>
              </w:rPr>
              <w:tab/>
            </w:r>
          </w:p>
          <w:p w14:paraId="3DCE3AAD" w14:textId="77777777" w:rsidR="006362BD" w:rsidRPr="004A64E9" w:rsidRDefault="006362BD" w:rsidP="00D5226A">
            <w:pPr>
              <w:rPr>
                <w:rFonts w:ascii="標楷體" w:eastAsia="標楷體" w:hAnsi="標楷體" w:cs="Times New Roman"/>
                <w:sz w:val="20"/>
                <w:szCs w:val="20"/>
              </w:rPr>
            </w:pPr>
          </w:p>
          <w:p w14:paraId="2BADD012" w14:textId="77777777" w:rsidR="006362BD" w:rsidRPr="004A64E9" w:rsidRDefault="006362BD" w:rsidP="00D5226A">
            <w:pPr>
              <w:rPr>
                <w:rFonts w:ascii="標楷體" w:eastAsia="標楷體" w:hAnsi="標楷體" w:cs="Times New Roman"/>
                <w:sz w:val="20"/>
                <w:szCs w:val="20"/>
              </w:rPr>
            </w:pPr>
          </w:p>
          <w:p w14:paraId="4614187B" w14:textId="77777777" w:rsidR="006362BD" w:rsidRPr="004A64E9" w:rsidRDefault="006362BD" w:rsidP="00D5226A">
            <w:pPr>
              <w:rPr>
                <w:rFonts w:ascii="標楷體" w:eastAsia="標楷體" w:hAnsi="標楷體" w:cs="Times New Roman"/>
                <w:sz w:val="20"/>
                <w:szCs w:val="20"/>
              </w:rPr>
            </w:pPr>
          </w:p>
          <w:p w14:paraId="0BFC0DA3" w14:textId="77777777" w:rsidR="006362BD" w:rsidRPr="004A64E9" w:rsidRDefault="006362BD" w:rsidP="00D5226A">
            <w:pPr>
              <w:rPr>
                <w:rFonts w:ascii="標楷體" w:eastAsia="標楷體" w:hAnsi="標楷體" w:cs="Times New Roman"/>
                <w:sz w:val="20"/>
                <w:szCs w:val="20"/>
              </w:rPr>
            </w:pPr>
          </w:p>
          <w:p w14:paraId="5FA3EFB8" w14:textId="77777777" w:rsidR="006362BD" w:rsidRPr="004A64E9" w:rsidRDefault="006362BD" w:rsidP="00D5226A">
            <w:pPr>
              <w:rPr>
                <w:rFonts w:ascii="標楷體" w:eastAsia="標楷體" w:hAnsi="標楷體" w:cs="Times New Roman"/>
                <w:sz w:val="20"/>
                <w:szCs w:val="20"/>
              </w:rPr>
            </w:pPr>
          </w:p>
          <w:p w14:paraId="2F3046F4" w14:textId="77777777" w:rsidR="006362BD" w:rsidRPr="004A64E9" w:rsidRDefault="006362BD" w:rsidP="00D5226A">
            <w:pPr>
              <w:rPr>
                <w:rFonts w:ascii="標楷體" w:eastAsia="標楷體" w:hAnsi="標楷體" w:cs="Times New Roman"/>
                <w:sz w:val="20"/>
                <w:szCs w:val="20"/>
              </w:rPr>
            </w:pPr>
          </w:p>
          <w:p w14:paraId="6A1EC1B3" w14:textId="77777777" w:rsidR="006362BD" w:rsidRPr="004A64E9" w:rsidRDefault="006362BD" w:rsidP="00D5226A">
            <w:pPr>
              <w:rPr>
                <w:rFonts w:ascii="標楷體" w:eastAsia="標楷體" w:hAnsi="標楷體" w:cs="Times New Roman"/>
                <w:sz w:val="20"/>
                <w:szCs w:val="20"/>
              </w:rPr>
            </w:pPr>
          </w:p>
          <w:p w14:paraId="38F9DFAC" w14:textId="77777777" w:rsidR="006362BD" w:rsidRPr="004A64E9" w:rsidRDefault="006362BD" w:rsidP="00D5226A">
            <w:pPr>
              <w:rPr>
                <w:rFonts w:ascii="標楷體" w:eastAsia="標楷體" w:hAnsi="標楷體" w:cs="Times New Roman"/>
                <w:sz w:val="20"/>
                <w:szCs w:val="20"/>
              </w:rPr>
            </w:pPr>
          </w:p>
          <w:p w14:paraId="650695AF" w14:textId="77777777" w:rsidR="006362BD" w:rsidRPr="004A64E9" w:rsidRDefault="006362BD" w:rsidP="00D5226A">
            <w:pPr>
              <w:rPr>
                <w:rFonts w:ascii="標楷體" w:eastAsia="標楷體" w:hAnsi="標楷體" w:cs="Times New Roman"/>
                <w:sz w:val="20"/>
                <w:szCs w:val="20"/>
              </w:rPr>
            </w:pPr>
          </w:p>
          <w:p w14:paraId="48A9505C" w14:textId="77777777" w:rsidR="006362BD" w:rsidRPr="004A64E9" w:rsidRDefault="006362BD" w:rsidP="00D5226A">
            <w:pPr>
              <w:rPr>
                <w:rFonts w:ascii="標楷體" w:eastAsia="標楷體" w:hAnsi="標楷體" w:cs="Times New Roman"/>
                <w:sz w:val="20"/>
                <w:szCs w:val="20"/>
              </w:rPr>
            </w:pPr>
          </w:p>
          <w:p w14:paraId="227CC7F1" w14:textId="77777777" w:rsidR="006362BD" w:rsidRPr="004A64E9" w:rsidRDefault="006362BD" w:rsidP="00D5226A">
            <w:pPr>
              <w:rPr>
                <w:rFonts w:ascii="標楷體" w:eastAsia="標楷體" w:hAnsi="標楷體" w:cs="Times New Roman"/>
                <w:sz w:val="20"/>
                <w:szCs w:val="20"/>
              </w:rPr>
            </w:pPr>
          </w:p>
          <w:p w14:paraId="280F3F52" w14:textId="77777777" w:rsidR="006362BD" w:rsidRPr="004A64E9" w:rsidRDefault="006362BD" w:rsidP="00D5226A">
            <w:pPr>
              <w:rPr>
                <w:rFonts w:ascii="標楷體" w:eastAsia="標楷體" w:hAnsi="標楷體" w:cs="Times New Roman"/>
                <w:sz w:val="20"/>
                <w:szCs w:val="20"/>
              </w:rPr>
            </w:pPr>
          </w:p>
          <w:p w14:paraId="6BFCED4D" w14:textId="77777777" w:rsidR="006362BD" w:rsidRPr="004A64E9" w:rsidRDefault="006362BD" w:rsidP="00D5226A">
            <w:pPr>
              <w:rPr>
                <w:rFonts w:ascii="標楷體" w:eastAsia="標楷體" w:hAnsi="標楷體" w:cs="Times New Roman"/>
                <w:sz w:val="20"/>
                <w:szCs w:val="20"/>
              </w:rPr>
            </w:pPr>
          </w:p>
          <w:p w14:paraId="61288BDF" w14:textId="77777777" w:rsidR="006362BD" w:rsidRPr="004A64E9" w:rsidRDefault="006362BD" w:rsidP="00D5226A">
            <w:pPr>
              <w:rPr>
                <w:rFonts w:ascii="標楷體" w:eastAsia="標楷體" w:hAnsi="標楷體" w:cs="Times New Roman"/>
                <w:sz w:val="20"/>
                <w:szCs w:val="20"/>
              </w:rPr>
            </w:pPr>
          </w:p>
          <w:p w14:paraId="6B8ACF3D" w14:textId="77777777" w:rsidR="006362BD" w:rsidRPr="004A64E9" w:rsidRDefault="006362BD" w:rsidP="00D5226A">
            <w:pPr>
              <w:rPr>
                <w:rFonts w:ascii="標楷體" w:eastAsia="標楷體" w:hAnsi="標楷體" w:cs="Times New Roman"/>
                <w:sz w:val="20"/>
                <w:szCs w:val="20"/>
              </w:rPr>
            </w:pPr>
          </w:p>
          <w:p w14:paraId="473D4036" w14:textId="77777777" w:rsidR="006362BD" w:rsidRPr="004A64E9" w:rsidRDefault="006362BD" w:rsidP="00D5226A">
            <w:pPr>
              <w:rPr>
                <w:rFonts w:ascii="標楷體" w:eastAsia="標楷體" w:hAnsi="標楷體" w:cs="Times New Roman"/>
                <w:sz w:val="20"/>
                <w:szCs w:val="20"/>
              </w:rPr>
            </w:pPr>
          </w:p>
          <w:p w14:paraId="13D52492" w14:textId="77777777" w:rsidR="006362BD" w:rsidRPr="004A64E9" w:rsidRDefault="006362BD" w:rsidP="00D5226A">
            <w:pPr>
              <w:rPr>
                <w:rFonts w:ascii="標楷體" w:eastAsia="標楷體" w:hAnsi="標楷體" w:cs="Times New Roman"/>
                <w:sz w:val="20"/>
                <w:szCs w:val="20"/>
              </w:rPr>
            </w:pPr>
          </w:p>
          <w:p w14:paraId="72E8BD6B" w14:textId="77777777" w:rsidR="006362BD" w:rsidRPr="004A64E9" w:rsidRDefault="006362BD" w:rsidP="00D5226A">
            <w:pPr>
              <w:rPr>
                <w:rFonts w:ascii="標楷體" w:eastAsia="標楷體" w:hAnsi="標楷體" w:cs="Times New Roman"/>
                <w:sz w:val="20"/>
                <w:szCs w:val="20"/>
              </w:rPr>
            </w:pPr>
          </w:p>
          <w:p w14:paraId="65B79D8B" w14:textId="77777777" w:rsidR="006362BD" w:rsidRPr="004A64E9" w:rsidRDefault="006362BD" w:rsidP="00D5226A">
            <w:pPr>
              <w:rPr>
                <w:rFonts w:ascii="標楷體" w:eastAsia="標楷體" w:hAnsi="標楷體" w:cs="Times New Roman"/>
                <w:sz w:val="20"/>
                <w:szCs w:val="20"/>
              </w:rPr>
            </w:pPr>
          </w:p>
          <w:p w14:paraId="5023B815" w14:textId="77777777" w:rsidR="006362BD" w:rsidRPr="004A64E9" w:rsidRDefault="006362BD" w:rsidP="00D5226A">
            <w:pPr>
              <w:rPr>
                <w:rFonts w:ascii="標楷體" w:eastAsia="標楷體" w:hAnsi="標楷體" w:cs="Times New Roman"/>
                <w:sz w:val="20"/>
                <w:szCs w:val="20"/>
              </w:rPr>
            </w:pPr>
          </w:p>
          <w:p w14:paraId="0559EEA0" w14:textId="77777777" w:rsidR="006362BD" w:rsidRPr="004A64E9" w:rsidRDefault="006362BD" w:rsidP="00D5226A">
            <w:pPr>
              <w:rPr>
                <w:rFonts w:ascii="標楷體" w:eastAsia="標楷體" w:hAnsi="標楷體" w:cs="Times New Roman"/>
                <w:sz w:val="20"/>
                <w:szCs w:val="20"/>
              </w:rPr>
            </w:pPr>
          </w:p>
          <w:p w14:paraId="6624204D" w14:textId="77777777" w:rsidR="006362BD" w:rsidRPr="004A64E9" w:rsidRDefault="006362BD" w:rsidP="00D5226A">
            <w:pPr>
              <w:rPr>
                <w:rFonts w:ascii="標楷體" w:eastAsia="標楷體" w:hAnsi="標楷體" w:cs="Times New Roman"/>
                <w:sz w:val="20"/>
                <w:szCs w:val="20"/>
              </w:rPr>
            </w:pPr>
          </w:p>
          <w:p w14:paraId="12F82250" w14:textId="77777777" w:rsidR="006362BD" w:rsidRPr="004A64E9" w:rsidRDefault="006362BD" w:rsidP="00D5226A">
            <w:pPr>
              <w:rPr>
                <w:rFonts w:ascii="標楷體" w:eastAsia="標楷體" w:hAnsi="標楷體" w:cs="Times New Roman"/>
                <w:sz w:val="20"/>
                <w:szCs w:val="20"/>
              </w:rPr>
            </w:pPr>
          </w:p>
          <w:p w14:paraId="5448FF99" w14:textId="77777777" w:rsidR="006362BD" w:rsidRPr="004A64E9" w:rsidRDefault="006362BD" w:rsidP="00D5226A">
            <w:pPr>
              <w:rPr>
                <w:rFonts w:ascii="標楷體" w:eastAsia="標楷體" w:hAnsi="標楷體" w:cs="Times New Roman"/>
                <w:sz w:val="20"/>
                <w:szCs w:val="20"/>
              </w:rPr>
            </w:pPr>
          </w:p>
          <w:p w14:paraId="0F8274B1" w14:textId="77777777" w:rsidR="006362BD" w:rsidRPr="004A64E9" w:rsidRDefault="006362BD" w:rsidP="00D5226A">
            <w:pPr>
              <w:rPr>
                <w:rFonts w:ascii="標楷體" w:eastAsia="標楷體" w:hAnsi="標楷體" w:cs="Times New Roman"/>
                <w:sz w:val="20"/>
                <w:szCs w:val="20"/>
              </w:rPr>
            </w:pPr>
          </w:p>
          <w:p w14:paraId="1AC35131" w14:textId="77777777" w:rsidR="006362BD" w:rsidRPr="004A64E9" w:rsidRDefault="006362BD" w:rsidP="00D5226A">
            <w:pPr>
              <w:rPr>
                <w:rFonts w:ascii="標楷體" w:eastAsia="標楷體" w:hAnsi="標楷體" w:cs="Times New Roman"/>
                <w:sz w:val="20"/>
                <w:szCs w:val="20"/>
              </w:rPr>
            </w:pPr>
          </w:p>
          <w:p w14:paraId="520E82B1" w14:textId="77777777" w:rsidR="006362BD" w:rsidRPr="004A64E9" w:rsidRDefault="006362BD" w:rsidP="00D5226A">
            <w:pPr>
              <w:rPr>
                <w:rFonts w:ascii="標楷體" w:eastAsia="標楷體" w:hAnsi="標楷體" w:cs="Times New Roman"/>
                <w:sz w:val="20"/>
                <w:szCs w:val="20"/>
              </w:rPr>
            </w:pPr>
          </w:p>
          <w:p w14:paraId="11B89B7E" w14:textId="77777777" w:rsidR="006362BD" w:rsidRPr="004A64E9" w:rsidRDefault="006362BD" w:rsidP="00D5226A">
            <w:pPr>
              <w:rPr>
                <w:rFonts w:ascii="標楷體" w:eastAsia="標楷體" w:hAnsi="標楷體" w:cs="Times New Roman"/>
                <w:sz w:val="20"/>
                <w:szCs w:val="20"/>
              </w:rPr>
            </w:pPr>
          </w:p>
          <w:p w14:paraId="7231E66B" w14:textId="77777777" w:rsidR="006362BD" w:rsidRPr="004A64E9" w:rsidRDefault="006362BD" w:rsidP="00D5226A">
            <w:pPr>
              <w:rPr>
                <w:rFonts w:ascii="標楷體" w:eastAsia="標楷體" w:hAnsi="標楷體" w:cs="Times New Roman"/>
                <w:sz w:val="20"/>
                <w:szCs w:val="20"/>
              </w:rPr>
            </w:pPr>
          </w:p>
          <w:p w14:paraId="7F61992B" w14:textId="77777777" w:rsidR="006362BD" w:rsidRPr="004A64E9" w:rsidRDefault="006362BD" w:rsidP="00D5226A">
            <w:pPr>
              <w:rPr>
                <w:rFonts w:ascii="標楷體" w:eastAsia="標楷體" w:hAnsi="標楷體" w:cs="Times New Roman"/>
                <w:sz w:val="20"/>
                <w:szCs w:val="20"/>
              </w:rPr>
            </w:pPr>
          </w:p>
          <w:p w14:paraId="5E3E0207" w14:textId="77777777" w:rsidR="006362BD" w:rsidRPr="004A64E9" w:rsidRDefault="006362BD" w:rsidP="00D5226A">
            <w:pPr>
              <w:rPr>
                <w:rFonts w:ascii="標楷體" w:eastAsia="標楷體" w:hAnsi="標楷體" w:cs="Times New Roman"/>
                <w:sz w:val="20"/>
                <w:szCs w:val="20"/>
              </w:rPr>
            </w:pPr>
          </w:p>
          <w:p w14:paraId="0BE0A6AE" w14:textId="77777777" w:rsidR="006362BD" w:rsidRPr="004A64E9" w:rsidRDefault="006362BD" w:rsidP="00D5226A">
            <w:pPr>
              <w:rPr>
                <w:rFonts w:ascii="標楷體" w:eastAsia="標楷體" w:hAnsi="標楷體" w:cs="Times New Roman"/>
                <w:sz w:val="20"/>
                <w:szCs w:val="20"/>
              </w:rPr>
            </w:pPr>
          </w:p>
          <w:p w14:paraId="44671669" w14:textId="77777777" w:rsidR="006362BD" w:rsidRPr="004A64E9" w:rsidRDefault="006362BD" w:rsidP="00D5226A">
            <w:pPr>
              <w:rPr>
                <w:rFonts w:ascii="標楷體" w:eastAsia="標楷體" w:hAnsi="標楷體" w:cs="Times New Roman"/>
                <w:sz w:val="20"/>
                <w:szCs w:val="20"/>
              </w:rPr>
            </w:pPr>
          </w:p>
          <w:p w14:paraId="41D392A3" w14:textId="77777777" w:rsidR="006362BD" w:rsidRPr="004A64E9" w:rsidRDefault="006362BD" w:rsidP="00D5226A">
            <w:pPr>
              <w:rPr>
                <w:rFonts w:ascii="標楷體" w:eastAsia="標楷體" w:hAnsi="標楷體" w:cs="Times New Roman"/>
                <w:sz w:val="20"/>
                <w:szCs w:val="20"/>
              </w:rPr>
            </w:pPr>
          </w:p>
          <w:p w14:paraId="6CAD3E8B" w14:textId="77777777" w:rsidR="006362BD" w:rsidRPr="004A64E9" w:rsidRDefault="006362BD" w:rsidP="00D5226A">
            <w:pPr>
              <w:jc w:val="center"/>
              <w:rPr>
                <w:rFonts w:ascii="標楷體" w:eastAsia="標楷體" w:hAnsi="標楷體" w:cs="Times New Roman"/>
                <w:sz w:val="20"/>
                <w:szCs w:val="20"/>
              </w:rPr>
            </w:pPr>
          </w:p>
          <w:p w14:paraId="4D4557B3" w14:textId="77777777" w:rsidR="006362BD" w:rsidRPr="004A64E9" w:rsidRDefault="006362BD" w:rsidP="00D5226A">
            <w:pPr>
              <w:rPr>
                <w:rFonts w:ascii="標楷體" w:eastAsia="標楷體" w:hAnsi="標楷體" w:cs="Times New Roman"/>
                <w:sz w:val="20"/>
                <w:szCs w:val="20"/>
              </w:rPr>
            </w:pPr>
          </w:p>
        </w:tc>
      </w:tr>
      <w:tr w:rsidR="006362BD" w:rsidRPr="00076352" w14:paraId="0109979E" w14:textId="77777777" w:rsidTr="00870341">
        <w:tc>
          <w:tcPr>
            <w:tcW w:w="896" w:type="dxa"/>
            <w:tcBorders>
              <w:top w:val="single" w:sz="4" w:space="0" w:color="auto"/>
              <w:left w:val="single" w:sz="4" w:space="0" w:color="auto"/>
              <w:bottom w:val="single" w:sz="4" w:space="0" w:color="auto"/>
              <w:right w:val="nil"/>
              <w:tl2br w:val="nil"/>
            </w:tcBorders>
          </w:tcPr>
          <w:p w14:paraId="24CE3EAA" w14:textId="77777777" w:rsidR="006362BD" w:rsidRPr="00076352" w:rsidRDefault="006362BD" w:rsidP="00D5226A">
            <w:pPr>
              <w:numPr>
                <w:ilvl w:val="0"/>
                <w:numId w:val="31"/>
              </w:numPr>
              <w:spacing w:line="260" w:lineRule="exact"/>
              <w:ind w:leftChars="-50" w:left="664" w:hanging="784"/>
              <w:rPr>
                <w:rFonts w:ascii="標楷體" w:eastAsia="標楷體" w:hAnsi="標楷體" w:cs="Times New Roman"/>
                <w:snapToGrid w:val="0"/>
                <w:spacing w:val="-6"/>
                <w:sz w:val="20"/>
                <w:szCs w:val="20"/>
              </w:rPr>
            </w:pPr>
          </w:p>
        </w:tc>
        <w:tc>
          <w:tcPr>
            <w:tcW w:w="6168" w:type="dxa"/>
            <w:tcBorders>
              <w:top w:val="single" w:sz="4" w:space="0" w:color="auto"/>
              <w:left w:val="nil"/>
              <w:bottom w:val="single" w:sz="4" w:space="0" w:color="auto"/>
              <w:right w:val="single" w:sz="4" w:space="0" w:color="auto"/>
              <w:tl2br w:val="nil"/>
            </w:tcBorders>
            <w:shd w:val="clear" w:color="auto" w:fill="auto"/>
          </w:tcPr>
          <w:p w14:paraId="1746BB07" w14:textId="77777777" w:rsidR="006362BD" w:rsidRPr="00076352" w:rsidRDefault="006362BD" w:rsidP="00D5226A">
            <w:pPr>
              <w:spacing w:afterLines="80" w:after="192" w:line="260" w:lineRule="exact"/>
              <w:ind w:leftChars="-50" w:left="-120"/>
              <w:jc w:val="both"/>
              <w:rPr>
                <w:rFonts w:ascii="標楷體" w:eastAsia="標楷體" w:hAnsi="標楷體" w:cs="Times New Roman"/>
                <w:snapToGrid w:val="0"/>
                <w:sz w:val="20"/>
                <w:szCs w:val="20"/>
              </w:rPr>
            </w:pPr>
            <w:r w:rsidRPr="00076352">
              <w:rPr>
                <w:rFonts w:ascii="標楷體" w:eastAsia="標楷體" w:hAnsi="標楷體" w:cs="Times New Roman" w:hint="eastAsia"/>
                <w:snapToGrid w:val="0"/>
                <w:sz w:val="20"/>
                <w:szCs w:val="20"/>
              </w:rPr>
              <w:t>積極辦理建築使用管理業務，惟未審慎評估執行騎樓整平計畫之可行性及延宕發包，致遭內政部取消補助款，又未清查電視牆等廣告物具系統連網環境之資通安全防護狀況，允宜研謀改善，以策進計畫執行及廣告物管理效能。</w:t>
            </w:r>
          </w:p>
        </w:tc>
        <w:tc>
          <w:tcPr>
            <w:tcW w:w="2859" w:type="dxa"/>
            <w:vMerge/>
            <w:tcBorders>
              <w:top w:val="single" w:sz="6" w:space="0" w:color="auto"/>
              <w:left w:val="single" w:sz="4" w:space="0" w:color="auto"/>
              <w:bottom w:val="single" w:sz="4" w:space="0" w:color="auto"/>
              <w:right w:val="single" w:sz="4" w:space="0" w:color="auto"/>
              <w:tl2br w:val="single" w:sz="4" w:space="0" w:color="auto"/>
            </w:tcBorders>
          </w:tcPr>
          <w:p w14:paraId="0F81C906" w14:textId="77777777" w:rsidR="006362BD" w:rsidRPr="00076352" w:rsidRDefault="006362BD" w:rsidP="00D5226A">
            <w:pPr>
              <w:overflowPunct w:val="0"/>
              <w:spacing w:line="260" w:lineRule="exact"/>
              <w:jc w:val="both"/>
              <w:rPr>
                <w:rFonts w:ascii="標楷體" w:eastAsia="標楷體" w:hAnsi="標楷體" w:cs="Times New Roman"/>
                <w:sz w:val="20"/>
                <w:szCs w:val="20"/>
              </w:rPr>
            </w:pPr>
          </w:p>
        </w:tc>
      </w:tr>
      <w:tr w:rsidR="006362BD" w:rsidRPr="00076352" w14:paraId="53AD2561" w14:textId="77777777" w:rsidTr="00870341">
        <w:tc>
          <w:tcPr>
            <w:tcW w:w="896" w:type="dxa"/>
            <w:tcBorders>
              <w:top w:val="single" w:sz="4" w:space="0" w:color="auto"/>
              <w:left w:val="single" w:sz="4" w:space="0" w:color="auto"/>
              <w:bottom w:val="single" w:sz="4" w:space="0" w:color="auto"/>
              <w:right w:val="nil"/>
              <w:tl2br w:val="nil"/>
            </w:tcBorders>
          </w:tcPr>
          <w:p w14:paraId="680A30DC" w14:textId="77777777" w:rsidR="006362BD" w:rsidRPr="00076352" w:rsidRDefault="006362BD" w:rsidP="00D5226A">
            <w:pPr>
              <w:numPr>
                <w:ilvl w:val="0"/>
                <w:numId w:val="31"/>
              </w:numPr>
              <w:spacing w:line="260" w:lineRule="exact"/>
              <w:ind w:leftChars="-50" w:left="664" w:hanging="784"/>
              <w:rPr>
                <w:rFonts w:ascii="標楷體" w:eastAsia="標楷體" w:hAnsi="標楷體" w:cs="Times New Roman"/>
                <w:snapToGrid w:val="0"/>
                <w:spacing w:val="-6"/>
                <w:sz w:val="20"/>
                <w:szCs w:val="20"/>
              </w:rPr>
            </w:pPr>
          </w:p>
        </w:tc>
        <w:tc>
          <w:tcPr>
            <w:tcW w:w="6168" w:type="dxa"/>
            <w:tcBorders>
              <w:top w:val="single" w:sz="4" w:space="0" w:color="auto"/>
              <w:left w:val="nil"/>
              <w:bottom w:val="single" w:sz="4" w:space="0" w:color="auto"/>
              <w:right w:val="single" w:sz="4" w:space="0" w:color="auto"/>
              <w:tl2br w:val="nil"/>
            </w:tcBorders>
            <w:shd w:val="clear" w:color="auto" w:fill="auto"/>
          </w:tcPr>
          <w:p w14:paraId="6A01450F" w14:textId="77777777" w:rsidR="006362BD" w:rsidRPr="00076352" w:rsidRDefault="006362BD" w:rsidP="00D5226A">
            <w:pPr>
              <w:spacing w:afterLines="80" w:after="192" w:line="260" w:lineRule="exact"/>
              <w:ind w:leftChars="-50" w:left="-120"/>
              <w:jc w:val="both"/>
              <w:rPr>
                <w:rFonts w:ascii="標楷體" w:eastAsia="標楷體" w:hAnsi="標楷體" w:cs="Times New Roman"/>
                <w:snapToGrid w:val="0"/>
                <w:sz w:val="20"/>
                <w:szCs w:val="20"/>
              </w:rPr>
            </w:pPr>
            <w:r w:rsidRPr="00076352">
              <w:rPr>
                <w:rFonts w:ascii="標楷體" w:eastAsia="標楷體" w:hAnsi="標楷體" w:cs="Times New Roman" w:hint="eastAsia"/>
                <w:snapToGrid w:val="0"/>
                <w:sz w:val="20"/>
                <w:szCs w:val="20"/>
              </w:rPr>
              <w:t>設立城鄉發展建設基金推動各項城鄉建設，惟受贈之土地管理未臻完善，且列管既有公共建築物無障礙設備與設施改善作業未臻周延，有待積極研謀妥處，以提升營運效能。</w:t>
            </w:r>
          </w:p>
        </w:tc>
        <w:tc>
          <w:tcPr>
            <w:tcW w:w="2859" w:type="dxa"/>
            <w:vMerge/>
            <w:tcBorders>
              <w:top w:val="single" w:sz="6" w:space="0" w:color="auto"/>
              <w:left w:val="single" w:sz="4" w:space="0" w:color="auto"/>
              <w:bottom w:val="single" w:sz="4" w:space="0" w:color="auto"/>
              <w:right w:val="single" w:sz="4" w:space="0" w:color="auto"/>
              <w:tl2br w:val="single" w:sz="4" w:space="0" w:color="auto"/>
            </w:tcBorders>
          </w:tcPr>
          <w:p w14:paraId="4DC32D49" w14:textId="77777777" w:rsidR="006362BD" w:rsidRPr="00076352" w:rsidRDefault="006362BD" w:rsidP="00D5226A">
            <w:pPr>
              <w:overflowPunct w:val="0"/>
              <w:spacing w:line="260" w:lineRule="exact"/>
              <w:jc w:val="both"/>
              <w:rPr>
                <w:rFonts w:ascii="標楷體" w:eastAsia="標楷體" w:hAnsi="標楷體" w:cs="Times New Roman"/>
                <w:sz w:val="20"/>
                <w:szCs w:val="20"/>
              </w:rPr>
            </w:pPr>
          </w:p>
        </w:tc>
      </w:tr>
      <w:tr w:rsidR="006362BD" w:rsidRPr="00076352" w14:paraId="065EE7C6" w14:textId="77777777" w:rsidTr="00870341">
        <w:trPr>
          <w:trHeight w:val="1191"/>
        </w:trPr>
        <w:tc>
          <w:tcPr>
            <w:tcW w:w="896" w:type="dxa"/>
            <w:tcBorders>
              <w:top w:val="single" w:sz="4" w:space="0" w:color="auto"/>
              <w:left w:val="single" w:sz="4" w:space="0" w:color="auto"/>
              <w:bottom w:val="single" w:sz="4" w:space="0" w:color="auto"/>
              <w:right w:val="nil"/>
              <w:tl2br w:val="nil"/>
            </w:tcBorders>
          </w:tcPr>
          <w:p w14:paraId="347FEE9A" w14:textId="77777777" w:rsidR="006362BD" w:rsidRPr="00076352" w:rsidRDefault="006362BD" w:rsidP="00D5226A">
            <w:pPr>
              <w:numPr>
                <w:ilvl w:val="0"/>
                <w:numId w:val="31"/>
              </w:numPr>
              <w:spacing w:line="260" w:lineRule="exact"/>
              <w:ind w:leftChars="-50" w:left="664" w:hanging="784"/>
              <w:rPr>
                <w:rFonts w:ascii="標楷體" w:eastAsia="標楷體" w:hAnsi="標楷體" w:cs="Times New Roman"/>
                <w:snapToGrid w:val="0"/>
                <w:spacing w:val="-6"/>
                <w:sz w:val="20"/>
                <w:szCs w:val="20"/>
              </w:rPr>
            </w:pPr>
          </w:p>
        </w:tc>
        <w:tc>
          <w:tcPr>
            <w:tcW w:w="6168" w:type="dxa"/>
            <w:tcBorders>
              <w:top w:val="single" w:sz="4" w:space="0" w:color="auto"/>
              <w:left w:val="nil"/>
              <w:bottom w:val="single" w:sz="4" w:space="0" w:color="auto"/>
              <w:right w:val="single" w:sz="4" w:space="0" w:color="auto"/>
              <w:tl2br w:val="nil"/>
            </w:tcBorders>
            <w:shd w:val="clear" w:color="auto" w:fill="auto"/>
          </w:tcPr>
          <w:p w14:paraId="2AF16728" w14:textId="77777777" w:rsidR="006362BD" w:rsidRPr="00076352" w:rsidRDefault="006362BD" w:rsidP="00D5226A">
            <w:pPr>
              <w:spacing w:afterLines="50" w:after="120" w:line="260" w:lineRule="exact"/>
              <w:ind w:leftChars="-50" w:left="-120"/>
              <w:jc w:val="both"/>
              <w:rPr>
                <w:rFonts w:ascii="標楷體" w:eastAsia="標楷體" w:hAnsi="標楷體" w:cs="Times New Roman"/>
                <w:snapToGrid w:val="0"/>
                <w:sz w:val="20"/>
                <w:szCs w:val="20"/>
              </w:rPr>
            </w:pPr>
            <w:r w:rsidRPr="00076352">
              <w:rPr>
                <w:rFonts w:ascii="標楷體" w:eastAsia="標楷體" w:hAnsi="標楷體" w:cs="Times New Roman" w:hint="eastAsia"/>
                <w:snapToGrid w:val="0"/>
                <w:sz w:val="20"/>
                <w:szCs w:val="20"/>
              </w:rPr>
              <w:t>執行提升道路交通安全計畫已達年度目標值，惟轄內交通事故死亡率高於全國平均，又行人號誌設置未臻適足，兒童行人死傷及兒少騎乘微型電動二輪車之事故有增加情形，允宜採取有效防制作為，以改善交通環境，保障民眾生命財產安全。</w:t>
            </w:r>
          </w:p>
        </w:tc>
        <w:tc>
          <w:tcPr>
            <w:tcW w:w="2859" w:type="dxa"/>
            <w:vMerge/>
            <w:tcBorders>
              <w:top w:val="single" w:sz="6" w:space="0" w:color="auto"/>
              <w:left w:val="single" w:sz="4" w:space="0" w:color="auto"/>
              <w:bottom w:val="single" w:sz="4" w:space="0" w:color="auto"/>
              <w:right w:val="single" w:sz="4" w:space="0" w:color="auto"/>
              <w:tl2br w:val="single" w:sz="4" w:space="0" w:color="auto"/>
            </w:tcBorders>
          </w:tcPr>
          <w:p w14:paraId="0A0F41E0" w14:textId="77777777" w:rsidR="006362BD" w:rsidRPr="00076352" w:rsidRDefault="006362BD" w:rsidP="00D5226A">
            <w:pPr>
              <w:overflowPunct w:val="0"/>
              <w:spacing w:line="260" w:lineRule="exact"/>
              <w:jc w:val="both"/>
              <w:rPr>
                <w:rFonts w:ascii="標楷體" w:eastAsia="標楷體" w:hAnsi="標楷體" w:cs="Times New Roman"/>
                <w:sz w:val="20"/>
                <w:szCs w:val="20"/>
              </w:rPr>
            </w:pPr>
          </w:p>
        </w:tc>
      </w:tr>
      <w:tr w:rsidR="006362BD" w:rsidRPr="00076352" w14:paraId="248BF4D4" w14:textId="77777777" w:rsidTr="00870341">
        <w:trPr>
          <w:trHeight w:val="935"/>
        </w:trPr>
        <w:tc>
          <w:tcPr>
            <w:tcW w:w="896" w:type="dxa"/>
            <w:tcBorders>
              <w:top w:val="single" w:sz="4" w:space="0" w:color="auto"/>
              <w:left w:val="single" w:sz="4" w:space="0" w:color="auto"/>
              <w:bottom w:val="single" w:sz="4" w:space="0" w:color="auto"/>
              <w:right w:val="nil"/>
              <w:tl2br w:val="nil"/>
            </w:tcBorders>
          </w:tcPr>
          <w:p w14:paraId="01EE4FA8" w14:textId="77777777" w:rsidR="006362BD" w:rsidRPr="00076352" w:rsidRDefault="006362BD" w:rsidP="00D5226A">
            <w:pPr>
              <w:numPr>
                <w:ilvl w:val="0"/>
                <w:numId w:val="31"/>
              </w:numPr>
              <w:spacing w:line="260" w:lineRule="exact"/>
              <w:ind w:leftChars="-50" w:left="664" w:hanging="784"/>
              <w:rPr>
                <w:rFonts w:ascii="標楷體" w:eastAsia="標楷體" w:hAnsi="標楷體" w:cs="Times New Roman"/>
                <w:snapToGrid w:val="0"/>
                <w:spacing w:val="-6"/>
                <w:sz w:val="20"/>
                <w:szCs w:val="20"/>
              </w:rPr>
            </w:pPr>
          </w:p>
        </w:tc>
        <w:tc>
          <w:tcPr>
            <w:tcW w:w="6168" w:type="dxa"/>
            <w:tcBorders>
              <w:top w:val="single" w:sz="4" w:space="0" w:color="auto"/>
              <w:left w:val="nil"/>
              <w:bottom w:val="single" w:sz="4" w:space="0" w:color="auto"/>
              <w:right w:val="single" w:sz="4" w:space="0" w:color="auto"/>
              <w:tl2br w:val="nil"/>
            </w:tcBorders>
            <w:shd w:val="clear" w:color="auto" w:fill="auto"/>
          </w:tcPr>
          <w:p w14:paraId="2E728067" w14:textId="77777777" w:rsidR="006362BD" w:rsidRPr="00076352" w:rsidRDefault="006362BD" w:rsidP="00D5226A">
            <w:pPr>
              <w:spacing w:afterLines="50" w:after="120" w:line="260" w:lineRule="exact"/>
              <w:ind w:leftChars="-50" w:left="-120"/>
              <w:jc w:val="both"/>
              <w:rPr>
                <w:rFonts w:ascii="標楷體" w:eastAsia="標楷體" w:hAnsi="標楷體" w:cs="Times New Roman"/>
                <w:snapToGrid w:val="0"/>
                <w:sz w:val="20"/>
                <w:szCs w:val="20"/>
              </w:rPr>
            </w:pPr>
            <w:r w:rsidRPr="00076352">
              <w:rPr>
                <w:rFonts w:ascii="標楷體" w:eastAsia="標楷體" w:hAnsi="標楷體" w:cs="Times New Roman" w:hint="eastAsia"/>
                <w:snapToGrid w:val="0"/>
                <w:sz w:val="20"/>
                <w:szCs w:val="20"/>
              </w:rPr>
              <w:t>為防範畜牧污染，推動畜禽廢棄物管理及飼養登記作業，惟未有效掌握縣內禽場廢棄物再利用流向，且畜禽場之列管稽查作業未臻周妥，允待研謀改善，以提升動物防疫及環保效能。</w:t>
            </w:r>
          </w:p>
        </w:tc>
        <w:tc>
          <w:tcPr>
            <w:tcW w:w="2859" w:type="dxa"/>
            <w:vMerge/>
            <w:tcBorders>
              <w:top w:val="single" w:sz="6" w:space="0" w:color="auto"/>
              <w:left w:val="single" w:sz="4" w:space="0" w:color="auto"/>
              <w:bottom w:val="single" w:sz="4" w:space="0" w:color="auto"/>
              <w:right w:val="single" w:sz="4" w:space="0" w:color="auto"/>
              <w:tl2br w:val="single" w:sz="4" w:space="0" w:color="auto"/>
            </w:tcBorders>
          </w:tcPr>
          <w:p w14:paraId="79B4B4E0" w14:textId="77777777" w:rsidR="006362BD" w:rsidRPr="00076352" w:rsidRDefault="006362BD" w:rsidP="00D5226A">
            <w:pPr>
              <w:overflowPunct w:val="0"/>
              <w:spacing w:line="260" w:lineRule="exact"/>
              <w:jc w:val="both"/>
              <w:rPr>
                <w:rFonts w:ascii="標楷體" w:eastAsia="標楷體" w:hAnsi="標楷體" w:cs="Times New Roman"/>
                <w:sz w:val="20"/>
                <w:szCs w:val="20"/>
              </w:rPr>
            </w:pPr>
          </w:p>
        </w:tc>
      </w:tr>
      <w:tr w:rsidR="006362BD" w:rsidRPr="00076352" w14:paraId="63EA3F09" w14:textId="77777777" w:rsidTr="00870341">
        <w:trPr>
          <w:trHeight w:val="1191"/>
        </w:trPr>
        <w:tc>
          <w:tcPr>
            <w:tcW w:w="896" w:type="dxa"/>
            <w:tcBorders>
              <w:top w:val="single" w:sz="4" w:space="0" w:color="auto"/>
              <w:left w:val="single" w:sz="4" w:space="0" w:color="auto"/>
              <w:bottom w:val="single" w:sz="4" w:space="0" w:color="auto"/>
              <w:right w:val="nil"/>
              <w:tl2br w:val="nil"/>
            </w:tcBorders>
          </w:tcPr>
          <w:p w14:paraId="283C41CF" w14:textId="77777777" w:rsidR="006362BD" w:rsidRPr="00076352" w:rsidRDefault="006362BD" w:rsidP="00D5226A">
            <w:pPr>
              <w:numPr>
                <w:ilvl w:val="0"/>
                <w:numId w:val="31"/>
              </w:numPr>
              <w:spacing w:line="260" w:lineRule="exact"/>
              <w:ind w:leftChars="-50" w:left="664" w:hanging="784"/>
              <w:rPr>
                <w:rFonts w:ascii="標楷體" w:eastAsia="標楷體" w:hAnsi="標楷體" w:cs="Times New Roman"/>
                <w:snapToGrid w:val="0"/>
                <w:spacing w:val="-6"/>
                <w:sz w:val="20"/>
                <w:szCs w:val="20"/>
              </w:rPr>
            </w:pPr>
          </w:p>
        </w:tc>
        <w:tc>
          <w:tcPr>
            <w:tcW w:w="6168" w:type="dxa"/>
            <w:tcBorders>
              <w:top w:val="single" w:sz="4" w:space="0" w:color="auto"/>
              <w:left w:val="nil"/>
              <w:bottom w:val="single" w:sz="4" w:space="0" w:color="auto"/>
              <w:right w:val="single" w:sz="4" w:space="0" w:color="auto"/>
              <w:tl2br w:val="nil"/>
            </w:tcBorders>
            <w:shd w:val="clear" w:color="auto" w:fill="auto"/>
          </w:tcPr>
          <w:p w14:paraId="2AB55F0B" w14:textId="77777777" w:rsidR="006362BD" w:rsidRPr="00076352" w:rsidRDefault="006362BD" w:rsidP="00D5226A">
            <w:pPr>
              <w:spacing w:afterLines="50" w:after="120" w:line="260" w:lineRule="exact"/>
              <w:ind w:leftChars="-50" w:left="-120"/>
              <w:jc w:val="both"/>
              <w:rPr>
                <w:rFonts w:ascii="標楷體" w:eastAsia="標楷體" w:hAnsi="標楷體" w:cs="Times New Roman"/>
                <w:snapToGrid w:val="0"/>
                <w:sz w:val="20"/>
                <w:szCs w:val="20"/>
              </w:rPr>
            </w:pPr>
            <w:r w:rsidRPr="00076352">
              <w:rPr>
                <w:rFonts w:ascii="標楷體" w:eastAsia="標楷體" w:hAnsi="標楷體" w:cs="Times New Roman" w:hint="eastAsia"/>
                <w:snapToGrid w:val="0"/>
                <w:sz w:val="20"/>
                <w:szCs w:val="20"/>
              </w:rPr>
              <w:t>積極推動養殖漁業振興計畫及推廣農漁產品，惟部分排水改善工程執行進度落後，或養殖漁業廢棄物清運未臻確實且再利用比率偏低，允宜落實改善養殖區道路環境，並強化廢棄物清理及再利用宣導，以健全漁業發展。</w:t>
            </w:r>
          </w:p>
        </w:tc>
        <w:tc>
          <w:tcPr>
            <w:tcW w:w="2859" w:type="dxa"/>
            <w:vMerge/>
            <w:tcBorders>
              <w:top w:val="single" w:sz="6" w:space="0" w:color="auto"/>
              <w:left w:val="single" w:sz="4" w:space="0" w:color="auto"/>
              <w:bottom w:val="single" w:sz="4" w:space="0" w:color="auto"/>
              <w:right w:val="single" w:sz="4" w:space="0" w:color="auto"/>
              <w:tl2br w:val="single" w:sz="4" w:space="0" w:color="auto"/>
            </w:tcBorders>
          </w:tcPr>
          <w:p w14:paraId="0B0BEF5B" w14:textId="77777777" w:rsidR="006362BD" w:rsidRPr="00076352" w:rsidRDefault="006362BD" w:rsidP="00D5226A">
            <w:pPr>
              <w:overflowPunct w:val="0"/>
              <w:spacing w:line="260" w:lineRule="exact"/>
              <w:jc w:val="both"/>
              <w:rPr>
                <w:rFonts w:ascii="標楷體" w:eastAsia="標楷體" w:hAnsi="標楷體" w:cs="Times New Roman"/>
                <w:sz w:val="20"/>
                <w:szCs w:val="20"/>
              </w:rPr>
            </w:pPr>
          </w:p>
        </w:tc>
      </w:tr>
      <w:tr w:rsidR="006362BD" w:rsidRPr="00076352" w14:paraId="2527C986" w14:textId="77777777" w:rsidTr="00870341">
        <w:tc>
          <w:tcPr>
            <w:tcW w:w="896" w:type="dxa"/>
            <w:tcBorders>
              <w:top w:val="single" w:sz="4" w:space="0" w:color="auto"/>
              <w:left w:val="single" w:sz="4" w:space="0" w:color="auto"/>
              <w:bottom w:val="single" w:sz="4" w:space="0" w:color="auto"/>
              <w:right w:val="nil"/>
              <w:tl2br w:val="nil"/>
            </w:tcBorders>
          </w:tcPr>
          <w:p w14:paraId="2C813954" w14:textId="77777777" w:rsidR="006362BD" w:rsidRPr="00076352" w:rsidRDefault="006362BD" w:rsidP="00D5226A">
            <w:pPr>
              <w:numPr>
                <w:ilvl w:val="0"/>
                <w:numId w:val="31"/>
              </w:numPr>
              <w:spacing w:line="260" w:lineRule="exact"/>
              <w:ind w:leftChars="-50" w:left="664" w:hanging="784"/>
              <w:rPr>
                <w:rFonts w:ascii="標楷體" w:eastAsia="標楷體" w:hAnsi="標楷體" w:cs="Times New Roman"/>
                <w:snapToGrid w:val="0"/>
                <w:spacing w:val="-6"/>
                <w:sz w:val="20"/>
                <w:szCs w:val="20"/>
              </w:rPr>
            </w:pPr>
          </w:p>
        </w:tc>
        <w:tc>
          <w:tcPr>
            <w:tcW w:w="6168" w:type="dxa"/>
            <w:tcBorders>
              <w:top w:val="single" w:sz="4" w:space="0" w:color="auto"/>
              <w:left w:val="nil"/>
              <w:bottom w:val="single" w:sz="4" w:space="0" w:color="auto"/>
              <w:right w:val="single" w:sz="4" w:space="0" w:color="auto"/>
              <w:tl2br w:val="nil"/>
            </w:tcBorders>
          </w:tcPr>
          <w:p w14:paraId="7481050F" w14:textId="77777777" w:rsidR="006362BD" w:rsidRPr="00076352" w:rsidRDefault="006362BD" w:rsidP="00D5226A">
            <w:pPr>
              <w:spacing w:afterLines="50" w:after="120" w:line="260" w:lineRule="exact"/>
              <w:ind w:leftChars="-50" w:left="-120"/>
              <w:jc w:val="both"/>
              <w:rPr>
                <w:rFonts w:ascii="標楷體" w:eastAsia="標楷體" w:hAnsi="標楷體" w:cs="Times New Roman"/>
                <w:snapToGrid w:val="0"/>
                <w:sz w:val="20"/>
                <w:szCs w:val="20"/>
              </w:rPr>
            </w:pPr>
            <w:r w:rsidRPr="00076352">
              <w:rPr>
                <w:rFonts w:ascii="標楷體" w:eastAsia="標楷體" w:hAnsi="標楷體" w:cs="Times New Roman" w:hint="eastAsia"/>
                <w:snapToGrid w:val="0"/>
                <w:sz w:val="20"/>
                <w:szCs w:val="20"/>
              </w:rPr>
              <w:t>持續辦理第二類漁港各船舶進（出）漁港管理作業，已訂定漁港基本設施使用管理收費類目及費率，惟部分收費項目及標準未配合中央法規修正，或部分船舶進（出）港列管作業未臻完善，允宜檢討改進，以落實漁港管理。</w:t>
            </w:r>
          </w:p>
        </w:tc>
        <w:tc>
          <w:tcPr>
            <w:tcW w:w="2859" w:type="dxa"/>
            <w:vMerge/>
            <w:tcBorders>
              <w:top w:val="single" w:sz="6" w:space="0" w:color="auto"/>
              <w:left w:val="single" w:sz="4" w:space="0" w:color="auto"/>
              <w:bottom w:val="single" w:sz="4" w:space="0" w:color="auto"/>
              <w:right w:val="single" w:sz="4" w:space="0" w:color="auto"/>
              <w:tl2br w:val="single" w:sz="4" w:space="0" w:color="auto"/>
            </w:tcBorders>
          </w:tcPr>
          <w:p w14:paraId="14ABFD79" w14:textId="77777777" w:rsidR="006362BD" w:rsidRPr="00076352" w:rsidRDefault="006362BD" w:rsidP="00D5226A">
            <w:pPr>
              <w:overflowPunct w:val="0"/>
              <w:spacing w:line="260" w:lineRule="exact"/>
              <w:ind w:firstLineChars="200" w:firstLine="400"/>
              <w:jc w:val="both"/>
              <w:rPr>
                <w:rFonts w:ascii="標楷體" w:eastAsia="標楷體" w:hAnsi="標楷體" w:cs="Times New Roman"/>
                <w:sz w:val="20"/>
                <w:szCs w:val="20"/>
              </w:rPr>
            </w:pPr>
          </w:p>
        </w:tc>
      </w:tr>
      <w:tr w:rsidR="006362BD" w:rsidRPr="00076352" w14:paraId="35C209EF" w14:textId="77777777" w:rsidTr="00870341">
        <w:tc>
          <w:tcPr>
            <w:tcW w:w="896" w:type="dxa"/>
            <w:tcBorders>
              <w:top w:val="single" w:sz="4" w:space="0" w:color="auto"/>
              <w:left w:val="single" w:sz="4" w:space="0" w:color="auto"/>
              <w:bottom w:val="single" w:sz="4" w:space="0" w:color="auto"/>
              <w:right w:val="nil"/>
              <w:tl2br w:val="nil"/>
            </w:tcBorders>
          </w:tcPr>
          <w:p w14:paraId="026AE6DC" w14:textId="77777777" w:rsidR="006362BD" w:rsidRPr="00076352" w:rsidRDefault="006362BD" w:rsidP="00D5226A">
            <w:pPr>
              <w:numPr>
                <w:ilvl w:val="0"/>
                <w:numId w:val="31"/>
              </w:numPr>
              <w:spacing w:line="260" w:lineRule="exact"/>
              <w:ind w:leftChars="-50" w:left="664" w:hanging="784"/>
              <w:rPr>
                <w:rFonts w:ascii="標楷體" w:eastAsia="標楷體" w:hAnsi="標楷體" w:cs="Times New Roman"/>
                <w:snapToGrid w:val="0"/>
                <w:spacing w:val="-6"/>
                <w:sz w:val="20"/>
                <w:szCs w:val="20"/>
              </w:rPr>
            </w:pPr>
          </w:p>
        </w:tc>
        <w:tc>
          <w:tcPr>
            <w:tcW w:w="6168" w:type="dxa"/>
            <w:tcBorders>
              <w:top w:val="single" w:sz="4" w:space="0" w:color="auto"/>
              <w:left w:val="nil"/>
              <w:bottom w:val="single" w:sz="4" w:space="0" w:color="auto"/>
              <w:right w:val="single" w:sz="4" w:space="0" w:color="auto"/>
              <w:tl2br w:val="nil"/>
            </w:tcBorders>
          </w:tcPr>
          <w:p w14:paraId="5A273CD8" w14:textId="77777777" w:rsidR="006362BD" w:rsidRPr="00076352" w:rsidRDefault="006362BD" w:rsidP="00D5226A">
            <w:pPr>
              <w:spacing w:afterLines="70" w:after="168" w:line="260" w:lineRule="exact"/>
              <w:ind w:leftChars="-50" w:left="-120"/>
              <w:jc w:val="both"/>
              <w:rPr>
                <w:rFonts w:ascii="標楷體" w:eastAsia="標楷體" w:hAnsi="標楷體" w:cs="Times New Roman"/>
                <w:snapToGrid w:val="0"/>
                <w:sz w:val="20"/>
                <w:szCs w:val="20"/>
              </w:rPr>
            </w:pPr>
            <w:r w:rsidRPr="00076352">
              <w:rPr>
                <w:rFonts w:ascii="標楷體" w:eastAsia="標楷體" w:hAnsi="標楷體" w:cs="Times New Roman" w:hint="eastAsia"/>
                <w:snapToGrid w:val="0"/>
                <w:sz w:val="20"/>
                <w:szCs w:val="20"/>
              </w:rPr>
              <w:t>持續辦理有機農業推廣及農藥監測與管理作業，惟尚待重新檢討評估設置有機農業促進區之可行性，又部分高風險蔬菜抽驗件數未達預計目標值，或農藥批發業者設置儲存地點位於住宅區或商業區，允宜檢討改善，以維護食材安全並落實農藥管理。</w:t>
            </w:r>
          </w:p>
        </w:tc>
        <w:tc>
          <w:tcPr>
            <w:tcW w:w="2859" w:type="dxa"/>
            <w:vMerge/>
            <w:tcBorders>
              <w:top w:val="single" w:sz="6" w:space="0" w:color="auto"/>
              <w:left w:val="single" w:sz="4" w:space="0" w:color="auto"/>
              <w:bottom w:val="single" w:sz="4" w:space="0" w:color="auto"/>
              <w:right w:val="single" w:sz="4" w:space="0" w:color="auto"/>
              <w:tl2br w:val="single" w:sz="4" w:space="0" w:color="auto"/>
            </w:tcBorders>
          </w:tcPr>
          <w:p w14:paraId="2E5609C8" w14:textId="77777777" w:rsidR="006362BD" w:rsidRPr="00076352" w:rsidRDefault="006362BD" w:rsidP="00D5226A">
            <w:pPr>
              <w:overflowPunct w:val="0"/>
              <w:spacing w:line="260" w:lineRule="exact"/>
              <w:ind w:firstLineChars="200" w:firstLine="400"/>
              <w:jc w:val="both"/>
              <w:rPr>
                <w:rFonts w:ascii="標楷體" w:eastAsia="標楷體" w:hAnsi="標楷體" w:cs="Times New Roman"/>
                <w:sz w:val="20"/>
                <w:szCs w:val="20"/>
              </w:rPr>
            </w:pPr>
          </w:p>
        </w:tc>
      </w:tr>
      <w:tr w:rsidR="006362BD" w:rsidRPr="00076352" w14:paraId="02E55099" w14:textId="77777777" w:rsidTr="00870341">
        <w:tc>
          <w:tcPr>
            <w:tcW w:w="896" w:type="dxa"/>
            <w:tcBorders>
              <w:top w:val="single" w:sz="4" w:space="0" w:color="auto"/>
              <w:left w:val="single" w:sz="4" w:space="0" w:color="auto"/>
              <w:bottom w:val="single" w:sz="4" w:space="0" w:color="auto"/>
              <w:right w:val="nil"/>
              <w:tl2br w:val="nil"/>
            </w:tcBorders>
          </w:tcPr>
          <w:p w14:paraId="7003EC37" w14:textId="77777777" w:rsidR="006362BD" w:rsidRPr="00076352" w:rsidRDefault="006362BD" w:rsidP="00D5226A">
            <w:pPr>
              <w:numPr>
                <w:ilvl w:val="0"/>
                <w:numId w:val="31"/>
              </w:numPr>
              <w:spacing w:line="260" w:lineRule="exact"/>
              <w:ind w:leftChars="-50" w:left="664" w:hanging="784"/>
              <w:rPr>
                <w:rFonts w:ascii="標楷體" w:eastAsia="標楷體" w:hAnsi="標楷體" w:cs="Times New Roman"/>
                <w:snapToGrid w:val="0"/>
                <w:spacing w:val="-6"/>
                <w:sz w:val="20"/>
                <w:szCs w:val="20"/>
              </w:rPr>
            </w:pPr>
          </w:p>
        </w:tc>
        <w:tc>
          <w:tcPr>
            <w:tcW w:w="6168" w:type="dxa"/>
            <w:tcBorders>
              <w:top w:val="single" w:sz="4" w:space="0" w:color="auto"/>
              <w:left w:val="nil"/>
              <w:bottom w:val="single" w:sz="4" w:space="0" w:color="auto"/>
              <w:right w:val="single" w:sz="4" w:space="0" w:color="auto"/>
              <w:tl2br w:val="nil"/>
            </w:tcBorders>
          </w:tcPr>
          <w:p w14:paraId="6189E460" w14:textId="77777777" w:rsidR="006362BD" w:rsidRPr="00076352" w:rsidRDefault="006362BD" w:rsidP="00D5226A">
            <w:pPr>
              <w:spacing w:afterLines="60" w:after="144" w:line="260" w:lineRule="exact"/>
              <w:ind w:leftChars="-50" w:left="-120"/>
              <w:jc w:val="both"/>
              <w:rPr>
                <w:rFonts w:ascii="標楷體" w:eastAsia="標楷體" w:hAnsi="標楷體" w:cs="Times New Roman"/>
                <w:snapToGrid w:val="0"/>
                <w:sz w:val="20"/>
                <w:szCs w:val="20"/>
              </w:rPr>
            </w:pPr>
            <w:r w:rsidRPr="00076352">
              <w:rPr>
                <w:rFonts w:ascii="標楷體" w:eastAsia="標楷體" w:hAnsi="標楷體" w:cs="Times New Roman" w:hint="eastAsia"/>
                <w:snapToGrid w:val="0"/>
                <w:sz w:val="20"/>
                <w:szCs w:val="20"/>
              </w:rPr>
              <w:t>持續辦理樹木保育及行道樹植栽管理維護，惟尚未完整納管轄內樹木基礎資料，又部分鄉鎮市行道樹管理未臻完善，允宜適時完備樹木基礎資料之建置及健全制度規章，以強化樹木保育工作。</w:t>
            </w:r>
          </w:p>
        </w:tc>
        <w:tc>
          <w:tcPr>
            <w:tcW w:w="2859" w:type="dxa"/>
            <w:vMerge/>
            <w:tcBorders>
              <w:top w:val="single" w:sz="6" w:space="0" w:color="auto"/>
              <w:left w:val="single" w:sz="4" w:space="0" w:color="auto"/>
              <w:bottom w:val="single" w:sz="4" w:space="0" w:color="auto"/>
              <w:right w:val="single" w:sz="4" w:space="0" w:color="auto"/>
              <w:tl2br w:val="single" w:sz="4" w:space="0" w:color="auto"/>
            </w:tcBorders>
          </w:tcPr>
          <w:p w14:paraId="020B3462" w14:textId="77777777" w:rsidR="006362BD" w:rsidRPr="00076352" w:rsidRDefault="006362BD" w:rsidP="00D5226A">
            <w:pPr>
              <w:overflowPunct w:val="0"/>
              <w:spacing w:line="260" w:lineRule="exact"/>
              <w:ind w:firstLineChars="200" w:firstLine="400"/>
              <w:jc w:val="both"/>
              <w:rPr>
                <w:rFonts w:ascii="標楷體" w:eastAsia="標楷體" w:hAnsi="標楷體" w:cs="Times New Roman"/>
                <w:sz w:val="20"/>
                <w:szCs w:val="20"/>
              </w:rPr>
            </w:pPr>
          </w:p>
        </w:tc>
      </w:tr>
      <w:tr w:rsidR="006362BD" w:rsidRPr="00076352" w14:paraId="0AF345BC" w14:textId="77777777" w:rsidTr="00870341">
        <w:tc>
          <w:tcPr>
            <w:tcW w:w="896" w:type="dxa"/>
            <w:tcBorders>
              <w:top w:val="single" w:sz="4" w:space="0" w:color="auto"/>
              <w:left w:val="single" w:sz="4" w:space="0" w:color="auto"/>
              <w:bottom w:val="single" w:sz="4" w:space="0" w:color="auto"/>
              <w:right w:val="nil"/>
              <w:tl2br w:val="nil"/>
            </w:tcBorders>
          </w:tcPr>
          <w:p w14:paraId="3251AB84" w14:textId="77777777" w:rsidR="006362BD" w:rsidRPr="00076352" w:rsidRDefault="006362BD" w:rsidP="00D5226A">
            <w:pPr>
              <w:numPr>
                <w:ilvl w:val="0"/>
                <w:numId w:val="31"/>
              </w:numPr>
              <w:spacing w:line="252" w:lineRule="exact"/>
              <w:ind w:leftChars="-50" w:left="664" w:hanging="784"/>
              <w:rPr>
                <w:rFonts w:ascii="標楷體" w:eastAsia="標楷體" w:hAnsi="標楷體" w:cs="Times New Roman"/>
                <w:snapToGrid w:val="0"/>
                <w:spacing w:val="-6"/>
                <w:sz w:val="20"/>
                <w:szCs w:val="20"/>
              </w:rPr>
            </w:pPr>
          </w:p>
        </w:tc>
        <w:tc>
          <w:tcPr>
            <w:tcW w:w="6168" w:type="dxa"/>
            <w:tcBorders>
              <w:top w:val="single" w:sz="4" w:space="0" w:color="auto"/>
              <w:left w:val="nil"/>
              <w:bottom w:val="single" w:sz="4" w:space="0" w:color="auto"/>
              <w:right w:val="single" w:sz="4" w:space="0" w:color="auto"/>
              <w:tl2br w:val="nil"/>
            </w:tcBorders>
          </w:tcPr>
          <w:p w14:paraId="022DBEB2" w14:textId="77777777" w:rsidR="006362BD" w:rsidRPr="00076352" w:rsidRDefault="006362BD" w:rsidP="00D5226A">
            <w:pPr>
              <w:spacing w:afterLines="70" w:after="168" w:line="260" w:lineRule="exact"/>
              <w:ind w:leftChars="-50" w:left="-120"/>
              <w:jc w:val="both"/>
              <w:rPr>
                <w:rFonts w:ascii="標楷體" w:eastAsia="標楷體" w:hAnsi="標楷體" w:cs="Times New Roman"/>
                <w:snapToGrid w:val="0"/>
                <w:sz w:val="20"/>
                <w:szCs w:val="20"/>
              </w:rPr>
            </w:pPr>
            <w:r w:rsidRPr="00076352">
              <w:rPr>
                <w:rFonts w:ascii="標楷體" w:eastAsia="標楷體" w:hAnsi="標楷體" w:cs="Times New Roman" w:hint="eastAsia"/>
                <w:snapToGrid w:val="0"/>
                <w:sz w:val="20"/>
                <w:szCs w:val="20"/>
              </w:rPr>
              <w:t>持續辦理國家花卉園區維護管理，惟苗木專區部分承租人焚燒枯樹狀況頻仍，且專區之部分管理作業未臻落實，允宜檢討改善，以健全管理機制。</w:t>
            </w:r>
          </w:p>
        </w:tc>
        <w:tc>
          <w:tcPr>
            <w:tcW w:w="2859" w:type="dxa"/>
            <w:vMerge/>
            <w:tcBorders>
              <w:top w:val="single" w:sz="6" w:space="0" w:color="auto"/>
              <w:left w:val="single" w:sz="4" w:space="0" w:color="auto"/>
              <w:bottom w:val="single" w:sz="4" w:space="0" w:color="auto"/>
              <w:right w:val="single" w:sz="4" w:space="0" w:color="auto"/>
              <w:tl2br w:val="single" w:sz="4" w:space="0" w:color="auto"/>
            </w:tcBorders>
          </w:tcPr>
          <w:p w14:paraId="2FF95309" w14:textId="77777777" w:rsidR="006362BD" w:rsidRPr="00076352" w:rsidRDefault="006362BD" w:rsidP="00D5226A">
            <w:pPr>
              <w:overflowPunct w:val="0"/>
              <w:spacing w:line="260" w:lineRule="exact"/>
              <w:jc w:val="both"/>
              <w:rPr>
                <w:rFonts w:ascii="標楷體" w:eastAsia="標楷體" w:hAnsi="標楷體" w:cs="Times New Roman"/>
                <w:sz w:val="20"/>
                <w:szCs w:val="20"/>
              </w:rPr>
            </w:pPr>
          </w:p>
        </w:tc>
      </w:tr>
      <w:tr w:rsidR="006362BD" w:rsidRPr="00076352" w14:paraId="55617D70" w14:textId="77777777" w:rsidTr="00870341">
        <w:tc>
          <w:tcPr>
            <w:tcW w:w="896" w:type="dxa"/>
            <w:tcBorders>
              <w:top w:val="single" w:sz="4" w:space="0" w:color="auto"/>
              <w:left w:val="single" w:sz="4" w:space="0" w:color="auto"/>
              <w:bottom w:val="single" w:sz="4" w:space="0" w:color="auto"/>
              <w:right w:val="nil"/>
              <w:tl2br w:val="nil"/>
            </w:tcBorders>
          </w:tcPr>
          <w:p w14:paraId="31C6F006" w14:textId="77777777" w:rsidR="006362BD" w:rsidRPr="00076352" w:rsidRDefault="006362BD" w:rsidP="00D5226A">
            <w:pPr>
              <w:numPr>
                <w:ilvl w:val="0"/>
                <w:numId w:val="31"/>
              </w:numPr>
              <w:spacing w:line="252" w:lineRule="exact"/>
              <w:ind w:leftChars="-50" w:left="664" w:hanging="784"/>
              <w:rPr>
                <w:rFonts w:ascii="標楷體" w:eastAsia="標楷體" w:hAnsi="標楷體" w:cs="Times New Roman"/>
                <w:snapToGrid w:val="0"/>
                <w:spacing w:val="-6"/>
                <w:sz w:val="20"/>
                <w:szCs w:val="20"/>
              </w:rPr>
            </w:pPr>
          </w:p>
        </w:tc>
        <w:tc>
          <w:tcPr>
            <w:tcW w:w="6168" w:type="dxa"/>
            <w:tcBorders>
              <w:top w:val="single" w:sz="4" w:space="0" w:color="auto"/>
              <w:left w:val="nil"/>
              <w:bottom w:val="single" w:sz="4" w:space="0" w:color="auto"/>
              <w:right w:val="single" w:sz="4" w:space="0" w:color="auto"/>
              <w:tl2br w:val="nil"/>
            </w:tcBorders>
          </w:tcPr>
          <w:p w14:paraId="37F2EEE5" w14:textId="77777777" w:rsidR="006362BD" w:rsidRPr="00076352" w:rsidRDefault="006362BD" w:rsidP="00D5226A">
            <w:pPr>
              <w:spacing w:afterLines="70" w:after="168" w:line="260" w:lineRule="exact"/>
              <w:ind w:leftChars="-50" w:left="-120"/>
              <w:jc w:val="both"/>
              <w:rPr>
                <w:rFonts w:ascii="標楷體" w:eastAsia="標楷體" w:hAnsi="標楷體" w:cs="Times New Roman"/>
                <w:snapToGrid w:val="0"/>
                <w:sz w:val="20"/>
                <w:szCs w:val="20"/>
              </w:rPr>
            </w:pPr>
            <w:r w:rsidRPr="00076352">
              <w:rPr>
                <w:rFonts w:ascii="標楷體" w:eastAsia="標楷體" w:hAnsi="標楷體" w:cs="Times New Roman" w:hint="eastAsia"/>
                <w:snapToGrid w:val="0"/>
                <w:sz w:val="20"/>
                <w:szCs w:val="20"/>
              </w:rPr>
              <w:t>持續辦理轄內休閒農場輔導管理及查核作業，惟部分業者未經主管機關同意籌設或核發許可登記證，即以休閒農場名義對外營業，且部分違失項目連年出現，亟待落實輔導及採取積極管理作為，以促進休閒農業良善發展。</w:t>
            </w:r>
          </w:p>
        </w:tc>
        <w:tc>
          <w:tcPr>
            <w:tcW w:w="2859" w:type="dxa"/>
            <w:vMerge/>
            <w:tcBorders>
              <w:top w:val="single" w:sz="6" w:space="0" w:color="auto"/>
              <w:left w:val="single" w:sz="4" w:space="0" w:color="auto"/>
              <w:bottom w:val="single" w:sz="4" w:space="0" w:color="auto"/>
              <w:right w:val="single" w:sz="4" w:space="0" w:color="auto"/>
              <w:tl2br w:val="single" w:sz="4" w:space="0" w:color="auto"/>
            </w:tcBorders>
          </w:tcPr>
          <w:p w14:paraId="7DC3A36D" w14:textId="77777777" w:rsidR="006362BD" w:rsidRPr="00076352" w:rsidRDefault="006362BD" w:rsidP="00D5226A">
            <w:pPr>
              <w:overflowPunct w:val="0"/>
              <w:spacing w:line="260" w:lineRule="exact"/>
              <w:jc w:val="both"/>
              <w:rPr>
                <w:rFonts w:ascii="標楷體" w:eastAsia="標楷體" w:hAnsi="標楷體" w:cs="Times New Roman"/>
                <w:sz w:val="20"/>
                <w:szCs w:val="20"/>
              </w:rPr>
            </w:pPr>
          </w:p>
        </w:tc>
      </w:tr>
      <w:tr w:rsidR="006362BD" w:rsidRPr="00076352" w14:paraId="048AE6D4" w14:textId="77777777" w:rsidTr="00870341">
        <w:tc>
          <w:tcPr>
            <w:tcW w:w="896" w:type="dxa"/>
            <w:tcBorders>
              <w:top w:val="single" w:sz="4" w:space="0" w:color="auto"/>
              <w:left w:val="single" w:sz="4" w:space="0" w:color="auto"/>
              <w:bottom w:val="single" w:sz="4" w:space="0" w:color="auto"/>
              <w:right w:val="nil"/>
              <w:tl2br w:val="nil"/>
            </w:tcBorders>
          </w:tcPr>
          <w:p w14:paraId="181620CF" w14:textId="77777777" w:rsidR="006362BD" w:rsidRPr="00076352" w:rsidRDefault="006362BD" w:rsidP="00D5226A">
            <w:pPr>
              <w:numPr>
                <w:ilvl w:val="0"/>
                <w:numId w:val="31"/>
              </w:numPr>
              <w:spacing w:line="252" w:lineRule="exact"/>
              <w:ind w:leftChars="-50" w:left="664" w:hanging="784"/>
              <w:rPr>
                <w:rFonts w:ascii="標楷體" w:eastAsia="標楷體" w:hAnsi="標楷體" w:cs="Times New Roman"/>
                <w:snapToGrid w:val="0"/>
                <w:spacing w:val="-6"/>
                <w:sz w:val="20"/>
                <w:szCs w:val="20"/>
              </w:rPr>
            </w:pPr>
          </w:p>
        </w:tc>
        <w:tc>
          <w:tcPr>
            <w:tcW w:w="6168" w:type="dxa"/>
            <w:tcBorders>
              <w:top w:val="single" w:sz="4" w:space="0" w:color="auto"/>
              <w:left w:val="nil"/>
              <w:bottom w:val="single" w:sz="4" w:space="0" w:color="auto"/>
              <w:right w:val="single" w:sz="4" w:space="0" w:color="auto"/>
              <w:tl2br w:val="nil"/>
            </w:tcBorders>
          </w:tcPr>
          <w:p w14:paraId="23F566FD" w14:textId="77777777" w:rsidR="006362BD" w:rsidRPr="00076352" w:rsidRDefault="006362BD" w:rsidP="00D5226A">
            <w:pPr>
              <w:spacing w:afterLines="100" w:after="240" w:line="260" w:lineRule="exact"/>
              <w:ind w:leftChars="-50" w:left="-120"/>
              <w:jc w:val="both"/>
              <w:rPr>
                <w:rFonts w:ascii="標楷體" w:eastAsia="標楷體" w:hAnsi="標楷體" w:cs="Times New Roman"/>
                <w:snapToGrid w:val="0"/>
                <w:sz w:val="20"/>
                <w:szCs w:val="20"/>
              </w:rPr>
            </w:pPr>
            <w:r w:rsidRPr="00076352">
              <w:rPr>
                <w:rFonts w:ascii="標楷體" w:eastAsia="標楷體" w:hAnsi="標楷體" w:cs="Times New Roman" w:hint="eastAsia"/>
                <w:snapToGrid w:val="0"/>
                <w:sz w:val="20"/>
                <w:szCs w:val="20"/>
              </w:rPr>
              <w:t>為推動物種保育執行入侵植物防治計畫，惟外來入侵種之監控及防除相關作業未臻周延，允待研謀改善，以落實生物多樣性維護及生態系永續發展。</w:t>
            </w:r>
          </w:p>
        </w:tc>
        <w:tc>
          <w:tcPr>
            <w:tcW w:w="2859" w:type="dxa"/>
            <w:vMerge/>
            <w:tcBorders>
              <w:top w:val="single" w:sz="6" w:space="0" w:color="auto"/>
              <w:left w:val="single" w:sz="4" w:space="0" w:color="auto"/>
              <w:bottom w:val="single" w:sz="4" w:space="0" w:color="auto"/>
              <w:right w:val="single" w:sz="4" w:space="0" w:color="auto"/>
              <w:tl2br w:val="single" w:sz="4" w:space="0" w:color="auto"/>
            </w:tcBorders>
          </w:tcPr>
          <w:p w14:paraId="187CBDD2" w14:textId="77777777" w:rsidR="006362BD" w:rsidRPr="00076352" w:rsidRDefault="006362BD" w:rsidP="00D5226A">
            <w:pPr>
              <w:overflowPunct w:val="0"/>
              <w:spacing w:line="260" w:lineRule="exact"/>
              <w:jc w:val="both"/>
              <w:rPr>
                <w:rFonts w:ascii="標楷體" w:eastAsia="標楷體" w:hAnsi="標楷體" w:cs="Times New Roman"/>
                <w:sz w:val="20"/>
                <w:szCs w:val="20"/>
              </w:rPr>
            </w:pPr>
          </w:p>
        </w:tc>
      </w:tr>
    </w:tbl>
    <w:p w14:paraId="5FC5F5B5" w14:textId="77777777" w:rsidR="006362BD" w:rsidRPr="00076352" w:rsidRDefault="006362BD" w:rsidP="006362BD">
      <w:pPr>
        <w:spacing w:line="20" w:lineRule="exact"/>
      </w:pPr>
    </w:p>
    <w:p w14:paraId="486FFE6A" w14:textId="77777777" w:rsidR="006362BD" w:rsidRPr="00076352" w:rsidRDefault="006362BD" w:rsidP="006362BD">
      <w:pPr>
        <w:spacing w:line="20" w:lineRule="exact"/>
      </w:pPr>
    </w:p>
    <w:tbl>
      <w:tblPr>
        <w:tblpPr w:leftFromText="180" w:rightFromText="180" w:vertAnchor="text" w:tblpXSpec="center" w:tblpY="1"/>
        <w:tblOverlap w:val="never"/>
        <w:tblW w:w="992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896"/>
        <w:gridCol w:w="5874"/>
        <w:gridCol w:w="3158"/>
      </w:tblGrid>
      <w:tr w:rsidR="006362BD" w:rsidRPr="00076352" w14:paraId="49319EA4" w14:textId="77777777" w:rsidTr="00060689">
        <w:tc>
          <w:tcPr>
            <w:tcW w:w="9928" w:type="dxa"/>
            <w:gridSpan w:val="3"/>
            <w:tcBorders>
              <w:top w:val="nil"/>
              <w:left w:val="nil"/>
              <w:bottom w:val="single" w:sz="4" w:space="0" w:color="auto"/>
              <w:right w:val="nil"/>
            </w:tcBorders>
          </w:tcPr>
          <w:p w14:paraId="0B80044C" w14:textId="77777777" w:rsidR="006362BD" w:rsidRPr="00076352" w:rsidRDefault="006362BD" w:rsidP="00D5226A">
            <w:pPr>
              <w:spacing w:afterLines="50" w:after="120"/>
              <w:jc w:val="center"/>
              <w:rPr>
                <w:rFonts w:ascii="標楷體" w:eastAsia="標楷體" w:hAnsi="標楷體" w:cs="Times New Roman"/>
                <w:b/>
                <w:sz w:val="20"/>
                <w:szCs w:val="20"/>
              </w:rPr>
            </w:pPr>
            <w:r w:rsidRPr="00076352">
              <w:rPr>
                <w:rFonts w:ascii="標楷體" w:eastAsia="標楷體" w:hAnsi="標楷體" w:cs="Times New Roman" w:hint="eastAsia"/>
                <w:b/>
                <w:szCs w:val="20"/>
              </w:rPr>
              <w:lastRenderedPageBreak/>
              <w:t>表</w:t>
            </w:r>
            <w:r w:rsidRPr="00076352">
              <w:rPr>
                <w:rFonts w:ascii="標楷體" w:eastAsia="標楷體" w:hAnsi="標楷體" w:hint="eastAsia"/>
                <w:b/>
              </w:rPr>
              <w:t>2</w:t>
            </w:r>
            <w:r>
              <w:rPr>
                <w:rFonts w:ascii="標楷體" w:eastAsia="標楷體" w:hAnsi="標楷體"/>
                <w:b/>
              </w:rPr>
              <w:t>3</w:t>
            </w:r>
            <w:r w:rsidRPr="00076352">
              <w:rPr>
                <w:rFonts w:ascii="標楷體" w:eastAsia="標楷體" w:hAnsi="標楷體" w:cs="Times New Roman" w:hint="eastAsia"/>
                <w:b/>
                <w:szCs w:val="20"/>
              </w:rPr>
              <w:t xml:space="preserve">　</w:t>
            </w:r>
            <w:r w:rsidRPr="00076352">
              <w:rPr>
                <w:rFonts w:ascii="標楷體" w:eastAsia="標楷體" w:hAnsi="標楷體" w:cs="Times New Roman"/>
                <w:b/>
                <w:szCs w:val="20"/>
              </w:rPr>
              <w:t>112</w:t>
            </w:r>
            <w:r w:rsidRPr="00076352">
              <w:rPr>
                <w:rFonts w:ascii="標楷體" w:eastAsia="標楷體" w:hAnsi="標楷體" w:cs="Times New Roman" w:hint="eastAsia"/>
                <w:b/>
                <w:szCs w:val="20"/>
              </w:rPr>
              <w:t>年度審核報告所列縣政府主管重要審核意見覆核辦理情形（續）</w:t>
            </w:r>
          </w:p>
        </w:tc>
      </w:tr>
      <w:tr w:rsidR="006362BD" w:rsidRPr="00076352" w14:paraId="00BDE7F5" w14:textId="77777777" w:rsidTr="00060689">
        <w:trPr>
          <w:trHeight w:val="341"/>
        </w:trPr>
        <w:tc>
          <w:tcPr>
            <w:tcW w:w="6770" w:type="dxa"/>
            <w:gridSpan w:val="2"/>
            <w:tcBorders>
              <w:top w:val="single" w:sz="4" w:space="0" w:color="auto"/>
              <w:left w:val="single" w:sz="4" w:space="0" w:color="auto"/>
              <w:bottom w:val="single" w:sz="4" w:space="0" w:color="auto"/>
              <w:right w:val="single" w:sz="4" w:space="0" w:color="auto"/>
            </w:tcBorders>
            <w:vAlign w:val="center"/>
          </w:tcPr>
          <w:p w14:paraId="0F9FDAEA" w14:textId="77777777" w:rsidR="006362BD" w:rsidRPr="00076352" w:rsidRDefault="006362BD" w:rsidP="00D5226A">
            <w:pPr>
              <w:jc w:val="center"/>
              <w:rPr>
                <w:rFonts w:ascii="標楷體" w:eastAsia="標楷體" w:hAnsi="標楷體" w:cs="Times New Roman"/>
                <w:sz w:val="20"/>
                <w:szCs w:val="20"/>
              </w:rPr>
            </w:pPr>
            <w:r w:rsidRPr="00076352">
              <w:rPr>
                <w:rFonts w:ascii="標楷體" w:eastAsia="標楷體" w:hAnsi="標楷體" w:cs="Times New Roman" w:hint="eastAsia"/>
                <w:sz w:val="20"/>
                <w:szCs w:val="20"/>
              </w:rPr>
              <w:t>重要審核意見標題</w:t>
            </w:r>
          </w:p>
        </w:tc>
        <w:tc>
          <w:tcPr>
            <w:tcW w:w="3158" w:type="dxa"/>
            <w:tcBorders>
              <w:top w:val="single" w:sz="4" w:space="0" w:color="auto"/>
              <w:left w:val="single" w:sz="4" w:space="0" w:color="auto"/>
              <w:bottom w:val="single" w:sz="4" w:space="0" w:color="auto"/>
              <w:right w:val="single" w:sz="4" w:space="0" w:color="auto"/>
            </w:tcBorders>
            <w:vAlign w:val="center"/>
          </w:tcPr>
          <w:p w14:paraId="029DF49D" w14:textId="77777777" w:rsidR="006362BD" w:rsidRPr="00076352" w:rsidRDefault="006362BD" w:rsidP="00D5226A">
            <w:pPr>
              <w:jc w:val="center"/>
              <w:rPr>
                <w:rFonts w:ascii="標楷體" w:eastAsia="標楷體" w:hAnsi="標楷體" w:cs="Times New Roman"/>
                <w:sz w:val="20"/>
                <w:szCs w:val="20"/>
              </w:rPr>
            </w:pPr>
            <w:r w:rsidRPr="00076352">
              <w:rPr>
                <w:rFonts w:ascii="標楷體" w:eastAsia="標楷體" w:hAnsi="標楷體" w:cs="Times New Roman" w:hint="eastAsia"/>
                <w:sz w:val="20"/>
                <w:szCs w:val="20"/>
              </w:rPr>
              <w:t>說明</w:t>
            </w:r>
          </w:p>
        </w:tc>
      </w:tr>
      <w:tr w:rsidR="006362BD" w:rsidRPr="00076352" w14:paraId="77C29B5F" w14:textId="77777777" w:rsidTr="00060689">
        <w:trPr>
          <w:trHeight w:val="1077"/>
        </w:trPr>
        <w:tc>
          <w:tcPr>
            <w:tcW w:w="896" w:type="dxa"/>
            <w:tcBorders>
              <w:top w:val="single" w:sz="4" w:space="0" w:color="auto"/>
              <w:left w:val="single" w:sz="4" w:space="0" w:color="auto"/>
              <w:bottom w:val="single" w:sz="4" w:space="0" w:color="auto"/>
              <w:right w:val="nil"/>
              <w:tl2br w:val="nil"/>
            </w:tcBorders>
          </w:tcPr>
          <w:p w14:paraId="107848F9" w14:textId="77777777" w:rsidR="006362BD" w:rsidRPr="00076352" w:rsidRDefault="006362BD" w:rsidP="00D5226A">
            <w:pPr>
              <w:numPr>
                <w:ilvl w:val="0"/>
                <w:numId w:val="31"/>
              </w:numPr>
              <w:spacing w:line="252" w:lineRule="exact"/>
              <w:ind w:leftChars="-50" w:left="664" w:hanging="784"/>
              <w:rPr>
                <w:rFonts w:ascii="標楷體" w:eastAsia="標楷體" w:hAnsi="標楷體" w:cs="Times New Roman"/>
                <w:snapToGrid w:val="0"/>
                <w:spacing w:val="-6"/>
                <w:sz w:val="20"/>
                <w:szCs w:val="20"/>
              </w:rPr>
            </w:pPr>
          </w:p>
        </w:tc>
        <w:tc>
          <w:tcPr>
            <w:tcW w:w="5874" w:type="dxa"/>
            <w:tcBorders>
              <w:top w:val="single" w:sz="4" w:space="0" w:color="auto"/>
              <w:left w:val="nil"/>
              <w:bottom w:val="single" w:sz="4" w:space="0" w:color="auto"/>
              <w:right w:val="single" w:sz="4" w:space="0" w:color="auto"/>
              <w:tl2br w:val="nil"/>
            </w:tcBorders>
          </w:tcPr>
          <w:p w14:paraId="71942DF3" w14:textId="77777777" w:rsidR="006362BD" w:rsidRPr="00076352" w:rsidRDefault="006362BD" w:rsidP="00D5226A">
            <w:pPr>
              <w:spacing w:afterLines="40" w:after="96" w:line="244" w:lineRule="exact"/>
              <w:ind w:leftChars="-50" w:left="-120"/>
              <w:jc w:val="both"/>
              <w:rPr>
                <w:rFonts w:ascii="標楷體" w:eastAsia="標楷體" w:hAnsi="標楷體" w:cs="Times New Roman"/>
                <w:snapToGrid w:val="0"/>
                <w:sz w:val="20"/>
                <w:szCs w:val="20"/>
              </w:rPr>
            </w:pPr>
            <w:r w:rsidRPr="00076352">
              <w:rPr>
                <w:rFonts w:ascii="標楷體" w:eastAsia="標楷體" w:hAnsi="標楷體" w:cs="Times New Roman" w:hint="eastAsia"/>
                <w:snapToGrid w:val="0"/>
                <w:sz w:val="20"/>
                <w:szCs w:val="20"/>
              </w:rPr>
              <w:t>為改善區域排水通洪能力及降低水患災害風險，持續辦理縣管區域排水治理規劃檢討及治理工程，惟部分區域排水尚未完成治理規劃、用地範圍線圖籍公告等作業，或治理工程計畫進度控管未臻周延，有待檢討改進，以達排水整治目標。</w:t>
            </w:r>
          </w:p>
        </w:tc>
        <w:tc>
          <w:tcPr>
            <w:tcW w:w="3158" w:type="dxa"/>
            <w:vMerge w:val="restart"/>
            <w:tcBorders>
              <w:top w:val="single" w:sz="4" w:space="0" w:color="auto"/>
              <w:left w:val="single" w:sz="4" w:space="0" w:color="auto"/>
              <w:bottom w:val="single" w:sz="4" w:space="0" w:color="auto"/>
              <w:right w:val="single" w:sz="4" w:space="0" w:color="auto"/>
              <w:tl2br w:val="single" w:sz="4" w:space="0" w:color="auto"/>
            </w:tcBorders>
          </w:tcPr>
          <w:p w14:paraId="5CB3A484" w14:textId="77777777" w:rsidR="006362BD" w:rsidRDefault="006362BD" w:rsidP="00D5226A">
            <w:pPr>
              <w:overflowPunct w:val="0"/>
              <w:spacing w:line="260" w:lineRule="exact"/>
              <w:jc w:val="both"/>
              <w:rPr>
                <w:rFonts w:ascii="標楷體" w:eastAsia="標楷體" w:hAnsi="標楷體" w:cs="Times New Roman"/>
                <w:sz w:val="20"/>
                <w:szCs w:val="20"/>
              </w:rPr>
            </w:pPr>
          </w:p>
          <w:p w14:paraId="72BB34E4" w14:textId="77777777" w:rsidR="006362BD" w:rsidRDefault="006362BD" w:rsidP="00D5226A">
            <w:pPr>
              <w:rPr>
                <w:rFonts w:ascii="標楷體" w:eastAsia="標楷體" w:hAnsi="標楷體" w:cs="Times New Roman"/>
                <w:sz w:val="20"/>
                <w:szCs w:val="20"/>
              </w:rPr>
            </w:pPr>
          </w:p>
          <w:p w14:paraId="12E8FFF9" w14:textId="77777777" w:rsidR="006362BD" w:rsidRPr="004A64E9" w:rsidRDefault="006362BD" w:rsidP="00D5226A">
            <w:pPr>
              <w:rPr>
                <w:rFonts w:ascii="標楷體" w:eastAsia="標楷體" w:hAnsi="標楷體" w:cs="Times New Roman"/>
                <w:sz w:val="20"/>
                <w:szCs w:val="20"/>
              </w:rPr>
            </w:pPr>
          </w:p>
          <w:p w14:paraId="0FB0B1BA" w14:textId="77777777" w:rsidR="006362BD" w:rsidRPr="004A64E9" w:rsidRDefault="006362BD" w:rsidP="00D5226A">
            <w:pPr>
              <w:rPr>
                <w:rFonts w:ascii="標楷體" w:eastAsia="標楷體" w:hAnsi="標楷體" w:cs="Times New Roman"/>
                <w:sz w:val="20"/>
                <w:szCs w:val="20"/>
              </w:rPr>
            </w:pPr>
          </w:p>
          <w:p w14:paraId="089EDDE0" w14:textId="77777777" w:rsidR="006362BD" w:rsidRPr="004A64E9" w:rsidRDefault="006362BD" w:rsidP="00D5226A">
            <w:pPr>
              <w:rPr>
                <w:rFonts w:ascii="標楷體" w:eastAsia="標楷體" w:hAnsi="標楷體" w:cs="Times New Roman"/>
                <w:sz w:val="20"/>
                <w:szCs w:val="20"/>
              </w:rPr>
            </w:pPr>
          </w:p>
          <w:p w14:paraId="51B2A1C8" w14:textId="77777777" w:rsidR="006362BD" w:rsidRPr="004A64E9" w:rsidRDefault="006362BD" w:rsidP="00D5226A">
            <w:pPr>
              <w:rPr>
                <w:rFonts w:ascii="標楷體" w:eastAsia="標楷體" w:hAnsi="標楷體" w:cs="Times New Roman"/>
                <w:sz w:val="20"/>
                <w:szCs w:val="20"/>
              </w:rPr>
            </w:pPr>
          </w:p>
          <w:p w14:paraId="4CF55377" w14:textId="77777777" w:rsidR="006362BD" w:rsidRPr="004A64E9" w:rsidRDefault="006362BD" w:rsidP="00D5226A">
            <w:pPr>
              <w:rPr>
                <w:rFonts w:ascii="標楷體" w:eastAsia="標楷體" w:hAnsi="標楷體" w:cs="Times New Roman"/>
                <w:sz w:val="20"/>
                <w:szCs w:val="20"/>
              </w:rPr>
            </w:pPr>
          </w:p>
          <w:p w14:paraId="7A8FE5F3" w14:textId="77777777" w:rsidR="006362BD" w:rsidRPr="004A64E9" w:rsidRDefault="006362BD" w:rsidP="00D5226A">
            <w:pPr>
              <w:rPr>
                <w:rFonts w:ascii="標楷體" w:eastAsia="標楷體" w:hAnsi="標楷體" w:cs="Times New Roman"/>
                <w:sz w:val="20"/>
                <w:szCs w:val="20"/>
              </w:rPr>
            </w:pPr>
          </w:p>
          <w:p w14:paraId="7D75A6CA" w14:textId="77777777" w:rsidR="006362BD" w:rsidRPr="004A64E9" w:rsidRDefault="006362BD" w:rsidP="00D5226A">
            <w:pPr>
              <w:rPr>
                <w:rFonts w:ascii="標楷體" w:eastAsia="標楷體" w:hAnsi="標楷體" w:cs="Times New Roman"/>
                <w:sz w:val="20"/>
                <w:szCs w:val="20"/>
              </w:rPr>
            </w:pPr>
          </w:p>
          <w:p w14:paraId="258C9BFB" w14:textId="77777777" w:rsidR="006362BD" w:rsidRPr="004A64E9" w:rsidRDefault="006362BD" w:rsidP="00D5226A">
            <w:pPr>
              <w:rPr>
                <w:rFonts w:ascii="標楷體" w:eastAsia="標楷體" w:hAnsi="標楷體" w:cs="Times New Roman"/>
                <w:sz w:val="20"/>
                <w:szCs w:val="20"/>
              </w:rPr>
            </w:pPr>
          </w:p>
          <w:p w14:paraId="1E48A4C2" w14:textId="77777777" w:rsidR="006362BD" w:rsidRPr="004A64E9" w:rsidRDefault="006362BD" w:rsidP="00D5226A">
            <w:pPr>
              <w:rPr>
                <w:rFonts w:ascii="標楷體" w:eastAsia="標楷體" w:hAnsi="標楷體" w:cs="Times New Roman"/>
                <w:sz w:val="20"/>
                <w:szCs w:val="20"/>
              </w:rPr>
            </w:pPr>
          </w:p>
          <w:p w14:paraId="63E55F45" w14:textId="77777777" w:rsidR="006362BD" w:rsidRPr="004A64E9" w:rsidRDefault="006362BD" w:rsidP="00D5226A">
            <w:pPr>
              <w:rPr>
                <w:rFonts w:ascii="標楷體" w:eastAsia="標楷體" w:hAnsi="標楷體" w:cs="Times New Roman"/>
                <w:sz w:val="20"/>
                <w:szCs w:val="20"/>
              </w:rPr>
            </w:pPr>
          </w:p>
          <w:p w14:paraId="7184CE21" w14:textId="77777777" w:rsidR="006362BD" w:rsidRPr="004A64E9" w:rsidRDefault="006362BD" w:rsidP="00D5226A">
            <w:pPr>
              <w:rPr>
                <w:rFonts w:ascii="標楷體" w:eastAsia="標楷體" w:hAnsi="標楷體" w:cs="Times New Roman"/>
                <w:sz w:val="20"/>
                <w:szCs w:val="20"/>
              </w:rPr>
            </w:pPr>
          </w:p>
          <w:p w14:paraId="0EE4AFB1" w14:textId="77777777" w:rsidR="006362BD" w:rsidRPr="004A64E9" w:rsidRDefault="006362BD" w:rsidP="00D5226A">
            <w:pPr>
              <w:rPr>
                <w:rFonts w:ascii="標楷體" w:eastAsia="標楷體" w:hAnsi="標楷體" w:cs="Times New Roman"/>
                <w:sz w:val="20"/>
                <w:szCs w:val="20"/>
              </w:rPr>
            </w:pPr>
          </w:p>
          <w:p w14:paraId="7634DBC2" w14:textId="77777777" w:rsidR="006362BD" w:rsidRDefault="006362BD" w:rsidP="00D5226A">
            <w:pPr>
              <w:jc w:val="center"/>
              <w:rPr>
                <w:rFonts w:ascii="標楷體" w:eastAsia="標楷體" w:hAnsi="標楷體" w:cs="Times New Roman"/>
                <w:sz w:val="20"/>
                <w:szCs w:val="20"/>
              </w:rPr>
            </w:pPr>
          </w:p>
          <w:p w14:paraId="64DFA619" w14:textId="77777777" w:rsidR="006362BD" w:rsidRPr="004A64E9" w:rsidRDefault="006362BD" w:rsidP="00D5226A">
            <w:pPr>
              <w:rPr>
                <w:rFonts w:ascii="標楷體" w:eastAsia="標楷體" w:hAnsi="標楷體" w:cs="Times New Roman"/>
                <w:sz w:val="20"/>
                <w:szCs w:val="20"/>
              </w:rPr>
            </w:pPr>
          </w:p>
          <w:p w14:paraId="72F3FA66" w14:textId="77777777" w:rsidR="006362BD" w:rsidRPr="004A64E9" w:rsidRDefault="006362BD" w:rsidP="00D5226A">
            <w:pPr>
              <w:rPr>
                <w:rFonts w:ascii="標楷體" w:eastAsia="標楷體" w:hAnsi="標楷體" w:cs="Times New Roman"/>
                <w:sz w:val="20"/>
                <w:szCs w:val="20"/>
              </w:rPr>
            </w:pPr>
          </w:p>
          <w:p w14:paraId="14DA1BC9" w14:textId="77777777" w:rsidR="006362BD" w:rsidRPr="004A64E9" w:rsidRDefault="006362BD" w:rsidP="00D5226A">
            <w:pPr>
              <w:rPr>
                <w:rFonts w:ascii="標楷體" w:eastAsia="標楷體" w:hAnsi="標楷體" w:cs="Times New Roman"/>
                <w:sz w:val="20"/>
                <w:szCs w:val="20"/>
              </w:rPr>
            </w:pPr>
          </w:p>
          <w:p w14:paraId="0E68A3E5" w14:textId="77777777" w:rsidR="006362BD" w:rsidRPr="004A64E9" w:rsidRDefault="006362BD" w:rsidP="00D5226A">
            <w:pPr>
              <w:rPr>
                <w:rFonts w:ascii="標楷體" w:eastAsia="標楷體" w:hAnsi="標楷體" w:cs="Times New Roman"/>
                <w:sz w:val="20"/>
                <w:szCs w:val="20"/>
              </w:rPr>
            </w:pPr>
          </w:p>
          <w:p w14:paraId="5F6452AB" w14:textId="77777777" w:rsidR="006362BD" w:rsidRPr="004A64E9" w:rsidRDefault="006362BD" w:rsidP="00D5226A">
            <w:pPr>
              <w:rPr>
                <w:rFonts w:ascii="標楷體" w:eastAsia="標楷體" w:hAnsi="標楷體" w:cs="Times New Roman"/>
                <w:sz w:val="20"/>
                <w:szCs w:val="20"/>
              </w:rPr>
            </w:pPr>
          </w:p>
          <w:p w14:paraId="26C45917" w14:textId="77777777" w:rsidR="006362BD" w:rsidRPr="004A64E9" w:rsidRDefault="006362BD" w:rsidP="00D5226A">
            <w:pPr>
              <w:rPr>
                <w:rFonts w:ascii="標楷體" w:eastAsia="標楷體" w:hAnsi="標楷體" w:cs="Times New Roman"/>
                <w:sz w:val="20"/>
                <w:szCs w:val="20"/>
              </w:rPr>
            </w:pPr>
          </w:p>
          <w:p w14:paraId="559AA191" w14:textId="77777777" w:rsidR="006362BD" w:rsidRPr="004A64E9" w:rsidRDefault="006362BD" w:rsidP="00D5226A">
            <w:pPr>
              <w:rPr>
                <w:rFonts w:ascii="標楷體" w:eastAsia="標楷體" w:hAnsi="標楷體" w:cs="Times New Roman"/>
                <w:sz w:val="20"/>
                <w:szCs w:val="20"/>
              </w:rPr>
            </w:pPr>
          </w:p>
          <w:p w14:paraId="28352C31" w14:textId="77777777" w:rsidR="006362BD" w:rsidRPr="004A64E9" w:rsidRDefault="006362BD" w:rsidP="00D5226A">
            <w:pPr>
              <w:rPr>
                <w:rFonts w:ascii="標楷體" w:eastAsia="標楷體" w:hAnsi="標楷體" w:cs="Times New Roman"/>
                <w:sz w:val="20"/>
                <w:szCs w:val="20"/>
              </w:rPr>
            </w:pPr>
          </w:p>
          <w:p w14:paraId="1AED1896" w14:textId="77777777" w:rsidR="006362BD" w:rsidRPr="004A64E9" w:rsidRDefault="006362BD" w:rsidP="00D5226A">
            <w:pPr>
              <w:rPr>
                <w:rFonts w:ascii="標楷體" w:eastAsia="標楷體" w:hAnsi="標楷體" w:cs="Times New Roman"/>
                <w:sz w:val="20"/>
                <w:szCs w:val="20"/>
              </w:rPr>
            </w:pPr>
          </w:p>
          <w:p w14:paraId="14D50298" w14:textId="77777777" w:rsidR="006362BD" w:rsidRPr="004A64E9" w:rsidRDefault="006362BD" w:rsidP="00D5226A">
            <w:pPr>
              <w:rPr>
                <w:rFonts w:ascii="標楷體" w:eastAsia="標楷體" w:hAnsi="標楷體" w:cs="Times New Roman"/>
                <w:sz w:val="20"/>
                <w:szCs w:val="20"/>
              </w:rPr>
            </w:pPr>
          </w:p>
          <w:p w14:paraId="4AD13B5D" w14:textId="77777777" w:rsidR="006362BD" w:rsidRPr="004A64E9" w:rsidRDefault="006362BD" w:rsidP="00D5226A">
            <w:pPr>
              <w:rPr>
                <w:rFonts w:ascii="標楷體" w:eastAsia="標楷體" w:hAnsi="標楷體" w:cs="Times New Roman"/>
                <w:sz w:val="20"/>
                <w:szCs w:val="20"/>
              </w:rPr>
            </w:pPr>
          </w:p>
          <w:p w14:paraId="57DF36D3" w14:textId="77777777" w:rsidR="006362BD" w:rsidRPr="004A64E9" w:rsidRDefault="006362BD" w:rsidP="00D5226A">
            <w:pPr>
              <w:rPr>
                <w:rFonts w:ascii="標楷體" w:eastAsia="標楷體" w:hAnsi="標楷體" w:cs="Times New Roman"/>
                <w:sz w:val="20"/>
                <w:szCs w:val="20"/>
              </w:rPr>
            </w:pPr>
          </w:p>
          <w:p w14:paraId="294726E7" w14:textId="77777777" w:rsidR="006362BD" w:rsidRPr="004A64E9" w:rsidRDefault="006362BD" w:rsidP="00D5226A">
            <w:pPr>
              <w:rPr>
                <w:rFonts w:ascii="標楷體" w:eastAsia="標楷體" w:hAnsi="標楷體" w:cs="Times New Roman"/>
                <w:sz w:val="20"/>
                <w:szCs w:val="20"/>
              </w:rPr>
            </w:pPr>
          </w:p>
          <w:p w14:paraId="29AC3520" w14:textId="77777777" w:rsidR="006362BD" w:rsidRPr="004A64E9" w:rsidRDefault="006362BD" w:rsidP="00D5226A">
            <w:pPr>
              <w:rPr>
                <w:rFonts w:ascii="標楷體" w:eastAsia="標楷體" w:hAnsi="標楷體" w:cs="Times New Roman"/>
                <w:sz w:val="20"/>
                <w:szCs w:val="20"/>
              </w:rPr>
            </w:pPr>
          </w:p>
          <w:p w14:paraId="4E7ED1DC" w14:textId="77777777" w:rsidR="006362BD" w:rsidRPr="004A64E9" w:rsidRDefault="006362BD" w:rsidP="00D5226A">
            <w:pPr>
              <w:jc w:val="center"/>
              <w:rPr>
                <w:rFonts w:ascii="標楷體" w:eastAsia="標楷體" w:hAnsi="標楷體" w:cs="Times New Roman"/>
                <w:sz w:val="20"/>
                <w:szCs w:val="20"/>
              </w:rPr>
            </w:pPr>
          </w:p>
          <w:p w14:paraId="7245B877" w14:textId="77777777" w:rsidR="006362BD" w:rsidRPr="004A64E9" w:rsidRDefault="006362BD" w:rsidP="00D5226A">
            <w:pPr>
              <w:rPr>
                <w:rFonts w:ascii="標楷體" w:eastAsia="標楷體" w:hAnsi="標楷體" w:cs="Times New Roman"/>
                <w:sz w:val="20"/>
                <w:szCs w:val="20"/>
              </w:rPr>
            </w:pPr>
          </w:p>
        </w:tc>
      </w:tr>
      <w:tr w:rsidR="006362BD" w:rsidRPr="00076352" w14:paraId="3EE2B98F" w14:textId="77777777" w:rsidTr="00060689">
        <w:trPr>
          <w:trHeight w:val="850"/>
        </w:trPr>
        <w:tc>
          <w:tcPr>
            <w:tcW w:w="896" w:type="dxa"/>
            <w:tcBorders>
              <w:top w:val="single" w:sz="4" w:space="0" w:color="auto"/>
              <w:left w:val="single" w:sz="4" w:space="0" w:color="auto"/>
              <w:bottom w:val="single" w:sz="4" w:space="0" w:color="auto"/>
              <w:right w:val="nil"/>
              <w:tl2br w:val="nil"/>
            </w:tcBorders>
          </w:tcPr>
          <w:p w14:paraId="7FCF8C4F" w14:textId="77777777" w:rsidR="006362BD" w:rsidRPr="00076352" w:rsidRDefault="006362BD" w:rsidP="00D5226A">
            <w:pPr>
              <w:numPr>
                <w:ilvl w:val="0"/>
                <w:numId w:val="31"/>
              </w:numPr>
              <w:spacing w:line="252" w:lineRule="exact"/>
              <w:ind w:leftChars="-50" w:left="664" w:hanging="784"/>
              <w:rPr>
                <w:rFonts w:ascii="標楷體" w:eastAsia="標楷體" w:hAnsi="標楷體" w:cs="Times New Roman"/>
                <w:snapToGrid w:val="0"/>
                <w:spacing w:val="-6"/>
                <w:sz w:val="20"/>
                <w:szCs w:val="20"/>
              </w:rPr>
            </w:pPr>
          </w:p>
        </w:tc>
        <w:tc>
          <w:tcPr>
            <w:tcW w:w="5874" w:type="dxa"/>
            <w:tcBorders>
              <w:top w:val="single" w:sz="4" w:space="0" w:color="auto"/>
              <w:left w:val="nil"/>
              <w:bottom w:val="single" w:sz="4" w:space="0" w:color="auto"/>
              <w:right w:val="single" w:sz="4" w:space="0" w:color="auto"/>
              <w:tl2br w:val="nil"/>
            </w:tcBorders>
          </w:tcPr>
          <w:p w14:paraId="5846BC31" w14:textId="77777777" w:rsidR="006362BD" w:rsidRPr="00076352" w:rsidRDefault="006362BD" w:rsidP="00D5226A">
            <w:pPr>
              <w:spacing w:afterLines="30" w:after="72" w:line="244" w:lineRule="exact"/>
              <w:ind w:leftChars="-50" w:left="-120"/>
              <w:jc w:val="both"/>
              <w:rPr>
                <w:rFonts w:ascii="標楷體" w:eastAsia="標楷體" w:hAnsi="標楷體" w:cs="Times New Roman"/>
                <w:snapToGrid w:val="0"/>
                <w:sz w:val="20"/>
                <w:szCs w:val="20"/>
              </w:rPr>
            </w:pPr>
            <w:r w:rsidRPr="00076352">
              <w:rPr>
                <w:rFonts w:ascii="標楷體" w:eastAsia="標楷體" w:hAnsi="標楷體" w:cs="Times New Roman" w:hint="eastAsia"/>
                <w:snapToGrid w:val="0"/>
                <w:sz w:val="20"/>
                <w:szCs w:val="20"/>
              </w:rPr>
              <w:t>辦理彰化山寮排水（第三期）改善及橋梁改建工程解決上游既有渠道通水斷面不足情形，惟間有計畫期程管控、工程設計及履約施工情形未臻周延等情事，亟待檢討改進，以提升公共工程品質。</w:t>
            </w:r>
          </w:p>
        </w:tc>
        <w:tc>
          <w:tcPr>
            <w:tcW w:w="3158" w:type="dxa"/>
            <w:vMerge/>
            <w:tcBorders>
              <w:top w:val="single" w:sz="6" w:space="0" w:color="auto"/>
              <w:left w:val="single" w:sz="4" w:space="0" w:color="auto"/>
              <w:bottom w:val="single" w:sz="4" w:space="0" w:color="auto"/>
              <w:right w:val="single" w:sz="4" w:space="0" w:color="auto"/>
              <w:tl2br w:val="single" w:sz="4" w:space="0" w:color="auto"/>
            </w:tcBorders>
          </w:tcPr>
          <w:p w14:paraId="2CAE89A1" w14:textId="77777777" w:rsidR="006362BD" w:rsidRPr="00076352" w:rsidRDefault="006362BD" w:rsidP="00D5226A">
            <w:pPr>
              <w:overflowPunct w:val="0"/>
              <w:spacing w:line="260" w:lineRule="exact"/>
              <w:jc w:val="both"/>
              <w:rPr>
                <w:rFonts w:ascii="標楷體" w:eastAsia="標楷體" w:hAnsi="標楷體" w:cs="Times New Roman"/>
                <w:sz w:val="20"/>
                <w:szCs w:val="20"/>
              </w:rPr>
            </w:pPr>
          </w:p>
        </w:tc>
      </w:tr>
      <w:tr w:rsidR="006362BD" w:rsidRPr="00076352" w14:paraId="288C86DD" w14:textId="77777777" w:rsidTr="00060689">
        <w:trPr>
          <w:trHeight w:val="1077"/>
        </w:trPr>
        <w:tc>
          <w:tcPr>
            <w:tcW w:w="896" w:type="dxa"/>
            <w:tcBorders>
              <w:top w:val="single" w:sz="4" w:space="0" w:color="auto"/>
              <w:left w:val="single" w:sz="4" w:space="0" w:color="auto"/>
              <w:bottom w:val="single" w:sz="4" w:space="0" w:color="auto"/>
              <w:right w:val="nil"/>
              <w:tl2br w:val="nil"/>
            </w:tcBorders>
          </w:tcPr>
          <w:p w14:paraId="1AF57526" w14:textId="77777777" w:rsidR="006362BD" w:rsidRPr="00076352" w:rsidRDefault="006362BD" w:rsidP="00D5226A">
            <w:pPr>
              <w:numPr>
                <w:ilvl w:val="0"/>
                <w:numId w:val="31"/>
              </w:numPr>
              <w:spacing w:line="252" w:lineRule="exact"/>
              <w:ind w:leftChars="-50" w:left="664" w:hanging="784"/>
              <w:rPr>
                <w:rFonts w:ascii="標楷體" w:eastAsia="標楷體" w:hAnsi="標楷體" w:cs="Times New Roman"/>
                <w:snapToGrid w:val="0"/>
                <w:spacing w:val="-6"/>
                <w:sz w:val="20"/>
                <w:szCs w:val="20"/>
              </w:rPr>
            </w:pPr>
          </w:p>
        </w:tc>
        <w:tc>
          <w:tcPr>
            <w:tcW w:w="5874" w:type="dxa"/>
            <w:tcBorders>
              <w:top w:val="single" w:sz="4" w:space="0" w:color="auto"/>
              <w:left w:val="nil"/>
              <w:bottom w:val="single" w:sz="4" w:space="0" w:color="auto"/>
              <w:right w:val="single" w:sz="4" w:space="0" w:color="auto"/>
              <w:tl2br w:val="nil"/>
            </w:tcBorders>
          </w:tcPr>
          <w:p w14:paraId="559BF03F" w14:textId="77777777" w:rsidR="006362BD" w:rsidRPr="00076352" w:rsidRDefault="006362BD" w:rsidP="00D5226A">
            <w:pPr>
              <w:spacing w:afterLines="40" w:after="96" w:line="244" w:lineRule="exact"/>
              <w:ind w:leftChars="-50" w:left="-120"/>
              <w:jc w:val="both"/>
              <w:rPr>
                <w:rFonts w:ascii="標楷體" w:eastAsia="標楷體" w:hAnsi="標楷體" w:cs="Times New Roman"/>
                <w:snapToGrid w:val="0"/>
                <w:sz w:val="20"/>
                <w:szCs w:val="20"/>
              </w:rPr>
            </w:pPr>
            <w:r w:rsidRPr="00076352">
              <w:rPr>
                <w:rFonts w:ascii="標楷體" w:eastAsia="標楷體" w:hAnsi="標楷體" w:cs="Times New Roman" w:hint="eastAsia"/>
                <w:snapToGrid w:val="0"/>
                <w:sz w:val="20"/>
                <w:szCs w:val="20"/>
              </w:rPr>
              <w:t>持續推動水災智慧防災計畫，惟部分地區設置之淹水感測器無淹水紀錄，或間有多次通報淹水地區未成立防災社區，且災情即時影像監視器平均妥善率未達6成，允宜滾動式檢討感測器設置地點之妥適性，並加強輔導成立防災社區，以提升防災應變能力。</w:t>
            </w:r>
          </w:p>
        </w:tc>
        <w:tc>
          <w:tcPr>
            <w:tcW w:w="3158" w:type="dxa"/>
            <w:vMerge/>
            <w:tcBorders>
              <w:top w:val="single" w:sz="6" w:space="0" w:color="auto"/>
              <w:left w:val="single" w:sz="4" w:space="0" w:color="auto"/>
              <w:bottom w:val="single" w:sz="4" w:space="0" w:color="auto"/>
              <w:right w:val="single" w:sz="4" w:space="0" w:color="auto"/>
              <w:tl2br w:val="single" w:sz="4" w:space="0" w:color="auto"/>
            </w:tcBorders>
          </w:tcPr>
          <w:p w14:paraId="5A5C78A0" w14:textId="77777777" w:rsidR="006362BD" w:rsidRPr="00076352" w:rsidRDefault="006362BD" w:rsidP="00D5226A">
            <w:pPr>
              <w:overflowPunct w:val="0"/>
              <w:spacing w:line="260" w:lineRule="exact"/>
              <w:jc w:val="both"/>
              <w:rPr>
                <w:rFonts w:ascii="標楷體" w:eastAsia="標楷體" w:hAnsi="標楷體" w:cs="Times New Roman"/>
                <w:sz w:val="20"/>
                <w:szCs w:val="20"/>
              </w:rPr>
            </w:pPr>
          </w:p>
        </w:tc>
      </w:tr>
      <w:tr w:rsidR="006362BD" w:rsidRPr="00076352" w14:paraId="2856D9D2" w14:textId="77777777" w:rsidTr="00060689">
        <w:trPr>
          <w:trHeight w:val="1134"/>
        </w:trPr>
        <w:tc>
          <w:tcPr>
            <w:tcW w:w="896" w:type="dxa"/>
            <w:tcBorders>
              <w:top w:val="single" w:sz="4" w:space="0" w:color="auto"/>
              <w:left w:val="single" w:sz="4" w:space="0" w:color="auto"/>
              <w:bottom w:val="single" w:sz="4" w:space="0" w:color="auto"/>
              <w:right w:val="nil"/>
              <w:tl2br w:val="nil"/>
            </w:tcBorders>
          </w:tcPr>
          <w:p w14:paraId="321EA5FA" w14:textId="77777777" w:rsidR="006362BD" w:rsidRPr="00076352" w:rsidRDefault="006362BD" w:rsidP="00D5226A">
            <w:pPr>
              <w:numPr>
                <w:ilvl w:val="0"/>
                <w:numId w:val="31"/>
              </w:numPr>
              <w:spacing w:line="252" w:lineRule="exact"/>
              <w:ind w:leftChars="-50" w:left="664" w:hanging="784"/>
              <w:rPr>
                <w:rFonts w:ascii="標楷體" w:eastAsia="標楷體" w:hAnsi="標楷體" w:cs="Times New Roman"/>
                <w:snapToGrid w:val="0"/>
                <w:spacing w:val="-6"/>
                <w:sz w:val="20"/>
                <w:szCs w:val="20"/>
              </w:rPr>
            </w:pPr>
          </w:p>
        </w:tc>
        <w:tc>
          <w:tcPr>
            <w:tcW w:w="5874" w:type="dxa"/>
            <w:tcBorders>
              <w:top w:val="single" w:sz="4" w:space="0" w:color="auto"/>
              <w:left w:val="nil"/>
              <w:bottom w:val="single" w:sz="4" w:space="0" w:color="auto"/>
              <w:right w:val="single" w:sz="4" w:space="0" w:color="auto"/>
              <w:tl2br w:val="nil"/>
            </w:tcBorders>
          </w:tcPr>
          <w:p w14:paraId="5CD22B8E" w14:textId="77777777" w:rsidR="006362BD" w:rsidRPr="00076352" w:rsidRDefault="006362BD" w:rsidP="00D5226A">
            <w:pPr>
              <w:spacing w:afterLines="40" w:after="96" w:line="244" w:lineRule="exact"/>
              <w:ind w:leftChars="-50" w:left="-120"/>
              <w:jc w:val="both"/>
              <w:rPr>
                <w:rFonts w:ascii="標楷體" w:eastAsia="標楷體" w:hAnsi="標楷體" w:cs="Times New Roman"/>
                <w:snapToGrid w:val="0"/>
                <w:sz w:val="20"/>
                <w:szCs w:val="20"/>
              </w:rPr>
            </w:pPr>
            <w:r w:rsidRPr="00076352">
              <w:rPr>
                <w:rFonts w:ascii="標楷體" w:eastAsia="標楷體" w:hAnsi="標楷體" w:cs="Times New Roman" w:hint="eastAsia"/>
                <w:snapToGrid w:val="0"/>
                <w:sz w:val="20"/>
                <w:szCs w:val="20"/>
              </w:rPr>
              <w:t>為促進中高齡及高齡者就業，設置銀髮人才服務據點辦理就業媒合相關業務，惟據點設置尚未普及，或開發友善銀髮職缺及人才需求情形仍待提升，且媒合就業未達目標值，允宜研謀改善，以提升中高齡及高齡者勞動參與率。</w:t>
            </w:r>
          </w:p>
        </w:tc>
        <w:tc>
          <w:tcPr>
            <w:tcW w:w="3158" w:type="dxa"/>
            <w:vMerge/>
            <w:tcBorders>
              <w:top w:val="single" w:sz="6" w:space="0" w:color="auto"/>
              <w:left w:val="single" w:sz="4" w:space="0" w:color="auto"/>
              <w:bottom w:val="single" w:sz="4" w:space="0" w:color="auto"/>
              <w:right w:val="single" w:sz="4" w:space="0" w:color="auto"/>
              <w:tl2br w:val="single" w:sz="4" w:space="0" w:color="auto"/>
            </w:tcBorders>
          </w:tcPr>
          <w:p w14:paraId="05DDC839" w14:textId="77777777" w:rsidR="006362BD" w:rsidRPr="00076352" w:rsidRDefault="006362BD" w:rsidP="00D5226A">
            <w:pPr>
              <w:overflowPunct w:val="0"/>
              <w:spacing w:line="260" w:lineRule="exact"/>
              <w:jc w:val="both"/>
              <w:rPr>
                <w:rFonts w:ascii="標楷體" w:eastAsia="標楷體" w:hAnsi="標楷體" w:cs="Times New Roman"/>
                <w:sz w:val="20"/>
                <w:szCs w:val="20"/>
              </w:rPr>
            </w:pPr>
          </w:p>
        </w:tc>
      </w:tr>
      <w:tr w:rsidR="006362BD" w:rsidRPr="00076352" w14:paraId="05985430" w14:textId="77777777" w:rsidTr="00060689">
        <w:tc>
          <w:tcPr>
            <w:tcW w:w="896" w:type="dxa"/>
            <w:tcBorders>
              <w:top w:val="single" w:sz="4" w:space="0" w:color="auto"/>
              <w:left w:val="single" w:sz="4" w:space="0" w:color="auto"/>
              <w:bottom w:val="single" w:sz="4" w:space="0" w:color="auto"/>
              <w:right w:val="nil"/>
              <w:tl2br w:val="nil"/>
            </w:tcBorders>
          </w:tcPr>
          <w:p w14:paraId="26EF2016" w14:textId="77777777" w:rsidR="006362BD" w:rsidRPr="00076352" w:rsidRDefault="006362BD" w:rsidP="00D5226A">
            <w:pPr>
              <w:numPr>
                <w:ilvl w:val="0"/>
                <w:numId w:val="31"/>
              </w:numPr>
              <w:spacing w:line="252" w:lineRule="exact"/>
              <w:ind w:leftChars="-50" w:left="664" w:hanging="784"/>
              <w:rPr>
                <w:rFonts w:ascii="標楷體" w:eastAsia="標楷體" w:hAnsi="標楷體" w:cs="Times New Roman"/>
                <w:snapToGrid w:val="0"/>
                <w:spacing w:val="-6"/>
                <w:sz w:val="20"/>
                <w:szCs w:val="20"/>
              </w:rPr>
            </w:pPr>
          </w:p>
        </w:tc>
        <w:tc>
          <w:tcPr>
            <w:tcW w:w="5874" w:type="dxa"/>
            <w:tcBorders>
              <w:top w:val="single" w:sz="4" w:space="0" w:color="auto"/>
              <w:left w:val="nil"/>
              <w:bottom w:val="single" w:sz="4" w:space="0" w:color="auto"/>
              <w:right w:val="single" w:sz="4" w:space="0" w:color="auto"/>
              <w:tl2br w:val="nil"/>
            </w:tcBorders>
          </w:tcPr>
          <w:p w14:paraId="3EAEBAD1" w14:textId="77777777" w:rsidR="006362BD" w:rsidRPr="00076352" w:rsidRDefault="006362BD" w:rsidP="00D5226A">
            <w:pPr>
              <w:spacing w:afterLines="50" w:after="120" w:line="244" w:lineRule="exact"/>
              <w:ind w:leftChars="-50" w:left="-120"/>
              <w:jc w:val="both"/>
              <w:rPr>
                <w:rFonts w:ascii="標楷體" w:eastAsia="標楷體" w:hAnsi="標楷體" w:cs="Times New Roman"/>
                <w:snapToGrid w:val="0"/>
                <w:sz w:val="20"/>
                <w:szCs w:val="20"/>
              </w:rPr>
            </w:pPr>
            <w:r w:rsidRPr="00076352">
              <w:rPr>
                <w:rFonts w:ascii="標楷體" w:eastAsia="標楷體" w:hAnsi="標楷體" w:cs="Times New Roman" w:hint="eastAsia"/>
                <w:snapToGrid w:val="0"/>
                <w:sz w:val="20"/>
                <w:szCs w:val="20"/>
              </w:rPr>
              <w:t>持續辦理殯葬業務管理評鑑，以提升殯葬設施服務品質，惟近年殯儀館治喪漸為趨勢，轄內殯儀館殯殮數高低差異懸殊且無火化場，或環保葬區布建不均，採用環保葬數量與其他縣市相較仍未盡理想，允待審慎評估殯葬設施之適足性，以兼顧民眾福祉並完善地方殯葬服務品質。</w:t>
            </w:r>
          </w:p>
        </w:tc>
        <w:tc>
          <w:tcPr>
            <w:tcW w:w="3158" w:type="dxa"/>
            <w:vMerge/>
            <w:tcBorders>
              <w:top w:val="single" w:sz="6" w:space="0" w:color="auto"/>
              <w:left w:val="single" w:sz="4" w:space="0" w:color="auto"/>
              <w:bottom w:val="single" w:sz="4" w:space="0" w:color="auto"/>
              <w:right w:val="single" w:sz="4" w:space="0" w:color="auto"/>
              <w:tl2br w:val="single" w:sz="4" w:space="0" w:color="auto"/>
            </w:tcBorders>
          </w:tcPr>
          <w:p w14:paraId="5041C110" w14:textId="77777777" w:rsidR="006362BD" w:rsidRPr="00076352" w:rsidRDefault="006362BD" w:rsidP="00D5226A">
            <w:pPr>
              <w:overflowPunct w:val="0"/>
              <w:spacing w:line="260" w:lineRule="exact"/>
              <w:jc w:val="both"/>
              <w:rPr>
                <w:rFonts w:ascii="標楷體" w:eastAsia="標楷體" w:hAnsi="標楷體" w:cs="Times New Roman"/>
                <w:sz w:val="20"/>
                <w:szCs w:val="20"/>
              </w:rPr>
            </w:pPr>
          </w:p>
        </w:tc>
      </w:tr>
      <w:tr w:rsidR="006362BD" w:rsidRPr="00076352" w14:paraId="2260136B" w14:textId="77777777" w:rsidTr="00060689">
        <w:tc>
          <w:tcPr>
            <w:tcW w:w="896" w:type="dxa"/>
            <w:tcBorders>
              <w:top w:val="single" w:sz="4" w:space="0" w:color="auto"/>
              <w:left w:val="single" w:sz="4" w:space="0" w:color="auto"/>
              <w:bottom w:val="single" w:sz="4" w:space="0" w:color="auto"/>
              <w:right w:val="nil"/>
              <w:tl2br w:val="nil"/>
            </w:tcBorders>
          </w:tcPr>
          <w:p w14:paraId="3FE272F4" w14:textId="77777777" w:rsidR="006362BD" w:rsidRPr="00076352" w:rsidRDefault="006362BD" w:rsidP="00D5226A">
            <w:pPr>
              <w:numPr>
                <w:ilvl w:val="0"/>
                <w:numId w:val="31"/>
              </w:numPr>
              <w:spacing w:line="252" w:lineRule="exact"/>
              <w:ind w:leftChars="-50" w:left="664" w:hanging="784"/>
              <w:rPr>
                <w:rFonts w:ascii="標楷體" w:eastAsia="標楷體" w:hAnsi="標楷體" w:cs="Times New Roman"/>
                <w:snapToGrid w:val="0"/>
                <w:spacing w:val="-6"/>
                <w:sz w:val="20"/>
                <w:szCs w:val="20"/>
              </w:rPr>
            </w:pPr>
          </w:p>
        </w:tc>
        <w:tc>
          <w:tcPr>
            <w:tcW w:w="5874" w:type="dxa"/>
            <w:tcBorders>
              <w:top w:val="single" w:sz="4" w:space="0" w:color="auto"/>
              <w:left w:val="nil"/>
              <w:bottom w:val="single" w:sz="4" w:space="0" w:color="auto"/>
              <w:right w:val="single" w:sz="4" w:space="0" w:color="auto"/>
              <w:tl2br w:val="nil"/>
            </w:tcBorders>
          </w:tcPr>
          <w:p w14:paraId="6D60D959" w14:textId="77777777" w:rsidR="006362BD" w:rsidRPr="00076352" w:rsidRDefault="006362BD" w:rsidP="00D5226A">
            <w:pPr>
              <w:spacing w:afterLines="50" w:after="120" w:line="244" w:lineRule="exact"/>
              <w:ind w:leftChars="-50" w:left="-120"/>
              <w:jc w:val="both"/>
              <w:rPr>
                <w:rFonts w:ascii="標楷體" w:eastAsia="標楷體" w:hAnsi="標楷體" w:cs="Times New Roman"/>
                <w:snapToGrid w:val="0"/>
                <w:sz w:val="20"/>
                <w:szCs w:val="20"/>
              </w:rPr>
            </w:pPr>
            <w:r w:rsidRPr="00076352">
              <w:rPr>
                <w:rFonts w:ascii="標楷體" w:eastAsia="標楷體" w:hAnsi="標楷體" w:cs="Times New Roman" w:hint="eastAsia"/>
                <w:snapToGrid w:val="0"/>
                <w:sz w:val="20"/>
                <w:szCs w:val="20"/>
              </w:rPr>
              <w:t>推動各項新住民生活適應輔導計畫，惟初入境新住民參與比率偏低，又新住民家庭服務中心辦理通譯人員培訓作業未臻完善，且網站資訊未適時更新，允宜加強辦理，以落實新住民之照顧服務。</w:t>
            </w:r>
          </w:p>
        </w:tc>
        <w:tc>
          <w:tcPr>
            <w:tcW w:w="3158" w:type="dxa"/>
            <w:vMerge/>
            <w:tcBorders>
              <w:top w:val="single" w:sz="6" w:space="0" w:color="auto"/>
              <w:left w:val="single" w:sz="4" w:space="0" w:color="auto"/>
              <w:bottom w:val="single" w:sz="4" w:space="0" w:color="auto"/>
              <w:right w:val="single" w:sz="4" w:space="0" w:color="auto"/>
              <w:tl2br w:val="single" w:sz="4" w:space="0" w:color="auto"/>
            </w:tcBorders>
          </w:tcPr>
          <w:p w14:paraId="377F1BF3" w14:textId="77777777" w:rsidR="006362BD" w:rsidRPr="00076352" w:rsidRDefault="006362BD" w:rsidP="00D5226A">
            <w:pPr>
              <w:overflowPunct w:val="0"/>
              <w:spacing w:line="260" w:lineRule="exact"/>
              <w:jc w:val="both"/>
              <w:rPr>
                <w:rFonts w:ascii="標楷體" w:eastAsia="標楷體" w:hAnsi="標楷體" w:cs="Times New Roman"/>
                <w:sz w:val="20"/>
                <w:szCs w:val="20"/>
              </w:rPr>
            </w:pPr>
          </w:p>
        </w:tc>
      </w:tr>
      <w:tr w:rsidR="006362BD" w:rsidRPr="00076352" w14:paraId="35B859AB" w14:textId="77777777" w:rsidTr="00060689">
        <w:tc>
          <w:tcPr>
            <w:tcW w:w="896" w:type="dxa"/>
            <w:tcBorders>
              <w:top w:val="single" w:sz="4" w:space="0" w:color="auto"/>
              <w:left w:val="single" w:sz="4" w:space="0" w:color="auto"/>
              <w:bottom w:val="single" w:sz="4" w:space="0" w:color="auto"/>
              <w:right w:val="nil"/>
              <w:tl2br w:val="nil"/>
            </w:tcBorders>
          </w:tcPr>
          <w:p w14:paraId="5AD5B70D" w14:textId="77777777" w:rsidR="006362BD" w:rsidRPr="00076352" w:rsidRDefault="006362BD" w:rsidP="00D5226A">
            <w:pPr>
              <w:numPr>
                <w:ilvl w:val="0"/>
                <w:numId w:val="31"/>
              </w:numPr>
              <w:spacing w:line="252" w:lineRule="exact"/>
              <w:ind w:leftChars="-50" w:left="664" w:hanging="784"/>
              <w:rPr>
                <w:rFonts w:ascii="標楷體" w:eastAsia="標楷體" w:hAnsi="標楷體" w:cs="Times New Roman"/>
                <w:snapToGrid w:val="0"/>
                <w:spacing w:val="-6"/>
                <w:sz w:val="20"/>
                <w:szCs w:val="20"/>
              </w:rPr>
            </w:pPr>
          </w:p>
        </w:tc>
        <w:tc>
          <w:tcPr>
            <w:tcW w:w="5874" w:type="dxa"/>
            <w:tcBorders>
              <w:top w:val="single" w:sz="4" w:space="0" w:color="auto"/>
              <w:left w:val="nil"/>
              <w:bottom w:val="single" w:sz="4" w:space="0" w:color="auto"/>
              <w:right w:val="single" w:sz="4" w:space="0" w:color="auto"/>
              <w:tl2br w:val="nil"/>
            </w:tcBorders>
          </w:tcPr>
          <w:p w14:paraId="53DC5CFE" w14:textId="77777777" w:rsidR="006362BD" w:rsidRPr="00076352" w:rsidRDefault="006362BD" w:rsidP="00D5226A">
            <w:pPr>
              <w:spacing w:afterLines="50" w:after="120" w:line="244" w:lineRule="exact"/>
              <w:ind w:leftChars="-50" w:left="-120"/>
              <w:jc w:val="both"/>
              <w:rPr>
                <w:rFonts w:ascii="標楷體" w:eastAsia="標楷體" w:hAnsi="標楷體" w:cs="Times New Roman"/>
                <w:snapToGrid w:val="0"/>
                <w:sz w:val="20"/>
                <w:szCs w:val="20"/>
              </w:rPr>
            </w:pPr>
            <w:r w:rsidRPr="00076352">
              <w:rPr>
                <w:rFonts w:ascii="標楷體" w:eastAsia="標楷體" w:hAnsi="標楷體" w:cs="Times New Roman" w:hint="eastAsia"/>
                <w:snapToGrid w:val="0"/>
                <w:sz w:val="20"/>
                <w:szCs w:val="20"/>
              </w:rPr>
              <w:t>持續辦理發展遲緩兒童早期療育服務相關業務，惟通報個案於黃金療育期被發現及通報人數比率較全國為低，又部分幼兒園參與兒童發展篩檢相關作業未盡積極，允宜檢討改善並落實輔導追蹤，以提升早期療育服務成效。</w:t>
            </w:r>
          </w:p>
        </w:tc>
        <w:tc>
          <w:tcPr>
            <w:tcW w:w="3158" w:type="dxa"/>
            <w:vMerge/>
            <w:tcBorders>
              <w:top w:val="single" w:sz="6" w:space="0" w:color="auto"/>
              <w:left w:val="single" w:sz="4" w:space="0" w:color="auto"/>
              <w:bottom w:val="single" w:sz="4" w:space="0" w:color="auto"/>
              <w:right w:val="single" w:sz="4" w:space="0" w:color="auto"/>
              <w:tl2br w:val="single" w:sz="4" w:space="0" w:color="auto"/>
            </w:tcBorders>
          </w:tcPr>
          <w:p w14:paraId="47E84BFF" w14:textId="77777777" w:rsidR="006362BD" w:rsidRPr="00076352" w:rsidRDefault="006362BD" w:rsidP="00D5226A">
            <w:pPr>
              <w:overflowPunct w:val="0"/>
              <w:spacing w:line="260" w:lineRule="exact"/>
              <w:jc w:val="both"/>
              <w:rPr>
                <w:rFonts w:ascii="標楷體" w:eastAsia="標楷體" w:hAnsi="標楷體" w:cs="Times New Roman"/>
                <w:sz w:val="20"/>
                <w:szCs w:val="20"/>
              </w:rPr>
            </w:pPr>
          </w:p>
        </w:tc>
      </w:tr>
      <w:tr w:rsidR="006362BD" w:rsidRPr="00076352" w14:paraId="457C915A" w14:textId="77777777" w:rsidTr="00060689">
        <w:tc>
          <w:tcPr>
            <w:tcW w:w="896" w:type="dxa"/>
            <w:tcBorders>
              <w:top w:val="single" w:sz="4" w:space="0" w:color="auto"/>
              <w:left w:val="single" w:sz="4" w:space="0" w:color="auto"/>
              <w:bottom w:val="single" w:sz="4" w:space="0" w:color="auto"/>
              <w:right w:val="nil"/>
              <w:tl2br w:val="nil"/>
            </w:tcBorders>
          </w:tcPr>
          <w:p w14:paraId="7C54BB67" w14:textId="77777777" w:rsidR="006362BD" w:rsidRPr="00076352" w:rsidRDefault="006362BD" w:rsidP="00D5226A">
            <w:pPr>
              <w:numPr>
                <w:ilvl w:val="0"/>
                <w:numId w:val="31"/>
              </w:numPr>
              <w:spacing w:line="252" w:lineRule="exact"/>
              <w:ind w:leftChars="-50" w:left="664" w:hanging="784"/>
              <w:rPr>
                <w:rFonts w:ascii="標楷體" w:eastAsia="標楷體" w:hAnsi="標楷體" w:cs="Times New Roman"/>
                <w:snapToGrid w:val="0"/>
                <w:spacing w:val="-6"/>
                <w:sz w:val="20"/>
                <w:szCs w:val="20"/>
              </w:rPr>
            </w:pPr>
          </w:p>
        </w:tc>
        <w:tc>
          <w:tcPr>
            <w:tcW w:w="5874" w:type="dxa"/>
            <w:tcBorders>
              <w:top w:val="single" w:sz="4" w:space="0" w:color="auto"/>
              <w:left w:val="nil"/>
              <w:bottom w:val="single" w:sz="4" w:space="0" w:color="auto"/>
              <w:right w:val="single" w:sz="4" w:space="0" w:color="auto"/>
              <w:tl2br w:val="nil"/>
            </w:tcBorders>
          </w:tcPr>
          <w:p w14:paraId="59A646CB" w14:textId="77777777" w:rsidR="006362BD" w:rsidRPr="00076352" w:rsidRDefault="006362BD" w:rsidP="00D5226A">
            <w:pPr>
              <w:spacing w:afterLines="50" w:after="120" w:line="244" w:lineRule="exact"/>
              <w:ind w:leftChars="-50" w:left="-120"/>
              <w:jc w:val="both"/>
              <w:rPr>
                <w:rFonts w:ascii="標楷體" w:eastAsia="標楷體" w:hAnsi="標楷體" w:cs="Times New Roman"/>
                <w:snapToGrid w:val="0"/>
                <w:sz w:val="20"/>
                <w:szCs w:val="20"/>
              </w:rPr>
            </w:pPr>
            <w:r w:rsidRPr="00076352">
              <w:rPr>
                <w:rFonts w:ascii="標楷體" w:eastAsia="標楷體" w:hAnsi="標楷體" w:cs="Times New Roman" w:hint="eastAsia"/>
                <w:snapToGrid w:val="0"/>
                <w:sz w:val="20"/>
                <w:szCs w:val="20"/>
              </w:rPr>
              <w:t>設置輔具資源中心提供專業輔具服務，惟尚未建置線上申辦輔具租借服務功能，且部分輔具逾租借期限仍未歸還，允待輔導修訂作業規範並落實辦理，以完善輔具服務品質。</w:t>
            </w:r>
          </w:p>
        </w:tc>
        <w:tc>
          <w:tcPr>
            <w:tcW w:w="3158" w:type="dxa"/>
            <w:vMerge/>
            <w:tcBorders>
              <w:top w:val="single" w:sz="6" w:space="0" w:color="auto"/>
              <w:left w:val="single" w:sz="4" w:space="0" w:color="auto"/>
              <w:bottom w:val="single" w:sz="4" w:space="0" w:color="auto"/>
              <w:right w:val="single" w:sz="4" w:space="0" w:color="auto"/>
              <w:tl2br w:val="single" w:sz="4" w:space="0" w:color="auto"/>
            </w:tcBorders>
          </w:tcPr>
          <w:p w14:paraId="5AF6B4A2" w14:textId="77777777" w:rsidR="006362BD" w:rsidRPr="00076352" w:rsidRDefault="006362BD" w:rsidP="00D5226A">
            <w:pPr>
              <w:overflowPunct w:val="0"/>
              <w:spacing w:line="260" w:lineRule="exact"/>
              <w:jc w:val="both"/>
              <w:rPr>
                <w:rFonts w:ascii="標楷體" w:eastAsia="標楷體" w:hAnsi="標楷體" w:cs="Times New Roman"/>
                <w:sz w:val="20"/>
                <w:szCs w:val="20"/>
              </w:rPr>
            </w:pPr>
          </w:p>
        </w:tc>
      </w:tr>
      <w:tr w:rsidR="006362BD" w:rsidRPr="00076352" w14:paraId="5B2E0790" w14:textId="77777777" w:rsidTr="00060689">
        <w:trPr>
          <w:trHeight w:val="1077"/>
        </w:trPr>
        <w:tc>
          <w:tcPr>
            <w:tcW w:w="896" w:type="dxa"/>
            <w:tcBorders>
              <w:top w:val="single" w:sz="4" w:space="0" w:color="auto"/>
              <w:left w:val="single" w:sz="4" w:space="0" w:color="auto"/>
              <w:bottom w:val="single" w:sz="4" w:space="0" w:color="auto"/>
              <w:right w:val="nil"/>
              <w:tl2br w:val="nil"/>
            </w:tcBorders>
          </w:tcPr>
          <w:p w14:paraId="56E1161E" w14:textId="77777777" w:rsidR="006362BD" w:rsidRPr="00076352" w:rsidRDefault="006362BD" w:rsidP="00D5226A">
            <w:pPr>
              <w:numPr>
                <w:ilvl w:val="0"/>
                <w:numId w:val="31"/>
              </w:numPr>
              <w:spacing w:line="252" w:lineRule="exact"/>
              <w:ind w:leftChars="-50" w:left="664" w:hanging="784"/>
              <w:rPr>
                <w:rFonts w:ascii="標楷體" w:eastAsia="標楷體" w:hAnsi="標楷體" w:cs="Times New Roman"/>
                <w:snapToGrid w:val="0"/>
                <w:spacing w:val="-6"/>
                <w:sz w:val="20"/>
                <w:szCs w:val="20"/>
              </w:rPr>
            </w:pPr>
          </w:p>
        </w:tc>
        <w:tc>
          <w:tcPr>
            <w:tcW w:w="5874" w:type="dxa"/>
            <w:tcBorders>
              <w:top w:val="single" w:sz="4" w:space="0" w:color="auto"/>
              <w:left w:val="nil"/>
              <w:bottom w:val="single" w:sz="4" w:space="0" w:color="auto"/>
              <w:right w:val="single" w:sz="4" w:space="0" w:color="auto"/>
              <w:tl2br w:val="nil"/>
            </w:tcBorders>
          </w:tcPr>
          <w:p w14:paraId="141A505F" w14:textId="77777777" w:rsidR="006362BD" w:rsidRPr="00076352" w:rsidRDefault="006362BD" w:rsidP="00D5226A">
            <w:pPr>
              <w:spacing w:afterLines="20" w:after="48" w:line="244" w:lineRule="exact"/>
              <w:ind w:leftChars="-50" w:left="-120"/>
              <w:jc w:val="both"/>
              <w:rPr>
                <w:rFonts w:ascii="標楷體" w:eastAsia="標楷體" w:hAnsi="標楷體" w:cs="Times New Roman"/>
                <w:snapToGrid w:val="0"/>
                <w:sz w:val="20"/>
                <w:szCs w:val="20"/>
              </w:rPr>
            </w:pPr>
            <w:r w:rsidRPr="00076352">
              <w:rPr>
                <w:rFonts w:ascii="標楷體" w:eastAsia="標楷體" w:hAnsi="標楷體" w:cs="Times New Roman" w:hint="eastAsia"/>
                <w:snapToGrid w:val="0"/>
                <w:sz w:val="20"/>
                <w:szCs w:val="20"/>
              </w:rPr>
              <w:t>賡續推動家庭暴力及性侵害防治工作，惟部分家庭暴力成人保護案件個案評估及兒少家庭處遇計畫親職教育案件未落實執行；又兒童及少年家庭式環境之安置比率有待提升，允宜拓展相關照護資源，以強化社會安全網。</w:t>
            </w:r>
          </w:p>
        </w:tc>
        <w:tc>
          <w:tcPr>
            <w:tcW w:w="3158" w:type="dxa"/>
            <w:vMerge/>
            <w:tcBorders>
              <w:top w:val="single" w:sz="6" w:space="0" w:color="auto"/>
              <w:left w:val="single" w:sz="4" w:space="0" w:color="auto"/>
              <w:bottom w:val="single" w:sz="4" w:space="0" w:color="auto"/>
              <w:right w:val="single" w:sz="4" w:space="0" w:color="auto"/>
              <w:tl2br w:val="single" w:sz="4" w:space="0" w:color="auto"/>
            </w:tcBorders>
          </w:tcPr>
          <w:p w14:paraId="508A0D53" w14:textId="77777777" w:rsidR="006362BD" w:rsidRPr="00076352" w:rsidRDefault="006362BD" w:rsidP="00D5226A">
            <w:pPr>
              <w:overflowPunct w:val="0"/>
              <w:spacing w:line="260" w:lineRule="exact"/>
              <w:jc w:val="both"/>
              <w:rPr>
                <w:rFonts w:ascii="標楷體" w:eastAsia="標楷體" w:hAnsi="標楷體" w:cs="Times New Roman"/>
                <w:sz w:val="20"/>
                <w:szCs w:val="20"/>
              </w:rPr>
            </w:pPr>
          </w:p>
        </w:tc>
      </w:tr>
      <w:tr w:rsidR="006362BD" w:rsidRPr="00076352" w14:paraId="572C4393" w14:textId="77777777" w:rsidTr="00060689">
        <w:tc>
          <w:tcPr>
            <w:tcW w:w="896" w:type="dxa"/>
            <w:tcBorders>
              <w:top w:val="single" w:sz="4" w:space="0" w:color="auto"/>
              <w:left w:val="single" w:sz="4" w:space="0" w:color="auto"/>
              <w:bottom w:val="single" w:sz="4" w:space="0" w:color="auto"/>
              <w:right w:val="nil"/>
              <w:tl2br w:val="nil"/>
            </w:tcBorders>
          </w:tcPr>
          <w:p w14:paraId="0FE4F40F" w14:textId="77777777" w:rsidR="006362BD" w:rsidRPr="00076352" w:rsidRDefault="006362BD" w:rsidP="00D5226A">
            <w:pPr>
              <w:numPr>
                <w:ilvl w:val="0"/>
                <w:numId w:val="31"/>
              </w:numPr>
              <w:spacing w:line="252" w:lineRule="exact"/>
              <w:ind w:leftChars="-50" w:left="664" w:hanging="784"/>
              <w:rPr>
                <w:rFonts w:ascii="標楷體" w:eastAsia="標楷體" w:hAnsi="標楷體" w:cs="Times New Roman"/>
                <w:snapToGrid w:val="0"/>
                <w:spacing w:val="-6"/>
                <w:sz w:val="20"/>
                <w:szCs w:val="20"/>
              </w:rPr>
            </w:pPr>
          </w:p>
        </w:tc>
        <w:tc>
          <w:tcPr>
            <w:tcW w:w="5874" w:type="dxa"/>
            <w:tcBorders>
              <w:top w:val="single" w:sz="4" w:space="0" w:color="auto"/>
              <w:left w:val="nil"/>
              <w:bottom w:val="single" w:sz="4" w:space="0" w:color="auto"/>
              <w:right w:val="single" w:sz="4" w:space="0" w:color="auto"/>
              <w:tl2br w:val="nil"/>
            </w:tcBorders>
          </w:tcPr>
          <w:p w14:paraId="5D73A7A2" w14:textId="77777777" w:rsidR="006362BD" w:rsidRPr="00060689" w:rsidRDefault="006362BD" w:rsidP="00D5226A">
            <w:pPr>
              <w:spacing w:afterLines="50" w:after="120" w:line="244" w:lineRule="exact"/>
              <w:ind w:leftChars="-50" w:left="-120"/>
              <w:jc w:val="both"/>
              <w:rPr>
                <w:rFonts w:ascii="標楷體" w:eastAsia="標楷體" w:hAnsi="標楷體" w:cs="Times New Roman"/>
                <w:snapToGrid w:val="0"/>
                <w:spacing w:val="-2"/>
                <w:sz w:val="20"/>
                <w:szCs w:val="20"/>
              </w:rPr>
            </w:pPr>
            <w:r w:rsidRPr="00060689">
              <w:rPr>
                <w:rFonts w:ascii="標楷體" w:eastAsia="標楷體" w:hAnsi="標楷體" w:cs="Times New Roman" w:hint="eastAsia"/>
                <w:snapToGrid w:val="0"/>
                <w:spacing w:val="-2"/>
                <w:sz w:val="20"/>
                <w:szCs w:val="20"/>
              </w:rPr>
              <w:t>因應樂齡學習人口逐年增加，推動各項長者福利服務措施，惟部分樂齡學習中心及長青學苑開辦課程參與率偏低，且部分行政區開設課程仍未普及，允宜加強宣導及鼓勵長者參與，以完善高齡照顧服務。</w:t>
            </w:r>
          </w:p>
        </w:tc>
        <w:tc>
          <w:tcPr>
            <w:tcW w:w="3158" w:type="dxa"/>
            <w:vMerge/>
            <w:tcBorders>
              <w:top w:val="single" w:sz="6" w:space="0" w:color="auto"/>
              <w:left w:val="single" w:sz="4" w:space="0" w:color="auto"/>
              <w:bottom w:val="single" w:sz="4" w:space="0" w:color="auto"/>
              <w:right w:val="single" w:sz="4" w:space="0" w:color="auto"/>
              <w:tl2br w:val="single" w:sz="4" w:space="0" w:color="auto"/>
            </w:tcBorders>
          </w:tcPr>
          <w:p w14:paraId="38F2D6EE" w14:textId="77777777" w:rsidR="006362BD" w:rsidRPr="00076352" w:rsidRDefault="006362BD" w:rsidP="00D5226A">
            <w:pPr>
              <w:overflowPunct w:val="0"/>
              <w:spacing w:line="260" w:lineRule="exact"/>
              <w:jc w:val="both"/>
              <w:rPr>
                <w:rFonts w:ascii="標楷體" w:eastAsia="標楷體" w:hAnsi="標楷體" w:cs="Times New Roman"/>
                <w:sz w:val="20"/>
                <w:szCs w:val="20"/>
              </w:rPr>
            </w:pPr>
          </w:p>
        </w:tc>
      </w:tr>
      <w:tr w:rsidR="006362BD" w:rsidRPr="00076352" w14:paraId="32F1B7D6" w14:textId="77777777" w:rsidTr="00060689">
        <w:tc>
          <w:tcPr>
            <w:tcW w:w="896" w:type="dxa"/>
            <w:tcBorders>
              <w:top w:val="single" w:sz="4" w:space="0" w:color="auto"/>
              <w:left w:val="single" w:sz="4" w:space="0" w:color="auto"/>
              <w:bottom w:val="single" w:sz="4" w:space="0" w:color="auto"/>
              <w:right w:val="nil"/>
              <w:tl2br w:val="nil"/>
            </w:tcBorders>
          </w:tcPr>
          <w:p w14:paraId="58293372" w14:textId="77777777" w:rsidR="006362BD" w:rsidRPr="00076352" w:rsidRDefault="006362BD" w:rsidP="00D5226A">
            <w:pPr>
              <w:numPr>
                <w:ilvl w:val="0"/>
                <w:numId w:val="31"/>
              </w:numPr>
              <w:spacing w:line="252" w:lineRule="exact"/>
              <w:ind w:leftChars="-50" w:left="664" w:hanging="784"/>
              <w:rPr>
                <w:rFonts w:ascii="標楷體" w:eastAsia="標楷體" w:hAnsi="標楷體" w:cs="Times New Roman"/>
                <w:snapToGrid w:val="0"/>
                <w:spacing w:val="-6"/>
                <w:sz w:val="20"/>
                <w:szCs w:val="20"/>
              </w:rPr>
            </w:pPr>
          </w:p>
        </w:tc>
        <w:tc>
          <w:tcPr>
            <w:tcW w:w="5874" w:type="dxa"/>
            <w:tcBorders>
              <w:top w:val="single" w:sz="4" w:space="0" w:color="auto"/>
              <w:left w:val="nil"/>
              <w:bottom w:val="single" w:sz="4" w:space="0" w:color="auto"/>
              <w:right w:val="single" w:sz="4" w:space="0" w:color="auto"/>
              <w:tl2br w:val="nil"/>
            </w:tcBorders>
          </w:tcPr>
          <w:p w14:paraId="3FA77C79" w14:textId="77777777" w:rsidR="006362BD" w:rsidRPr="00076352" w:rsidRDefault="006362BD" w:rsidP="00D5226A">
            <w:pPr>
              <w:spacing w:afterLines="50" w:after="120" w:line="244" w:lineRule="exact"/>
              <w:ind w:leftChars="-50" w:left="-120"/>
              <w:jc w:val="both"/>
              <w:rPr>
                <w:rFonts w:ascii="標楷體" w:eastAsia="標楷體" w:hAnsi="標楷體" w:cs="Times New Roman"/>
                <w:snapToGrid w:val="0"/>
                <w:sz w:val="20"/>
                <w:szCs w:val="20"/>
              </w:rPr>
            </w:pPr>
            <w:r w:rsidRPr="00076352">
              <w:rPr>
                <w:rFonts w:ascii="標楷體" w:eastAsia="標楷體" w:hAnsi="標楷體" w:cs="Times New Roman" w:hint="eastAsia"/>
                <w:snapToGrid w:val="0"/>
                <w:sz w:val="20"/>
                <w:szCs w:val="20"/>
              </w:rPr>
              <w:t>持續委託辦理彰化縣社區規劃師駐地輔導計畫，惟部分社區申請補助案件未依核定計畫施作，營造點維護管理或使用情形欠佳，履約管理亦未臻落實，允宜研謀改善，以發揮計畫預期效益。</w:t>
            </w:r>
          </w:p>
        </w:tc>
        <w:tc>
          <w:tcPr>
            <w:tcW w:w="3158" w:type="dxa"/>
            <w:vMerge/>
            <w:tcBorders>
              <w:top w:val="single" w:sz="6" w:space="0" w:color="auto"/>
              <w:left w:val="single" w:sz="4" w:space="0" w:color="auto"/>
              <w:bottom w:val="single" w:sz="4" w:space="0" w:color="auto"/>
              <w:right w:val="single" w:sz="4" w:space="0" w:color="auto"/>
              <w:tl2br w:val="single" w:sz="4" w:space="0" w:color="auto"/>
            </w:tcBorders>
          </w:tcPr>
          <w:p w14:paraId="175F028E" w14:textId="77777777" w:rsidR="006362BD" w:rsidRPr="00076352" w:rsidRDefault="006362BD" w:rsidP="00D5226A">
            <w:pPr>
              <w:overflowPunct w:val="0"/>
              <w:spacing w:line="260" w:lineRule="exact"/>
              <w:jc w:val="both"/>
              <w:rPr>
                <w:rFonts w:ascii="標楷體" w:eastAsia="標楷體" w:hAnsi="標楷體" w:cs="Times New Roman"/>
                <w:sz w:val="20"/>
                <w:szCs w:val="20"/>
              </w:rPr>
            </w:pPr>
          </w:p>
        </w:tc>
      </w:tr>
      <w:tr w:rsidR="006362BD" w:rsidRPr="00076352" w14:paraId="16C77128" w14:textId="77777777" w:rsidTr="00060689">
        <w:trPr>
          <w:trHeight w:val="1077"/>
        </w:trPr>
        <w:tc>
          <w:tcPr>
            <w:tcW w:w="896" w:type="dxa"/>
            <w:tcBorders>
              <w:top w:val="single" w:sz="4" w:space="0" w:color="auto"/>
              <w:left w:val="single" w:sz="4" w:space="0" w:color="auto"/>
              <w:bottom w:val="single" w:sz="4" w:space="0" w:color="auto"/>
              <w:right w:val="nil"/>
              <w:tl2br w:val="nil"/>
            </w:tcBorders>
          </w:tcPr>
          <w:p w14:paraId="7E2653B2" w14:textId="77777777" w:rsidR="006362BD" w:rsidRPr="00076352" w:rsidRDefault="006362BD" w:rsidP="00D5226A">
            <w:pPr>
              <w:numPr>
                <w:ilvl w:val="0"/>
                <w:numId w:val="31"/>
              </w:numPr>
              <w:spacing w:line="252" w:lineRule="exact"/>
              <w:ind w:leftChars="-50" w:left="664" w:hanging="784"/>
              <w:rPr>
                <w:rFonts w:ascii="標楷體" w:eastAsia="標楷體" w:hAnsi="標楷體" w:cs="Times New Roman"/>
                <w:snapToGrid w:val="0"/>
                <w:spacing w:val="-6"/>
                <w:sz w:val="20"/>
                <w:szCs w:val="20"/>
              </w:rPr>
            </w:pPr>
          </w:p>
        </w:tc>
        <w:tc>
          <w:tcPr>
            <w:tcW w:w="5874" w:type="dxa"/>
            <w:tcBorders>
              <w:top w:val="single" w:sz="4" w:space="0" w:color="auto"/>
              <w:left w:val="nil"/>
              <w:bottom w:val="single" w:sz="4" w:space="0" w:color="auto"/>
              <w:right w:val="single" w:sz="4" w:space="0" w:color="auto"/>
              <w:tl2br w:val="nil"/>
            </w:tcBorders>
          </w:tcPr>
          <w:p w14:paraId="1F65D465" w14:textId="77777777" w:rsidR="006362BD" w:rsidRPr="00076352" w:rsidRDefault="006362BD" w:rsidP="00D5226A">
            <w:pPr>
              <w:spacing w:afterLines="20" w:after="48" w:line="244" w:lineRule="exact"/>
              <w:ind w:leftChars="-50" w:left="-120"/>
              <w:jc w:val="both"/>
              <w:rPr>
                <w:rFonts w:ascii="標楷體" w:eastAsia="標楷體" w:hAnsi="標楷體" w:cs="Times New Roman"/>
                <w:snapToGrid w:val="0"/>
                <w:sz w:val="20"/>
                <w:szCs w:val="20"/>
              </w:rPr>
            </w:pPr>
            <w:r w:rsidRPr="00076352">
              <w:rPr>
                <w:rFonts w:ascii="標楷體" w:eastAsia="標楷體" w:hAnsi="標楷體" w:cs="Times New Roman" w:hint="eastAsia"/>
                <w:snapToGrid w:val="0"/>
                <w:sz w:val="20"/>
                <w:szCs w:val="20"/>
              </w:rPr>
              <w:t>持續推動社區培力及社區發展工作，惟部分鄉鎮起步型社區參訓比率仍屬偏低，社區參與金卓越選拔意願亦待提升，且參與社區理監會男性理監事比率遠大於女性理監事，允宜妥謀善策加強輔導，促進社區發展。</w:t>
            </w:r>
          </w:p>
        </w:tc>
        <w:tc>
          <w:tcPr>
            <w:tcW w:w="3158" w:type="dxa"/>
            <w:vMerge/>
            <w:tcBorders>
              <w:top w:val="single" w:sz="6" w:space="0" w:color="auto"/>
              <w:left w:val="single" w:sz="4" w:space="0" w:color="auto"/>
              <w:bottom w:val="single" w:sz="4" w:space="0" w:color="auto"/>
              <w:right w:val="single" w:sz="4" w:space="0" w:color="auto"/>
              <w:tl2br w:val="single" w:sz="4" w:space="0" w:color="auto"/>
            </w:tcBorders>
          </w:tcPr>
          <w:p w14:paraId="2091DC91" w14:textId="77777777" w:rsidR="006362BD" w:rsidRPr="00076352" w:rsidRDefault="006362BD" w:rsidP="00D5226A">
            <w:pPr>
              <w:overflowPunct w:val="0"/>
              <w:spacing w:line="260" w:lineRule="exact"/>
              <w:jc w:val="both"/>
              <w:rPr>
                <w:rFonts w:ascii="標楷體" w:eastAsia="標楷體" w:hAnsi="標楷體" w:cs="Times New Roman"/>
                <w:sz w:val="20"/>
                <w:szCs w:val="20"/>
              </w:rPr>
            </w:pPr>
          </w:p>
        </w:tc>
      </w:tr>
      <w:tr w:rsidR="006362BD" w:rsidRPr="00076352" w14:paraId="619CDFD1" w14:textId="77777777" w:rsidTr="00060689">
        <w:trPr>
          <w:trHeight w:val="850"/>
        </w:trPr>
        <w:tc>
          <w:tcPr>
            <w:tcW w:w="896" w:type="dxa"/>
            <w:tcBorders>
              <w:top w:val="single" w:sz="4" w:space="0" w:color="auto"/>
              <w:left w:val="single" w:sz="4" w:space="0" w:color="auto"/>
              <w:bottom w:val="single" w:sz="4" w:space="0" w:color="auto"/>
              <w:right w:val="nil"/>
              <w:tl2br w:val="nil"/>
            </w:tcBorders>
          </w:tcPr>
          <w:p w14:paraId="7C4CD422" w14:textId="77777777" w:rsidR="006362BD" w:rsidRPr="00076352" w:rsidRDefault="006362BD" w:rsidP="00D5226A">
            <w:pPr>
              <w:numPr>
                <w:ilvl w:val="0"/>
                <w:numId w:val="31"/>
              </w:numPr>
              <w:spacing w:line="252" w:lineRule="exact"/>
              <w:ind w:leftChars="-50" w:left="664" w:hanging="784"/>
              <w:rPr>
                <w:rFonts w:ascii="標楷體" w:eastAsia="標楷體" w:hAnsi="標楷體" w:cs="Times New Roman"/>
                <w:snapToGrid w:val="0"/>
                <w:spacing w:val="-6"/>
                <w:sz w:val="20"/>
                <w:szCs w:val="20"/>
              </w:rPr>
            </w:pPr>
          </w:p>
        </w:tc>
        <w:tc>
          <w:tcPr>
            <w:tcW w:w="5874" w:type="dxa"/>
            <w:tcBorders>
              <w:top w:val="single" w:sz="4" w:space="0" w:color="auto"/>
              <w:left w:val="nil"/>
              <w:bottom w:val="single" w:sz="4" w:space="0" w:color="auto"/>
              <w:right w:val="single" w:sz="4" w:space="0" w:color="auto"/>
              <w:tl2br w:val="nil"/>
            </w:tcBorders>
          </w:tcPr>
          <w:p w14:paraId="2A731CEE" w14:textId="77777777" w:rsidR="006362BD" w:rsidRPr="00076352" w:rsidRDefault="006362BD" w:rsidP="00D5226A">
            <w:pPr>
              <w:spacing w:afterLines="20" w:after="48" w:line="244" w:lineRule="exact"/>
              <w:ind w:leftChars="-50" w:left="-120"/>
              <w:jc w:val="both"/>
              <w:rPr>
                <w:rFonts w:ascii="標楷體" w:eastAsia="標楷體" w:hAnsi="標楷體" w:cs="Times New Roman"/>
                <w:snapToGrid w:val="0"/>
                <w:sz w:val="20"/>
                <w:szCs w:val="20"/>
              </w:rPr>
            </w:pPr>
            <w:r w:rsidRPr="00076352">
              <w:rPr>
                <w:rFonts w:ascii="標楷體" w:eastAsia="標楷體" w:hAnsi="標楷體" w:cs="Times New Roman" w:hint="eastAsia"/>
                <w:snapToGrid w:val="0"/>
                <w:sz w:val="20"/>
                <w:szCs w:val="20"/>
              </w:rPr>
              <w:t>配合中央辦理政府基層機關資安主動防禦計畫，惟部分機關未即時檢視資通安全弱點通報資料之正確性，或使用非公務用軟體及具資通安全疑慮之產品，允宜研謀改善，以降低資通安全風險。</w:t>
            </w:r>
          </w:p>
        </w:tc>
        <w:tc>
          <w:tcPr>
            <w:tcW w:w="3158" w:type="dxa"/>
            <w:vMerge/>
            <w:tcBorders>
              <w:top w:val="single" w:sz="6" w:space="0" w:color="auto"/>
              <w:left w:val="single" w:sz="4" w:space="0" w:color="auto"/>
              <w:bottom w:val="single" w:sz="4" w:space="0" w:color="auto"/>
              <w:right w:val="single" w:sz="4" w:space="0" w:color="auto"/>
              <w:tl2br w:val="single" w:sz="4" w:space="0" w:color="auto"/>
            </w:tcBorders>
          </w:tcPr>
          <w:p w14:paraId="1D29A49D" w14:textId="77777777" w:rsidR="006362BD" w:rsidRPr="00076352" w:rsidRDefault="006362BD" w:rsidP="00D5226A">
            <w:pPr>
              <w:overflowPunct w:val="0"/>
              <w:spacing w:line="260" w:lineRule="exact"/>
              <w:jc w:val="both"/>
              <w:rPr>
                <w:rFonts w:ascii="標楷體" w:eastAsia="標楷體" w:hAnsi="標楷體" w:cs="Times New Roman"/>
                <w:sz w:val="20"/>
                <w:szCs w:val="20"/>
              </w:rPr>
            </w:pPr>
          </w:p>
        </w:tc>
      </w:tr>
    </w:tbl>
    <w:p w14:paraId="5A434B63" w14:textId="55AA082D" w:rsidR="006362BD" w:rsidRPr="00DF7A3C" w:rsidRDefault="00D54D33" w:rsidP="006362BD">
      <w:pPr>
        <w:pStyle w:val="a7"/>
      </w:pPr>
      <w:r>
        <w:rPr>
          <w:rFonts w:hint="eastAsia"/>
        </w:rPr>
        <w:lastRenderedPageBreak/>
        <w:t>六</w:t>
      </w:r>
      <w:r w:rsidR="006362BD" w:rsidRPr="00DF7A3C">
        <w:rPr>
          <w:rFonts w:hint="eastAsia"/>
        </w:rPr>
        <w:t>、其他事項</w:t>
      </w:r>
    </w:p>
    <w:p w14:paraId="62AFF578" w14:textId="77777777" w:rsidR="006362BD" w:rsidRDefault="006362BD" w:rsidP="00B9714D">
      <w:pPr>
        <w:spacing w:line="480" w:lineRule="exact"/>
        <w:ind w:firstLineChars="200" w:firstLine="480"/>
        <w:jc w:val="both"/>
        <w:rPr>
          <w:rFonts w:ascii="標楷體" w:eastAsia="標楷體" w:hAnsi="標楷體" w:cs="DFKaiShu-SB-Estd-BF"/>
          <w:kern w:val="0"/>
        </w:rPr>
      </w:pPr>
      <w:r w:rsidRPr="001F3E42">
        <w:rPr>
          <w:rFonts w:ascii="標楷體" w:eastAsia="標楷體" w:hAnsi="標楷體" w:cs="DFKaiShu-SB-Estd-BF" w:hint="eastAsia"/>
          <w:kern w:val="0"/>
        </w:rPr>
        <w:t>縣政府主管推動施政計畫之執行結果，前經本室查核後於審核報告揭露，並依法陳報監察院，嗣經監察院於</w:t>
      </w:r>
      <w:r w:rsidRPr="001F3E42">
        <w:rPr>
          <w:rFonts w:ascii="標楷體" w:eastAsia="標楷體" w:hAnsi="標楷體" w:cs="DFKaiShu-SB-Estd-BF"/>
          <w:kern w:val="0"/>
        </w:rPr>
        <w:t>11</w:t>
      </w:r>
      <w:r>
        <w:rPr>
          <w:rFonts w:ascii="標楷體" w:eastAsia="標楷體" w:hAnsi="標楷體" w:cs="DFKaiShu-SB-Estd-BF"/>
          <w:kern w:val="0"/>
        </w:rPr>
        <w:t>3</w:t>
      </w:r>
      <w:r w:rsidRPr="001F3E42">
        <w:rPr>
          <w:rFonts w:ascii="標楷體" w:eastAsia="標楷體" w:hAnsi="標楷體" w:cs="DFKaiShu-SB-Estd-BF" w:hint="eastAsia"/>
          <w:kern w:val="0"/>
        </w:rPr>
        <w:t>年</w:t>
      </w:r>
      <w:r w:rsidRPr="001F3E42">
        <w:rPr>
          <w:rFonts w:ascii="標楷體" w:eastAsia="標楷體" w:hAnsi="標楷體" w:cs="DFKaiShu-SB-Estd-BF"/>
          <w:kern w:val="0"/>
        </w:rPr>
        <w:t>7</w:t>
      </w:r>
      <w:r w:rsidRPr="001F3E42">
        <w:rPr>
          <w:rFonts w:ascii="標楷體" w:eastAsia="標楷體" w:hAnsi="標楷體" w:cs="DFKaiShu-SB-Estd-BF" w:hint="eastAsia"/>
          <w:kern w:val="0"/>
        </w:rPr>
        <w:t>月</w:t>
      </w:r>
      <w:r w:rsidRPr="001F3E42">
        <w:rPr>
          <w:rFonts w:ascii="標楷體" w:eastAsia="標楷體" w:hAnsi="標楷體" w:cs="DFKaiShu-SB-Estd-BF"/>
          <w:kern w:val="0"/>
        </w:rPr>
        <w:t>1</w:t>
      </w:r>
      <w:r w:rsidRPr="001F3E42">
        <w:rPr>
          <w:rFonts w:ascii="標楷體" w:eastAsia="標楷體" w:hAnsi="標楷體" w:cs="DFKaiShu-SB-Estd-BF" w:hint="eastAsia"/>
          <w:kern w:val="0"/>
        </w:rPr>
        <w:t>日至</w:t>
      </w:r>
      <w:r w:rsidRPr="001F3E42">
        <w:rPr>
          <w:rFonts w:ascii="標楷體" w:eastAsia="標楷體" w:hAnsi="標楷體" w:cs="DFKaiShu-SB-Estd-BF"/>
          <w:kern w:val="0"/>
        </w:rPr>
        <w:t>11</w:t>
      </w:r>
      <w:r>
        <w:rPr>
          <w:rFonts w:ascii="標楷體" w:eastAsia="標楷體" w:hAnsi="標楷體" w:cs="DFKaiShu-SB-Estd-BF"/>
          <w:kern w:val="0"/>
        </w:rPr>
        <w:t>4</w:t>
      </w:r>
      <w:r w:rsidRPr="001F3E42">
        <w:rPr>
          <w:rFonts w:ascii="標楷體" w:eastAsia="標楷體" w:hAnsi="標楷體" w:cs="DFKaiShu-SB-Estd-BF" w:hint="eastAsia"/>
          <w:kern w:val="0"/>
        </w:rPr>
        <w:t>年</w:t>
      </w:r>
      <w:r w:rsidRPr="001F3E42">
        <w:rPr>
          <w:rFonts w:ascii="標楷體" w:eastAsia="標楷體" w:hAnsi="標楷體" w:cs="DFKaiShu-SB-Estd-BF"/>
          <w:kern w:val="0"/>
        </w:rPr>
        <w:t>6</w:t>
      </w:r>
      <w:r w:rsidRPr="001F3E42">
        <w:rPr>
          <w:rFonts w:ascii="標楷體" w:eastAsia="標楷體" w:hAnsi="標楷體" w:cs="DFKaiShu-SB-Estd-BF" w:hint="eastAsia"/>
          <w:kern w:val="0"/>
        </w:rPr>
        <w:t>月</w:t>
      </w:r>
      <w:r w:rsidRPr="001F3E42">
        <w:rPr>
          <w:rFonts w:ascii="標楷體" w:eastAsia="標楷體" w:hAnsi="標楷體" w:cs="DFKaiShu-SB-Estd-BF"/>
          <w:kern w:val="0"/>
        </w:rPr>
        <w:t>30</w:t>
      </w:r>
      <w:r w:rsidRPr="001F3E42">
        <w:rPr>
          <w:rFonts w:ascii="標楷體" w:eastAsia="標楷體" w:hAnsi="標楷體" w:cs="DFKaiShu-SB-Estd-BF" w:hint="eastAsia"/>
          <w:kern w:val="0"/>
        </w:rPr>
        <w:t>日間同意備查者，摘述如次：</w:t>
      </w:r>
    </w:p>
    <w:p w14:paraId="1368FB00" w14:textId="5C1B11C1" w:rsidR="00AD5186" w:rsidRDefault="006362BD" w:rsidP="00B9714D">
      <w:pPr>
        <w:spacing w:line="494" w:lineRule="exact"/>
        <w:ind w:firstLineChars="200" w:firstLine="480"/>
        <w:jc w:val="both"/>
        <w:rPr>
          <w:rFonts w:ascii="標楷體" w:eastAsia="標楷體" w:hAnsi="標楷體" w:cs="新細明體"/>
          <w:kern w:val="0"/>
        </w:rPr>
      </w:pPr>
      <w:r>
        <w:rPr>
          <w:rFonts w:ascii="標楷體" w:eastAsia="標楷體" w:hAnsi="標楷體" w:cs="DFKaiShu-SB-Estd-BF"/>
          <w:kern w:val="0"/>
        </w:rPr>
        <w:t>縣政府辦理</w:t>
      </w:r>
      <w:r w:rsidRPr="00D63EC5">
        <w:rPr>
          <w:rFonts w:ascii="標楷體" w:eastAsia="標楷體" w:hAnsi="標楷體" w:cs="DFKaiShu-SB-Estd-BF" w:hint="eastAsia"/>
          <w:kern w:val="0"/>
        </w:rPr>
        <w:t>伸港鄉青年住宅開發計畫</w:t>
      </w:r>
      <w:r>
        <w:rPr>
          <w:rFonts w:ascii="標楷體" w:eastAsia="標楷體" w:hAnsi="標楷體" w:cs="DFKaiShu-SB-Estd-BF" w:hint="eastAsia"/>
          <w:kern w:val="0"/>
        </w:rPr>
        <w:t>執行情形</w:t>
      </w:r>
      <w:r w:rsidRPr="001F3E42">
        <w:rPr>
          <w:rFonts w:ascii="標楷體" w:eastAsia="標楷體" w:hAnsi="標楷體" w:cs="DFKaiShu-SB-Estd-BF" w:hint="eastAsia"/>
          <w:kern w:val="0"/>
        </w:rPr>
        <w:t>，</w:t>
      </w:r>
      <w:r>
        <w:rPr>
          <w:rFonts w:ascii="標楷體" w:eastAsia="標楷體" w:hAnsi="標楷體" w:cs="DFKaiShu-SB-Estd-BF" w:hint="eastAsia"/>
          <w:kern w:val="0"/>
        </w:rPr>
        <w:t>核有</w:t>
      </w:r>
      <w:r w:rsidRPr="001F3E42">
        <w:rPr>
          <w:rFonts w:ascii="標楷體" w:eastAsia="標楷體" w:hAnsi="標楷體" w:cs="DFKaiShu-SB-Estd-BF" w:hint="eastAsia"/>
          <w:kern w:val="0"/>
        </w:rPr>
        <w:t>：</w:t>
      </w:r>
      <w:r w:rsidRPr="000B48CE">
        <w:rPr>
          <w:rFonts w:ascii="標楷體" w:eastAsia="標楷體" w:hAnsi="標楷體" w:cs="DFKaiShu-SB-Estd-BF" w:hint="eastAsia"/>
          <w:kern w:val="0"/>
        </w:rPr>
        <w:t>（</w:t>
      </w:r>
      <w:r>
        <w:rPr>
          <w:rFonts w:ascii="標楷體" w:eastAsia="標楷體" w:hAnsi="標楷體" w:cs="DFKaiShu-SB-Estd-BF" w:hint="eastAsia"/>
          <w:kern w:val="0"/>
        </w:rPr>
        <w:t>一</w:t>
      </w:r>
      <w:r w:rsidRPr="000B48CE">
        <w:rPr>
          <w:rFonts w:ascii="標楷體" w:eastAsia="標楷體" w:hAnsi="標楷體" w:cs="DFKaiShu-SB-Estd-BF" w:hint="eastAsia"/>
          <w:kern w:val="0"/>
        </w:rPr>
        <w:t>）辦理</w:t>
      </w:r>
      <w:r w:rsidRPr="000B48CE">
        <w:rPr>
          <w:rFonts w:ascii="標楷體" w:eastAsia="標楷體" w:hAnsi="標楷體" w:cs="DFKaiShu-SB-Estd-BF"/>
          <w:kern w:val="0"/>
        </w:rPr>
        <w:t>伸港鄉青年住宅第一期</w:t>
      </w:r>
      <w:r w:rsidRPr="000B48CE">
        <w:rPr>
          <w:rFonts w:ascii="標楷體" w:eastAsia="標楷體" w:hAnsi="標楷體" w:cs="DFKaiShu-SB-Estd-BF" w:hint="eastAsia"/>
          <w:kern w:val="0"/>
        </w:rPr>
        <w:t>開發計畫，需變更土地使用分區，惟未於先期規劃階段核實評估變更都市計畫可行性及所需期程，復未俟變更都市計畫程序完成，即逕辦理工程委託規劃設計及工程招標等作業，行政程序欠當，且較原定計畫進度延宕</w:t>
      </w:r>
      <w:r w:rsidRPr="000B48CE">
        <w:rPr>
          <w:rFonts w:ascii="標楷體" w:eastAsia="標楷體" w:hAnsi="標楷體" w:cs="DFKaiShu-SB-Estd-BF"/>
          <w:kern w:val="0"/>
        </w:rPr>
        <w:t>2</w:t>
      </w:r>
      <w:r w:rsidRPr="000B48CE">
        <w:rPr>
          <w:rFonts w:ascii="標楷體" w:eastAsia="標楷體" w:hAnsi="標楷體" w:cs="DFKaiShu-SB-Estd-BF" w:hint="eastAsia"/>
          <w:kern w:val="0"/>
        </w:rPr>
        <w:t>年餘；又推動</w:t>
      </w:r>
      <w:r w:rsidRPr="000B48CE">
        <w:rPr>
          <w:rFonts w:ascii="標楷體" w:eastAsia="標楷體" w:hAnsi="標楷體" w:cs="DFKaiShu-SB-Estd-BF"/>
          <w:kern w:val="0"/>
        </w:rPr>
        <w:t>伸港鄉</w:t>
      </w:r>
      <w:r w:rsidRPr="000B48CE">
        <w:rPr>
          <w:rFonts w:ascii="標楷體" w:eastAsia="標楷體" w:hAnsi="標楷體" w:cs="DFKaiShu-SB-Estd-BF" w:hint="eastAsia"/>
          <w:kern w:val="0"/>
        </w:rPr>
        <w:t>青年住宅開發計畫已逾3年，卻仍未研訂相關作業規範，影響計畫執行成效，且僅由內部會議決定住宅售價與興建成本脫鉤，缺乏法源依據；（</w:t>
      </w:r>
      <w:r>
        <w:rPr>
          <w:rFonts w:ascii="標楷體" w:eastAsia="標楷體" w:hAnsi="標楷體" w:cs="DFKaiShu-SB-Estd-BF" w:hint="eastAsia"/>
          <w:kern w:val="0"/>
        </w:rPr>
        <w:t>二</w:t>
      </w:r>
      <w:r w:rsidRPr="000B48CE">
        <w:rPr>
          <w:rFonts w:ascii="標楷體" w:eastAsia="標楷體" w:hAnsi="標楷體" w:cs="DFKaiShu-SB-Estd-BF" w:hint="eastAsia"/>
          <w:kern w:val="0"/>
        </w:rPr>
        <w:t>）辦理伸港鄉青年住宅第一期新建工程，規劃設計廠商設計成果逾核定預算額度，卻要求於3日內依原計畫內容調降預算，復未覈實審查預算調整後是否符合市場行情，及確定預算來源，即辦理發包作業，嗣工程多次流標後決定終止工程繼續發包，肇致已核定之細部設計成果未能沿用，衍生不經濟支出情事，且計畫推動</w:t>
      </w:r>
      <w:r w:rsidRPr="000B48CE">
        <w:rPr>
          <w:rFonts w:ascii="標楷體" w:eastAsia="標楷體" w:hAnsi="標楷體" w:cs="DFKaiShu-SB-Estd-BF"/>
          <w:kern w:val="0"/>
        </w:rPr>
        <w:t>3</w:t>
      </w:r>
      <w:r w:rsidRPr="000B48CE">
        <w:rPr>
          <w:rFonts w:ascii="標楷體" w:eastAsia="標楷體" w:hAnsi="標楷體" w:cs="DFKaiShu-SB-Estd-BF" w:hint="eastAsia"/>
          <w:kern w:val="0"/>
        </w:rPr>
        <w:t>年餘仍無實質建設進度，未能達成提供青年多元居住協助之目的</w:t>
      </w:r>
      <w:r>
        <w:rPr>
          <w:rFonts w:ascii="標楷體" w:eastAsia="標楷體" w:hAnsi="標楷體" w:cs="DFKaiShu-SB-Estd-BF" w:hint="eastAsia"/>
          <w:kern w:val="0"/>
        </w:rPr>
        <w:t>等效能過低情事</w:t>
      </w:r>
      <w:r w:rsidRPr="001F3E42">
        <w:rPr>
          <w:rFonts w:ascii="標楷體" w:eastAsia="標楷體" w:hAnsi="標楷體" w:cs="新細明體" w:hint="eastAsia"/>
          <w:kern w:val="0"/>
        </w:rPr>
        <w:t>，經依審計法第</w:t>
      </w:r>
      <w:r w:rsidRPr="001F3E42">
        <w:rPr>
          <w:rFonts w:ascii="標楷體" w:eastAsia="標楷體" w:hAnsi="標楷體" w:cs="DFKaiShu-SB-Estd-BF"/>
          <w:kern w:val="0"/>
        </w:rPr>
        <w:t>69</w:t>
      </w:r>
      <w:r w:rsidRPr="001F3E42">
        <w:rPr>
          <w:rFonts w:ascii="標楷體" w:eastAsia="標楷體" w:hAnsi="標楷體" w:cs="新細明體" w:hint="eastAsia"/>
          <w:kern w:val="0"/>
        </w:rPr>
        <w:t>條第</w:t>
      </w:r>
      <w:r w:rsidRPr="001F3E42">
        <w:rPr>
          <w:rFonts w:ascii="標楷體" w:eastAsia="標楷體" w:hAnsi="標楷體" w:cs="DFKaiShu-SB-Estd-BF"/>
          <w:kern w:val="0"/>
        </w:rPr>
        <w:t>1</w:t>
      </w:r>
      <w:r w:rsidRPr="001F3E42">
        <w:rPr>
          <w:rFonts w:ascii="標楷體" w:eastAsia="標楷體" w:hAnsi="標楷體" w:cs="新細明體" w:hint="eastAsia"/>
          <w:kern w:val="0"/>
        </w:rPr>
        <w:t>項前段規定，函請查明妥適處理，並報告監察院。嗣經該府研提：</w:t>
      </w:r>
      <w:r w:rsidRPr="003D565D">
        <w:rPr>
          <w:rFonts w:ascii="標楷體" w:eastAsia="標楷體" w:hAnsi="標楷體" w:hint="eastAsia"/>
        </w:rPr>
        <w:t>嗣後</w:t>
      </w:r>
      <w:r w:rsidRPr="00C42DBA">
        <w:rPr>
          <w:rFonts w:ascii="標楷體" w:eastAsia="標楷體" w:hAnsi="標楷體"/>
        </w:rPr>
        <w:t>執行重大施政</w:t>
      </w:r>
      <w:r>
        <w:rPr>
          <w:rFonts w:ascii="標楷體" w:eastAsia="標楷體" w:hAnsi="標楷體"/>
        </w:rPr>
        <w:t>計畫</w:t>
      </w:r>
      <w:r w:rsidRPr="003D565D">
        <w:rPr>
          <w:rFonts w:ascii="標楷體" w:eastAsia="標楷體" w:hAnsi="標楷體" w:hint="eastAsia"/>
        </w:rPr>
        <w:t>將</w:t>
      </w:r>
      <w:r w:rsidRPr="00C42DBA">
        <w:rPr>
          <w:rFonts w:ascii="標楷體" w:eastAsia="標楷體" w:hAnsi="標楷體"/>
        </w:rPr>
        <w:t>落實可行性評估</w:t>
      </w:r>
      <w:r>
        <w:rPr>
          <w:rFonts w:ascii="標楷體" w:eastAsia="標楷體" w:hAnsi="標楷體"/>
        </w:rPr>
        <w:t>作業</w:t>
      </w:r>
      <w:r w:rsidRPr="00C42DBA">
        <w:rPr>
          <w:rFonts w:ascii="標楷體" w:eastAsia="標楷體" w:hAnsi="標楷體"/>
        </w:rPr>
        <w:t>，滾動式檢討計畫內容</w:t>
      </w:r>
      <w:r w:rsidRPr="003D565D">
        <w:rPr>
          <w:rFonts w:ascii="標楷體" w:eastAsia="標楷體" w:hAnsi="標楷體" w:hint="eastAsia"/>
        </w:rPr>
        <w:t>，</w:t>
      </w:r>
      <w:r>
        <w:rPr>
          <w:rFonts w:ascii="標楷體" w:eastAsia="標楷體" w:hAnsi="標楷體" w:hint="eastAsia"/>
        </w:rPr>
        <w:t>並於規劃設計階段加強檢</w:t>
      </w:r>
      <w:r w:rsidRPr="002B02C7">
        <w:rPr>
          <w:rFonts w:ascii="標楷體" w:eastAsia="標楷體" w:hAnsi="標楷體" w:cs="新細明體" w:hint="eastAsia"/>
          <w:kern w:val="0"/>
        </w:rPr>
        <w:t>討</w:t>
      </w:r>
      <w:r w:rsidRPr="002B02C7">
        <w:rPr>
          <w:rFonts w:ascii="標楷體" w:eastAsia="標楷體" w:hAnsi="標楷體" w:cs="新細明體"/>
          <w:kern w:val="0"/>
        </w:rPr>
        <w:t>預算編列</w:t>
      </w:r>
      <w:r w:rsidRPr="002B02C7">
        <w:rPr>
          <w:rFonts w:ascii="標楷體" w:eastAsia="標楷體" w:hAnsi="標楷體" w:cs="新細明體" w:hint="eastAsia"/>
          <w:kern w:val="0"/>
        </w:rPr>
        <w:t>、</w:t>
      </w:r>
      <w:r w:rsidRPr="002B02C7">
        <w:rPr>
          <w:rFonts w:ascii="標楷體" w:eastAsia="標楷體" w:hAnsi="標楷體" w:cs="新細明體"/>
          <w:kern w:val="0"/>
        </w:rPr>
        <w:t>設計圖說、施工規範或材料設備</w:t>
      </w:r>
      <w:r>
        <w:rPr>
          <w:rFonts w:ascii="標楷體" w:eastAsia="標楷體" w:hAnsi="標楷體" w:cs="新細明體"/>
          <w:kern w:val="0"/>
        </w:rPr>
        <w:t>與</w:t>
      </w:r>
      <w:r w:rsidRPr="002B02C7">
        <w:rPr>
          <w:rFonts w:ascii="標楷體" w:eastAsia="標楷體" w:hAnsi="標楷體" w:cs="新細明體"/>
          <w:kern w:val="0"/>
        </w:rPr>
        <w:t>工期等招標文件之合理性</w:t>
      </w:r>
      <w:r w:rsidRPr="002B02C7">
        <w:rPr>
          <w:rFonts w:ascii="標楷體" w:eastAsia="標楷體" w:hAnsi="標楷體" w:cs="新細明體" w:hint="eastAsia"/>
          <w:kern w:val="0"/>
        </w:rPr>
        <w:t>，及於召開採購流廢標會議時，邀請專家學者</w:t>
      </w:r>
      <w:r w:rsidRPr="002B02C7">
        <w:rPr>
          <w:rFonts w:ascii="標楷體" w:eastAsia="標楷體" w:hAnsi="標楷體" w:cs="新細明體"/>
          <w:kern w:val="0"/>
        </w:rPr>
        <w:t>提供建議意見</w:t>
      </w:r>
      <w:r w:rsidRPr="002B02C7">
        <w:rPr>
          <w:rFonts w:ascii="標楷體" w:eastAsia="標楷體" w:hAnsi="標楷體" w:cs="新細明體" w:hint="eastAsia"/>
          <w:kern w:val="0"/>
        </w:rPr>
        <w:t>，以提升採購效率及避免影響執行期程與進度；</w:t>
      </w:r>
      <w:r>
        <w:rPr>
          <w:rFonts w:ascii="標楷體" w:eastAsia="標楷體" w:hAnsi="標楷體" w:hint="eastAsia"/>
        </w:rPr>
        <w:t>另辦理</w:t>
      </w:r>
      <w:r>
        <w:rPr>
          <w:rFonts w:ascii="標楷體" w:eastAsia="標楷體" w:hAnsi="標楷體"/>
        </w:rPr>
        <w:t>「變更伸港（全興地區）都市計畫（國宅專用區為第三種住宅區）</w:t>
      </w:r>
      <w:r w:rsidRPr="008E03F8">
        <w:rPr>
          <w:rFonts w:ascii="標楷體" w:eastAsia="標楷體" w:hAnsi="標楷體"/>
        </w:rPr>
        <w:t>」案</w:t>
      </w:r>
      <w:r>
        <w:rPr>
          <w:rFonts w:ascii="標楷體" w:eastAsia="標楷體" w:hAnsi="標楷體"/>
        </w:rPr>
        <w:t>業經</w:t>
      </w:r>
      <w:r w:rsidRPr="00226AEC">
        <w:rPr>
          <w:rFonts w:ascii="標楷體" w:eastAsia="標楷體" w:hAnsi="標楷體" w:hint="eastAsia"/>
        </w:rPr>
        <w:t>內政部都市計畫委員會第1068次會議</w:t>
      </w:r>
      <w:r>
        <w:rPr>
          <w:rFonts w:ascii="標楷體" w:eastAsia="標楷體" w:hAnsi="標楷體" w:hint="eastAsia"/>
        </w:rPr>
        <w:t>審議修正通過</w:t>
      </w:r>
      <w:r w:rsidRPr="002B02C7">
        <w:rPr>
          <w:rFonts w:ascii="標楷體" w:eastAsia="標楷體" w:hAnsi="標楷體" w:cs="新細明體" w:hint="eastAsia"/>
          <w:kern w:val="0"/>
        </w:rPr>
        <w:t>，</w:t>
      </w:r>
      <w:r>
        <w:rPr>
          <w:rFonts w:ascii="標楷體" w:eastAsia="標楷體" w:hAnsi="標楷體" w:cs="新細明體" w:hint="eastAsia"/>
          <w:kern w:val="0"/>
        </w:rPr>
        <w:t>並</w:t>
      </w:r>
      <w:r w:rsidRPr="002B02C7">
        <w:rPr>
          <w:rFonts w:ascii="標楷體" w:eastAsia="標楷體" w:hAnsi="標楷體" w:cs="新細明體" w:hint="eastAsia"/>
          <w:kern w:val="0"/>
        </w:rPr>
        <w:t>已於113年9月19日完成</w:t>
      </w:r>
      <w:r w:rsidRPr="00D63EC5">
        <w:rPr>
          <w:rFonts w:ascii="標楷體" w:eastAsia="標楷體" w:hAnsi="標楷體" w:cs="DFKaiShu-SB-Estd-BF" w:hint="eastAsia"/>
          <w:kern w:val="0"/>
        </w:rPr>
        <w:t>伸港鄉</w:t>
      </w:r>
      <w:r w:rsidRPr="002B02C7">
        <w:rPr>
          <w:rFonts w:ascii="標楷體" w:eastAsia="標楷體" w:hAnsi="標楷體" w:cs="新細明體" w:hint="eastAsia"/>
          <w:kern w:val="0"/>
        </w:rPr>
        <w:t>青年住宅第一期統包工程發包，113年12月31日發布實施「彰化縣青年住宅興辦及計價辦法」，完備青年住宅興辦作業規範，以供後續相關案件遵循</w:t>
      </w:r>
      <w:r w:rsidRPr="001F3E42">
        <w:rPr>
          <w:rFonts w:ascii="標楷體" w:eastAsia="標楷體" w:hAnsi="標楷體" w:cs="新細明體" w:hint="eastAsia"/>
          <w:kern w:val="0"/>
        </w:rPr>
        <w:t>。案經本室陳報審計部核轉監察院，於</w:t>
      </w:r>
      <w:r w:rsidRPr="001F3E42">
        <w:rPr>
          <w:rFonts w:ascii="標楷體" w:eastAsia="標楷體" w:hAnsi="標楷體" w:cs="DFKaiShu-SB-Estd-BF"/>
          <w:kern w:val="0"/>
        </w:rPr>
        <w:t>11</w:t>
      </w:r>
      <w:r>
        <w:rPr>
          <w:rFonts w:ascii="標楷體" w:eastAsia="標楷體" w:hAnsi="標楷體" w:cs="DFKaiShu-SB-Estd-BF"/>
          <w:kern w:val="0"/>
        </w:rPr>
        <w:t>4</w:t>
      </w:r>
      <w:r w:rsidRPr="001F3E42">
        <w:rPr>
          <w:rFonts w:ascii="標楷體" w:eastAsia="標楷體" w:hAnsi="標楷體" w:cs="新細明體" w:hint="eastAsia"/>
          <w:kern w:val="0"/>
        </w:rPr>
        <w:t>年</w:t>
      </w:r>
      <w:r>
        <w:rPr>
          <w:rFonts w:ascii="標楷體" w:eastAsia="標楷體" w:hAnsi="標楷體" w:cs="新細明體" w:hint="eastAsia"/>
          <w:kern w:val="0"/>
        </w:rPr>
        <w:t>4</w:t>
      </w:r>
      <w:r w:rsidRPr="001F3E42">
        <w:rPr>
          <w:rFonts w:ascii="標楷體" w:eastAsia="標楷體" w:hAnsi="標楷體" w:cs="新細明體" w:hint="eastAsia"/>
          <w:kern w:val="0"/>
        </w:rPr>
        <w:t>月</w:t>
      </w:r>
      <w:r w:rsidRPr="001F3E42">
        <w:rPr>
          <w:rFonts w:ascii="標楷體" w:eastAsia="標楷體" w:hAnsi="標楷體" w:cs="DFKaiShu-SB-Estd-BF"/>
          <w:kern w:val="0"/>
        </w:rPr>
        <w:t>1</w:t>
      </w:r>
      <w:r>
        <w:rPr>
          <w:rFonts w:ascii="標楷體" w:eastAsia="標楷體" w:hAnsi="標楷體" w:cs="DFKaiShu-SB-Estd-BF"/>
          <w:kern w:val="0"/>
        </w:rPr>
        <w:t>0</w:t>
      </w:r>
      <w:r w:rsidRPr="001F3E42">
        <w:rPr>
          <w:rFonts w:ascii="標楷體" w:eastAsia="標楷體" w:hAnsi="標楷體" w:cs="新細明體" w:hint="eastAsia"/>
          <w:kern w:val="0"/>
        </w:rPr>
        <w:t>日獲同意備查。</w:t>
      </w:r>
    </w:p>
    <w:p w14:paraId="36BA580F" w14:textId="77777777" w:rsidR="007F1010" w:rsidRPr="002F4AF7" w:rsidRDefault="007F1010" w:rsidP="00244C15">
      <w:pPr>
        <w:pStyle w:val="a4"/>
        <w:spacing w:beforeLines="70" w:before="168"/>
      </w:pPr>
      <w:r w:rsidRPr="002F4AF7">
        <w:rPr>
          <w:rFonts w:hint="eastAsia"/>
        </w:rPr>
        <w:t>參、民政處主管</w:t>
      </w:r>
    </w:p>
    <w:p w14:paraId="25D10022" w14:textId="77777777" w:rsidR="007F1010" w:rsidRPr="008059E3" w:rsidRDefault="007F1010" w:rsidP="00B9714D">
      <w:pPr>
        <w:pStyle w:val="a8"/>
        <w:tabs>
          <w:tab w:val="left" w:pos="4395"/>
        </w:tabs>
        <w:spacing w:line="500" w:lineRule="exact"/>
        <w:ind w:firstLine="480"/>
      </w:pPr>
      <w:r w:rsidRPr="00DA43EA">
        <w:rPr>
          <w:rFonts w:hint="eastAsia"/>
        </w:rPr>
        <w:t>民政處主管包括彰化等</w:t>
      </w:r>
      <w:r>
        <w:rPr>
          <w:rFonts w:hint="eastAsia"/>
        </w:rPr>
        <w:t>8</w:t>
      </w:r>
      <w:r w:rsidRPr="00DA43EA">
        <w:rPr>
          <w:rFonts w:hint="eastAsia"/>
        </w:rPr>
        <w:t>個戶政事務所，經編列為彰化縣各戶政事務所1個單位預算，掌理身分登記、遷徙登記之申請、變更、更正、撤銷、註銷及其他有關戶籍登記等業務。茲將</w:t>
      </w:r>
      <w:r>
        <w:t>113年度</w:t>
      </w:r>
      <w:r>
        <w:rPr>
          <w:rFonts w:hint="eastAsia"/>
        </w:rPr>
        <w:t>決算審核結果說明如次</w:t>
      </w:r>
      <w:r w:rsidRPr="00FC4AD6">
        <w:rPr>
          <w:rFonts w:hint="eastAsia"/>
        </w:rPr>
        <w:t>（各公務機關歲入、歲出決算之審定及各項差異之原因分析等詳細內容，請至審計部全球資訊網/總決算審核報告/總決算審核報告查詢平台查閱）</w:t>
      </w:r>
      <w:r w:rsidRPr="00DA43EA">
        <w:rPr>
          <w:rFonts w:hint="eastAsia"/>
        </w:rPr>
        <w:t>：</w:t>
      </w:r>
    </w:p>
    <w:p w14:paraId="5DFED32B" w14:textId="19CFE42E" w:rsidR="007F1010" w:rsidRDefault="007F1010" w:rsidP="00B9714D">
      <w:pPr>
        <w:pStyle w:val="a7"/>
        <w:tabs>
          <w:tab w:val="left" w:pos="4395"/>
        </w:tabs>
        <w:spacing w:line="500" w:lineRule="exact"/>
      </w:pPr>
      <w:r w:rsidRPr="002F4AF7">
        <w:rPr>
          <w:rFonts w:hint="eastAsia"/>
        </w:rPr>
        <w:t>一、計畫實施之查核</w:t>
      </w:r>
    </w:p>
    <w:p w14:paraId="57717121" w14:textId="5E3C521E" w:rsidR="00AC0EBB" w:rsidRPr="002F4AF7" w:rsidRDefault="00B9714D" w:rsidP="00B9714D">
      <w:pPr>
        <w:pStyle w:val="a8"/>
        <w:spacing w:line="500" w:lineRule="exact"/>
        <w:ind w:firstLine="480"/>
        <w:jc w:val="distribute"/>
      </w:pPr>
      <w:r>
        <w:rPr>
          <w:rFonts w:hint="eastAsia"/>
        </w:rPr>
        <w:t>業務計畫3項，下分工作計畫4項，包括辦理各項戶籍登記、國民身分證核發、戶籍謄本</w:t>
      </w:r>
    </w:p>
    <w:p w14:paraId="13F80904" w14:textId="0FE87B89" w:rsidR="007F1010" w:rsidRDefault="007F1010" w:rsidP="00CA4B21">
      <w:pPr>
        <w:pStyle w:val="a8"/>
        <w:spacing w:line="520" w:lineRule="exact"/>
        <w:ind w:firstLineChars="0" w:firstLine="0"/>
      </w:pPr>
      <w:r>
        <w:rPr>
          <w:rFonts w:hint="eastAsia"/>
        </w:rPr>
        <w:lastRenderedPageBreak/>
        <w:t>及戶口名簿之申請、印鑑證明申請、道路命名及門牌編釘等重要施政項目，其中已執行完成者3項，尚在執行者1項，主要係彰化縣綜合服務行政大樓新建工程案，尚在執行中。</w:t>
      </w:r>
    </w:p>
    <w:p w14:paraId="2D7EA39D" w14:textId="77777777" w:rsidR="007F1010" w:rsidRDefault="007F1010" w:rsidP="00CA4B21">
      <w:pPr>
        <w:pStyle w:val="a8"/>
        <w:tabs>
          <w:tab w:val="left" w:pos="4395"/>
        </w:tabs>
        <w:spacing w:line="520" w:lineRule="exact"/>
        <w:ind w:firstLine="480"/>
      </w:pPr>
      <w:r w:rsidRPr="008154DF">
        <w:rPr>
          <w:rFonts w:hint="eastAsia"/>
        </w:rPr>
        <w:t>民政處主管業務實施情形，經內政部考核結果，</w:t>
      </w:r>
      <w:r>
        <w:rPr>
          <w:rFonts w:hint="eastAsia"/>
        </w:rPr>
        <w:t>11</w:t>
      </w:r>
      <w:r>
        <w:t>3</w:t>
      </w:r>
      <w:r w:rsidRPr="008154DF">
        <w:rPr>
          <w:rFonts w:hint="eastAsia"/>
        </w:rPr>
        <w:t>年度</w:t>
      </w:r>
      <w:r>
        <w:rPr>
          <w:rFonts w:hint="eastAsia"/>
        </w:rPr>
        <w:t>役政業務</w:t>
      </w:r>
      <w:r w:rsidRPr="008154DF">
        <w:rPr>
          <w:rFonts w:hint="eastAsia"/>
        </w:rPr>
        <w:t>經評核為</w:t>
      </w:r>
      <w:r>
        <w:rPr>
          <w:rFonts w:hint="eastAsia"/>
        </w:rPr>
        <w:t>優等</w:t>
      </w:r>
      <w:r w:rsidRPr="008154DF">
        <w:rPr>
          <w:rFonts w:hint="eastAsia"/>
        </w:rPr>
        <w:t>。</w:t>
      </w:r>
    </w:p>
    <w:p w14:paraId="6E578A9C" w14:textId="77777777" w:rsidR="007F1010" w:rsidRPr="000169A2" w:rsidRDefault="007F1010" w:rsidP="00CA4B21">
      <w:pPr>
        <w:pStyle w:val="a7"/>
        <w:tabs>
          <w:tab w:val="left" w:pos="4395"/>
        </w:tabs>
        <w:spacing w:line="520" w:lineRule="exact"/>
      </w:pPr>
      <w:r w:rsidRPr="000169A2">
        <w:t>二、</w:t>
      </w:r>
      <w:r w:rsidRPr="000169A2">
        <w:rPr>
          <w:rFonts w:hint="eastAsia"/>
        </w:rPr>
        <w:t>預算執行之審核</w:t>
      </w:r>
    </w:p>
    <w:p w14:paraId="2F6D74F0" w14:textId="77777777" w:rsidR="007F1010" w:rsidRDefault="007F1010" w:rsidP="00CA4B21">
      <w:pPr>
        <w:pStyle w:val="120"/>
        <w:tabs>
          <w:tab w:val="left" w:pos="4395"/>
        </w:tabs>
        <w:spacing w:line="500" w:lineRule="exact"/>
        <w:ind w:firstLine="240"/>
      </w:pPr>
      <w:r>
        <w:rPr>
          <w:rFonts w:hint="eastAsia"/>
        </w:rPr>
        <w:t>（一）</w:t>
      </w:r>
      <w:r w:rsidRPr="00CA1527">
        <w:rPr>
          <w:rFonts w:hint="eastAsia"/>
        </w:rPr>
        <w:t>歲入預算數2,</w:t>
      </w:r>
      <w:r>
        <w:t>661</w:t>
      </w:r>
      <w:r w:rsidRPr="00CA1527">
        <w:rPr>
          <w:rFonts w:hint="eastAsia"/>
        </w:rPr>
        <w:t>萬餘元，決算審核結果，審定實現數2,</w:t>
      </w:r>
      <w:r>
        <w:t>804</w:t>
      </w:r>
      <w:r w:rsidRPr="00CA1527">
        <w:rPr>
          <w:rFonts w:hint="eastAsia"/>
        </w:rPr>
        <w:t>萬餘元，較預算增加</w:t>
      </w:r>
      <w:r>
        <w:rPr>
          <w:rFonts w:hint="eastAsia"/>
        </w:rPr>
        <w:t>1</w:t>
      </w:r>
      <w:r>
        <w:t>42</w:t>
      </w:r>
      <w:r w:rsidRPr="00CA1527">
        <w:rPr>
          <w:rFonts w:hint="eastAsia"/>
        </w:rPr>
        <w:t>萬餘元（</w:t>
      </w:r>
      <w:r>
        <w:rPr>
          <w:rFonts w:hint="eastAsia"/>
        </w:rPr>
        <w:t>5</w:t>
      </w:r>
      <w:r w:rsidRPr="00CA1527">
        <w:rPr>
          <w:rFonts w:hint="eastAsia"/>
        </w:rPr>
        <w:t>.</w:t>
      </w:r>
      <w:r>
        <w:t>36</w:t>
      </w:r>
      <w:r w:rsidRPr="00CA1527">
        <w:rPr>
          <w:rFonts w:hint="eastAsia"/>
        </w:rPr>
        <w:t>％），主要係</w:t>
      </w:r>
      <w:r>
        <w:rPr>
          <w:rFonts w:hint="eastAsia"/>
        </w:rPr>
        <w:t>身分證初領、補發、換發等可異地申辦，申請量較預計增加。</w:t>
      </w:r>
    </w:p>
    <w:p w14:paraId="152BF52E" w14:textId="77777777" w:rsidR="007F1010" w:rsidRDefault="007F1010" w:rsidP="00CA4B21">
      <w:pPr>
        <w:pStyle w:val="120"/>
        <w:tabs>
          <w:tab w:val="left" w:pos="4395"/>
        </w:tabs>
        <w:spacing w:line="500" w:lineRule="exact"/>
        <w:ind w:firstLine="240"/>
      </w:pPr>
      <w:r w:rsidRPr="004C040D">
        <w:rPr>
          <w:rFonts w:hint="eastAsia"/>
        </w:rPr>
        <w:t>（二）歲出原編列預算數4億</w:t>
      </w:r>
      <w:r w:rsidRPr="004C040D">
        <w:t>154</w:t>
      </w:r>
      <w:r w:rsidRPr="004C040D">
        <w:rPr>
          <w:rFonts w:hint="eastAsia"/>
        </w:rPr>
        <w:t>萬餘元，因人事費不足，</w:t>
      </w:r>
      <w:r>
        <w:rPr>
          <w:rFonts w:hint="eastAsia"/>
        </w:rPr>
        <w:t>經動支調</w:t>
      </w:r>
      <w:r w:rsidRPr="00C7313B">
        <w:rPr>
          <w:kern w:val="0"/>
        </w:rPr>
        <w:t>整公務員工待遇準備</w:t>
      </w:r>
      <w:r w:rsidRPr="004C040D">
        <w:rPr>
          <w:rFonts w:hint="eastAsia"/>
        </w:rPr>
        <w:t>216萬餘元，合計</w:t>
      </w:r>
      <w:r w:rsidRPr="004C040D">
        <w:t>4</w:t>
      </w:r>
      <w:r w:rsidRPr="004C040D">
        <w:rPr>
          <w:rFonts w:hint="eastAsia"/>
        </w:rPr>
        <w:t>億</w:t>
      </w:r>
      <w:r w:rsidRPr="004C040D">
        <w:t>370</w:t>
      </w:r>
      <w:r w:rsidRPr="004C040D">
        <w:rPr>
          <w:rFonts w:hint="eastAsia"/>
        </w:rPr>
        <w:t>萬餘元，決算審核結果，審定實現數3億</w:t>
      </w:r>
      <w:r w:rsidRPr="004C040D">
        <w:t>4</w:t>
      </w:r>
      <w:r w:rsidRPr="004C040D">
        <w:rPr>
          <w:rFonts w:hint="eastAsia"/>
        </w:rPr>
        <w:t>,</w:t>
      </w:r>
      <w:r w:rsidRPr="004C040D">
        <w:t>920</w:t>
      </w:r>
      <w:r w:rsidRPr="004C040D">
        <w:rPr>
          <w:rFonts w:hint="eastAsia"/>
        </w:rPr>
        <w:t>萬餘元（8</w:t>
      </w:r>
      <w:r w:rsidRPr="004C040D">
        <w:t>6.50</w:t>
      </w:r>
      <w:r w:rsidRPr="004C040D">
        <w:rPr>
          <w:rFonts w:hint="eastAsia"/>
        </w:rPr>
        <w:t>％），應付保留數</w:t>
      </w:r>
      <w:r w:rsidRPr="004C040D">
        <w:t>3</w:t>
      </w:r>
      <w:r w:rsidRPr="004C040D">
        <w:rPr>
          <w:rFonts w:hint="eastAsia"/>
        </w:rPr>
        <w:t>,</w:t>
      </w:r>
      <w:r w:rsidRPr="004C040D">
        <w:t>744</w:t>
      </w:r>
      <w:r w:rsidRPr="004C040D">
        <w:rPr>
          <w:rFonts w:hint="eastAsia"/>
        </w:rPr>
        <w:t>萬餘元（</w:t>
      </w:r>
      <w:r w:rsidRPr="004C040D">
        <w:t>9</w:t>
      </w:r>
      <w:r w:rsidRPr="004C040D">
        <w:rPr>
          <w:rFonts w:hint="eastAsia"/>
        </w:rPr>
        <w:t>.</w:t>
      </w:r>
      <w:r w:rsidRPr="004C040D">
        <w:t>28</w:t>
      </w:r>
      <w:r w:rsidRPr="004C040D">
        <w:rPr>
          <w:rFonts w:hint="eastAsia"/>
        </w:rPr>
        <w:t>％），保留原因詳「一、計畫實施之查核」說明；合計決算審定數為3億</w:t>
      </w:r>
      <w:r w:rsidRPr="004C040D">
        <w:t>8</w:t>
      </w:r>
      <w:r w:rsidRPr="004C040D">
        <w:rPr>
          <w:rFonts w:hint="eastAsia"/>
        </w:rPr>
        <w:t>,</w:t>
      </w:r>
      <w:r w:rsidRPr="004C040D">
        <w:t>665</w:t>
      </w:r>
      <w:r w:rsidRPr="004C040D">
        <w:rPr>
          <w:rFonts w:hint="eastAsia"/>
        </w:rPr>
        <w:t>萬餘元，預算賸餘</w:t>
      </w:r>
      <w:r w:rsidRPr="004C040D">
        <w:t>1</w:t>
      </w:r>
      <w:r w:rsidRPr="004C040D">
        <w:rPr>
          <w:rFonts w:hint="eastAsia"/>
        </w:rPr>
        <w:t>,</w:t>
      </w:r>
      <w:r w:rsidRPr="004C040D">
        <w:t>704</w:t>
      </w:r>
      <w:r w:rsidRPr="004C040D">
        <w:rPr>
          <w:rFonts w:hint="eastAsia"/>
        </w:rPr>
        <w:t>萬餘元（</w:t>
      </w:r>
      <w:r w:rsidRPr="004C040D">
        <w:t>4</w:t>
      </w:r>
      <w:r w:rsidRPr="004C040D">
        <w:rPr>
          <w:rFonts w:hint="eastAsia"/>
        </w:rPr>
        <w:t>.</w:t>
      </w:r>
      <w:r w:rsidRPr="004C040D">
        <w:t>22</w:t>
      </w:r>
      <w:r w:rsidRPr="004C040D">
        <w:rPr>
          <w:rFonts w:hint="eastAsia"/>
        </w:rPr>
        <w:t>％），主要係人事費之賸餘。</w:t>
      </w:r>
    </w:p>
    <w:p w14:paraId="52699EF5" w14:textId="77777777" w:rsidR="007F1010" w:rsidRPr="008A6798" w:rsidRDefault="007F1010" w:rsidP="00CA4B21">
      <w:pPr>
        <w:pStyle w:val="a7"/>
        <w:tabs>
          <w:tab w:val="left" w:pos="4395"/>
        </w:tabs>
        <w:spacing w:beforeLines="30" w:before="72" w:line="520" w:lineRule="exact"/>
      </w:pPr>
      <w:r w:rsidRPr="008A6798">
        <w:rPr>
          <w:rFonts w:hint="eastAsia"/>
        </w:rPr>
        <w:t>三、重要審核意見</w:t>
      </w:r>
    </w:p>
    <w:p w14:paraId="3903EE27" w14:textId="086033D8" w:rsidR="007F1010" w:rsidRPr="00DC7766" w:rsidRDefault="007F1010" w:rsidP="00CA4B21">
      <w:pPr>
        <w:pStyle w:val="140"/>
        <w:tabs>
          <w:tab w:val="left" w:pos="4395"/>
        </w:tabs>
        <w:spacing w:line="520" w:lineRule="exact"/>
        <w:ind w:firstLine="561"/>
      </w:pPr>
      <w:r>
        <w:rPr>
          <w:rFonts w:hint="eastAsia"/>
        </w:rPr>
        <w:t>辦理</w:t>
      </w:r>
      <w:r w:rsidRPr="00DC7766">
        <w:rPr>
          <w:rFonts w:hint="eastAsia"/>
        </w:rPr>
        <w:t>電子郵件社交工程演練</w:t>
      </w:r>
      <w:r>
        <w:rPr>
          <w:rFonts w:hint="eastAsia"/>
        </w:rPr>
        <w:t>及</w:t>
      </w:r>
      <w:r w:rsidRPr="00DC7766">
        <w:rPr>
          <w:rFonts w:hAnsi="標楷體" w:hint="eastAsia"/>
        </w:rPr>
        <w:t>戶役政</w:t>
      </w:r>
      <w:r>
        <w:rPr>
          <w:rFonts w:hAnsi="標楷體" w:hint="eastAsia"/>
        </w:rPr>
        <w:t>資訊系統</w:t>
      </w:r>
      <w:r w:rsidRPr="00DC7766">
        <w:rPr>
          <w:rFonts w:hAnsi="標楷體" w:hint="eastAsia"/>
        </w:rPr>
        <w:t>維護作業</w:t>
      </w:r>
      <w:r w:rsidRPr="00DC7766">
        <w:rPr>
          <w:rFonts w:hint="eastAsia"/>
        </w:rPr>
        <w:t>，惟</w:t>
      </w:r>
      <w:r>
        <w:rPr>
          <w:rFonts w:hint="eastAsia"/>
        </w:rPr>
        <w:t>部分戶政事務所演練結果欠佳</w:t>
      </w:r>
      <w:r w:rsidRPr="00DC7766">
        <w:rPr>
          <w:rFonts w:hint="eastAsia"/>
        </w:rPr>
        <w:t>，或</w:t>
      </w:r>
      <w:r>
        <w:rPr>
          <w:rFonts w:hint="eastAsia"/>
        </w:rPr>
        <w:t>未要求廠商出具資訊系統硬體</w:t>
      </w:r>
      <w:r>
        <w:rPr>
          <w:rFonts w:hAnsi="標楷體" w:hint="eastAsia"/>
        </w:rPr>
        <w:t>設備維護保密同意書</w:t>
      </w:r>
      <w:r w:rsidRPr="006452FA">
        <w:rPr>
          <w:rFonts w:hint="eastAsia"/>
          <w:spacing w:val="-6"/>
        </w:rPr>
        <w:t>，允宜</w:t>
      </w:r>
      <w:r w:rsidRPr="006452FA">
        <w:rPr>
          <w:rFonts w:hAnsi="標楷體" w:hint="eastAsia"/>
          <w:color w:val="000000"/>
          <w:spacing w:val="-6"/>
        </w:rPr>
        <w:t>督促各戶政事務所檢討</w:t>
      </w:r>
      <w:r>
        <w:rPr>
          <w:rFonts w:hAnsi="標楷體" w:hint="eastAsia"/>
          <w:color w:val="000000"/>
          <w:spacing w:val="-6"/>
        </w:rPr>
        <w:t>改善</w:t>
      </w:r>
      <w:r w:rsidRPr="006452FA">
        <w:rPr>
          <w:rFonts w:hint="eastAsia"/>
          <w:spacing w:val="-6"/>
        </w:rPr>
        <w:t>，以</w:t>
      </w:r>
      <w:r>
        <w:rPr>
          <w:rFonts w:hint="eastAsia"/>
          <w:spacing w:val="-6"/>
        </w:rPr>
        <w:t>維護戶役政資訊安全</w:t>
      </w:r>
      <w:r w:rsidRPr="006452FA">
        <w:rPr>
          <w:rFonts w:hint="eastAsia"/>
          <w:spacing w:val="-6"/>
        </w:rPr>
        <w:t>。</w:t>
      </w:r>
    </w:p>
    <w:p w14:paraId="726ED926" w14:textId="228339E7" w:rsidR="00A93E41" w:rsidRPr="00333BDF" w:rsidRDefault="00AC0EBB" w:rsidP="00CA4B21">
      <w:pPr>
        <w:pStyle w:val="a8"/>
        <w:tabs>
          <w:tab w:val="left" w:pos="4395"/>
        </w:tabs>
        <w:spacing w:line="480" w:lineRule="exact"/>
        <w:ind w:firstLine="480"/>
        <w:rPr>
          <w:spacing w:val="4"/>
        </w:rPr>
      </w:pPr>
      <w:r w:rsidRPr="00333BDF">
        <w:rPr>
          <w:noProof/>
          <w:spacing w:val="4"/>
          <w:szCs w:val="24"/>
        </w:rPr>
        <mc:AlternateContent>
          <mc:Choice Requires="wps">
            <w:drawing>
              <wp:anchor distT="0" distB="0" distL="71755" distR="71755" simplePos="0" relativeHeight="251659264" behindDoc="1" locked="0" layoutInCell="1" allowOverlap="1" wp14:anchorId="08B59EA4" wp14:editId="2D24F609">
                <wp:simplePos x="0" y="0"/>
                <wp:positionH relativeFrom="margin">
                  <wp:posOffset>2498090</wp:posOffset>
                </wp:positionH>
                <wp:positionV relativeFrom="paragraph">
                  <wp:posOffset>976630</wp:posOffset>
                </wp:positionV>
                <wp:extent cx="3825240" cy="3232150"/>
                <wp:effectExtent l="0" t="0" r="3810" b="6350"/>
                <wp:wrapTight wrapText="bothSides">
                  <wp:wrapPolygon edited="0">
                    <wp:start x="0" y="0"/>
                    <wp:lineTo x="0" y="21515"/>
                    <wp:lineTo x="21514" y="21515"/>
                    <wp:lineTo x="21514" y="0"/>
                    <wp:lineTo x="0" y="0"/>
                  </wp:wrapPolygon>
                </wp:wrapTight>
                <wp:docPr id="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25240" cy="3232150"/>
                        </a:xfrm>
                        <a:prstGeom prst="rect">
                          <a:avLst/>
                        </a:prstGeom>
                        <a:solidFill>
                          <a:srgbClr val="FFFFFF"/>
                        </a:solidFill>
                        <a:ln w="9525">
                          <a:noFill/>
                          <a:miter lim="800000"/>
                          <a:headEnd/>
                          <a:tailEnd/>
                        </a:ln>
                      </wps:spPr>
                      <wps:txbx>
                        <w:txbxContent>
                          <w:p w14:paraId="5513C73C" w14:textId="77777777" w:rsidR="007F1010" w:rsidRPr="007651DE" w:rsidRDefault="007F1010" w:rsidP="00333BDF">
                            <w:pPr>
                              <w:spacing w:afterLines="30" w:after="72"/>
                              <w:ind w:rightChars="20" w:right="48"/>
                              <w:jc w:val="center"/>
                              <w:rPr>
                                <w:rFonts w:ascii="標楷體" w:eastAsia="標楷體" w:hAnsi="標楷體"/>
                                <w:b/>
                                <w:bCs/>
                                <w:color w:val="000000" w:themeColor="text1"/>
                                <w:spacing w:val="-2"/>
                              </w:rPr>
                            </w:pPr>
                            <w:r w:rsidRPr="00ED74D1">
                              <w:rPr>
                                <w:rFonts w:ascii="標楷體" w:eastAsia="標楷體" w:hAnsi="標楷體" w:hint="eastAsia"/>
                                <w:b/>
                                <w:bCs/>
                                <w:color w:val="000000" w:themeColor="text1"/>
                              </w:rPr>
                              <w:t>表</w:t>
                            </w:r>
                            <w:r>
                              <w:rPr>
                                <w:rFonts w:ascii="標楷體" w:eastAsia="標楷體" w:hAnsi="標楷體"/>
                                <w:b/>
                                <w:bCs/>
                                <w:color w:val="000000" w:themeColor="text1"/>
                              </w:rPr>
                              <w:t>1</w:t>
                            </w:r>
                            <w:r>
                              <w:rPr>
                                <w:rFonts w:ascii="標楷體" w:eastAsia="標楷體" w:hAnsi="標楷體" w:hint="eastAsia"/>
                                <w:b/>
                                <w:bCs/>
                                <w:color w:val="000000" w:themeColor="text1"/>
                              </w:rPr>
                              <w:t xml:space="preserve">　</w:t>
                            </w:r>
                            <w:r w:rsidRPr="007651DE">
                              <w:rPr>
                                <w:rFonts w:ascii="標楷體" w:eastAsia="標楷體" w:hAnsi="標楷體" w:hint="eastAsia"/>
                                <w:b/>
                                <w:bCs/>
                                <w:color w:val="000000" w:themeColor="text1"/>
                                <w:spacing w:val="-2"/>
                              </w:rPr>
                              <w:t>彰化縣各戶政事務所電子郵件社交工程演練結果</w:t>
                            </w:r>
                          </w:p>
                          <w:p w14:paraId="72CF2960" w14:textId="196A2768" w:rsidR="007F1010" w:rsidRPr="00ED74D1" w:rsidRDefault="007F1010" w:rsidP="007651DE">
                            <w:pPr>
                              <w:ind w:rightChars="20" w:right="48"/>
                              <w:jc w:val="right"/>
                              <w:rPr>
                                <w:rFonts w:ascii="標楷體" w:eastAsia="標楷體" w:hAnsi="標楷體"/>
                                <w:color w:val="000000" w:themeColor="text1"/>
                                <w:sz w:val="20"/>
                                <w:szCs w:val="16"/>
                              </w:rPr>
                            </w:pPr>
                            <w:r w:rsidRPr="00ED74D1">
                              <w:rPr>
                                <w:rFonts w:ascii="標楷體" w:eastAsia="標楷體" w:hAnsi="標楷體" w:hint="eastAsia"/>
                                <w:color w:val="000000" w:themeColor="text1"/>
                                <w:sz w:val="20"/>
                                <w:szCs w:val="16"/>
                              </w:rPr>
                              <w:t>單位：</w:t>
                            </w:r>
                            <w:r>
                              <w:rPr>
                                <w:rFonts w:ascii="標楷體" w:eastAsia="標楷體" w:hAnsi="標楷體" w:hint="eastAsia"/>
                                <w:color w:val="000000" w:themeColor="text1"/>
                                <w:sz w:val="20"/>
                                <w:szCs w:val="16"/>
                              </w:rPr>
                              <w:t>人</w:t>
                            </w:r>
                            <w:r>
                              <w:rPr>
                                <w:rFonts w:ascii="標楷體" w:eastAsia="標楷體" w:hAnsi="標楷體"/>
                                <w:color w:val="000000" w:themeColor="text1"/>
                                <w:sz w:val="20"/>
                                <w:szCs w:val="16"/>
                              </w:rPr>
                              <w:t>、</w:t>
                            </w:r>
                            <w:r w:rsidRPr="00E01B62">
                              <w:rPr>
                                <w:rFonts w:ascii="標楷體" w:eastAsia="標楷體" w:hAnsi="標楷體" w:hint="eastAsia"/>
                                <w:color w:val="000000" w:themeColor="text1"/>
                                <w:sz w:val="20"/>
                                <w:szCs w:val="16"/>
                              </w:rPr>
                              <w:t>％</w:t>
                            </w:r>
                          </w:p>
                          <w:tbl>
                            <w:tblPr>
                              <w:tblW w:w="5665" w:type="dxa"/>
                              <w:tblLayout w:type="fixed"/>
                              <w:tblCellMar>
                                <w:left w:w="28" w:type="dxa"/>
                                <w:right w:w="28" w:type="dxa"/>
                              </w:tblCellMar>
                              <w:tblLook w:val="04A0" w:firstRow="1" w:lastRow="0" w:firstColumn="1" w:lastColumn="0" w:noHBand="0" w:noVBand="1"/>
                            </w:tblPr>
                            <w:tblGrid>
                              <w:gridCol w:w="1271"/>
                              <w:gridCol w:w="1063"/>
                              <w:gridCol w:w="1063"/>
                              <w:gridCol w:w="1063"/>
                              <w:gridCol w:w="1205"/>
                            </w:tblGrid>
                            <w:tr w:rsidR="007F1010" w:rsidRPr="00A96EFE" w14:paraId="00A11CDC" w14:textId="77777777" w:rsidTr="00D72B20">
                              <w:trPr>
                                <w:trHeight w:val="20"/>
                              </w:trPr>
                              <w:tc>
                                <w:tcPr>
                                  <w:tcW w:w="12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734D40" w14:textId="77777777" w:rsidR="007F1010" w:rsidRPr="00A96EFE" w:rsidRDefault="007F1010" w:rsidP="00053E2E">
                                  <w:pPr>
                                    <w:widowControl/>
                                    <w:snapToGrid w:val="0"/>
                                    <w:jc w:val="center"/>
                                    <w:rPr>
                                      <w:rFonts w:ascii="標楷體" w:eastAsia="標楷體" w:hAnsi="標楷體" w:cs="新細明體"/>
                                      <w:color w:val="000000"/>
                                      <w:kern w:val="0"/>
                                      <w:sz w:val="20"/>
                                      <w:szCs w:val="20"/>
                                    </w:rPr>
                                  </w:pPr>
                                  <w:r w:rsidRPr="00A96EFE">
                                    <w:rPr>
                                      <w:rFonts w:ascii="標楷體" w:eastAsia="標楷體" w:hAnsi="標楷體" w:cs="新細明體" w:hint="eastAsia"/>
                                      <w:color w:val="000000"/>
                                      <w:kern w:val="0"/>
                                      <w:sz w:val="20"/>
                                      <w:szCs w:val="20"/>
                                    </w:rPr>
                                    <w:t>年度</w:t>
                                  </w:r>
                                </w:p>
                              </w:tc>
                              <w:tc>
                                <w:tcPr>
                                  <w:tcW w:w="1063" w:type="dxa"/>
                                  <w:tcBorders>
                                    <w:top w:val="single" w:sz="4" w:space="0" w:color="auto"/>
                                    <w:left w:val="nil"/>
                                    <w:bottom w:val="single" w:sz="4" w:space="0" w:color="auto"/>
                                    <w:right w:val="single" w:sz="4" w:space="0" w:color="auto"/>
                                  </w:tcBorders>
                                  <w:shd w:val="clear" w:color="auto" w:fill="auto"/>
                                  <w:noWrap/>
                                  <w:vAlign w:val="center"/>
                                  <w:hideMark/>
                                </w:tcPr>
                                <w:p w14:paraId="32675004" w14:textId="77777777" w:rsidR="007F1010" w:rsidRPr="00A96EFE" w:rsidRDefault="007F1010" w:rsidP="00053E2E">
                                  <w:pPr>
                                    <w:widowControl/>
                                    <w:snapToGrid w:val="0"/>
                                    <w:jc w:val="center"/>
                                    <w:rPr>
                                      <w:rFonts w:ascii="標楷體" w:eastAsia="標楷體" w:hAnsi="標楷體" w:cs="新細明體"/>
                                      <w:color w:val="000000"/>
                                      <w:kern w:val="0"/>
                                      <w:sz w:val="20"/>
                                      <w:szCs w:val="20"/>
                                    </w:rPr>
                                  </w:pPr>
                                  <w:r w:rsidRPr="00A96EFE">
                                    <w:rPr>
                                      <w:rFonts w:ascii="標楷體" w:eastAsia="標楷體" w:hAnsi="標楷體" w:cs="新細明體" w:hint="eastAsia"/>
                                      <w:color w:val="000000"/>
                                      <w:kern w:val="0"/>
                                      <w:sz w:val="20"/>
                                      <w:szCs w:val="20"/>
                                    </w:rPr>
                                    <w:t>戶政事務所</w:t>
                                  </w:r>
                                </w:p>
                              </w:tc>
                              <w:tc>
                                <w:tcPr>
                                  <w:tcW w:w="1063" w:type="dxa"/>
                                  <w:tcBorders>
                                    <w:top w:val="single" w:sz="4" w:space="0" w:color="auto"/>
                                    <w:left w:val="nil"/>
                                    <w:bottom w:val="single" w:sz="4" w:space="0" w:color="auto"/>
                                    <w:right w:val="single" w:sz="4" w:space="0" w:color="auto"/>
                                  </w:tcBorders>
                                  <w:shd w:val="clear" w:color="auto" w:fill="auto"/>
                                  <w:noWrap/>
                                  <w:vAlign w:val="center"/>
                                  <w:hideMark/>
                                </w:tcPr>
                                <w:p w14:paraId="40757308" w14:textId="77777777" w:rsidR="007F1010" w:rsidRPr="00A96EFE" w:rsidRDefault="007F1010" w:rsidP="00053E2E">
                                  <w:pPr>
                                    <w:widowControl/>
                                    <w:snapToGrid w:val="0"/>
                                    <w:jc w:val="center"/>
                                    <w:rPr>
                                      <w:rFonts w:ascii="標楷體" w:eastAsia="標楷體" w:hAnsi="標楷體" w:cs="新細明體"/>
                                      <w:color w:val="000000"/>
                                      <w:kern w:val="0"/>
                                      <w:sz w:val="20"/>
                                      <w:szCs w:val="20"/>
                                    </w:rPr>
                                  </w:pPr>
                                  <w:r w:rsidRPr="00A96EFE">
                                    <w:rPr>
                                      <w:rFonts w:ascii="標楷體" w:eastAsia="標楷體" w:hAnsi="標楷體" w:cs="新細明體" w:hint="eastAsia"/>
                                      <w:color w:val="000000"/>
                                      <w:kern w:val="0"/>
                                      <w:sz w:val="20"/>
                                      <w:szCs w:val="20"/>
                                    </w:rPr>
                                    <w:t>受測人數</w:t>
                                  </w:r>
                                </w:p>
                              </w:tc>
                              <w:tc>
                                <w:tcPr>
                                  <w:tcW w:w="1063" w:type="dxa"/>
                                  <w:tcBorders>
                                    <w:top w:val="single" w:sz="4" w:space="0" w:color="auto"/>
                                    <w:left w:val="nil"/>
                                    <w:bottom w:val="single" w:sz="4" w:space="0" w:color="auto"/>
                                    <w:right w:val="single" w:sz="4" w:space="0" w:color="auto"/>
                                  </w:tcBorders>
                                  <w:shd w:val="clear" w:color="auto" w:fill="auto"/>
                                  <w:vAlign w:val="center"/>
                                  <w:hideMark/>
                                </w:tcPr>
                                <w:p w14:paraId="74CAE1FB" w14:textId="77777777" w:rsidR="007F1010" w:rsidRDefault="007F1010" w:rsidP="00053E2E">
                                  <w:pPr>
                                    <w:widowControl/>
                                    <w:snapToGrid w:val="0"/>
                                    <w:jc w:val="center"/>
                                    <w:rPr>
                                      <w:rFonts w:ascii="標楷體" w:eastAsia="標楷體" w:hAnsi="標楷體" w:cs="新細明體"/>
                                      <w:color w:val="000000"/>
                                      <w:kern w:val="0"/>
                                      <w:sz w:val="20"/>
                                      <w:szCs w:val="20"/>
                                    </w:rPr>
                                  </w:pPr>
                                  <w:r w:rsidRPr="00A96EFE">
                                    <w:rPr>
                                      <w:rFonts w:ascii="標楷體" w:eastAsia="標楷體" w:hAnsi="標楷體" w:cs="新細明體" w:hint="eastAsia"/>
                                      <w:color w:val="000000"/>
                                      <w:kern w:val="0"/>
                                      <w:sz w:val="20"/>
                                      <w:szCs w:val="20"/>
                                    </w:rPr>
                                    <w:t>演練郵件</w:t>
                                  </w:r>
                                </w:p>
                                <w:p w14:paraId="264C3F7D" w14:textId="066D98AC" w:rsidR="007F1010" w:rsidRPr="00A96EFE" w:rsidRDefault="007F1010" w:rsidP="00053E2E">
                                  <w:pPr>
                                    <w:widowControl/>
                                    <w:snapToGrid w:val="0"/>
                                    <w:jc w:val="center"/>
                                    <w:rPr>
                                      <w:rFonts w:ascii="標楷體" w:eastAsia="標楷體" w:hAnsi="標楷體" w:cs="新細明體"/>
                                      <w:color w:val="000000"/>
                                      <w:kern w:val="0"/>
                                      <w:sz w:val="20"/>
                                      <w:szCs w:val="20"/>
                                    </w:rPr>
                                  </w:pPr>
                                  <w:r w:rsidRPr="00A96EFE">
                                    <w:rPr>
                                      <w:rFonts w:ascii="標楷體" w:eastAsia="標楷體" w:hAnsi="標楷體" w:cs="新細明體" w:hint="eastAsia"/>
                                      <w:color w:val="000000"/>
                                      <w:kern w:val="0"/>
                                      <w:sz w:val="20"/>
                                      <w:szCs w:val="20"/>
                                    </w:rPr>
                                    <w:t>開啟率</w:t>
                                  </w:r>
                                </w:p>
                              </w:tc>
                              <w:tc>
                                <w:tcPr>
                                  <w:tcW w:w="1205" w:type="dxa"/>
                                  <w:tcBorders>
                                    <w:top w:val="single" w:sz="4" w:space="0" w:color="auto"/>
                                    <w:left w:val="nil"/>
                                    <w:bottom w:val="single" w:sz="4" w:space="0" w:color="auto"/>
                                    <w:right w:val="single" w:sz="4" w:space="0" w:color="auto"/>
                                  </w:tcBorders>
                                  <w:shd w:val="clear" w:color="auto" w:fill="auto"/>
                                  <w:vAlign w:val="center"/>
                                  <w:hideMark/>
                                </w:tcPr>
                                <w:p w14:paraId="562C6810" w14:textId="3586A945" w:rsidR="007F1010" w:rsidRPr="00A96EFE" w:rsidRDefault="007F1010" w:rsidP="00053E2E">
                                  <w:pPr>
                                    <w:widowControl/>
                                    <w:snapToGrid w:val="0"/>
                                    <w:jc w:val="center"/>
                                    <w:rPr>
                                      <w:rFonts w:ascii="標楷體" w:eastAsia="標楷體" w:hAnsi="標楷體" w:cs="新細明體"/>
                                      <w:color w:val="000000"/>
                                      <w:kern w:val="0"/>
                                      <w:sz w:val="20"/>
                                      <w:szCs w:val="20"/>
                                    </w:rPr>
                                  </w:pPr>
                                  <w:r w:rsidRPr="00A96EFE">
                                    <w:rPr>
                                      <w:rFonts w:ascii="標楷體" w:eastAsia="標楷體" w:hAnsi="標楷體" w:cs="新細明體" w:hint="eastAsia"/>
                                      <w:color w:val="000000"/>
                                      <w:kern w:val="0"/>
                                      <w:sz w:val="20"/>
                                      <w:szCs w:val="20"/>
                                    </w:rPr>
                                    <w:t>演練郵件</w:t>
                                  </w:r>
                                  <w:r w:rsidRPr="00A96EFE">
                                    <w:rPr>
                                      <w:rFonts w:ascii="標楷體" w:eastAsia="標楷體" w:hAnsi="標楷體" w:cs="新細明體" w:hint="eastAsia"/>
                                      <w:color w:val="000000"/>
                                      <w:kern w:val="0"/>
                                      <w:sz w:val="20"/>
                                      <w:szCs w:val="20"/>
                                    </w:rPr>
                                    <w:br/>
                                    <w:t>點閱率</w:t>
                                  </w:r>
                                </w:p>
                              </w:tc>
                            </w:tr>
                            <w:tr w:rsidR="007F1010" w:rsidRPr="00A96EFE" w14:paraId="2816B229" w14:textId="77777777" w:rsidTr="00CA4B21">
                              <w:trPr>
                                <w:trHeight w:val="283"/>
                              </w:trPr>
                              <w:tc>
                                <w:tcPr>
                                  <w:tcW w:w="1271" w:type="dxa"/>
                                  <w:vMerge w:val="restart"/>
                                  <w:tcBorders>
                                    <w:top w:val="nil"/>
                                    <w:left w:val="single" w:sz="4" w:space="0" w:color="auto"/>
                                    <w:bottom w:val="single" w:sz="4" w:space="0" w:color="auto"/>
                                    <w:right w:val="single" w:sz="4" w:space="0" w:color="auto"/>
                                  </w:tcBorders>
                                  <w:shd w:val="clear" w:color="auto" w:fill="auto"/>
                                  <w:vAlign w:val="center"/>
                                  <w:hideMark/>
                                </w:tcPr>
                                <w:p w14:paraId="3FDCDEBE" w14:textId="77777777" w:rsidR="007F1010" w:rsidRPr="00A96EFE" w:rsidRDefault="007F1010" w:rsidP="00053E2E">
                                  <w:pPr>
                                    <w:widowControl/>
                                    <w:snapToGrid w:val="0"/>
                                    <w:jc w:val="center"/>
                                    <w:rPr>
                                      <w:rFonts w:ascii="標楷體" w:eastAsia="標楷體" w:hAnsi="標楷體" w:cs="新細明體"/>
                                      <w:color w:val="000000"/>
                                      <w:kern w:val="0"/>
                                      <w:sz w:val="20"/>
                                      <w:szCs w:val="20"/>
                                    </w:rPr>
                                  </w:pPr>
                                  <w:r w:rsidRPr="00A96EFE">
                                    <w:rPr>
                                      <w:rFonts w:ascii="標楷體" w:eastAsia="標楷體" w:hAnsi="標楷體" w:cs="新細明體" w:hint="eastAsia"/>
                                      <w:color w:val="000000"/>
                                      <w:kern w:val="0"/>
                                      <w:sz w:val="20"/>
                                      <w:szCs w:val="20"/>
                                    </w:rPr>
                                    <w:t>113年第1次</w:t>
                                  </w:r>
                                </w:p>
                              </w:tc>
                              <w:tc>
                                <w:tcPr>
                                  <w:tcW w:w="1063" w:type="dxa"/>
                                  <w:tcBorders>
                                    <w:top w:val="nil"/>
                                    <w:left w:val="nil"/>
                                    <w:bottom w:val="single" w:sz="4" w:space="0" w:color="auto"/>
                                    <w:right w:val="single" w:sz="4" w:space="0" w:color="auto"/>
                                  </w:tcBorders>
                                  <w:shd w:val="clear" w:color="auto" w:fill="auto"/>
                                  <w:noWrap/>
                                  <w:vAlign w:val="center"/>
                                  <w:hideMark/>
                                </w:tcPr>
                                <w:p w14:paraId="1759E90E" w14:textId="77777777" w:rsidR="007F1010" w:rsidRPr="00A96EFE" w:rsidRDefault="007F1010" w:rsidP="00053E2E">
                                  <w:pPr>
                                    <w:widowControl/>
                                    <w:snapToGrid w:val="0"/>
                                    <w:jc w:val="center"/>
                                    <w:rPr>
                                      <w:rFonts w:ascii="標楷體" w:eastAsia="標楷體" w:hAnsi="標楷體" w:cs="新細明體"/>
                                      <w:color w:val="000000"/>
                                      <w:kern w:val="0"/>
                                      <w:sz w:val="20"/>
                                      <w:szCs w:val="20"/>
                                    </w:rPr>
                                  </w:pPr>
                                  <w:r w:rsidRPr="00A96EFE">
                                    <w:rPr>
                                      <w:rFonts w:ascii="標楷體" w:eastAsia="標楷體" w:hAnsi="標楷體" w:cs="新細明體" w:hint="eastAsia"/>
                                      <w:color w:val="000000"/>
                                      <w:kern w:val="0"/>
                                      <w:sz w:val="20"/>
                                      <w:szCs w:val="20"/>
                                    </w:rPr>
                                    <w:t>二林</w:t>
                                  </w:r>
                                </w:p>
                              </w:tc>
                              <w:tc>
                                <w:tcPr>
                                  <w:tcW w:w="1063" w:type="dxa"/>
                                  <w:tcBorders>
                                    <w:top w:val="nil"/>
                                    <w:left w:val="nil"/>
                                    <w:bottom w:val="single" w:sz="4" w:space="0" w:color="auto"/>
                                    <w:right w:val="single" w:sz="4" w:space="0" w:color="auto"/>
                                  </w:tcBorders>
                                  <w:shd w:val="clear" w:color="auto" w:fill="auto"/>
                                  <w:noWrap/>
                                  <w:vAlign w:val="center"/>
                                  <w:hideMark/>
                                </w:tcPr>
                                <w:p w14:paraId="6F4E8EB5" w14:textId="77777777" w:rsidR="007F1010" w:rsidRPr="00A96EFE" w:rsidRDefault="007F1010" w:rsidP="00053E2E">
                                  <w:pPr>
                                    <w:widowControl/>
                                    <w:snapToGrid w:val="0"/>
                                    <w:jc w:val="center"/>
                                    <w:rPr>
                                      <w:rFonts w:ascii="標楷體" w:eastAsia="標楷體" w:hAnsi="標楷體" w:cs="新細明體"/>
                                      <w:color w:val="000000"/>
                                      <w:kern w:val="0"/>
                                      <w:sz w:val="20"/>
                                      <w:szCs w:val="20"/>
                                    </w:rPr>
                                  </w:pPr>
                                  <w:r w:rsidRPr="00A96EFE">
                                    <w:rPr>
                                      <w:rFonts w:ascii="標楷體" w:eastAsia="標楷體" w:hAnsi="標楷體" w:cs="新細明體" w:hint="eastAsia"/>
                                      <w:color w:val="000000"/>
                                      <w:kern w:val="0"/>
                                      <w:sz w:val="20"/>
                                      <w:szCs w:val="20"/>
                                    </w:rPr>
                                    <w:t>27</w:t>
                                  </w:r>
                                </w:p>
                              </w:tc>
                              <w:tc>
                                <w:tcPr>
                                  <w:tcW w:w="1063" w:type="dxa"/>
                                  <w:tcBorders>
                                    <w:top w:val="nil"/>
                                    <w:left w:val="nil"/>
                                    <w:bottom w:val="single" w:sz="4" w:space="0" w:color="auto"/>
                                    <w:right w:val="single" w:sz="4" w:space="0" w:color="auto"/>
                                  </w:tcBorders>
                                  <w:shd w:val="clear" w:color="auto" w:fill="auto"/>
                                  <w:noWrap/>
                                  <w:vAlign w:val="center"/>
                                  <w:hideMark/>
                                </w:tcPr>
                                <w:p w14:paraId="33C5A0AD" w14:textId="77777777" w:rsidR="007F1010" w:rsidRPr="00A96EFE" w:rsidRDefault="007F1010" w:rsidP="00053E2E">
                                  <w:pPr>
                                    <w:widowControl/>
                                    <w:snapToGrid w:val="0"/>
                                    <w:jc w:val="right"/>
                                    <w:rPr>
                                      <w:rFonts w:ascii="標楷體" w:eastAsia="標楷體" w:hAnsi="標楷體" w:cs="新細明體"/>
                                      <w:color w:val="000000"/>
                                      <w:kern w:val="0"/>
                                      <w:sz w:val="20"/>
                                      <w:szCs w:val="20"/>
                                    </w:rPr>
                                  </w:pPr>
                                  <w:r w:rsidRPr="00A96EFE">
                                    <w:rPr>
                                      <w:rFonts w:ascii="標楷體" w:eastAsia="標楷體" w:hAnsi="標楷體" w:cs="新細明體" w:hint="eastAsia"/>
                                      <w:color w:val="000000"/>
                                      <w:kern w:val="0"/>
                                      <w:sz w:val="20"/>
                                      <w:szCs w:val="20"/>
                                    </w:rPr>
                                    <w:t>3.7</w:t>
                                  </w:r>
                                  <w:r>
                                    <w:rPr>
                                      <w:rFonts w:ascii="標楷體" w:eastAsia="標楷體" w:hAnsi="標楷體" w:cs="新細明體"/>
                                      <w:color w:val="000000"/>
                                      <w:kern w:val="0"/>
                                      <w:sz w:val="20"/>
                                      <w:szCs w:val="20"/>
                                    </w:rPr>
                                    <w:t>0</w:t>
                                  </w:r>
                                </w:p>
                              </w:tc>
                              <w:tc>
                                <w:tcPr>
                                  <w:tcW w:w="1205" w:type="dxa"/>
                                  <w:tcBorders>
                                    <w:top w:val="nil"/>
                                    <w:left w:val="nil"/>
                                    <w:bottom w:val="single" w:sz="4" w:space="0" w:color="auto"/>
                                    <w:right w:val="single" w:sz="4" w:space="0" w:color="auto"/>
                                  </w:tcBorders>
                                  <w:shd w:val="clear" w:color="auto" w:fill="auto"/>
                                  <w:noWrap/>
                                  <w:vAlign w:val="center"/>
                                  <w:hideMark/>
                                </w:tcPr>
                                <w:p w14:paraId="3FB1EE7B" w14:textId="77777777" w:rsidR="007F1010" w:rsidRPr="00A96EFE" w:rsidRDefault="007F1010" w:rsidP="00053E2E">
                                  <w:pPr>
                                    <w:widowControl/>
                                    <w:snapToGrid w:val="0"/>
                                    <w:jc w:val="right"/>
                                    <w:rPr>
                                      <w:rFonts w:ascii="標楷體" w:eastAsia="標楷體" w:hAnsi="標楷體" w:cs="新細明體"/>
                                      <w:color w:val="000000"/>
                                      <w:kern w:val="0"/>
                                      <w:sz w:val="20"/>
                                      <w:szCs w:val="20"/>
                                    </w:rPr>
                                  </w:pPr>
                                  <w:r w:rsidRPr="00F204B3">
                                    <w:rPr>
                                      <w:rFonts w:ascii="標楷體" w:eastAsia="標楷體" w:hAnsi="標楷體" w:cs="新細明體" w:hint="eastAsia"/>
                                      <w:color w:val="000000"/>
                                      <w:kern w:val="0"/>
                                      <w:sz w:val="20"/>
                                      <w:szCs w:val="20"/>
                                    </w:rPr>
                                    <w:t>－</w:t>
                                  </w:r>
                                </w:p>
                              </w:tc>
                            </w:tr>
                            <w:tr w:rsidR="007F1010" w:rsidRPr="00A96EFE" w14:paraId="0016A9DA" w14:textId="77777777" w:rsidTr="00CA4B21">
                              <w:trPr>
                                <w:trHeight w:val="283"/>
                              </w:trPr>
                              <w:tc>
                                <w:tcPr>
                                  <w:tcW w:w="1271" w:type="dxa"/>
                                  <w:vMerge/>
                                  <w:tcBorders>
                                    <w:top w:val="nil"/>
                                    <w:left w:val="single" w:sz="4" w:space="0" w:color="auto"/>
                                    <w:bottom w:val="single" w:sz="4" w:space="0" w:color="auto"/>
                                    <w:right w:val="single" w:sz="4" w:space="0" w:color="auto"/>
                                  </w:tcBorders>
                                  <w:vAlign w:val="center"/>
                                  <w:hideMark/>
                                </w:tcPr>
                                <w:p w14:paraId="09BDA1B2" w14:textId="77777777" w:rsidR="007F1010" w:rsidRPr="00A96EFE" w:rsidRDefault="007F1010" w:rsidP="00053E2E">
                                  <w:pPr>
                                    <w:widowControl/>
                                    <w:snapToGrid w:val="0"/>
                                    <w:rPr>
                                      <w:rFonts w:ascii="標楷體" w:eastAsia="標楷體" w:hAnsi="標楷體" w:cs="新細明體"/>
                                      <w:color w:val="000000"/>
                                      <w:kern w:val="0"/>
                                      <w:sz w:val="20"/>
                                      <w:szCs w:val="20"/>
                                    </w:rPr>
                                  </w:pPr>
                                </w:p>
                              </w:tc>
                              <w:tc>
                                <w:tcPr>
                                  <w:tcW w:w="1063" w:type="dxa"/>
                                  <w:tcBorders>
                                    <w:top w:val="nil"/>
                                    <w:left w:val="nil"/>
                                    <w:bottom w:val="single" w:sz="4" w:space="0" w:color="auto"/>
                                    <w:right w:val="single" w:sz="4" w:space="0" w:color="auto"/>
                                  </w:tcBorders>
                                  <w:shd w:val="clear" w:color="auto" w:fill="auto"/>
                                  <w:noWrap/>
                                  <w:vAlign w:val="center"/>
                                  <w:hideMark/>
                                </w:tcPr>
                                <w:p w14:paraId="4AF0D220" w14:textId="77777777" w:rsidR="007F1010" w:rsidRPr="00A96EFE" w:rsidRDefault="007F1010" w:rsidP="00053E2E">
                                  <w:pPr>
                                    <w:widowControl/>
                                    <w:snapToGrid w:val="0"/>
                                    <w:jc w:val="center"/>
                                    <w:rPr>
                                      <w:rFonts w:ascii="標楷體" w:eastAsia="標楷體" w:hAnsi="標楷體" w:cs="新細明體"/>
                                      <w:color w:val="000000"/>
                                      <w:kern w:val="0"/>
                                      <w:sz w:val="20"/>
                                      <w:szCs w:val="20"/>
                                    </w:rPr>
                                  </w:pPr>
                                  <w:r w:rsidRPr="00A96EFE">
                                    <w:rPr>
                                      <w:rFonts w:ascii="標楷體" w:eastAsia="標楷體" w:hAnsi="標楷體" w:cs="新細明體" w:hint="eastAsia"/>
                                      <w:color w:val="000000"/>
                                      <w:kern w:val="0"/>
                                      <w:sz w:val="20"/>
                                      <w:szCs w:val="20"/>
                                    </w:rPr>
                                    <w:t>北斗</w:t>
                                  </w:r>
                                </w:p>
                              </w:tc>
                              <w:tc>
                                <w:tcPr>
                                  <w:tcW w:w="1063" w:type="dxa"/>
                                  <w:tcBorders>
                                    <w:top w:val="nil"/>
                                    <w:left w:val="nil"/>
                                    <w:bottom w:val="single" w:sz="4" w:space="0" w:color="auto"/>
                                    <w:right w:val="single" w:sz="4" w:space="0" w:color="auto"/>
                                  </w:tcBorders>
                                  <w:shd w:val="clear" w:color="auto" w:fill="auto"/>
                                  <w:noWrap/>
                                  <w:vAlign w:val="center"/>
                                  <w:hideMark/>
                                </w:tcPr>
                                <w:p w14:paraId="13B9F2C4" w14:textId="77777777" w:rsidR="007F1010" w:rsidRPr="00A96EFE" w:rsidRDefault="007F1010" w:rsidP="00053E2E">
                                  <w:pPr>
                                    <w:widowControl/>
                                    <w:snapToGrid w:val="0"/>
                                    <w:jc w:val="center"/>
                                    <w:rPr>
                                      <w:rFonts w:ascii="標楷體" w:eastAsia="標楷體" w:hAnsi="標楷體" w:cs="新細明體"/>
                                      <w:color w:val="000000"/>
                                      <w:kern w:val="0"/>
                                      <w:sz w:val="20"/>
                                      <w:szCs w:val="20"/>
                                    </w:rPr>
                                  </w:pPr>
                                  <w:r w:rsidRPr="00A96EFE">
                                    <w:rPr>
                                      <w:rFonts w:ascii="標楷體" w:eastAsia="標楷體" w:hAnsi="標楷體" w:cs="新細明體" w:hint="eastAsia"/>
                                      <w:color w:val="000000"/>
                                      <w:kern w:val="0"/>
                                      <w:sz w:val="20"/>
                                      <w:szCs w:val="20"/>
                                    </w:rPr>
                                    <w:t>24</w:t>
                                  </w:r>
                                </w:p>
                              </w:tc>
                              <w:tc>
                                <w:tcPr>
                                  <w:tcW w:w="1063" w:type="dxa"/>
                                  <w:tcBorders>
                                    <w:top w:val="nil"/>
                                    <w:left w:val="nil"/>
                                    <w:bottom w:val="single" w:sz="4" w:space="0" w:color="auto"/>
                                    <w:right w:val="single" w:sz="4" w:space="0" w:color="auto"/>
                                  </w:tcBorders>
                                  <w:shd w:val="clear" w:color="auto" w:fill="auto"/>
                                  <w:noWrap/>
                                  <w:vAlign w:val="center"/>
                                  <w:hideMark/>
                                </w:tcPr>
                                <w:p w14:paraId="5FA2F436" w14:textId="77777777" w:rsidR="007F1010" w:rsidRPr="00A96EFE" w:rsidRDefault="007F1010" w:rsidP="00053E2E">
                                  <w:pPr>
                                    <w:widowControl/>
                                    <w:snapToGrid w:val="0"/>
                                    <w:jc w:val="right"/>
                                    <w:rPr>
                                      <w:rFonts w:ascii="標楷體" w:eastAsia="標楷體" w:hAnsi="標楷體" w:cs="新細明體"/>
                                      <w:color w:val="000000"/>
                                      <w:kern w:val="0"/>
                                      <w:sz w:val="20"/>
                                      <w:szCs w:val="20"/>
                                    </w:rPr>
                                  </w:pPr>
                                  <w:r w:rsidRPr="00F204B3">
                                    <w:rPr>
                                      <w:rFonts w:ascii="標楷體" w:eastAsia="標楷體" w:hAnsi="標楷體" w:cs="新細明體" w:hint="eastAsia"/>
                                      <w:color w:val="000000"/>
                                      <w:kern w:val="0"/>
                                      <w:sz w:val="20"/>
                                      <w:szCs w:val="20"/>
                                    </w:rPr>
                                    <w:t>－</w:t>
                                  </w:r>
                                </w:p>
                              </w:tc>
                              <w:tc>
                                <w:tcPr>
                                  <w:tcW w:w="1205" w:type="dxa"/>
                                  <w:tcBorders>
                                    <w:top w:val="nil"/>
                                    <w:left w:val="nil"/>
                                    <w:bottom w:val="single" w:sz="4" w:space="0" w:color="auto"/>
                                    <w:right w:val="single" w:sz="4" w:space="0" w:color="auto"/>
                                  </w:tcBorders>
                                  <w:shd w:val="clear" w:color="auto" w:fill="auto"/>
                                  <w:vAlign w:val="center"/>
                                  <w:hideMark/>
                                </w:tcPr>
                                <w:p w14:paraId="097F9F80" w14:textId="77777777" w:rsidR="007F1010" w:rsidRPr="00A96EFE" w:rsidRDefault="007F1010" w:rsidP="00053E2E">
                                  <w:pPr>
                                    <w:widowControl/>
                                    <w:snapToGrid w:val="0"/>
                                    <w:jc w:val="right"/>
                                    <w:rPr>
                                      <w:rFonts w:ascii="標楷體" w:eastAsia="標楷體" w:hAnsi="標楷體" w:cs="新細明體"/>
                                      <w:color w:val="000000"/>
                                      <w:kern w:val="0"/>
                                      <w:sz w:val="20"/>
                                      <w:szCs w:val="20"/>
                                    </w:rPr>
                                  </w:pPr>
                                  <w:r w:rsidRPr="00A96EFE">
                                    <w:rPr>
                                      <w:rFonts w:ascii="標楷體" w:eastAsia="標楷體" w:hAnsi="標楷體" w:cs="新細明體" w:hint="eastAsia"/>
                                      <w:color w:val="000000"/>
                                      <w:kern w:val="0"/>
                                      <w:sz w:val="20"/>
                                      <w:szCs w:val="20"/>
                                    </w:rPr>
                                    <w:t>4.17</w:t>
                                  </w:r>
                                </w:p>
                              </w:tc>
                            </w:tr>
                            <w:tr w:rsidR="007F1010" w:rsidRPr="00A96EFE" w14:paraId="2BB2E88C" w14:textId="77777777" w:rsidTr="00CA4B21">
                              <w:trPr>
                                <w:trHeight w:val="283"/>
                              </w:trPr>
                              <w:tc>
                                <w:tcPr>
                                  <w:tcW w:w="1271" w:type="dxa"/>
                                  <w:vMerge/>
                                  <w:tcBorders>
                                    <w:top w:val="nil"/>
                                    <w:left w:val="single" w:sz="4" w:space="0" w:color="auto"/>
                                    <w:bottom w:val="single" w:sz="4" w:space="0" w:color="auto"/>
                                    <w:right w:val="single" w:sz="4" w:space="0" w:color="auto"/>
                                  </w:tcBorders>
                                  <w:vAlign w:val="center"/>
                                  <w:hideMark/>
                                </w:tcPr>
                                <w:p w14:paraId="007EB417" w14:textId="77777777" w:rsidR="007F1010" w:rsidRPr="00A96EFE" w:rsidRDefault="007F1010" w:rsidP="00053E2E">
                                  <w:pPr>
                                    <w:widowControl/>
                                    <w:snapToGrid w:val="0"/>
                                    <w:rPr>
                                      <w:rFonts w:ascii="標楷體" w:eastAsia="標楷體" w:hAnsi="標楷體" w:cs="新細明體"/>
                                      <w:color w:val="000000"/>
                                      <w:kern w:val="0"/>
                                      <w:sz w:val="20"/>
                                      <w:szCs w:val="20"/>
                                    </w:rPr>
                                  </w:pPr>
                                </w:p>
                              </w:tc>
                              <w:tc>
                                <w:tcPr>
                                  <w:tcW w:w="1063" w:type="dxa"/>
                                  <w:tcBorders>
                                    <w:top w:val="nil"/>
                                    <w:left w:val="nil"/>
                                    <w:bottom w:val="single" w:sz="4" w:space="0" w:color="auto"/>
                                    <w:right w:val="single" w:sz="4" w:space="0" w:color="auto"/>
                                  </w:tcBorders>
                                  <w:shd w:val="clear" w:color="auto" w:fill="auto"/>
                                  <w:noWrap/>
                                  <w:vAlign w:val="center"/>
                                  <w:hideMark/>
                                </w:tcPr>
                                <w:p w14:paraId="17CF8A0F" w14:textId="77777777" w:rsidR="007F1010" w:rsidRPr="00A96EFE" w:rsidRDefault="007F1010" w:rsidP="00053E2E">
                                  <w:pPr>
                                    <w:widowControl/>
                                    <w:snapToGrid w:val="0"/>
                                    <w:jc w:val="center"/>
                                    <w:rPr>
                                      <w:rFonts w:ascii="標楷體" w:eastAsia="標楷體" w:hAnsi="標楷體" w:cs="新細明體"/>
                                      <w:color w:val="000000"/>
                                      <w:kern w:val="0"/>
                                      <w:sz w:val="20"/>
                                      <w:szCs w:val="20"/>
                                    </w:rPr>
                                  </w:pPr>
                                  <w:r w:rsidRPr="00A96EFE">
                                    <w:rPr>
                                      <w:rFonts w:ascii="標楷體" w:eastAsia="標楷體" w:hAnsi="標楷體" w:cs="新細明體" w:hint="eastAsia"/>
                                      <w:color w:val="000000"/>
                                      <w:kern w:val="0"/>
                                      <w:sz w:val="20"/>
                                      <w:szCs w:val="20"/>
                                    </w:rPr>
                                    <w:t>田中</w:t>
                                  </w:r>
                                </w:p>
                              </w:tc>
                              <w:tc>
                                <w:tcPr>
                                  <w:tcW w:w="1063" w:type="dxa"/>
                                  <w:tcBorders>
                                    <w:top w:val="nil"/>
                                    <w:left w:val="nil"/>
                                    <w:bottom w:val="single" w:sz="4" w:space="0" w:color="auto"/>
                                    <w:right w:val="single" w:sz="4" w:space="0" w:color="auto"/>
                                  </w:tcBorders>
                                  <w:shd w:val="clear" w:color="auto" w:fill="auto"/>
                                  <w:noWrap/>
                                  <w:vAlign w:val="center"/>
                                  <w:hideMark/>
                                </w:tcPr>
                                <w:p w14:paraId="0FF02F52" w14:textId="77777777" w:rsidR="007F1010" w:rsidRPr="00A96EFE" w:rsidRDefault="007F1010" w:rsidP="00053E2E">
                                  <w:pPr>
                                    <w:widowControl/>
                                    <w:snapToGrid w:val="0"/>
                                    <w:jc w:val="center"/>
                                    <w:rPr>
                                      <w:rFonts w:ascii="標楷體" w:eastAsia="標楷體" w:hAnsi="標楷體" w:cs="新細明體"/>
                                      <w:color w:val="000000"/>
                                      <w:kern w:val="0"/>
                                      <w:sz w:val="20"/>
                                      <w:szCs w:val="20"/>
                                    </w:rPr>
                                  </w:pPr>
                                  <w:r w:rsidRPr="00A96EFE">
                                    <w:rPr>
                                      <w:rFonts w:ascii="標楷體" w:eastAsia="標楷體" w:hAnsi="標楷體" w:cs="新細明體" w:hint="eastAsia"/>
                                      <w:color w:val="000000"/>
                                      <w:kern w:val="0"/>
                                      <w:sz w:val="20"/>
                                      <w:szCs w:val="20"/>
                                    </w:rPr>
                                    <w:t>22</w:t>
                                  </w:r>
                                </w:p>
                              </w:tc>
                              <w:tc>
                                <w:tcPr>
                                  <w:tcW w:w="1063" w:type="dxa"/>
                                  <w:tcBorders>
                                    <w:top w:val="nil"/>
                                    <w:left w:val="nil"/>
                                    <w:bottom w:val="single" w:sz="4" w:space="0" w:color="auto"/>
                                    <w:right w:val="single" w:sz="4" w:space="0" w:color="auto"/>
                                  </w:tcBorders>
                                  <w:shd w:val="clear" w:color="auto" w:fill="auto"/>
                                  <w:noWrap/>
                                  <w:vAlign w:val="center"/>
                                  <w:hideMark/>
                                </w:tcPr>
                                <w:p w14:paraId="0C541E78" w14:textId="77777777" w:rsidR="007F1010" w:rsidRPr="00A96EFE" w:rsidRDefault="007F1010" w:rsidP="00053E2E">
                                  <w:pPr>
                                    <w:widowControl/>
                                    <w:snapToGrid w:val="0"/>
                                    <w:jc w:val="right"/>
                                    <w:rPr>
                                      <w:rFonts w:ascii="標楷體" w:eastAsia="標楷體" w:hAnsi="標楷體" w:cs="新細明體"/>
                                      <w:color w:val="000000"/>
                                      <w:kern w:val="0"/>
                                      <w:sz w:val="20"/>
                                      <w:szCs w:val="20"/>
                                    </w:rPr>
                                  </w:pPr>
                                  <w:r w:rsidRPr="00A96EFE">
                                    <w:rPr>
                                      <w:rFonts w:ascii="標楷體" w:eastAsia="標楷體" w:hAnsi="標楷體" w:cs="新細明體" w:hint="eastAsia"/>
                                      <w:color w:val="000000"/>
                                      <w:kern w:val="0"/>
                                      <w:sz w:val="20"/>
                                      <w:szCs w:val="20"/>
                                    </w:rPr>
                                    <w:t>4.55</w:t>
                                  </w:r>
                                </w:p>
                              </w:tc>
                              <w:tc>
                                <w:tcPr>
                                  <w:tcW w:w="1205" w:type="dxa"/>
                                  <w:tcBorders>
                                    <w:top w:val="nil"/>
                                    <w:left w:val="nil"/>
                                    <w:bottom w:val="single" w:sz="4" w:space="0" w:color="auto"/>
                                    <w:right w:val="single" w:sz="4" w:space="0" w:color="auto"/>
                                  </w:tcBorders>
                                  <w:shd w:val="clear" w:color="auto" w:fill="auto"/>
                                  <w:vAlign w:val="center"/>
                                  <w:hideMark/>
                                </w:tcPr>
                                <w:p w14:paraId="122189DF" w14:textId="77777777" w:rsidR="007F1010" w:rsidRPr="00A96EFE" w:rsidRDefault="007F1010" w:rsidP="00053E2E">
                                  <w:pPr>
                                    <w:widowControl/>
                                    <w:snapToGrid w:val="0"/>
                                    <w:jc w:val="right"/>
                                    <w:rPr>
                                      <w:rFonts w:ascii="標楷體" w:eastAsia="標楷體" w:hAnsi="標楷體" w:cs="新細明體"/>
                                      <w:color w:val="000000"/>
                                      <w:kern w:val="0"/>
                                      <w:sz w:val="20"/>
                                      <w:szCs w:val="20"/>
                                    </w:rPr>
                                  </w:pPr>
                                  <w:r w:rsidRPr="00A96EFE">
                                    <w:rPr>
                                      <w:rFonts w:ascii="標楷體" w:eastAsia="標楷體" w:hAnsi="標楷體" w:cs="新細明體" w:hint="eastAsia"/>
                                      <w:color w:val="000000"/>
                                      <w:kern w:val="0"/>
                                      <w:sz w:val="20"/>
                                      <w:szCs w:val="20"/>
                                    </w:rPr>
                                    <w:t>4.55</w:t>
                                  </w:r>
                                </w:p>
                              </w:tc>
                            </w:tr>
                            <w:tr w:rsidR="007F1010" w:rsidRPr="00A96EFE" w14:paraId="40308EC5" w14:textId="77777777" w:rsidTr="00CA4B21">
                              <w:trPr>
                                <w:trHeight w:val="283"/>
                              </w:trPr>
                              <w:tc>
                                <w:tcPr>
                                  <w:tcW w:w="1271" w:type="dxa"/>
                                  <w:vMerge/>
                                  <w:tcBorders>
                                    <w:top w:val="nil"/>
                                    <w:left w:val="single" w:sz="4" w:space="0" w:color="auto"/>
                                    <w:bottom w:val="single" w:sz="4" w:space="0" w:color="auto"/>
                                    <w:right w:val="single" w:sz="4" w:space="0" w:color="auto"/>
                                  </w:tcBorders>
                                  <w:vAlign w:val="center"/>
                                  <w:hideMark/>
                                </w:tcPr>
                                <w:p w14:paraId="09900B5B" w14:textId="77777777" w:rsidR="007F1010" w:rsidRPr="00A96EFE" w:rsidRDefault="007F1010" w:rsidP="00053E2E">
                                  <w:pPr>
                                    <w:widowControl/>
                                    <w:snapToGrid w:val="0"/>
                                    <w:rPr>
                                      <w:rFonts w:ascii="標楷體" w:eastAsia="標楷體" w:hAnsi="標楷體" w:cs="新細明體"/>
                                      <w:color w:val="000000"/>
                                      <w:kern w:val="0"/>
                                      <w:sz w:val="20"/>
                                      <w:szCs w:val="20"/>
                                    </w:rPr>
                                  </w:pPr>
                                </w:p>
                              </w:tc>
                              <w:tc>
                                <w:tcPr>
                                  <w:tcW w:w="1063" w:type="dxa"/>
                                  <w:tcBorders>
                                    <w:top w:val="nil"/>
                                    <w:left w:val="nil"/>
                                    <w:bottom w:val="single" w:sz="4" w:space="0" w:color="auto"/>
                                    <w:right w:val="single" w:sz="4" w:space="0" w:color="auto"/>
                                  </w:tcBorders>
                                  <w:shd w:val="clear" w:color="auto" w:fill="auto"/>
                                  <w:noWrap/>
                                  <w:vAlign w:val="center"/>
                                  <w:hideMark/>
                                </w:tcPr>
                                <w:p w14:paraId="76105EA3" w14:textId="77777777" w:rsidR="007F1010" w:rsidRPr="00A96EFE" w:rsidRDefault="007F1010" w:rsidP="00053E2E">
                                  <w:pPr>
                                    <w:widowControl/>
                                    <w:snapToGrid w:val="0"/>
                                    <w:jc w:val="center"/>
                                    <w:rPr>
                                      <w:rFonts w:ascii="標楷體" w:eastAsia="標楷體" w:hAnsi="標楷體" w:cs="新細明體"/>
                                      <w:color w:val="000000"/>
                                      <w:kern w:val="0"/>
                                      <w:sz w:val="20"/>
                                      <w:szCs w:val="20"/>
                                    </w:rPr>
                                  </w:pPr>
                                  <w:r w:rsidRPr="00A96EFE">
                                    <w:rPr>
                                      <w:rFonts w:ascii="標楷體" w:eastAsia="標楷體" w:hAnsi="標楷體" w:cs="新細明體" w:hint="eastAsia"/>
                                      <w:color w:val="000000"/>
                                      <w:kern w:val="0"/>
                                      <w:sz w:val="20"/>
                                      <w:szCs w:val="20"/>
                                    </w:rPr>
                                    <w:t>和美</w:t>
                                  </w:r>
                                </w:p>
                              </w:tc>
                              <w:tc>
                                <w:tcPr>
                                  <w:tcW w:w="1063" w:type="dxa"/>
                                  <w:tcBorders>
                                    <w:top w:val="nil"/>
                                    <w:left w:val="nil"/>
                                    <w:bottom w:val="single" w:sz="4" w:space="0" w:color="auto"/>
                                    <w:right w:val="single" w:sz="4" w:space="0" w:color="auto"/>
                                  </w:tcBorders>
                                  <w:shd w:val="clear" w:color="auto" w:fill="auto"/>
                                  <w:noWrap/>
                                  <w:vAlign w:val="center"/>
                                  <w:hideMark/>
                                </w:tcPr>
                                <w:p w14:paraId="6D0B7ABA" w14:textId="77777777" w:rsidR="007F1010" w:rsidRPr="00A96EFE" w:rsidRDefault="007F1010" w:rsidP="00053E2E">
                                  <w:pPr>
                                    <w:widowControl/>
                                    <w:snapToGrid w:val="0"/>
                                    <w:jc w:val="center"/>
                                    <w:rPr>
                                      <w:rFonts w:ascii="標楷體" w:eastAsia="標楷體" w:hAnsi="標楷體" w:cs="新細明體"/>
                                      <w:color w:val="000000"/>
                                      <w:kern w:val="0"/>
                                      <w:sz w:val="20"/>
                                      <w:szCs w:val="20"/>
                                    </w:rPr>
                                  </w:pPr>
                                  <w:r w:rsidRPr="00A96EFE">
                                    <w:rPr>
                                      <w:rFonts w:ascii="標楷體" w:eastAsia="標楷體" w:hAnsi="標楷體" w:cs="新細明體" w:hint="eastAsia"/>
                                      <w:color w:val="000000"/>
                                      <w:kern w:val="0"/>
                                      <w:sz w:val="20"/>
                                      <w:szCs w:val="20"/>
                                    </w:rPr>
                                    <w:t>32</w:t>
                                  </w:r>
                                </w:p>
                              </w:tc>
                              <w:tc>
                                <w:tcPr>
                                  <w:tcW w:w="1063" w:type="dxa"/>
                                  <w:tcBorders>
                                    <w:top w:val="nil"/>
                                    <w:left w:val="nil"/>
                                    <w:bottom w:val="single" w:sz="4" w:space="0" w:color="auto"/>
                                    <w:right w:val="single" w:sz="4" w:space="0" w:color="auto"/>
                                  </w:tcBorders>
                                  <w:shd w:val="clear" w:color="auto" w:fill="auto"/>
                                  <w:noWrap/>
                                  <w:vAlign w:val="center"/>
                                  <w:hideMark/>
                                </w:tcPr>
                                <w:p w14:paraId="6C701C31" w14:textId="77777777" w:rsidR="007F1010" w:rsidRPr="00A96EFE" w:rsidRDefault="007F1010" w:rsidP="00053E2E">
                                  <w:pPr>
                                    <w:widowControl/>
                                    <w:snapToGrid w:val="0"/>
                                    <w:jc w:val="right"/>
                                    <w:rPr>
                                      <w:rFonts w:ascii="標楷體" w:eastAsia="標楷體" w:hAnsi="標楷體" w:cs="新細明體"/>
                                      <w:color w:val="000000"/>
                                      <w:kern w:val="0"/>
                                      <w:sz w:val="20"/>
                                      <w:szCs w:val="20"/>
                                    </w:rPr>
                                  </w:pPr>
                                  <w:r w:rsidRPr="00A96EFE">
                                    <w:rPr>
                                      <w:rFonts w:ascii="標楷體" w:eastAsia="標楷體" w:hAnsi="標楷體" w:cs="新細明體" w:hint="eastAsia"/>
                                      <w:color w:val="000000"/>
                                      <w:kern w:val="0"/>
                                      <w:sz w:val="20"/>
                                      <w:szCs w:val="20"/>
                                    </w:rPr>
                                    <w:t>3.13</w:t>
                                  </w:r>
                                </w:p>
                              </w:tc>
                              <w:tc>
                                <w:tcPr>
                                  <w:tcW w:w="1205" w:type="dxa"/>
                                  <w:tcBorders>
                                    <w:top w:val="nil"/>
                                    <w:left w:val="nil"/>
                                    <w:bottom w:val="single" w:sz="4" w:space="0" w:color="auto"/>
                                    <w:right w:val="single" w:sz="4" w:space="0" w:color="auto"/>
                                  </w:tcBorders>
                                  <w:shd w:val="clear" w:color="auto" w:fill="auto"/>
                                  <w:vAlign w:val="center"/>
                                  <w:hideMark/>
                                </w:tcPr>
                                <w:p w14:paraId="23F66FED" w14:textId="77777777" w:rsidR="007F1010" w:rsidRPr="00A96EFE" w:rsidRDefault="007F1010" w:rsidP="00053E2E">
                                  <w:pPr>
                                    <w:widowControl/>
                                    <w:snapToGrid w:val="0"/>
                                    <w:jc w:val="right"/>
                                    <w:rPr>
                                      <w:rFonts w:ascii="標楷體" w:eastAsia="標楷體" w:hAnsi="標楷體" w:cs="新細明體"/>
                                      <w:color w:val="000000"/>
                                      <w:kern w:val="0"/>
                                      <w:sz w:val="20"/>
                                      <w:szCs w:val="20"/>
                                    </w:rPr>
                                  </w:pPr>
                                  <w:r w:rsidRPr="00F204B3">
                                    <w:rPr>
                                      <w:rFonts w:ascii="標楷體" w:eastAsia="標楷體" w:hAnsi="標楷體" w:cs="新細明體" w:hint="eastAsia"/>
                                      <w:color w:val="000000"/>
                                      <w:kern w:val="0"/>
                                      <w:sz w:val="20"/>
                                      <w:szCs w:val="20"/>
                                    </w:rPr>
                                    <w:t>－</w:t>
                                  </w:r>
                                </w:p>
                              </w:tc>
                            </w:tr>
                            <w:tr w:rsidR="007F1010" w:rsidRPr="00A96EFE" w14:paraId="7011093F" w14:textId="77777777" w:rsidTr="00CA4B21">
                              <w:trPr>
                                <w:trHeight w:val="283"/>
                              </w:trPr>
                              <w:tc>
                                <w:tcPr>
                                  <w:tcW w:w="1271" w:type="dxa"/>
                                  <w:vMerge/>
                                  <w:tcBorders>
                                    <w:top w:val="nil"/>
                                    <w:left w:val="single" w:sz="4" w:space="0" w:color="auto"/>
                                    <w:bottom w:val="single" w:sz="4" w:space="0" w:color="auto"/>
                                    <w:right w:val="single" w:sz="4" w:space="0" w:color="auto"/>
                                  </w:tcBorders>
                                  <w:vAlign w:val="center"/>
                                  <w:hideMark/>
                                </w:tcPr>
                                <w:p w14:paraId="21E1F3D6" w14:textId="77777777" w:rsidR="007F1010" w:rsidRPr="00A96EFE" w:rsidRDefault="007F1010" w:rsidP="00053E2E">
                                  <w:pPr>
                                    <w:widowControl/>
                                    <w:snapToGrid w:val="0"/>
                                    <w:rPr>
                                      <w:rFonts w:ascii="標楷體" w:eastAsia="標楷體" w:hAnsi="標楷體" w:cs="新細明體"/>
                                      <w:color w:val="000000"/>
                                      <w:kern w:val="0"/>
                                      <w:sz w:val="20"/>
                                      <w:szCs w:val="20"/>
                                    </w:rPr>
                                  </w:pPr>
                                </w:p>
                              </w:tc>
                              <w:tc>
                                <w:tcPr>
                                  <w:tcW w:w="1063" w:type="dxa"/>
                                  <w:tcBorders>
                                    <w:top w:val="nil"/>
                                    <w:left w:val="nil"/>
                                    <w:bottom w:val="single" w:sz="4" w:space="0" w:color="auto"/>
                                    <w:right w:val="single" w:sz="4" w:space="0" w:color="auto"/>
                                  </w:tcBorders>
                                  <w:shd w:val="clear" w:color="auto" w:fill="auto"/>
                                  <w:noWrap/>
                                  <w:vAlign w:val="center"/>
                                  <w:hideMark/>
                                </w:tcPr>
                                <w:p w14:paraId="74540B2B" w14:textId="77777777" w:rsidR="007F1010" w:rsidRPr="00A96EFE" w:rsidRDefault="007F1010" w:rsidP="00053E2E">
                                  <w:pPr>
                                    <w:widowControl/>
                                    <w:snapToGrid w:val="0"/>
                                    <w:jc w:val="center"/>
                                    <w:rPr>
                                      <w:rFonts w:ascii="標楷體" w:eastAsia="標楷體" w:hAnsi="標楷體" w:cs="新細明體"/>
                                      <w:color w:val="000000"/>
                                      <w:kern w:val="0"/>
                                      <w:sz w:val="20"/>
                                      <w:szCs w:val="20"/>
                                    </w:rPr>
                                  </w:pPr>
                                  <w:r w:rsidRPr="00A96EFE">
                                    <w:rPr>
                                      <w:rFonts w:ascii="標楷體" w:eastAsia="標楷體" w:hAnsi="標楷體" w:cs="新細明體" w:hint="eastAsia"/>
                                      <w:color w:val="000000"/>
                                      <w:kern w:val="0"/>
                                      <w:sz w:val="20"/>
                                      <w:szCs w:val="20"/>
                                    </w:rPr>
                                    <w:t>員林</w:t>
                                  </w:r>
                                </w:p>
                              </w:tc>
                              <w:tc>
                                <w:tcPr>
                                  <w:tcW w:w="1063" w:type="dxa"/>
                                  <w:tcBorders>
                                    <w:top w:val="nil"/>
                                    <w:left w:val="nil"/>
                                    <w:bottom w:val="single" w:sz="4" w:space="0" w:color="auto"/>
                                    <w:right w:val="single" w:sz="4" w:space="0" w:color="auto"/>
                                  </w:tcBorders>
                                  <w:shd w:val="clear" w:color="auto" w:fill="auto"/>
                                  <w:noWrap/>
                                  <w:vAlign w:val="center"/>
                                  <w:hideMark/>
                                </w:tcPr>
                                <w:p w14:paraId="573D53D3" w14:textId="77777777" w:rsidR="007F1010" w:rsidRPr="00A96EFE" w:rsidRDefault="007F1010" w:rsidP="00053E2E">
                                  <w:pPr>
                                    <w:widowControl/>
                                    <w:snapToGrid w:val="0"/>
                                    <w:jc w:val="center"/>
                                    <w:rPr>
                                      <w:rFonts w:ascii="標楷體" w:eastAsia="標楷體" w:hAnsi="標楷體" w:cs="新細明體"/>
                                      <w:color w:val="000000"/>
                                      <w:kern w:val="0"/>
                                      <w:sz w:val="20"/>
                                      <w:szCs w:val="20"/>
                                    </w:rPr>
                                  </w:pPr>
                                  <w:r w:rsidRPr="00A96EFE">
                                    <w:rPr>
                                      <w:rFonts w:ascii="標楷體" w:eastAsia="標楷體" w:hAnsi="標楷體" w:cs="新細明體" w:hint="eastAsia"/>
                                      <w:color w:val="000000"/>
                                      <w:kern w:val="0"/>
                                      <w:sz w:val="20"/>
                                      <w:szCs w:val="20"/>
                                    </w:rPr>
                                    <w:t>42</w:t>
                                  </w:r>
                                </w:p>
                              </w:tc>
                              <w:tc>
                                <w:tcPr>
                                  <w:tcW w:w="1063" w:type="dxa"/>
                                  <w:tcBorders>
                                    <w:top w:val="nil"/>
                                    <w:left w:val="nil"/>
                                    <w:bottom w:val="single" w:sz="4" w:space="0" w:color="auto"/>
                                    <w:right w:val="single" w:sz="4" w:space="0" w:color="auto"/>
                                  </w:tcBorders>
                                  <w:shd w:val="clear" w:color="auto" w:fill="auto"/>
                                  <w:noWrap/>
                                  <w:vAlign w:val="center"/>
                                  <w:hideMark/>
                                </w:tcPr>
                                <w:p w14:paraId="66C5B25F" w14:textId="77777777" w:rsidR="007F1010" w:rsidRPr="00A96EFE" w:rsidRDefault="007F1010" w:rsidP="00053E2E">
                                  <w:pPr>
                                    <w:widowControl/>
                                    <w:snapToGrid w:val="0"/>
                                    <w:jc w:val="right"/>
                                    <w:rPr>
                                      <w:rFonts w:ascii="標楷體" w:eastAsia="標楷體" w:hAnsi="標楷體" w:cs="新細明體"/>
                                      <w:color w:val="000000"/>
                                      <w:kern w:val="0"/>
                                      <w:sz w:val="20"/>
                                      <w:szCs w:val="20"/>
                                    </w:rPr>
                                  </w:pPr>
                                  <w:r w:rsidRPr="00F204B3">
                                    <w:rPr>
                                      <w:rFonts w:ascii="標楷體" w:eastAsia="標楷體" w:hAnsi="標楷體" w:cs="新細明體" w:hint="eastAsia"/>
                                      <w:color w:val="000000"/>
                                      <w:kern w:val="0"/>
                                      <w:sz w:val="20"/>
                                      <w:szCs w:val="20"/>
                                    </w:rPr>
                                    <w:t>－</w:t>
                                  </w:r>
                                </w:p>
                              </w:tc>
                              <w:tc>
                                <w:tcPr>
                                  <w:tcW w:w="1205" w:type="dxa"/>
                                  <w:tcBorders>
                                    <w:top w:val="nil"/>
                                    <w:left w:val="nil"/>
                                    <w:bottom w:val="single" w:sz="4" w:space="0" w:color="auto"/>
                                    <w:right w:val="single" w:sz="4" w:space="0" w:color="auto"/>
                                  </w:tcBorders>
                                  <w:shd w:val="clear" w:color="auto" w:fill="auto"/>
                                  <w:vAlign w:val="center"/>
                                  <w:hideMark/>
                                </w:tcPr>
                                <w:p w14:paraId="4958D5DB" w14:textId="77777777" w:rsidR="007F1010" w:rsidRPr="00A96EFE" w:rsidRDefault="007F1010" w:rsidP="00053E2E">
                                  <w:pPr>
                                    <w:widowControl/>
                                    <w:snapToGrid w:val="0"/>
                                    <w:jc w:val="right"/>
                                    <w:rPr>
                                      <w:rFonts w:ascii="標楷體" w:eastAsia="標楷體" w:hAnsi="標楷體" w:cs="新細明體"/>
                                      <w:color w:val="000000"/>
                                      <w:kern w:val="0"/>
                                      <w:sz w:val="20"/>
                                      <w:szCs w:val="20"/>
                                    </w:rPr>
                                  </w:pPr>
                                  <w:r w:rsidRPr="00A96EFE">
                                    <w:rPr>
                                      <w:rFonts w:ascii="標楷體" w:eastAsia="標楷體" w:hAnsi="標楷體" w:cs="新細明體" w:hint="eastAsia"/>
                                      <w:color w:val="000000"/>
                                      <w:kern w:val="0"/>
                                      <w:sz w:val="20"/>
                                      <w:szCs w:val="20"/>
                                    </w:rPr>
                                    <w:t>4.76</w:t>
                                  </w:r>
                                </w:p>
                              </w:tc>
                            </w:tr>
                            <w:tr w:rsidR="007F1010" w:rsidRPr="00A96EFE" w14:paraId="7F2697B7" w14:textId="77777777" w:rsidTr="00CA4B21">
                              <w:trPr>
                                <w:trHeight w:val="283"/>
                              </w:trPr>
                              <w:tc>
                                <w:tcPr>
                                  <w:tcW w:w="1271" w:type="dxa"/>
                                  <w:vMerge/>
                                  <w:tcBorders>
                                    <w:top w:val="nil"/>
                                    <w:left w:val="single" w:sz="4" w:space="0" w:color="auto"/>
                                    <w:bottom w:val="single" w:sz="4" w:space="0" w:color="auto"/>
                                    <w:right w:val="single" w:sz="4" w:space="0" w:color="auto"/>
                                  </w:tcBorders>
                                  <w:vAlign w:val="center"/>
                                  <w:hideMark/>
                                </w:tcPr>
                                <w:p w14:paraId="589CBC28" w14:textId="77777777" w:rsidR="007F1010" w:rsidRPr="00A96EFE" w:rsidRDefault="007F1010" w:rsidP="00053E2E">
                                  <w:pPr>
                                    <w:widowControl/>
                                    <w:snapToGrid w:val="0"/>
                                    <w:rPr>
                                      <w:rFonts w:ascii="標楷體" w:eastAsia="標楷體" w:hAnsi="標楷體" w:cs="新細明體"/>
                                      <w:color w:val="000000"/>
                                      <w:kern w:val="0"/>
                                      <w:sz w:val="20"/>
                                      <w:szCs w:val="20"/>
                                    </w:rPr>
                                  </w:pPr>
                                </w:p>
                              </w:tc>
                              <w:tc>
                                <w:tcPr>
                                  <w:tcW w:w="1063" w:type="dxa"/>
                                  <w:tcBorders>
                                    <w:top w:val="nil"/>
                                    <w:left w:val="nil"/>
                                    <w:bottom w:val="single" w:sz="4" w:space="0" w:color="auto"/>
                                    <w:right w:val="single" w:sz="4" w:space="0" w:color="auto"/>
                                  </w:tcBorders>
                                  <w:shd w:val="clear" w:color="auto" w:fill="auto"/>
                                  <w:noWrap/>
                                  <w:vAlign w:val="center"/>
                                  <w:hideMark/>
                                </w:tcPr>
                                <w:p w14:paraId="0FEB378E" w14:textId="77777777" w:rsidR="007F1010" w:rsidRPr="00A96EFE" w:rsidRDefault="007F1010" w:rsidP="00053E2E">
                                  <w:pPr>
                                    <w:widowControl/>
                                    <w:snapToGrid w:val="0"/>
                                    <w:jc w:val="center"/>
                                    <w:rPr>
                                      <w:rFonts w:ascii="標楷體" w:eastAsia="標楷體" w:hAnsi="標楷體" w:cs="新細明體"/>
                                      <w:color w:val="000000"/>
                                      <w:kern w:val="0"/>
                                      <w:sz w:val="20"/>
                                      <w:szCs w:val="20"/>
                                    </w:rPr>
                                  </w:pPr>
                                  <w:r w:rsidRPr="00A96EFE">
                                    <w:rPr>
                                      <w:rFonts w:ascii="標楷體" w:eastAsia="標楷體" w:hAnsi="標楷體" w:cs="新細明體" w:hint="eastAsia"/>
                                      <w:color w:val="000000"/>
                                      <w:kern w:val="0"/>
                                      <w:sz w:val="20"/>
                                      <w:szCs w:val="20"/>
                                    </w:rPr>
                                    <w:t>鹿港</w:t>
                                  </w:r>
                                </w:p>
                              </w:tc>
                              <w:tc>
                                <w:tcPr>
                                  <w:tcW w:w="1063" w:type="dxa"/>
                                  <w:tcBorders>
                                    <w:top w:val="nil"/>
                                    <w:left w:val="nil"/>
                                    <w:bottom w:val="single" w:sz="4" w:space="0" w:color="auto"/>
                                    <w:right w:val="single" w:sz="4" w:space="0" w:color="auto"/>
                                  </w:tcBorders>
                                  <w:shd w:val="clear" w:color="auto" w:fill="auto"/>
                                  <w:noWrap/>
                                  <w:vAlign w:val="center"/>
                                  <w:hideMark/>
                                </w:tcPr>
                                <w:p w14:paraId="4DBF0113" w14:textId="77777777" w:rsidR="007F1010" w:rsidRPr="00A96EFE" w:rsidRDefault="007F1010" w:rsidP="00053E2E">
                                  <w:pPr>
                                    <w:widowControl/>
                                    <w:snapToGrid w:val="0"/>
                                    <w:jc w:val="center"/>
                                    <w:rPr>
                                      <w:rFonts w:ascii="標楷體" w:eastAsia="標楷體" w:hAnsi="標楷體" w:cs="新細明體"/>
                                      <w:color w:val="000000"/>
                                      <w:kern w:val="0"/>
                                      <w:sz w:val="20"/>
                                      <w:szCs w:val="20"/>
                                    </w:rPr>
                                  </w:pPr>
                                  <w:r w:rsidRPr="00A96EFE">
                                    <w:rPr>
                                      <w:rFonts w:ascii="標楷體" w:eastAsia="標楷體" w:hAnsi="標楷體" w:cs="新細明體" w:hint="eastAsia"/>
                                      <w:color w:val="000000"/>
                                      <w:kern w:val="0"/>
                                      <w:sz w:val="20"/>
                                      <w:szCs w:val="20"/>
                                    </w:rPr>
                                    <w:t>37</w:t>
                                  </w:r>
                                </w:p>
                              </w:tc>
                              <w:tc>
                                <w:tcPr>
                                  <w:tcW w:w="1063" w:type="dxa"/>
                                  <w:tcBorders>
                                    <w:top w:val="nil"/>
                                    <w:left w:val="nil"/>
                                    <w:bottom w:val="single" w:sz="4" w:space="0" w:color="auto"/>
                                    <w:right w:val="single" w:sz="4" w:space="0" w:color="auto"/>
                                  </w:tcBorders>
                                  <w:shd w:val="clear" w:color="auto" w:fill="auto"/>
                                  <w:noWrap/>
                                  <w:vAlign w:val="center"/>
                                  <w:hideMark/>
                                </w:tcPr>
                                <w:p w14:paraId="33992279" w14:textId="77777777" w:rsidR="007F1010" w:rsidRPr="00A96EFE" w:rsidRDefault="007F1010" w:rsidP="00053E2E">
                                  <w:pPr>
                                    <w:widowControl/>
                                    <w:snapToGrid w:val="0"/>
                                    <w:jc w:val="right"/>
                                    <w:rPr>
                                      <w:rFonts w:ascii="標楷體" w:eastAsia="標楷體" w:hAnsi="標楷體" w:cs="新細明體"/>
                                      <w:color w:val="000000"/>
                                      <w:kern w:val="0"/>
                                      <w:sz w:val="20"/>
                                      <w:szCs w:val="20"/>
                                    </w:rPr>
                                  </w:pPr>
                                  <w:r w:rsidRPr="00A96EFE">
                                    <w:rPr>
                                      <w:rFonts w:ascii="標楷體" w:eastAsia="標楷體" w:hAnsi="標楷體" w:cs="新細明體" w:hint="eastAsia"/>
                                      <w:color w:val="000000"/>
                                      <w:kern w:val="0"/>
                                      <w:sz w:val="20"/>
                                      <w:szCs w:val="20"/>
                                    </w:rPr>
                                    <w:t>13.51</w:t>
                                  </w:r>
                                </w:p>
                              </w:tc>
                              <w:tc>
                                <w:tcPr>
                                  <w:tcW w:w="1205" w:type="dxa"/>
                                  <w:tcBorders>
                                    <w:top w:val="nil"/>
                                    <w:left w:val="nil"/>
                                    <w:bottom w:val="single" w:sz="4" w:space="0" w:color="auto"/>
                                    <w:right w:val="single" w:sz="4" w:space="0" w:color="auto"/>
                                  </w:tcBorders>
                                  <w:shd w:val="clear" w:color="auto" w:fill="auto"/>
                                  <w:vAlign w:val="center"/>
                                  <w:hideMark/>
                                </w:tcPr>
                                <w:p w14:paraId="14CC5D5E" w14:textId="77777777" w:rsidR="007F1010" w:rsidRPr="00A96EFE" w:rsidRDefault="007F1010" w:rsidP="00053E2E">
                                  <w:pPr>
                                    <w:widowControl/>
                                    <w:snapToGrid w:val="0"/>
                                    <w:jc w:val="right"/>
                                    <w:rPr>
                                      <w:rFonts w:ascii="標楷體" w:eastAsia="標楷體" w:hAnsi="標楷體" w:cs="新細明體"/>
                                      <w:color w:val="000000"/>
                                      <w:kern w:val="0"/>
                                      <w:sz w:val="20"/>
                                      <w:szCs w:val="20"/>
                                    </w:rPr>
                                  </w:pPr>
                                  <w:r w:rsidRPr="00A96EFE">
                                    <w:rPr>
                                      <w:rFonts w:ascii="標楷體" w:eastAsia="標楷體" w:hAnsi="標楷體" w:cs="新細明體" w:hint="eastAsia"/>
                                      <w:color w:val="000000"/>
                                      <w:kern w:val="0"/>
                                      <w:sz w:val="20"/>
                                      <w:szCs w:val="20"/>
                                    </w:rPr>
                                    <w:t>5.41</w:t>
                                  </w:r>
                                </w:p>
                              </w:tc>
                            </w:tr>
                            <w:tr w:rsidR="007F1010" w:rsidRPr="00A96EFE" w14:paraId="362AE6E5" w14:textId="77777777" w:rsidTr="00CA4B21">
                              <w:trPr>
                                <w:trHeight w:val="283"/>
                              </w:trPr>
                              <w:tc>
                                <w:tcPr>
                                  <w:tcW w:w="1271" w:type="dxa"/>
                                  <w:vMerge/>
                                  <w:tcBorders>
                                    <w:top w:val="nil"/>
                                    <w:left w:val="single" w:sz="4" w:space="0" w:color="auto"/>
                                    <w:bottom w:val="single" w:sz="4" w:space="0" w:color="auto"/>
                                    <w:right w:val="single" w:sz="4" w:space="0" w:color="auto"/>
                                  </w:tcBorders>
                                  <w:vAlign w:val="center"/>
                                  <w:hideMark/>
                                </w:tcPr>
                                <w:p w14:paraId="06974D02" w14:textId="77777777" w:rsidR="007F1010" w:rsidRPr="00A96EFE" w:rsidRDefault="007F1010" w:rsidP="00053E2E">
                                  <w:pPr>
                                    <w:widowControl/>
                                    <w:snapToGrid w:val="0"/>
                                    <w:rPr>
                                      <w:rFonts w:ascii="標楷體" w:eastAsia="標楷體" w:hAnsi="標楷體" w:cs="新細明體"/>
                                      <w:color w:val="000000"/>
                                      <w:kern w:val="0"/>
                                      <w:sz w:val="20"/>
                                      <w:szCs w:val="20"/>
                                    </w:rPr>
                                  </w:pPr>
                                </w:p>
                              </w:tc>
                              <w:tc>
                                <w:tcPr>
                                  <w:tcW w:w="1063" w:type="dxa"/>
                                  <w:tcBorders>
                                    <w:top w:val="nil"/>
                                    <w:left w:val="nil"/>
                                    <w:bottom w:val="single" w:sz="4" w:space="0" w:color="auto"/>
                                    <w:right w:val="single" w:sz="4" w:space="0" w:color="auto"/>
                                  </w:tcBorders>
                                  <w:shd w:val="clear" w:color="auto" w:fill="auto"/>
                                  <w:noWrap/>
                                  <w:vAlign w:val="center"/>
                                  <w:hideMark/>
                                </w:tcPr>
                                <w:p w14:paraId="7571ED36" w14:textId="77777777" w:rsidR="007F1010" w:rsidRPr="00A96EFE" w:rsidRDefault="007F1010" w:rsidP="00053E2E">
                                  <w:pPr>
                                    <w:widowControl/>
                                    <w:snapToGrid w:val="0"/>
                                    <w:jc w:val="center"/>
                                    <w:rPr>
                                      <w:rFonts w:ascii="標楷體" w:eastAsia="標楷體" w:hAnsi="標楷體" w:cs="新細明體"/>
                                      <w:color w:val="000000"/>
                                      <w:kern w:val="0"/>
                                      <w:sz w:val="20"/>
                                      <w:szCs w:val="20"/>
                                    </w:rPr>
                                  </w:pPr>
                                  <w:r w:rsidRPr="00A96EFE">
                                    <w:rPr>
                                      <w:rFonts w:ascii="標楷體" w:eastAsia="標楷體" w:hAnsi="標楷體" w:cs="新細明體" w:hint="eastAsia"/>
                                      <w:color w:val="000000"/>
                                      <w:kern w:val="0"/>
                                      <w:sz w:val="20"/>
                                      <w:szCs w:val="20"/>
                                    </w:rPr>
                                    <w:t>彰化</w:t>
                                  </w:r>
                                </w:p>
                              </w:tc>
                              <w:tc>
                                <w:tcPr>
                                  <w:tcW w:w="1063" w:type="dxa"/>
                                  <w:tcBorders>
                                    <w:top w:val="nil"/>
                                    <w:left w:val="nil"/>
                                    <w:bottom w:val="single" w:sz="4" w:space="0" w:color="auto"/>
                                    <w:right w:val="single" w:sz="4" w:space="0" w:color="auto"/>
                                  </w:tcBorders>
                                  <w:shd w:val="clear" w:color="auto" w:fill="auto"/>
                                  <w:noWrap/>
                                  <w:vAlign w:val="center"/>
                                  <w:hideMark/>
                                </w:tcPr>
                                <w:p w14:paraId="2EA62642" w14:textId="77777777" w:rsidR="007F1010" w:rsidRPr="00A96EFE" w:rsidRDefault="007F1010" w:rsidP="00053E2E">
                                  <w:pPr>
                                    <w:widowControl/>
                                    <w:snapToGrid w:val="0"/>
                                    <w:jc w:val="center"/>
                                    <w:rPr>
                                      <w:rFonts w:ascii="標楷體" w:eastAsia="標楷體" w:hAnsi="標楷體" w:cs="新細明體"/>
                                      <w:color w:val="000000"/>
                                      <w:kern w:val="0"/>
                                      <w:sz w:val="20"/>
                                      <w:szCs w:val="20"/>
                                    </w:rPr>
                                  </w:pPr>
                                  <w:r w:rsidRPr="00A96EFE">
                                    <w:rPr>
                                      <w:rFonts w:ascii="標楷體" w:eastAsia="標楷體" w:hAnsi="標楷體" w:cs="新細明體" w:hint="eastAsia"/>
                                      <w:color w:val="000000"/>
                                      <w:kern w:val="0"/>
                                      <w:sz w:val="20"/>
                                      <w:szCs w:val="20"/>
                                    </w:rPr>
                                    <w:t>46</w:t>
                                  </w:r>
                                </w:p>
                              </w:tc>
                              <w:tc>
                                <w:tcPr>
                                  <w:tcW w:w="1063" w:type="dxa"/>
                                  <w:tcBorders>
                                    <w:top w:val="nil"/>
                                    <w:left w:val="nil"/>
                                    <w:bottom w:val="single" w:sz="4" w:space="0" w:color="auto"/>
                                    <w:right w:val="single" w:sz="4" w:space="0" w:color="auto"/>
                                  </w:tcBorders>
                                  <w:shd w:val="clear" w:color="auto" w:fill="auto"/>
                                  <w:noWrap/>
                                  <w:vAlign w:val="center"/>
                                  <w:hideMark/>
                                </w:tcPr>
                                <w:p w14:paraId="37166C59" w14:textId="77777777" w:rsidR="007F1010" w:rsidRPr="00A96EFE" w:rsidRDefault="007F1010" w:rsidP="00053E2E">
                                  <w:pPr>
                                    <w:widowControl/>
                                    <w:snapToGrid w:val="0"/>
                                    <w:jc w:val="right"/>
                                    <w:rPr>
                                      <w:rFonts w:ascii="標楷體" w:eastAsia="標楷體" w:hAnsi="標楷體" w:cs="新細明體"/>
                                      <w:color w:val="000000"/>
                                      <w:kern w:val="0"/>
                                      <w:sz w:val="20"/>
                                      <w:szCs w:val="20"/>
                                    </w:rPr>
                                  </w:pPr>
                                  <w:r w:rsidRPr="00A96EFE">
                                    <w:rPr>
                                      <w:rFonts w:ascii="標楷體" w:eastAsia="標楷體" w:hAnsi="標楷體" w:cs="新細明體" w:hint="eastAsia"/>
                                      <w:color w:val="000000"/>
                                      <w:kern w:val="0"/>
                                      <w:sz w:val="20"/>
                                      <w:szCs w:val="20"/>
                                    </w:rPr>
                                    <w:t>4.35</w:t>
                                  </w:r>
                                </w:p>
                              </w:tc>
                              <w:tc>
                                <w:tcPr>
                                  <w:tcW w:w="1205" w:type="dxa"/>
                                  <w:tcBorders>
                                    <w:top w:val="nil"/>
                                    <w:left w:val="nil"/>
                                    <w:bottom w:val="single" w:sz="4" w:space="0" w:color="auto"/>
                                    <w:right w:val="single" w:sz="4" w:space="0" w:color="auto"/>
                                  </w:tcBorders>
                                  <w:shd w:val="clear" w:color="auto" w:fill="auto"/>
                                  <w:vAlign w:val="center"/>
                                  <w:hideMark/>
                                </w:tcPr>
                                <w:p w14:paraId="724758E9" w14:textId="77777777" w:rsidR="007F1010" w:rsidRPr="00A96EFE" w:rsidRDefault="007F1010" w:rsidP="00053E2E">
                                  <w:pPr>
                                    <w:widowControl/>
                                    <w:snapToGrid w:val="0"/>
                                    <w:jc w:val="right"/>
                                    <w:rPr>
                                      <w:rFonts w:ascii="標楷體" w:eastAsia="標楷體" w:hAnsi="標楷體" w:cs="新細明體"/>
                                      <w:color w:val="000000"/>
                                      <w:kern w:val="0"/>
                                      <w:sz w:val="20"/>
                                      <w:szCs w:val="20"/>
                                    </w:rPr>
                                  </w:pPr>
                                  <w:r w:rsidRPr="00F204B3">
                                    <w:rPr>
                                      <w:rFonts w:ascii="標楷體" w:eastAsia="標楷體" w:hAnsi="標楷體" w:cs="新細明體" w:hint="eastAsia"/>
                                      <w:color w:val="000000"/>
                                      <w:kern w:val="0"/>
                                      <w:sz w:val="20"/>
                                      <w:szCs w:val="20"/>
                                    </w:rPr>
                                    <w:t>－</w:t>
                                  </w:r>
                                </w:p>
                              </w:tc>
                            </w:tr>
                            <w:tr w:rsidR="007F1010" w:rsidRPr="00A96EFE" w14:paraId="53D74AAF" w14:textId="77777777" w:rsidTr="00CA4B21">
                              <w:trPr>
                                <w:trHeight w:val="283"/>
                              </w:trPr>
                              <w:tc>
                                <w:tcPr>
                                  <w:tcW w:w="1271" w:type="dxa"/>
                                  <w:vMerge w:val="restart"/>
                                  <w:tcBorders>
                                    <w:top w:val="nil"/>
                                    <w:left w:val="single" w:sz="4" w:space="0" w:color="auto"/>
                                    <w:bottom w:val="single" w:sz="4" w:space="0" w:color="auto"/>
                                    <w:right w:val="single" w:sz="4" w:space="0" w:color="auto"/>
                                  </w:tcBorders>
                                  <w:shd w:val="clear" w:color="auto" w:fill="auto"/>
                                  <w:vAlign w:val="center"/>
                                  <w:hideMark/>
                                </w:tcPr>
                                <w:p w14:paraId="26E8A999" w14:textId="77777777" w:rsidR="007F1010" w:rsidRPr="00A96EFE" w:rsidRDefault="007F1010" w:rsidP="00053E2E">
                                  <w:pPr>
                                    <w:widowControl/>
                                    <w:snapToGrid w:val="0"/>
                                    <w:jc w:val="center"/>
                                    <w:rPr>
                                      <w:rFonts w:ascii="標楷體" w:eastAsia="標楷體" w:hAnsi="標楷體" w:cs="新細明體"/>
                                      <w:color w:val="000000"/>
                                      <w:kern w:val="0"/>
                                      <w:sz w:val="20"/>
                                      <w:szCs w:val="20"/>
                                    </w:rPr>
                                  </w:pPr>
                                  <w:r w:rsidRPr="00A96EFE">
                                    <w:rPr>
                                      <w:rFonts w:ascii="標楷體" w:eastAsia="標楷體" w:hAnsi="標楷體" w:cs="新細明體" w:hint="eastAsia"/>
                                      <w:color w:val="000000"/>
                                      <w:kern w:val="0"/>
                                      <w:sz w:val="20"/>
                                      <w:szCs w:val="20"/>
                                    </w:rPr>
                                    <w:t>113年第2次</w:t>
                                  </w:r>
                                </w:p>
                              </w:tc>
                              <w:tc>
                                <w:tcPr>
                                  <w:tcW w:w="1063" w:type="dxa"/>
                                  <w:tcBorders>
                                    <w:top w:val="nil"/>
                                    <w:left w:val="nil"/>
                                    <w:bottom w:val="single" w:sz="4" w:space="0" w:color="auto"/>
                                    <w:right w:val="single" w:sz="4" w:space="0" w:color="auto"/>
                                  </w:tcBorders>
                                  <w:shd w:val="clear" w:color="auto" w:fill="auto"/>
                                  <w:vAlign w:val="center"/>
                                  <w:hideMark/>
                                </w:tcPr>
                                <w:p w14:paraId="46BF1438" w14:textId="77777777" w:rsidR="007F1010" w:rsidRPr="00A96EFE" w:rsidRDefault="007F1010" w:rsidP="00053E2E">
                                  <w:pPr>
                                    <w:widowControl/>
                                    <w:snapToGrid w:val="0"/>
                                    <w:jc w:val="center"/>
                                    <w:rPr>
                                      <w:rFonts w:ascii="標楷體" w:eastAsia="標楷體" w:hAnsi="標楷體" w:cs="新細明體"/>
                                      <w:color w:val="000000"/>
                                      <w:kern w:val="0"/>
                                      <w:sz w:val="20"/>
                                      <w:szCs w:val="20"/>
                                    </w:rPr>
                                  </w:pPr>
                                  <w:r w:rsidRPr="00A96EFE">
                                    <w:rPr>
                                      <w:rFonts w:ascii="標楷體" w:eastAsia="標楷體" w:hAnsi="標楷體" w:cs="新細明體" w:hint="eastAsia"/>
                                      <w:color w:val="000000"/>
                                      <w:kern w:val="0"/>
                                      <w:sz w:val="20"/>
                                      <w:szCs w:val="20"/>
                                    </w:rPr>
                                    <w:t>北斗</w:t>
                                  </w:r>
                                </w:p>
                              </w:tc>
                              <w:tc>
                                <w:tcPr>
                                  <w:tcW w:w="1063" w:type="dxa"/>
                                  <w:tcBorders>
                                    <w:top w:val="nil"/>
                                    <w:left w:val="nil"/>
                                    <w:bottom w:val="single" w:sz="4" w:space="0" w:color="auto"/>
                                    <w:right w:val="single" w:sz="4" w:space="0" w:color="auto"/>
                                  </w:tcBorders>
                                  <w:shd w:val="clear" w:color="auto" w:fill="auto"/>
                                  <w:noWrap/>
                                  <w:vAlign w:val="center"/>
                                  <w:hideMark/>
                                </w:tcPr>
                                <w:p w14:paraId="2B7786AE" w14:textId="77777777" w:rsidR="007F1010" w:rsidRPr="00A96EFE" w:rsidRDefault="007F1010" w:rsidP="00053E2E">
                                  <w:pPr>
                                    <w:widowControl/>
                                    <w:snapToGrid w:val="0"/>
                                    <w:jc w:val="center"/>
                                    <w:rPr>
                                      <w:rFonts w:ascii="標楷體" w:eastAsia="標楷體" w:hAnsi="標楷體" w:cs="新細明體"/>
                                      <w:color w:val="000000"/>
                                      <w:kern w:val="0"/>
                                      <w:sz w:val="20"/>
                                      <w:szCs w:val="20"/>
                                    </w:rPr>
                                  </w:pPr>
                                  <w:r w:rsidRPr="00A96EFE">
                                    <w:rPr>
                                      <w:rFonts w:ascii="標楷體" w:eastAsia="標楷體" w:hAnsi="標楷體" w:cs="新細明體" w:hint="eastAsia"/>
                                      <w:color w:val="000000"/>
                                      <w:kern w:val="0"/>
                                      <w:sz w:val="20"/>
                                      <w:szCs w:val="20"/>
                                    </w:rPr>
                                    <w:t>26</w:t>
                                  </w:r>
                                </w:p>
                              </w:tc>
                              <w:tc>
                                <w:tcPr>
                                  <w:tcW w:w="1063" w:type="dxa"/>
                                  <w:tcBorders>
                                    <w:top w:val="nil"/>
                                    <w:left w:val="nil"/>
                                    <w:bottom w:val="single" w:sz="4" w:space="0" w:color="auto"/>
                                    <w:right w:val="single" w:sz="4" w:space="0" w:color="auto"/>
                                  </w:tcBorders>
                                  <w:shd w:val="clear" w:color="auto" w:fill="auto"/>
                                  <w:noWrap/>
                                  <w:vAlign w:val="center"/>
                                  <w:hideMark/>
                                </w:tcPr>
                                <w:p w14:paraId="23768EFD" w14:textId="77777777" w:rsidR="007F1010" w:rsidRPr="00A96EFE" w:rsidRDefault="007F1010" w:rsidP="00053E2E">
                                  <w:pPr>
                                    <w:widowControl/>
                                    <w:snapToGrid w:val="0"/>
                                    <w:jc w:val="right"/>
                                    <w:rPr>
                                      <w:rFonts w:ascii="標楷體" w:eastAsia="標楷體" w:hAnsi="標楷體" w:cs="新細明體"/>
                                      <w:color w:val="000000"/>
                                      <w:kern w:val="0"/>
                                      <w:sz w:val="20"/>
                                      <w:szCs w:val="20"/>
                                    </w:rPr>
                                  </w:pPr>
                                  <w:r w:rsidRPr="00F204B3">
                                    <w:rPr>
                                      <w:rFonts w:ascii="標楷體" w:eastAsia="標楷體" w:hAnsi="標楷體" w:cs="新細明體" w:hint="eastAsia"/>
                                      <w:color w:val="000000"/>
                                      <w:kern w:val="0"/>
                                      <w:sz w:val="20"/>
                                      <w:szCs w:val="20"/>
                                    </w:rPr>
                                    <w:t>－</w:t>
                                  </w:r>
                                </w:p>
                              </w:tc>
                              <w:tc>
                                <w:tcPr>
                                  <w:tcW w:w="1205" w:type="dxa"/>
                                  <w:tcBorders>
                                    <w:top w:val="nil"/>
                                    <w:left w:val="nil"/>
                                    <w:bottom w:val="single" w:sz="4" w:space="0" w:color="auto"/>
                                    <w:right w:val="single" w:sz="4" w:space="0" w:color="auto"/>
                                  </w:tcBorders>
                                  <w:shd w:val="clear" w:color="auto" w:fill="auto"/>
                                  <w:noWrap/>
                                  <w:vAlign w:val="center"/>
                                  <w:hideMark/>
                                </w:tcPr>
                                <w:p w14:paraId="16584838" w14:textId="77777777" w:rsidR="007F1010" w:rsidRPr="00A96EFE" w:rsidRDefault="007F1010" w:rsidP="00053E2E">
                                  <w:pPr>
                                    <w:widowControl/>
                                    <w:snapToGrid w:val="0"/>
                                    <w:jc w:val="right"/>
                                    <w:rPr>
                                      <w:rFonts w:ascii="標楷體" w:eastAsia="標楷體" w:hAnsi="標楷體" w:cs="新細明體"/>
                                      <w:color w:val="000000"/>
                                      <w:kern w:val="0"/>
                                      <w:sz w:val="20"/>
                                      <w:szCs w:val="20"/>
                                    </w:rPr>
                                  </w:pPr>
                                  <w:r w:rsidRPr="00A96EFE">
                                    <w:rPr>
                                      <w:rFonts w:ascii="標楷體" w:eastAsia="標楷體" w:hAnsi="標楷體" w:cs="新細明體" w:hint="eastAsia"/>
                                      <w:color w:val="000000"/>
                                      <w:kern w:val="0"/>
                                      <w:sz w:val="20"/>
                                      <w:szCs w:val="20"/>
                                    </w:rPr>
                                    <w:t>7.69</w:t>
                                  </w:r>
                                </w:p>
                              </w:tc>
                            </w:tr>
                            <w:tr w:rsidR="007F1010" w:rsidRPr="00A96EFE" w14:paraId="768DBA26" w14:textId="77777777" w:rsidTr="00CA4B21">
                              <w:trPr>
                                <w:trHeight w:val="283"/>
                              </w:trPr>
                              <w:tc>
                                <w:tcPr>
                                  <w:tcW w:w="1271" w:type="dxa"/>
                                  <w:vMerge/>
                                  <w:tcBorders>
                                    <w:top w:val="nil"/>
                                    <w:left w:val="single" w:sz="4" w:space="0" w:color="auto"/>
                                    <w:bottom w:val="single" w:sz="4" w:space="0" w:color="auto"/>
                                    <w:right w:val="single" w:sz="4" w:space="0" w:color="auto"/>
                                  </w:tcBorders>
                                  <w:vAlign w:val="center"/>
                                  <w:hideMark/>
                                </w:tcPr>
                                <w:p w14:paraId="0558FA36" w14:textId="77777777" w:rsidR="007F1010" w:rsidRPr="00A96EFE" w:rsidRDefault="007F1010" w:rsidP="00053E2E">
                                  <w:pPr>
                                    <w:widowControl/>
                                    <w:snapToGrid w:val="0"/>
                                    <w:rPr>
                                      <w:rFonts w:ascii="標楷體" w:eastAsia="標楷體" w:hAnsi="標楷體" w:cs="新細明體"/>
                                      <w:color w:val="000000"/>
                                      <w:kern w:val="0"/>
                                      <w:sz w:val="20"/>
                                      <w:szCs w:val="20"/>
                                    </w:rPr>
                                  </w:pPr>
                                </w:p>
                              </w:tc>
                              <w:tc>
                                <w:tcPr>
                                  <w:tcW w:w="1063" w:type="dxa"/>
                                  <w:tcBorders>
                                    <w:top w:val="nil"/>
                                    <w:left w:val="nil"/>
                                    <w:bottom w:val="single" w:sz="4" w:space="0" w:color="auto"/>
                                    <w:right w:val="single" w:sz="4" w:space="0" w:color="auto"/>
                                  </w:tcBorders>
                                  <w:shd w:val="clear" w:color="auto" w:fill="auto"/>
                                  <w:vAlign w:val="center"/>
                                  <w:hideMark/>
                                </w:tcPr>
                                <w:p w14:paraId="4183ACE7" w14:textId="77777777" w:rsidR="007F1010" w:rsidRPr="00A96EFE" w:rsidRDefault="007F1010" w:rsidP="00053E2E">
                                  <w:pPr>
                                    <w:widowControl/>
                                    <w:snapToGrid w:val="0"/>
                                    <w:jc w:val="center"/>
                                    <w:rPr>
                                      <w:rFonts w:ascii="標楷體" w:eastAsia="標楷體" w:hAnsi="標楷體" w:cs="新細明體"/>
                                      <w:color w:val="000000"/>
                                      <w:kern w:val="0"/>
                                      <w:sz w:val="20"/>
                                      <w:szCs w:val="20"/>
                                    </w:rPr>
                                  </w:pPr>
                                  <w:r w:rsidRPr="00A96EFE">
                                    <w:rPr>
                                      <w:rFonts w:ascii="標楷體" w:eastAsia="標楷體" w:hAnsi="標楷體" w:cs="新細明體" w:hint="eastAsia"/>
                                      <w:color w:val="000000"/>
                                      <w:kern w:val="0"/>
                                      <w:sz w:val="20"/>
                                      <w:szCs w:val="20"/>
                                    </w:rPr>
                                    <w:t>和美</w:t>
                                  </w:r>
                                </w:p>
                              </w:tc>
                              <w:tc>
                                <w:tcPr>
                                  <w:tcW w:w="1063" w:type="dxa"/>
                                  <w:tcBorders>
                                    <w:top w:val="nil"/>
                                    <w:left w:val="nil"/>
                                    <w:bottom w:val="single" w:sz="4" w:space="0" w:color="auto"/>
                                    <w:right w:val="single" w:sz="4" w:space="0" w:color="auto"/>
                                  </w:tcBorders>
                                  <w:shd w:val="clear" w:color="auto" w:fill="auto"/>
                                  <w:noWrap/>
                                  <w:vAlign w:val="center"/>
                                  <w:hideMark/>
                                </w:tcPr>
                                <w:p w14:paraId="738CF81A" w14:textId="77777777" w:rsidR="007F1010" w:rsidRPr="00A96EFE" w:rsidRDefault="007F1010" w:rsidP="00053E2E">
                                  <w:pPr>
                                    <w:widowControl/>
                                    <w:snapToGrid w:val="0"/>
                                    <w:jc w:val="center"/>
                                    <w:rPr>
                                      <w:rFonts w:ascii="標楷體" w:eastAsia="標楷體" w:hAnsi="標楷體" w:cs="新細明體"/>
                                      <w:color w:val="000000"/>
                                      <w:kern w:val="0"/>
                                      <w:sz w:val="20"/>
                                      <w:szCs w:val="20"/>
                                    </w:rPr>
                                  </w:pPr>
                                  <w:r w:rsidRPr="00A96EFE">
                                    <w:rPr>
                                      <w:rFonts w:ascii="標楷體" w:eastAsia="標楷體" w:hAnsi="標楷體" w:cs="新細明體" w:hint="eastAsia"/>
                                      <w:color w:val="000000"/>
                                      <w:kern w:val="0"/>
                                      <w:sz w:val="20"/>
                                      <w:szCs w:val="20"/>
                                    </w:rPr>
                                    <w:t>32</w:t>
                                  </w:r>
                                </w:p>
                              </w:tc>
                              <w:tc>
                                <w:tcPr>
                                  <w:tcW w:w="1063" w:type="dxa"/>
                                  <w:tcBorders>
                                    <w:top w:val="nil"/>
                                    <w:left w:val="nil"/>
                                    <w:bottom w:val="single" w:sz="4" w:space="0" w:color="auto"/>
                                    <w:right w:val="single" w:sz="4" w:space="0" w:color="auto"/>
                                  </w:tcBorders>
                                  <w:shd w:val="clear" w:color="auto" w:fill="auto"/>
                                  <w:noWrap/>
                                  <w:vAlign w:val="center"/>
                                  <w:hideMark/>
                                </w:tcPr>
                                <w:p w14:paraId="0216E3A7" w14:textId="77777777" w:rsidR="007F1010" w:rsidRPr="00A96EFE" w:rsidRDefault="007F1010" w:rsidP="00053E2E">
                                  <w:pPr>
                                    <w:widowControl/>
                                    <w:snapToGrid w:val="0"/>
                                    <w:jc w:val="right"/>
                                    <w:rPr>
                                      <w:rFonts w:ascii="標楷體" w:eastAsia="標楷體" w:hAnsi="標楷體" w:cs="新細明體"/>
                                      <w:color w:val="000000"/>
                                      <w:kern w:val="0"/>
                                      <w:sz w:val="20"/>
                                      <w:szCs w:val="20"/>
                                    </w:rPr>
                                  </w:pPr>
                                  <w:r w:rsidRPr="00F204B3">
                                    <w:rPr>
                                      <w:rFonts w:ascii="標楷體" w:eastAsia="標楷體" w:hAnsi="標楷體" w:cs="新細明體" w:hint="eastAsia"/>
                                      <w:color w:val="000000"/>
                                      <w:kern w:val="0"/>
                                      <w:sz w:val="20"/>
                                      <w:szCs w:val="20"/>
                                    </w:rPr>
                                    <w:t>－</w:t>
                                  </w:r>
                                </w:p>
                              </w:tc>
                              <w:tc>
                                <w:tcPr>
                                  <w:tcW w:w="1205" w:type="dxa"/>
                                  <w:tcBorders>
                                    <w:top w:val="nil"/>
                                    <w:left w:val="nil"/>
                                    <w:bottom w:val="single" w:sz="4" w:space="0" w:color="auto"/>
                                    <w:right w:val="single" w:sz="4" w:space="0" w:color="auto"/>
                                  </w:tcBorders>
                                  <w:shd w:val="clear" w:color="auto" w:fill="auto"/>
                                  <w:noWrap/>
                                  <w:vAlign w:val="center"/>
                                  <w:hideMark/>
                                </w:tcPr>
                                <w:p w14:paraId="432827DA" w14:textId="77777777" w:rsidR="007F1010" w:rsidRPr="00A96EFE" w:rsidRDefault="007F1010" w:rsidP="00053E2E">
                                  <w:pPr>
                                    <w:widowControl/>
                                    <w:snapToGrid w:val="0"/>
                                    <w:jc w:val="right"/>
                                    <w:rPr>
                                      <w:rFonts w:ascii="標楷體" w:eastAsia="標楷體" w:hAnsi="標楷體" w:cs="新細明體"/>
                                      <w:color w:val="000000"/>
                                      <w:kern w:val="0"/>
                                      <w:sz w:val="20"/>
                                      <w:szCs w:val="20"/>
                                    </w:rPr>
                                  </w:pPr>
                                  <w:r w:rsidRPr="00A96EFE">
                                    <w:rPr>
                                      <w:rFonts w:ascii="標楷體" w:eastAsia="標楷體" w:hAnsi="標楷體" w:cs="新細明體" w:hint="eastAsia"/>
                                      <w:color w:val="000000"/>
                                      <w:kern w:val="0"/>
                                      <w:sz w:val="20"/>
                                      <w:szCs w:val="20"/>
                                    </w:rPr>
                                    <w:t>3.13</w:t>
                                  </w:r>
                                </w:p>
                              </w:tc>
                            </w:tr>
                            <w:tr w:rsidR="007F1010" w:rsidRPr="00A96EFE" w14:paraId="39F11A41" w14:textId="77777777" w:rsidTr="00CA4B21">
                              <w:trPr>
                                <w:trHeight w:val="283"/>
                              </w:trPr>
                              <w:tc>
                                <w:tcPr>
                                  <w:tcW w:w="1271" w:type="dxa"/>
                                  <w:vMerge/>
                                  <w:tcBorders>
                                    <w:top w:val="nil"/>
                                    <w:left w:val="single" w:sz="4" w:space="0" w:color="auto"/>
                                    <w:bottom w:val="single" w:sz="4" w:space="0" w:color="auto"/>
                                    <w:right w:val="single" w:sz="4" w:space="0" w:color="auto"/>
                                  </w:tcBorders>
                                  <w:vAlign w:val="center"/>
                                  <w:hideMark/>
                                </w:tcPr>
                                <w:p w14:paraId="362B407C" w14:textId="77777777" w:rsidR="007F1010" w:rsidRPr="00A96EFE" w:rsidRDefault="007F1010" w:rsidP="00053E2E">
                                  <w:pPr>
                                    <w:widowControl/>
                                    <w:snapToGrid w:val="0"/>
                                    <w:rPr>
                                      <w:rFonts w:ascii="標楷體" w:eastAsia="標楷體" w:hAnsi="標楷體" w:cs="新細明體"/>
                                      <w:color w:val="000000"/>
                                      <w:kern w:val="0"/>
                                      <w:sz w:val="20"/>
                                      <w:szCs w:val="20"/>
                                    </w:rPr>
                                  </w:pPr>
                                </w:p>
                              </w:tc>
                              <w:tc>
                                <w:tcPr>
                                  <w:tcW w:w="1063" w:type="dxa"/>
                                  <w:tcBorders>
                                    <w:top w:val="nil"/>
                                    <w:left w:val="nil"/>
                                    <w:bottom w:val="single" w:sz="4" w:space="0" w:color="auto"/>
                                    <w:right w:val="single" w:sz="4" w:space="0" w:color="auto"/>
                                  </w:tcBorders>
                                  <w:shd w:val="clear" w:color="auto" w:fill="auto"/>
                                  <w:vAlign w:val="center"/>
                                  <w:hideMark/>
                                </w:tcPr>
                                <w:p w14:paraId="3455B87A" w14:textId="77777777" w:rsidR="007F1010" w:rsidRPr="00A96EFE" w:rsidRDefault="007F1010" w:rsidP="00053E2E">
                                  <w:pPr>
                                    <w:widowControl/>
                                    <w:snapToGrid w:val="0"/>
                                    <w:jc w:val="center"/>
                                    <w:rPr>
                                      <w:rFonts w:ascii="標楷體" w:eastAsia="標楷體" w:hAnsi="標楷體" w:cs="新細明體"/>
                                      <w:color w:val="000000"/>
                                      <w:kern w:val="0"/>
                                      <w:sz w:val="20"/>
                                      <w:szCs w:val="20"/>
                                    </w:rPr>
                                  </w:pPr>
                                  <w:r w:rsidRPr="00A96EFE">
                                    <w:rPr>
                                      <w:rFonts w:ascii="標楷體" w:eastAsia="標楷體" w:hAnsi="標楷體" w:cs="新細明體" w:hint="eastAsia"/>
                                      <w:color w:val="000000"/>
                                      <w:kern w:val="0"/>
                                      <w:sz w:val="20"/>
                                      <w:szCs w:val="20"/>
                                    </w:rPr>
                                    <w:t>員林</w:t>
                                  </w:r>
                                </w:p>
                              </w:tc>
                              <w:tc>
                                <w:tcPr>
                                  <w:tcW w:w="1063" w:type="dxa"/>
                                  <w:tcBorders>
                                    <w:top w:val="nil"/>
                                    <w:left w:val="nil"/>
                                    <w:bottom w:val="single" w:sz="4" w:space="0" w:color="auto"/>
                                    <w:right w:val="single" w:sz="4" w:space="0" w:color="auto"/>
                                  </w:tcBorders>
                                  <w:shd w:val="clear" w:color="auto" w:fill="auto"/>
                                  <w:noWrap/>
                                  <w:vAlign w:val="center"/>
                                  <w:hideMark/>
                                </w:tcPr>
                                <w:p w14:paraId="5792FB95" w14:textId="77777777" w:rsidR="007F1010" w:rsidRPr="00A96EFE" w:rsidRDefault="007F1010" w:rsidP="00053E2E">
                                  <w:pPr>
                                    <w:widowControl/>
                                    <w:snapToGrid w:val="0"/>
                                    <w:jc w:val="center"/>
                                    <w:rPr>
                                      <w:rFonts w:ascii="標楷體" w:eastAsia="標楷體" w:hAnsi="標楷體" w:cs="新細明體"/>
                                      <w:color w:val="000000"/>
                                      <w:kern w:val="0"/>
                                      <w:sz w:val="20"/>
                                      <w:szCs w:val="20"/>
                                    </w:rPr>
                                  </w:pPr>
                                  <w:r w:rsidRPr="00A96EFE">
                                    <w:rPr>
                                      <w:rFonts w:ascii="標楷體" w:eastAsia="標楷體" w:hAnsi="標楷體" w:cs="新細明體" w:hint="eastAsia"/>
                                      <w:color w:val="000000"/>
                                      <w:kern w:val="0"/>
                                      <w:sz w:val="20"/>
                                      <w:szCs w:val="20"/>
                                    </w:rPr>
                                    <w:t>41</w:t>
                                  </w:r>
                                </w:p>
                              </w:tc>
                              <w:tc>
                                <w:tcPr>
                                  <w:tcW w:w="1063" w:type="dxa"/>
                                  <w:tcBorders>
                                    <w:top w:val="nil"/>
                                    <w:left w:val="nil"/>
                                    <w:bottom w:val="single" w:sz="4" w:space="0" w:color="auto"/>
                                    <w:right w:val="single" w:sz="4" w:space="0" w:color="auto"/>
                                  </w:tcBorders>
                                  <w:shd w:val="clear" w:color="auto" w:fill="auto"/>
                                  <w:noWrap/>
                                  <w:vAlign w:val="center"/>
                                  <w:hideMark/>
                                </w:tcPr>
                                <w:p w14:paraId="3CCA661C" w14:textId="77777777" w:rsidR="007F1010" w:rsidRPr="00A96EFE" w:rsidRDefault="007F1010" w:rsidP="00053E2E">
                                  <w:pPr>
                                    <w:widowControl/>
                                    <w:snapToGrid w:val="0"/>
                                    <w:jc w:val="right"/>
                                    <w:rPr>
                                      <w:rFonts w:ascii="標楷體" w:eastAsia="標楷體" w:hAnsi="標楷體" w:cs="新細明體"/>
                                      <w:color w:val="000000"/>
                                      <w:kern w:val="0"/>
                                      <w:sz w:val="20"/>
                                      <w:szCs w:val="20"/>
                                    </w:rPr>
                                  </w:pPr>
                                  <w:r w:rsidRPr="00A96EFE">
                                    <w:rPr>
                                      <w:rFonts w:ascii="標楷體" w:eastAsia="標楷體" w:hAnsi="標楷體" w:cs="新細明體" w:hint="eastAsia"/>
                                      <w:color w:val="000000"/>
                                      <w:kern w:val="0"/>
                                      <w:sz w:val="20"/>
                                      <w:szCs w:val="20"/>
                                    </w:rPr>
                                    <w:t>2.44</w:t>
                                  </w:r>
                                </w:p>
                              </w:tc>
                              <w:tc>
                                <w:tcPr>
                                  <w:tcW w:w="1205" w:type="dxa"/>
                                  <w:tcBorders>
                                    <w:top w:val="nil"/>
                                    <w:left w:val="nil"/>
                                    <w:bottom w:val="single" w:sz="4" w:space="0" w:color="auto"/>
                                    <w:right w:val="single" w:sz="4" w:space="0" w:color="auto"/>
                                  </w:tcBorders>
                                  <w:shd w:val="clear" w:color="auto" w:fill="auto"/>
                                  <w:noWrap/>
                                  <w:vAlign w:val="center"/>
                                  <w:hideMark/>
                                </w:tcPr>
                                <w:p w14:paraId="3BBC17FD" w14:textId="77777777" w:rsidR="007F1010" w:rsidRPr="00A96EFE" w:rsidRDefault="007F1010" w:rsidP="00053E2E">
                                  <w:pPr>
                                    <w:widowControl/>
                                    <w:snapToGrid w:val="0"/>
                                    <w:jc w:val="right"/>
                                    <w:rPr>
                                      <w:rFonts w:ascii="標楷體" w:eastAsia="標楷體" w:hAnsi="標楷體" w:cs="新細明體"/>
                                      <w:color w:val="000000"/>
                                      <w:kern w:val="0"/>
                                      <w:sz w:val="20"/>
                                      <w:szCs w:val="20"/>
                                    </w:rPr>
                                  </w:pPr>
                                  <w:r w:rsidRPr="00A96EFE">
                                    <w:rPr>
                                      <w:rFonts w:ascii="標楷體" w:eastAsia="標楷體" w:hAnsi="標楷體" w:cs="新細明體" w:hint="eastAsia"/>
                                      <w:color w:val="000000"/>
                                      <w:kern w:val="0"/>
                                      <w:sz w:val="20"/>
                                      <w:szCs w:val="20"/>
                                    </w:rPr>
                                    <w:t>2.44</w:t>
                                  </w:r>
                                </w:p>
                              </w:tc>
                            </w:tr>
                            <w:tr w:rsidR="007F1010" w:rsidRPr="00A96EFE" w14:paraId="618A4FEE" w14:textId="77777777" w:rsidTr="00CA4B21">
                              <w:trPr>
                                <w:trHeight w:val="283"/>
                              </w:trPr>
                              <w:tc>
                                <w:tcPr>
                                  <w:tcW w:w="1271" w:type="dxa"/>
                                  <w:vMerge/>
                                  <w:tcBorders>
                                    <w:top w:val="nil"/>
                                    <w:left w:val="single" w:sz="4" w:space="0" w:color="auto"/>
                                    <w:bottom w:val="single" w:sz="4" w:space="0" w:color="auto"/>
                                    <w:right w:val="single" w:sz="4" w:space="0" w:color="auto"/>
                                  </w:tcBorders>
                                  <w:vAlign w:val="center"/>
                                  <w:hideMark/>
                                </w:tcPr>
                                <w:p w14:paraId="7189052E" w14:textId="77777777" w:rsidR="007F1010" w:rsidRPr="00A96EFE" w:rsidRDefault="007F1010" w:rsidP="00053E2E">
                                  <w:pPr>
                                    <w:widowControl/>
                                    <w:snapToGrid w:val="0"/>
                                    <w:rPr>
                                      <w:rFonts w:ascii="標楷體" w:eastAsia="標楷體" w:hAnsi="標楷體" w:cs="新細明體"/>
                                      <w:color w:val="000000"/>
                                      <w:kern w:val="0"/>
                                      <w:sz w:val="20"/>
                                      <w:szCs w:val="20"/>
                                    </w:rPr>
                                  </w:pPr>
                                </w:p>
                              </w:tc>
                              <w:tc>
                                <w:tcPr>
                                  <w:tcW w:w="1063" w:type="dxa"/>
                                  <w:tcBorders>
                                    <w:top w:val="nil"/>
                                    <w:left w:val="nil"/>
                                    <w:bottom w:val="single" w:sz="4" w:space="0" w:color="auto"/>
                                    <w:right w:val="single" w:sz="4" w:space="0" w:color="auto"/>
                                  </w:tcBorders>
                                  <w:shd w:val="clear" w:color="auto" w:fill="auto"/>
                                  <w:noWrap/>
                                  <w:vAlign w:val="center"/>
                                  <w:hideMark/>
                                </w:tcPr>
                                <w:p w14:paraId="3098A02F" w14:textId="77777777" w:rsidR="007F1010" w:rsidRPr="00A96EFE" w:rsidRDefault="007F1010" w:rsidP="00053E2E">
                                  <w:pPr>
                                    <w:widowControl/>
                                    <w:snapToGrid w:val="0"/>
                                    <w:jc w:val="center"/>
                                    <w:rPr>
                                      <w:rFonts w:ascii="標楷體" w:eastAsia="標楷體" w:hAnsi="標楷體" w:cs="新細明體"/>
                                      <w:color w:val="000000"/>
                                      <w:kern w:val="0"/>
                                      <w:sz w:val="20"/>
                                      <w:szCs w:val="20"/>
                                    </w:rPr>
                                  </w:pPr>
                                  <w:r w:rsidRPr="00A96EFE">
                                    <w:rPr>
                                      <w:rFonts w:ascii="標楷體" w:eastAsia="標楷體" w:hAnsi="標楷體" w:cs="新細明體" w:hint="eastAsia"/>
                                      <w:color w:val="000000"/>
                                      <w:kern w:val="0"/>
                                      <w:sz w:val="20"/>
                                      <w:szCs w:val="20"/>
                                    </w:rPr>
                                    <w:t>鹿港</w:t>
                                  </w:r>
                                </w:p>
                              </w:tc>
                              <w:tc>
                                <w:tcPr>
                                  <w:tcW w:w="1063" w:type="dxa"/>
                                  <w:tcBorders>
                                    <w:top w:val="nil"/>
                                    <w:left w:val="nil"/>
                                    <w:bottom w:val="single" w:sz="4" w:space="0" w:color="auto"/>
                                    <w:right w:val="single" w:sz="4" w:space="0" w:color="auto"/>
                                  </w:tcBorders>
                                  <w:shd w:val="clear" w:color="auto" w:fill="auto"/>
                                  <w:noWrap/>
                                  <w:vAlign w:val="center"/>
                                  <w:hideMark/>
                                </w:tcPr>
                                <w:p w14:paraId="6A460942" w14:textId="77777777" w:rsidR="007F1010" w:rsidRPr="00A96EFE" w:rsidRDefault="007F1010" w:rsidP="00053E2E">
                                  <w:pPr>
                                    <w:widowControl/>
                                    <w:snapToGrid w:val="0"/>
                                    <w:jc w:val="center"/>
                                    <w:rPr>
                                      <w:rFonts w:ascii="標楷體" w:eastAsia="標楷體" w:hAnsi="標楷體" w:cs="新細明體"/>
                                      <w:color w:val="000000"/>
                                      <w:kern w:val="0"/>
                                      <w:sz w:val="20"/>
                                      <w:szCs w:val="20"/>
                                    </w:rPr>
                                  </w:pPr>
                                  <w:r w:rsidRPr="00A96EFE">
                                    <w:rPr>
                                      <w:rFonts w:ascii="標楷體" w:eastAsia="標楷體" w:hAnsi="標楷體" w:cs="新細明體" w:hint="eastAsia"/>
                                      <w:color w:val="000000"/>
                                      <w:kern w:val="0"/>
                                      <w:sz w:val="20"/>
                                      <w:szCs w:val="20"/>
                                    </w:rPr>
                                    <w:t>40</w:t>
                                  </w:r>
                                </w:p>
                              </w:tc>
                              <w:tc>
                                <w:tcPr>
                                  <w:tcW w:w="1063" w:type="dxa"/>
                                  <w:tcBorders>
                                    <w:top w:val="nil"/>
                                    <w:left w:val="nil"/>
                                    <w:bottom w:val="single" w:sz="4" w:space="0" w:color="auto"/>
                                    <w:right w:val="single" w:sz="4" w:space="0" w:color="auto"/>
                                  </w:tcBorders>
                                  <w:shd w:val="clear" w:color="auto" w:fill="auto"/>
                                  <w:noWrap/>
                                  <w:vAlign w:val="center"/>
                                  <w:hideMark/>
                                </w:tcPr>
                                <w:p w14:paraId="1BDE0F2E" w14:textId="77777777" w:rsidR="007F1010" w:rsidRPr="00A96EFE" w:rsidRDefault="007F1010" w:rsidP="00053E2E">
                                  <w:pPr>
                                    <w:widowControl/>
                                    <w:snapToGrid w:val="0"/>
                                    <w:jc w:val="right"/>
                                    <w:rPr>
                                      <w:rFonts w:ascii="標楷體" w:eastAsia="標楷體" w:hAnsi="標楷體" w:cs="新細明體"/>
                                      <w:color w:val="000000"/>
                                      <w:kern w:val="0"/>
                                      <w:sz w:val="20"/>
                                      <w:szCs w:val="20"/>
                                    </w:rPr>
                                  </w:pPr>
                                  <w:r w:rsidRPr="00A96EFE">
                                    <w:rPr>
                                      <w:rFonts w:ascii="標楷體" w:eastAsia="標楷體" w:hAnsi="標楷體" w:cs="新細明體" w:hint="eastAsia"/>
                                      <w:color w:val="000000"/>
                                      <w:kern w:val="0"/>
                                      <w:sz w:val="20"/>
                                      <w:szCs w:val="20"/>
                                    </w:rPr>
                                    <w:t>2.5</w:t>
                                  </w:r>
                                  <w:r>
                                    <w:rPr>
                                      <w:rFonts w:ascii="標楷體" w:eastAsia="標楷體" w:hAnsi="標楷體" w:cs="新細明體"/>
                                      <w:color w:val="000000"/>
                                      <w:kern w:val="0"/>
                                      <w:sz w:val="20"/>
                                      <w:szCs w:val="20"/>
                                    </w:rPr>
                                    <w:t>0</w:t>
                                  </w:r>
                                </w:p>
                              </w:tc>
                              <w:tc>
                                <w:tcPr>
                                  <w:tcW w:w="1205" w:type="dxa"/>
                                  <w:tcBorders>
                                    <w:top w:val="nil"/>
                                    <w:left w:val="nil"/>
                                    <w:bottom w:val="single" w:sz="4" w:space="0" w:color="auto"/>
                                    <w:right w:val="single" w:sz="4" w:space="0" w:color="auto"/>
                                  </w:tcBorders>
                                  <w:shd w:val="clear" w:color="auto" w:fill="auto"/>
                                  <w:vAlign w:val="center"/>
                                  <w:hideMark/>
                                </w:tcPr>
                                <w:p w14:paraId="30F92843" w14:textId="77777777" w:rsidR="007F1010" w:rsidRPr="00A96EFE" w:rsidRDefault="007F1010" w:rsidP="00053E2E">
                                  <w:pPr>
                                    <w:widowControl/>
                                    <w:snapToGrid w:val="0"/>
                                    <w:jc w:val="right"/>
                                    <w:rPr>
                                      <w:rFonts w:ascii="標楷體" w:eastAsia="標楷體" w:hAnsi="標楷體" w:cs="新細明體"/>
                                      <w:color w:val="000000"/>
                                      <w:kern w:val="0"/>
                                      <w:sz w:val="20"/>
                                      <w:szCs w:val="20"/>
                                    </w:rPr>
                                  </w:pPr>
                                  <w:r w:rsidRPr="00A96EFE">
                                    <w:rPr>
                                      <w:rFonts w:ascii="標楷體" w:eastAsia="標楷體" w:hAnsi="標楷體" w:cs="新細明體" w:hint="eastAsia"/>
                                      <w:color w:val="000000"/>
                                      <w:kern w:val="0"/>
                                      <w:sz w:val="20"/>
                                      <w:szCs w:val="20"/>
                                    </w:rPr>
                                    <w:t>10</w:t>
                                  </w:r>
                                  <w:r>
                                    <w:rPr>
                                      <w:rFonts w:ascii="標楷體" w:eastAsia="標楷體" w:hAnsi="標楷體" w:cs="新細明體"/>
                                      <w:color w:val="000000"/>
                                      <w:kern w:val="0"/>
                                      <w:sz w:val="20"/>
                                      <w:szCs w:val="20"/>
                                    </w:rPr>
                                    <w:t>.00</w:t>
                                  </w:r>
                                </w:p>
                              </w:tc>
                            </w:tr>
                            <w:tr w:rsidR="007F1010" w:rsidRPr="00A96EFE" w14:paraId="4493FE82" w14:textId="77777777" w:rsidTr="00CA4B21">
                              <w:trPr>
                                <w:trHeight w:val="283"/>
                              </w:trPr>
                              <w:tc>
                                <w:tcPr>
                                  <w:tcW w:w="1271" w:type="dxa"/>
                                  <w:vMerge/>
                                  <w:tcBorders>
                                    <w:top w:val="nil"/>
                                    <w:left w:val="single" w:sz="4" w:space="0" w:color="auto"/>
                                    <w:bottom w:val="single" w:sz="4" w:space="0" w:color="auto"/>
                                    <w:right w:val="single" w:sz="4" w:space="0" w:color="auto"/>
                                  </w:tcBorders>
                                  <w:vAlign w:val="center"/>
                                  <w:hideMark/>
                                </w:tcPr>
                                <w:p w14:paraId="12294324" w14:textId="77777777" w:rsidR="007F1010" w:rsidRPr="00A96EFE" w:rsidRDefault="007F1010" w:rsidP="00053E2E">
                                  <w:pPr>
                                    <w:widowControl/>
                                    <w:snapToGrid w:val="0"/>
                                    <w:rPr>
                                      <w:rFonts w:ascii="標楷體" w:eastAsia="標楷體" w:hAnsi="標楷體" w:cs="新細明體"/>
                                      <w:color w:val="000000"/>
                                      <w:kern w:val="0"/>
                                      <w:sz w:val="20"/>
                                      <w:szCs w:val="20"/>
                                    </w:rPr>
                                  </w:pPr>
                                </w:p>
                              </w:tc>
                              <w:tc>
                                <w:tcPr>
                                  <w:tcW w:w="1063" w:type="dxa"/>
                                  <w:tcBorders>
                                    <w:top w:val="nil"/>
                                    <w:left w:val="nil"/>
                                    <w:bottom w:val="single" w:sz="4" w:space="0" w:color="auto"/>
                                    <w:right w:val="single" w:sz="4" w:space="0" w:color="auto"/>
                                  </w:tcBorders>
                                  <w:shd w:val="clear" w:color="auto" w:fill="auto"/>
                                  <w:noWrap/>
                                  <w:vAlign w:val="center"/>
                                  <w:hideMark/>
                                </w:tcPr>
                                <w:p w14:paraId="54018236" w14:textId="77777777" w:rsidR="007F1010" w:rsidRPr="00A96EFE" w:rsidRDefault="007F1010" w:rsidP="00053E2E">
                                  <w:pPr>
                                    <w:widowControl/>
                                    <w:snapToGrid w:val="0"/>
                                    <w:jc w:val="center"/>
                                    <w:rPr>
                                      <w:rFonts w:ascii="標楷體" w:eastAsia="標楷體" w:hAnsi="標楷體" w:cs="新細明體"/>
                                      <w:color w:val="000000"/>
                                      <w:kern w:val="0"/>
                                      <w:sz w:val="20"/>
                                      <w:szCs w:val="20"/>
                                    </w:rPr>
                                  </w:pPr>
                                  <w:r w:rsidRPr="00A96EFE">
                                    <w:rPr>
                                      <w:rFonts w:ascii="標楷體" w:eastAsia="標楷體" w:hAnsi="標楷體" w:cs="新細明體" w:hint="eastAsia"/>
                                      <w:color w:val="000000"/>
                                      <w:kern w:val="0"/>
                                      <w:sz w:val="20"/>
                                      <w:szCs w:val="20"/>
                                    </w:rPr>
                                    <w:t>溪湖</w:t>
                                  </w:r>
                                </w:p>
                              </w:tc>
                              <w:tc>
                                <w:tcPr>
                                  <w:tcW w:w="1063" w:type="dxa"/>
                                  <w:tcBorders>
                                    <w:top w:val="nil"/>
                                    <w:left w:val="nil"/>
                                    <w:bottom w:val="single" w:sz="4" w:space="0" w:color="auto"/>
                                    <w:right w:val="single" w:sz="4" w:space="0" w:color="auto"/>
                                  </w:tcBorders>
                                  <w:shd w:val="clear" w:color="auto" w:fill="auto"/>
                                  <w:noWrap/>
                                  <w:vAlign w:val="center"/>
                                  <w:hideMark/>
                                </w:tcPr>
                                <w:p w14:paraId="58ED2C0E" w14:textId="77777777" w:rsidR="007F1010" w:rsidRPr="00A96EFE" w:rsidRDefault="007F1010" w:rsidP="00053E2E">
                                  <w:pPr>
                                    <w:widowControl/>
                                    <w:snapToGrid w:val="0"/>
                                    <w:jc w:val="center"/>
                                    <w:rPr>
                                      <w:rFonts w:ascii="標楷體" w:eastAsia="標楷體" w:hAnsi="標楷體" w:cs="新細明體"/>
                                      <w:color w:val="000000"/>
                                      <w:kern w:val="0"/>
                                      <w:sz w:val="20"/>
                                      <w:szCs w:val="20"/>
                                    </w:rPr>
                                  </w:pPr>
                                  <w:r w:rsidRPr="00A96EFE">
                                    <w:rPr>
                                      <w:rFonts w:ascii="標楷體" w:eastAsia="標楷體" w:hAnsi="標楷體" w:cs="新細明體" w:hint="eastAsia"/>
                                      <w:color w:val="000000"/>
                                      <w:kern w:val="0"/>
                                      <w:sz w:val="20"/>
                                      <w:szCs w:val="20"/>
                                    </w:rPr>
                                    <w:t>28</w:t>
                                  </w:r>
                                </w:p>
                              </w:tc>
                              <w:tc>
                                <w:tcPr>
                                  <w:tcW w:w="1063" w:type="dxa"/>
                                  <w:tcBorders>
                                    <w:top w:val="nil"/>
                                    <w:left w:val="nil"/>
                                    <w:bottom w:val="single" w:sz="4" w:space="0" w:color="auto"/>
                                    <w:right w:val="single" w:sz="4" w:space="0" w:color="auto"/>
                                  </w:tcBorders>
                                  <w:shd w:val="clear" w:color="auto" w:fill="auto"/>
                                  <w:noWrap/>
                                  <w:vAlign w:val="center"/>
                                  <w:hideMark/>
                                </w:tcPr>
                                <w:p w14:paraId="1DBFF825" w14:textId="77777777" w:rsidR="007F1010" w:rsidRPr="00A96EFE" w:rsidRDefault="007F1010" w:rsidP="00053E2E">
                                  <w:pPr>
                                    <w:widowControl/>
                                    <w:snapToGrid w:val="0"/>
                                    <w:jc w:val="right"/>
                                    <w:rPr>
                                      <w:rFonts w:ascii="標楷體" w:eastAsia="標楷體" w:hAnsi="標楷體" w:cs="新細明體"/>
                                      <w:color w:val="000000"/>
                                      <w:kern w:val="0"/>
                                      <w:sz w:val="20"/>
                                      <w:szCs w:val="20"/>
                                    </w:rPr>
                                  </w:pPr>
                                  <w:r w:rsidRPr="00F204B3">
                                    <w:rPr>
                                      <w:rFonts w:ascii="標楷體" w:eastAsia="標楷體" w:hAnsi="標楷體" w:cs="新細明體" w:hint="eastAsia"/>
                                      <w:color w:val="000000"/>
                                      <w:kern w:val="0"/>
                                      <w:sz w:val="20"/>
                                      <w:szCs w:val="20"/>
                                    </w:rPr>
                                    <w:t>－</w:t>
                                  </w:r>
                                </w:p>
                              </w:tc>
                              <w:tc>
                                <w:tcPr>
                                  <w:tcW w:w="1205" w:type="dxa"/>
                                  <w:tcBorders>
                                    <w:top w:val="nil"/>
                                    <w:left w:val="nil"/>
                                    <w:bottom w:val="single" w:sz="4" w:space="0" w:color="auto"/>
                                    <w:right w:val="single" w:sz="4" w:space="0" w:color="auto"/>
                                  </w:tcBorders>
                                  <w:shd w:val="clear" w:color="auto" w:fill="auto"/>
                                  <w:noWrap/>
                                  <w:vAlign w:val="center"/>
                                  <w:hideMark/>
                                </w:tcPr>
                                <w:p w14:paraId="689F5BDC" w14:textId="77777777" w:rsidR="007F1010" w:rsidRPr="00A96EFE" w:rsidRDefault="007F1010" w:rsidP="00053E2E">
                                  <w:pPr>
                                    <w:widowControl/>
                                    <w:snapToGrid w:val="0"/>
                                    <w:jc w:val="right"/>
                                    <w:rPr>
                                      <w:rFonts w:ascii="標楷體" w:eastAsia="標楷體" w:hAnsi="標楷體" w:cs="新細明體"/>
                                      <w:color w:val="000000"/>
                                      <w:kern w:val="0"/>
                                      <w:sz w:val="20"/>
                                      <w:szCs w:val="20"/>
                                    </w:rPr>
                                  </w:pPr>
                                  <w:r w:rsidRPr="00A96EFE">
                                    <w:rPr>
                                      <w:rFonts w:ascii="標楷體" w:eastAsia="標楷體" w:hAnsi="標楷體" w:cs="新細明體" w:hint="eastAsia"/>
                                      <w:color w:val="000000"/>
                                      <w:kern w:val="0"/>
                                      <w:sz w:val="20"/>
                                      <w:szCs w:val="20"/>
                                    </w:rPr>
                                    <w:t>3.57</w:t>
                                  </w:r>
                                </w:p>
                              </w:tc>
                            </w:tr>
                          </w:tbl>
                          <w:p w14:paraId="7C97972A" w14:textId="77777777" w:rsidR="007F1010" w:rsidRPr="00562015" w:rsidRDefault="007F1010" w:rsidP="007F1010">
                            <w:pPr>
                              <w:spacing w:line="220" w:lineRule="exact"/>
                              <w:ind w:leftChars="-1" w:left="421" w:hanging="423"/>
                              <w:rPr>
                                <w:rFonts w:ascii="標楷體" w:eastAsia="標楷體" w:hAnsi="標楷體"/>
                                <w:sz w:val="20"/>
                                <w:szCs w:val="16"/>
                              </w:rPr>
                            </w:pPr>
                            <w:r w:rsidRPr="00582220">
                              <w:rPr>
                                <w:rFonts w:ascii="標楷體" w:eastAsia="標楷體" w:hAnsi="標楷體" w:hint="eastAsia"/>
                                <w:sz w:val="18"/>
                                <w:szCs w:val="16"/>
                              </w:rPr>
                              <w:t>資料來源：整理自</w:t>
                            </w:r>
                            <w:r>
                              <w:rPr>
                                <w:rFonts w:ascii="標楷體" w:eastAsia="標楷體" w:hAnsi="標楷體" w:hint="eastAsia"/>
                                <w:sz w:val="18"/>
                                <w:szCs w:val="16"/>
                              </w:rPr>
                              <w:t>彰化縣政府提供資料</w:t>
                            </w:r>
                            <w:r w:rsidRPr="00582220">
                              <w:rPr>
                                <w:rFonts w:ascii="標楷體" w:eastAsia="標楷體" w:hAnsi="標楷體" w:hint="eastAsia"/>
                                <w:sz w:val="18"/>
                                <w:szCs w:val="16"/>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8B59EA4" id="_x0000_s1065" type="#_x0000_t202" style="position:absolute;left:0;text-align:left;margin-left:196.7pt;margin-top:76.9pt;width:301.2pt;height:254.5pt;z-index:-251657216;visibility:visible;mso-wrap-style:square;mso-width-percent:0;mso-height-percent:0;mso-wrap-distance-left:5.65pt;mso-wrap-distance-top:0;mso-wrap-distance-right:5.65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" stroked="f">
                <v:textbox>
                  <w:txbxContent>
                    <w:p w14:paraId="5513C73C" w14:textId="77777777" w:rsidR="007F1010" w:rsidRPr="007651DE" w:rsidRDefault="007F1010" w:rsidP="00333BDF">
                      <w:pPr>
                        <w:spacing w:afterLines="30" w:after="72"/>
                        <w:ind w:rightChars="20" w:right="48"/>
                        <w:jc w:val="center"/>
                        <w:rPr>
                          <w:rFonts w:ascii="標楷體" w:eastAsia="標楷體" w:hAnsi="標楷體"/>
                          <w:b/>
                          <w:bCs/>
                          <w:color w:val="000000" w:themeColor="text1"/>
                          <w:spacing w:val="-2"/>
                        </w:rPr>
                      </w:pPr>
                      <w:r w:rsidRPr="00ED74D1">
                        <w:rPr>
                          <w:rFonts w:ascii="標楷體" w:eastAsia="標楷體" w:hAnsi="標楷體" w:hint="eastAsia"/>
                          <w:b/>
                          <w:bCs/>
                          <w:color w:val="000000" w:themeColor="text1"/>
                        </w:rPr>
                        <w:t>表</w:t>
                      </w:r>
                      <w:r>
                        <w:rPr>
                          <w:rFonts w:ascii="標楷體" w:eastAsia="標楷體" w:hAnsi="標楷體"/>
                          <w:b/>
                          <w:bCs/>
                          <w:color w:val="000000" w:themeColor="text1"/>
                        </w:rPr>
                        <w:t>1</w:t>
                      </w:r>
                      <w:r>
                        <w:rPr>
                          <w:rFonts w:ascii="標楷體" w:eastAsia="標楷體" w:hAnsi="標楷體" w:hint="eastAsia"/>
                          <w:b/>
                          <w:bCs/>
                          <w:color w:val="000000" w:themeColor="text1"/>
                        </w:rPr>
                        <w:t xml:space="preserve">　</w:t>
                      </w:r>
                      <w:r w:rsidRPr="007651DE">
                        <w:rPr>
                          <w:rFonts w:ascii="標楷體" w:eastAsia="標楷體" w:hAnsi="標楷體" w:hint="eastAsia"/>
                          <w:b/>
                          <w:bCs/>
                          <w:color w:val="000000" w:themeColor="text1"/>
                          <w:spacing w:val="-2"/>
                        </w:rPr>
                        <w:t>彰化縣各戶政事務所電子郵件社交工程演練結果</w:t>
                      </w:r>
                    </w:p>
                    <w:p w14:paraId="72CF2960" w14:textId="196A2768" w:rsidR="007F1010" w:rsidRPr="00ED74D1" w:rsidRDefault="007F1010" w:rsidP="007651DE">
                      <w:pPr>
                        <w:ind w:rightChars="20" w:right="48"/>
                        <w:jc w:val="right"/>
                        <w:rPr>
                          <w:rFonts w:ascii="標楷體" w:eastAsia="標楷體" w:hAnsi="標楷體"/>
                          <w:color w:val="000000" w:themeColor="text1"/>
                          <w:sz w:val="20"/>
                          <w:szCs w:val="16"/>
                        </w:rPr>
                      </w:pPr>
                      <w:r w:rsidRPr="00ED74D1">
                        <w:rPr>
                          <w:rFonts w:ascii="標楷體" w:eastAsia="標楷體" w:hAnsi="標楷體" w:hint="eastAsia"/>
                          <w:color w:val="000000" w:themeColor="text1"/>
                          <w:sz w:val="20"/>
                          <w:szCs w:val="16"/>
                        </w:rPr>
                        <w:t>單位：</w:t>
                      </w:r>
                      <w:r>
                        <w:rPr>
                          <w:rFonts w:ascii="標楷體" w:eastAsia="標楷體" w:hAnsi="標楷體" w:hint="eastAsia"/>
                          <w:color w:val="000000" w:themeColor="text1"/>
                          <w:sz w:val="20"/>
                          <w:szCs w:val="16"/>
                        </w:rPr>
                        <w:t>人</w:t>
                      </w:r>
                      <w:r>
                        <w:rPr>
                          <w:rFonts w:ascii="標楷體" w:eastAsia="標楷體" w:hAnsi="標楷體"/>
                          <w:color w:val="000000" w:themeColor="text1"/>
                          <w:sz w:val="20"/>
                          <w:szCs w:val="16"/>
                        </w:rPr>
                        <w:t>、</w:t>
                      </w:r>
                      <w:r w:rsidRPr="00E01B62">
                        <w:rPr>
                          <w:rFonts w:ascii="標楷體" w:eastAsia="標楷體" w:hAnsi="標楷體" w:hint="eastAsia"/>
                          <w:color w:val="000000" w:themeColor="text1"/>
                          <w:sz w:val="20"/>
                          <w:szCs w:val="16"/>
                        </w:rPr>
                        <w:t>％</w:t>
                      </w:r>
                    </w:p>
                    <w:tbl>
                      <w:tblPr>
                        <w:tblW w:w="5665" w:type="dxa"/>
                        <w:tblLayout w:type="fixed"/>
                        <w:tblCellMar>
                          <w:left w:w="28" w:type="dxa"/>
                          <w:right w:w="28" w:type="dxa"/>
                        </w:tblCellMar>
                        <w:tblLook w:val="04A0" w:firstRow="1" w:lastRow="0" w:firstColumn="1" w:lastColumn="0" w:noHBand="0" w:noVBand="1"/>
                      </w:tblPr>
                      <w:tblGrid>
                        <w:gridCol w:w="1271"/>
                        <w:gridCol w:w="1063"/>
                        <w:gridCol w:w="1063"/>
                        <w:gridCol w:w="1063"/>
                        <w:gridCol w:w="1205"/>
                      </w:tblGrid>
                      <w:tr w:rsidR="007F1010" w:rsidRPr="00A96EFE" w14:paraId="00A11CDC" w14:textId="77777777" w:rsidTr="00D72B20">
                        <w:trPr>
                          <w:trHeight w:val="20"/>
                        </w:trPr>
                        <w:tc>
                          <w:tcPr>
                            <w:tcW w:w="12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734D40" w14:textId="77777777" w:rsidR="007F1010" w:rsidRPr="00A96EFE" w:rsidRDefault="007F1010" w:rsidP="00053E2E">
                            <w:pPr>
                              <w:widowControl/>
                              <w:snapToGrid w:val="0"/>
                              <w:jc w:val="center"/>
                              <w:rPr>
                                <w:rFonts w:ascii="標楷體" w:eastAsia="標楷體" w:hAnsi="標楷體" w:cs="新細明體"/>
                                <w:color w:val="000000"/>
                                <w:kern w:val="0"/>
                                <w:sz w:val="20"/>
                                <w:szCs w:val="20"/>
                              </w:rPr>
                            </w:pPr>
                            <w:r w:rsidRPr="00A96EFE">
                              <w:rPr>
                                <w:rFonts w:ascii="標楷體" w:eastAsia="標楷體" w:hAnsi="標楷體" w:cs="新細明體" w:hint="eastAsia"/>
                                <w:color w:val="000000"/>
                                <w:kern w:val="0"/>
                                <w:sz w:val="20"/>
                                <w:szCs w:val="20"/>
                              </w:rPr>
                              <w:t>年度</w:t>
                            </w:r>
                          </w:p>
                        </w:tc>
                        <w:tc>
                          <w:tcPr>
                            <w:tcW w:w="1063" w:type="dxa"/>
                            <w:tcBorders>
                              <w:top w:val="single" w:sz="4" w:space="0" w:color="auto"/>
                              <w:left w:val="nil"/>
                              <w:bottom w:val="single" w:sz="4" w:space="0" w:color="auto"/>
                              <w:right w:val="single" w:sz="4" w:space="0" w:color="auto"/>
                            </w:tcBorders>
                            <w:shd w:val="clear" w:color="auto" w:fill="auto"/>
                            <w:noWrap/>
                            <w:vAlign w:val="center"/>
                            <w:hideMark/>
                          </w:tcPr>
                          <w:p w14:paraId="32675004" w14:textId="77777777" w:rsidR="007F1010" w:rsidRPr="00A96EFE" w:rsidRDefault="007F1010" w:rsidP="00053E2E">
                            <w:pPr>
                              <w:widowControl/>
                              <w:snapToGrid w:val="0"/>
                              <w:jc w:val="center"/>
                              <w:rPr>
                                <w:rFonts w:ascii="標楷體" w:eastAsia="標楷體" w:hAnsi="標楷體" w:cs="新細明體"/>
                                <w:color w:val="000000"/>
                                <w:kern w:val="0"/>
                                <w:sz w:val="20"/>
                                <w:szCs w:val="20"/>
                              </w:rPr>
                            </w:pPr>
                            <w:r w:rsidRPr="00A96EFE">
                              <w:rPr>
                                <w:rFonts w:ascii="標楷體" w:eastAsia="標楷體" w:hAnsi="標楷體" w:cs="新細明體" w:hint="eastAsia"/>
                                <w:color w:val="000000"/>
                                <w:kern w:val="0"/>
                                <w:sz w:val="20"/>
                                <w:szCs w:val="20"/>
                              </w:rPr>
                              <w:t>戶政事務所</w:t>
                            </w:r>
                          </w:p>
                        </w:tc>
                        <w:tc>
                          <w:tcPr>
                            <w:tcW w:w="1063" w:type="dxa"/>
                            <w:tcBorders>
                              <w:top w:val="single" w:sz="4" w:space="0" w:color="auto"/>
                              <w:left w:val="nil"/>
                              <w:bottom w:val="single" w:sz="4" w:space="0" w:color="auto"/>
                              <w:right w:val="single" w:sz="4" w:space="0" w:color="auto"/>
                            </w:tcBorders>
                            <w:shd w:val="clear" w:color="auto" w:fill="auto"/>
                            <w:noWrap/>
                            <w:vAlign w:val="center"/>
                            <w:hideMark/>
                          </w:tcPr>
                          <w:p w14:paraId="40757308" w14:textId="77777777" w:rsidR="007F1010" w:rsidRPr="00A96EFE" w:rsidRDefault="007F1010" w:rsidP="00053E2E">
                            <w:pPr>
                              <w:widowControl/>
                              <w:snapToGrid w:val="0"/>
                              <w:jc w:val="center"/>
                              <w:rPr>
                                <w:rFonts w:ascii="標楷體" w:eastAsia="標楷體" w:hAnsi="標楷體" w:cs="新細明體"/>
                                <w:color w:val="000000"/>
                                <w:kern w:val="0"/>
                                <w:sz w:val="20"/>
                                <w:szCs w:val="20"/>
                              </w:rPr>
                            </w:pPr>
                            <w:r w:rsidRPr="00A96EFE">
                              <w:rPr>
                                <w:rFonts w:ascii="標楷體" w:eastAsia="標楷體" w:hAnsi="標楷體" w:cs="新細明體" w:hint="eastAsia"/>
                                <w:color w:val="000000"/>
                                <w:kern w:val="0"/>
                                <w:sz w:val="20"/>
                                <w:szCs w:val="20"/>
                              </w:rPr>
                              <w:t>受測人數</w:t>
                            </w:r>
                          </w:p>
                        </w:tc>
                        <w:tc>
                          <w:tcPr>
                            <w:tcW w:w="1063" w:type="dxa"/>
                            <w:tcBorders>
                              <w:top w:val="single" w:sz="4" w:space="0" w:color="auto"/>
                              <w:left w:val="nil"/>
                              <w:bottom w:val="single" w:sz="4" w:space="0" w:color="auto"/>
                              <w:right w:val="single" w:sz="4" w:space="0" w:color="auto"/>
                            </w:tcBorders>
                            <w:shd w:val="clear" w:color="auto" w:fill="auto"/>
                            <w:vAlign w:val="center"/>
                            <w:hideMark/>
                          </w:tcPr>
                          <w:p w14:paraId="74CAE1FB" w14:textId="77777777" w:rsidR="007F1010" w:rsidRDefault="007F1010" w:rsidP="00053E2E">
                            <w:pPr>
                              <w:widowControl/>
                              <w:snapToGrid w:val="0"/>
                              <w:jc w:val="center"/>
                              <w:rPr>
                                <w:rFonts w:ascii="標楷體" w:eastAsia="標楷體" w:hAnsi="標楷體" w:cs="新細明體"/>
                                <w:color w:val="000000"/>
                                <w:kern w:val="0"/>
                                <w:sz w:val="20"/>
                                <w:szCs w:val="20"/>
                              </w:rPr>
                            </w:pPr>
                            <w:r w:rsidRPr="00A96EFE">
                              <w:rPr>
                                <w:rFonts w:ascii="標楷體" w:eastAsia="標楷體" w:hAnsi="標楷體" w:cs="新細明體" w:hint="eastAsia"/>
                                <w:color w:val="000000"/>
                                <w:kern w:val="0"/>
                                <w:sz w:val="20"/>
                                <w:szCs w:val="20"/>
                              </w:rPr>
                              <w:t>演練郵件</w:t>
                            </w:r>
                          </w:p>
                          <w:p w14:paraId="264C3F7D" w14:textId="066D98AC" w:rsidR="007F1010" w:rsidRPr="00A96EFE" w:rsidRDefault="007F1010" w:rsidP="00053E2E">
                            <w:pPr>
                              <w:widowControl/>
                              <w:snapToGrid w:val="0"/>
                              <w:jc w:val="center"/>
                              <w:rPr>
                                <w:rFonts w:ascii="標楷體" w:eastAsia="標楷體" w:hAnsi="標楷體" w:cs="新細明體"/>
                                <w:color w:val="000000"/>
                                <w:kern w:val="0"/>
                                <w:sz w:val="20"/>
                                <w:szCs w:val="20"/>
                              </w:rPr>
                            </w:pPr>
                            <w:r w:rsidRPr="00A96EFE">
                              <w:rPr>
                                <w:rFonts w:ascii="標楷體" w:eastAsia="標楷體" w:hAnsi="標楷體" w:cs="新細明體" w:hint="eastAsia"/>
                                <w:color w:val="000000"/>
                                <w:kern w:val="0"/>
                                <w:sz w:val="20"/>
                                <w:szCs w:val="20"/>
                              </w:rPr>
                              <w:t>開啟率</w:t>
                            </w:r>
                          </w:p>
                        </w:tc>
                        <w:tc>
                          <w:tcPr>
                            <w:tcW w:w="1205" w:type="dxa"/>
                            <w:tcBorders>
                              <w:top w:val="single" w:sz="4" w:space="0" w:color="auto"/>
                              <w:left w:val="nil"/>
                              <w:bottom w:val="single" w:sz="4" w:space="0" w:color="auto"/>
                              <w:right w:val="single" w:sz="4" w:space="0" w:color="auto"/>
                            </w:tcBorders>
                            <w:shd w:val="clear" w:color="auto" w:fill="auto"/>
                            <w:vAlign w:val="center"/>
                            <w:hideMark/>
                          </w:tcPr>
                          <w:p w14:paraId="562C6810" w14:textId="3586A945" w:rsidR="007F1010" w:rsidRPr="00A96EFE" w:rsidRDefault="007F1010" w:rsidP="00053E2E">
                            <w:pPr>
                              <w:widowControl/>
                              <w:snapToGrid w:val="0"/>
                              <w:jc w:val="center"/>
                              <w:rPr>
                                <w:rFonts w:ascii="標楷體" w:eastAsia="標楷體" w:hAnsi="標楷體" w:cs="新細明體"/>
                                <w:color w:val="000000"/>
                                <w:kern w:val="0"/>
                                <w:sz w:val="20"/>
                                <w:szCs w:val="20"/>
                              </w:rPr>
                            </w:pPr>
                            <w:r w:rsidRPr="00A96EFE">
                              <w:rPr>
                                <w:rFonts w:ascii="標楷體" w:eastAsia="標楷體" w:hAnsi="標楷體" w:cs="新細明體" w:hint="eastAsia"/>
                                <w:color w:val="000000"/>
                                <w:kern w:val="0"/>
                                <w:sz w:val="20"/>
                                <w:szCs w:val="20"/>
                              </w:rPr>
                              <w:t>演練郵件</w:t>
                            </w:r>
                            <w:r w:rsidRPr="00A96EFE">
                              <w:rPr>
                                <w:rFonts w:ascii="標楷體" w:eastAsia="標楷體" w:hAnsi="標楷體" w:cs="新細明體" w:hint="eastAsia"/>
                                <w:color w:val="000000"/>
                                <w:kern w:val="0"/>
                                <w:sz w:val="20"/>
                                <w:szCs w:val="20"/>
                              </w:rPr>
                              <w:br/>
                              <w:t>點閱率</w:t>
                            </w:r>
                          </w:p>
                        </w:tc>
                      </w:tr>
                      <w:tr w:rsidR="007F1010" w:rsidRPr="00A96EFE" w14:paraId="2816B229" w14:textId="77777777" w:rsidTr="00CA4B21">
                        <w:trPr>
                          <w:trHeight w:val="283"/>
                        </w:trPr>
                        <w:tc>
                          <w:tcPr>
                            <w:tcW w:w="1271" w:type="dxa"/>
                            <w:vMerge w:val="restart"/>
                            <w:tcBorders>
                              <w:top w:val="nil"/>
                              <w:left w:val="single" w:sz="4" w:space="0" w:color="auto"/>
                              <w:bottom w:val="single" w:sz="4" w:space="0" w:color="auto"/>
                              <w:right w:val="single" w:sz="4" w:space="0" w:color="auto"/>
                            </w:tcBorders>
                            <w:shd w:val="clear" w:color="auto" w:fill="auto"/>
                            <w:vAlign w:val="center"/>
                            <w:hideMark/>
                          </w:tcPr>
                          <w:p w14:paraId="3FDCDEBE" w14:textId="77777777" w:rsidR="007F1010" w:rsidRPr="00A96EFE" w:rsidRDefault="007F1010" w:rsidP="00053E2E">
                            <w:pPr>
                              <w:widowControl/>
                              <w:snapToGrid w:val="0"/>
                              <w:jc w:val="center"/>
                              <w:rPr>
                                <w:rFonts w:ascii="標楷體" w:eastAsia="標楷體" w:hAnsi="標楷體" w:cs="新細明體"/>
                                <w:color w:val="000000"/>
                                <w:kern w:val="0"/>
                                <w:sz w:val="20"/>
                                <w:szCs w:val="20"/>
                              </w:rPr>
                            </w:pPr>
                            <w:r w:rsidRPr="00A96EFE">
                              <w:rPr>
                                <w:rFonts w:ascii="標楷體" w:eastAsia="標楷體" w:hAnsi="標楷體" w:cs="新細明體" w:hint="eastAsia"/>
                                <w:color w:val="000000"/>
                                <w:kern w:val="0"/>
                                <w:sz w:val="20"/>
                                <w:szCs w:val="20"/>
                              </w:rPr>
                              <w:t>113年第1次</w:t>
                            </w:r>
                          </w:p>
                        </w:tc>
                        <w:tc>
                          <w:tcPr>
                            <w:tcW w:w="1063" w:type="dxa"/>
                            <w:tcBorders>
                              <w:top w:val="nil"/>
                              <w:left w:val="nil"/>
                              <w:bottom w:val="single" w:sz="4" w:space="0" w:color="auto"/>
                              <w:right w:val="single" w:sz="4" w:space="0" w:color="auto"/>
                            </w:tcBorders>
                            <w:shd w:val="clear" w:color="auto" w:fill="auto"/>
                            <w:noWrap/>
                            <w:vAlign w:val="center"/>
                            <w:hideMark/>
                          </w:tcPr>
                          <w:p w14:paraId="1759E90E" w14:textId="77777777" w:rsidR="007F1010" w:rsidRPr="00A96EFE" w:rsidRDefault="007F1010" w:rsidP="00053E2E">
                            <w:pPr>
                              <w:widowControl/>
                              <w:snapToGrid w:val="0"/>
                              <w:jc w:val="center"/>
                              <w:rPr>
                                <w:rFonts w:ascii="標楷體" w:eastAsia="標楷體" w:hAnsi="標楷體" w:cs="新細明體"/>
                                <w:color w:val="000000"/>
                                <w:kern w:val="0"/>
                                <w:sz w:val="20"/>
                                <w:szCs w:val="20"/>
                              </w:rPr>
                            </w:pPr>
                            <w:r w:rsidRPr="00A96EFE">
                              <w:rPr>
                                <w:rFonts w:ascii="標楷體" w:eastAsia="標楷體" w:hAnsi="標楷體" w:cs="新細明體" w:hint="eastAsia"/>
                                <w:color w:val="000000"/>
                                <w:kern w:val="0"/>
                                <w:sz w:val="20"/>
                                <w:szCs w:val="20"/>
                              </w:rPr>
                              <w:t>二林</w:t>
                            </w:r>
                          </w:p>
                        </w:tc>
                        <w:tc>
                          <w:tcPr>
                            <w:tcW w:w="1063" w:type="dxa"/>
                            <w:tcBorders>
                              <w:top w:val="nil"/>
                              <w:left w:val="nil"/>
                              <w:bottom w:val="single" w:sz="4" w:space="0" w:color="auto"/>
                              <w:right w:val="single" w:sz="4" w:space="0" w:color="auto"/>
                            </w:tcBorders>
                            <w:shd w:val="clear" w:color="auto" w:fill="auto"/>
                            <w:noWrap/>
                            <w:vAlign w:val="center"/>
                            <w:hideMark/>
                          </w:tcPr>
                          <w:p w14:paraId="6F4E8EB5" w14:textId="77777777" w:rsidR="007F1010" w:rsidRPr="00A96EFE" w:rsidRDefault="007F1010" w:rsidP="00053E2E">
                            <w:pPr>
                              <w:widowControl/>
                              <w:snapToGrid w:val="0"/>
                              <w:jc w:val="center"/>
                              <w:rPr>
                                <w:rFonts w:ascii="標楷體" w:eastAsia="標楷體" w:hAnsi="標楷體" w:cs="新細明體"/>
                                <w:color w:val="000000"/>
                                <w:kern w:val="0"/>
                                <w:sz w:val="20"/>
                                <w:szCs w:val="20"/>
                              </w:rPr>
                            </w:pPr>
                            <w:r w:rsidRPr="00A96EFE">
                              <w:rPr>
                                <w:rFonts w:ascii="標楷體" w:eastAsia="標楷體" w:hAnsi="標楷體" w:cs="新細明體" w:hint="eastAsia"/>
                                <w:color w:val="000000"/>
                                <w:kern w:val="0"/>
                                <w:sz w:val="20"/>
                                <w:szCs w:val="20"/>
                              </w:rPr>
                              <w:t>27</w:t>
                            </w:r>
                          </w:p>
                        </w:tc>
                        <w:tc>
                          <w:tcPr>
                            <w:tcW w:w="1063" w:type="dxa"/>
                            <w:tcBorders>
                              <w:top w:val="nil"/>
                              <w:left w:val="nil"/>
                              <w:bottom w:val="single" w:sz="4" w:space="0" w:color="auto"/>
                              <w:right w:val="single" w:sz="4" w:space="0" w:color="auto"/>
                            </w:tcBorders>
                            <w:shd w:val="clear" w:color="auto" w:fill="auto"/>
                            <w:noWrap/>
                            <w:vAlign w:val="center"/>
                            <w:hideMark/>
                          </w:tcPr>
                          <w:p w14:paraId="33C5A0AD" w14:textId="77777777" w:rsidR="007F1010" w:rsidRPr="00A96EFE" w:rsidRDefault="007F1010" w:rsidP="00053E2E">
                            <w:pPr>
                              <w:widowControl/>
                              <w:snapToGrid w:val="0"/>
                              <w:jc w:val="right"/>
                              <w:rPr>
                                <w:rFonts w:ascii="標楷體" w:eastAsia="標楷體" w:hAnsi="標楷體" w:cs="新細明體"/>
                                <w:color w:val="000000"/>
                                <w:kern w:val="0"/>
                                <w:sz w:val="20"/>
                                <w:szCs w:val="20"/>
                              </w:rPr>
                            </w:pPr>
                            <w:r w:rsidRPr="00A96EFE">
                              <w:rPr>
                                <w:rFonts w:ascii="標楷體" w:eastAsia="標楷體" w:hAnsi="標楷體" w:cs="新細明體" w:hint="eastAsia"/>
                                <w:color w:val="000000"/>
                                <w:kern w:val="0"/>
                                <w:sz w:val="20"/>
                                <w:szCs w:val="20"/>
                              </w:rPr>
                              <w:t>3.7</w:t>
                            </w:r>
                            <w:r>
                              <w:rPr>
                                <w:rFonts w:ascii="標楷體" w:eastAsia="標楷體" w:hAnsi="標楷體" w:cs="新細明體"/>
                                <w:color w:val="000000"/>
                                <w:kern w:val="0"/>
                                <w:sz w:val="20"/>
                                <w:szCs w:val="20"/>
                              </w:rPr>
                              <w:t>0</w:t>
                            </w:r>
                          </w:p>
                        </w:tc>
                        <w:tc>
                          <w:tcPr>
                            <w:tcW w:w="1205" w:type="dxa"/>
                            <w:tcBorders>
                              <w:top w:val="nil"/>
                              <w:left w:val="nil"/>
                              <w:bottom w:val="single" w:sz="4" w:space="0" w:color="auto"/>
                              <w:right w:val="single" w:sz="4" w:space="0" w:color="auto"/>
                            </w:tcBorders>
                            <w:shd w:val="clear" w:color="auto" w:fill="auto"/>
                            <w:noWrap/>
                            <w:vAlign w:val="center"/>
                            <w:hideMark/>
                          </w:tcPr>
                          <w:p w14:paraId="3FB1EE7B" w14:textId="77777777" w:rsidR="007F1010" w:rsidRPr="00A96EFE" w:rsidRDefault="007F1010" w:rsidP="00053E2E">
                            <w:pPr>
                              <w:widowControl/>
                              <w:snapToGrid w:val="0"/>
                              <w:jc w:val="right"/>
                              <w:rPr>
                                <w:rFonts w:ascii="標楷體" w:eastAsia="標楷體" w:hAnsi="標楷體" w:cs="新細明體"/>
                                <w:color w:val="000000"/>
                                <w:kern w:val="0"/>
                                <w:sz w:val="20"/>
                                <w:szCs w:val="20"/>
                              </w:rPr>
                            </w:pPr>
                            <w:r w:rsidRPr="00F204B3">
                              <w:rPr>
                                <w:rFonts w:ascii="標楷體" w:eastAsia="標楷體" w:hAnsi="標楷體" w:cs="新細明體" w:hint="eastAsia"/>
                                <w:color w:val="000000"/>
                                <w:kern w:val="0"/>
                                <w:sz w:val="20"/>
                                <w:szCs w:val="20"/>
                              </w:rPr>
                              <w:t>－</w:t>
                            </w:r>
                          </w:p>
                        </w:tc>
                      </w:tr>
                      <w:tr w:rsidR="007F1010" w:rsidRPr="00A96EFE" w14:paraId="0016A9DA" w14:textId="77777777" w:rsidTr="00CA4B21">
                        <w:trPr>
                          <w:trHeight w:val="283"/>
                        </w:trPr>
                        <w:tc>
                          <w:tcPr>
                            <w:tcW w:w="1271" w:type="dxa"/>
                            <w:vMerge/>
                            <w:tcBorders>
                              <w:top w:val="nil"/>
                              <w:left w:val="single" w:sz="4" w:space="0" w:color="auto"/>
                              <w:bottom w:val="single" w:sz="4" w:space="0" w:color="auto"/>
                              <w:right w:val="single" w:sz="4" w:space="0" w:color="auto"/>
                            </w:tcBorders>
                            <w:vAlign w:val="center"/>
                            <w:hideMark/>
                          </w:tcPr>
                          <w:p w14:paraId="09BDA1B2" w14:textId="77777777" w:rsidR="007F1010" w:rsidRPr="00A96EFE" w:rsidRDefault="007F1010" w:rsidP="00053E2E">
                            <w:pPr>
                              <w:widowControl/>
                              <w:snapToGrid w:val="0"/>
                              <w:rPr>
                                <w:rFonts w:ascii="標楷體" w:eastAsia="標楷體" w:hAnsi="標楷體" w:cs="新細明體"/>
                                <w:color w:val="000000"/>
                                <w:kern w:val="0"/>
                                <w:sz w:val="20"/>
                                <w:szCs w:val="20"/>
                              </w:rPr>
                            </w:pPr>
                          </w:p>
                        </w:tc>
                        <w:tc>
                          <w:tcPr>
                            <w:tcW w:w="1063" w:type="dxa"/>
                            <w:tcBorders>
                              <w:top w:val="nil"/>
                              <w:left w:val="nil"/>
                              <w:bottom w:val="single" w:sz="4" w:space="0" w:color="auto"/>
                              <w:right w:val="single" w:sz="4" w:space="0" w:color="auto"/>
                            </w:tcBorders>
                            <w:shd w:val="clear" w:color="auto" w:fill="auto"/>
                            <w:noWrap/>
                            <w:vAlign w:val="center"/>
                            <w:hideMark/>
                          </w:tcPr>
                          <w:p w14:paraId="4AF0D220" w14:textId="77777777" w:rsidR="007F1010" w:rsidRPr="00A96EFE" w:rsidRDefault="007F1010" w:rsidP="00053E2E">
                            <w:pPr>
                              <w:widowControl/>
                              <w:snapToGrid w:val="0"/>
                              <w:jc w:val="center"/>
                              <w:rPr>
                                <w:rFonts w:ascii="標楷體" w:eastAsia="標楷體" w:hAnsi="標楷體" w:cs="新細明體"/>
                                <w:color w:val="000000"/>
                                <w:kern w:val="0"/>
                                <w:sz w:val="20"/>
                                <w:szCs w:val="20"/>
                              </w:rPr>
                            </w:pPr>
                            <w:r w:rsidRPr="00A96EFE">
                              <w:rPr>
                                <w:rFonts w:ascii="標楷體" w:eastAsia="標楷體" w:hAnsi="標楷體" w:cs="新細明體" w:hint="eastAsia"/>
                                <w:color w:val="000000"/>
                                <w:kern w:val="0"/>
                                <w:sz w:val="20"/>
                                <w:szCs w:val="20"/>
                              </w:rPr>
                              <w:t>北斗</w:t>
                            </w:r>
                          </w:p>
                        </w:tc>
                        <w:tc>
                          <w:tcPr>
                            <w:tcW w:w="1063" w:type="dxa"/>
                            <w:tcBorders>
                              <w:top w:val="nil"/>
                              <w:left w:val="nil"/>
                              <w:bottom w:val="single" w:sz="4" w:space="0" w:color="auto"/>
                              <w:right w:val="single" w:sz="4" w:space="0" w:color="auto"/>
                            </w:tcBorders>
                            <w:shd w:val="clear" w:color="auto" w:fill="auto"/>
                            <w:noWrap/>
                            <w:vAlign w:val="center"/>
                            <w:hideMark/>
                          </w:tcPr>
                          <w:p w14:paraId="13B9F2C4" w14:textId="77777777" w:rsidR="007F1010" w:rsidRPr="00A96EFE" w:rsidRDefault="007F1010" w:rsidP="00053E2E">
                            <w:pPr>
                              <w:widowControl/>
                              <w:snapToGrid w:val="0"/>
                              <w:jc w:val="center"/>
                              <w:rPr>
                                <w:rFonts w:ascii="標楷體" w:eastAsia="標楷體" w:hAnsi="標楷體" w:cs="新細明體"/>
                                <w:color w:val="000000"/>
                                <w:kern w:val="0"/>
                                <w:sz w:val="20"/>
                                <w:szCs w:val="20"/>
                              </w:rPr>
                            </w:pPr>
                            <w:r w:rsidRPr="00A96EFE">
                              <w:rPr>
                                <w:rFonts w:ascii="標楷體" w:eastAsia="標楷體" w:hAnsi="標楷體" w:cs="新細明體" w:hint="eastAsia"/>
                                <w:color w:val="000000"/>
                                <w:kern w:val="0"/>
                                <w:sz w:val="20"/>
                                <w:szCs w:val="20"/>
                              </w:rPr>
                              <w:t>24</w:t>
                            </w:r>
                          </w:p>
                        </w:tc>
                        <w:tc>
                          <w:tcPr>
                            <w:tcW w:w="1063" w:type="dxa"/>
                            <w:tcBorders>
                              <w:top w:val="nil"/>
                              <w:left w:val="nil"/>
                              <w:bottom w:val="single" w:sz="4" w:space="0" w:color="auto"/>
                              <w:right w:val="single" w:sz="4" w:space="0" w:color="auto"/>
                            </w:tcBorders>
                            <w:shd w:val="clear" w:color="auto" w:fill="auto"/>
                            <w:noWrap/>
                            <w:vAlign w:val="center"/>
                            <w:hideMark/>
                          </w:tcPr>
                          <w:p w14:paraId="5FA2F436" w14:textId="77777777" w:rsidR="007F1010" w:rsidRPr="00A96EFE" w:rsidRDefault="007F1010" w:rsidP="00053E2E">
                            <w:pPr>
                              <w:widowControl/>
                              <w:snapToGrid w:val="0"/>
                              <w:jc w:val="right"/>
                              <w:rPr>
                                <w:rFonts w:ascii="標楷體" w:eastAsia="標楷體" w:hAnsi="標楷體" w:cs="新細明體"/>
                                <w:color w:val="000000"/>
                                <w:kern w:val="0"/>
                                <w:sz w:val="20"/>
                                <w:szCs w:val="20"/>
                              </w:rPr>
                            </w:pPr>
                            <w:r w:rsidRPr="00F204B3">
                              <w:rPr>
                                <w:rFonts w:ascii="標楷體" w:eastAsia="標楷體" w:hAnsi="標楷體" w:cs="新細明體" w:hint="eastAsia"/>
                                <w:color w:val="000000"/>
                                <w:kern w:val="0"/>
                                <w:sz w:val="20"/>
                                <w:szCs w:val="20"/>
                              </w:rPr>
                              <w:t>－</w:t>
                            </w:r>
                          </w:p>
                        </w:tc>
                        <w:tc>
                          <w:tcPr>
                            <w:tcW w:w="1205" w:type="dxa"/>
                            <w:tcBorders>
                              <w:top w:val="nil"/>
                              <w:left w:val="nil"/>
                              <w:bottom w:val="single" w:sz="4" w:space="0" w:color="auto"/>
                              <w:right w:val="single" w:sz="4" w:space="0" w:color="auto"/>
                            </w:tcBorders>
                            <w:shd w:val="clear" w:color="auto" w:fill="auto"/>
                            <w:vAlign w:val="center"/>
                            <w:hideMark/>
                          </w:tcPr>
                          <w:p w14:paraId="097F9F80" w14:textId="77777777" w:rsidR="007F1010" w:rsidRPr="00A96EFE" w:rsidRDefault="007F1010" w:rsidP="00053E2E">
                            <w:pPr>
                              <w:widowControl/>
                              <w:snapToGrid w:val="0"/>
                              <w:jc w:val="right"/>
                              <w:rPr>
                                <w:rFonts w:ascii="標楷體" w:eastAsia="標楷體" w:hAnsi="標楷體" w:cs="新細明體"/>
                                <w:color w:val="000000"/>
                                <w:kern w:val="0"/>
                                <w:sz w:val="20"/>
                                <w:szCs w:val="20"/>
                              </w:rPr>
                            </w:pPr>
                            <w:r w:rsidRPr="00A96EFE">
                              <w:rPr>
                                <w:rFonts w:ascii="標楷體" w:eastAsia="標楷體" w:hAnsi="標楷體" w:cs="新細明體" w:hint="eastAsia"/>
                                <w:color w:val="000000"/>
                                <w:kern w:val="0"/>
                                <w:sz w:val="20"/>
                                <w:szCs w:val="20"/>
                              </w:rPr>
                              <w:t>4.17</w:t>
                            </w:r>
                          </w:p>
                        </w:tc>
                      </w:tr>
                      <w:tr w:rsidR="007F1010" w:rsidRPr="00A96EFE" w14:paraId="2BB2E88C" w14:textId="77777777" w:rsidTr="00CA4B21">
                        <w:trPr>
                          <w:trHeight w:val="283"/>
                        </w:trPr>
                        <w:tc>
                          <w:tcPr>
                            <w:tcW w:w="1271" w:type="dxa"/>
                            <w:vMerge/>
                            <w:tcBorders>
                              <w:top w:val="nil"/>
                              <w:left w:val="single" w:sz="4" w:space="0" w:color="auto"/>
                              <w:bottom w:val="single" w:sz="4" w:space="0" w:color="auto"/>
                              <w:right w:val="single" w:sz="4" w:space="0" w:color="auto"/>
                            </w:tcBorders>
                            <w:vAlign w:val="center"/>
                            <w:hideMark/>
                          </w:tcPr>
                          <w:p w14:paraId="007EB417" w14:textId="77777777" w:rsidR="007F1010" w:rsidRPr="00A96EFE" w:rsidRDefault="007F1010" w:rsidP="00053E2E">
                            <w:pPr>
                              <w:widowControl/>
                              <w:snapToGrid w:val="0"/>
                              <w:rPr>
                                <w:rFonts w:ascii="標楷體" w:eastAsia="標楷體" w:hAnsi="標楷體" w:cs="新細明體"/>
                                <w:color w:val="000000"/>
                                <w:kern w:val="0"/>
                                <w:sz w:val="20"/>
                                <w:szCs w:val="20"/>
                              </w:rPr>
                            </w:pPr>
                          </w:p>
                        </w:tc>
                        <w:tc>
                          <w:tcPr>
                            <w:tcW w:w="1063" w:type="dxa"/>
                            <w:tcBorders>
                              <w:top w:val="nil"/>
                              <w:left w:val="nil"/>
                              <w:bottom w:val="single" w:sz="4" w:space="0" w:color="auto"/>
                              <w:right w:val="single" w:sz="4" w:space="0" w:color="auto"/>
                            </w:tcBorders>
                            <w:shd w:val="clear" w:color="auto" w:fill="auto"/>
                            <w:noWrap/>
                            <w:vAlign w:val="center"/>
                            <w:hideMark/>
                          </w:tcPr>
                          <w:p w14:paraId="17CF8A0F" w14:textId="77777777" w:rsidR="007F1010" w:rsidRPr="00A96EFE" w:rsidRDefault="007F1010" w:rsidP="00053E2E">
                            <w:pPr>
                              <w:widowControl/>
                              <w:snapToGrid w:val="0"/>
                              <w:jc w:val="center"/>
                              <w:rPr>
                                <w:rFonts w:ascii="標楷體" w:eastAsia="標楷體" w:hAnsi="標楷體" w:cs="新細明體"/>
                                <w:color w:val="000000"/>
                                <w:kern w:val="0"/>
                                <w:sz w:val="20"/>
                                <w:szCs w:val="20"/>
                              </w:rPr>
                            </w:pPr>
                            <w:r w:rsidRPr="00A96EFE">
                              <w:rPr>
                                <w:rFonts w:ascii="標楷體" w:eastAsia="標楷體" w:hAnsi="標楷體" w:cs="新細明體" w:hint="eastAsia"/>
                                <w:color w:val="000000"/>
                                <w:kern w:val="0"/>
                                <w:sz w:val="20"/>
                                <w:szCs w:val="20"/>
                              </w:rPr>
                              <w:t>田中</w:t>
                            </w:r>
                          </w:p>
                        </w:tc>
                        <w:tc>
                          <w:tcPr>
                            <w:tcW w:w="1063" w:type="dxa"/>
                            <w:tcBorders>
                              <w:top w:val="nil"/>
                              <w:left w:val="nil"/>
                              <w:bottom w:val="single" w:sz="4" w:space="0" w:color="auto"/>
                              <w:right w:val="single" w:sz="4" w:space="0" w:color="auto"/>
                            </w:tcBorders>
                            <w:shd w:val="clear" w:color="auto" w:fill="auto"/>
                            <w:noWrap/>
                            <w:vAlign w:val="center"/>
                            <w:hideMark/>
                          </w:tcPr>
                          <w:p w14:paraId="0FF02F52" w14:textId="77777777" w:rsidR="007F1010" w:rsidRPr="00A96EFE" w:rsidRDefault="007F1010" w:rsidP="00053E2E">
                            <w:pPr>
                              <w:widowControl/>
                              <w:snapToGrid w:val="0"/>
                              <w:jc w:val="center"/>
                              <w:rPr>
                                <w:rFonts w:ascii="標楷體" w:eastAsia="標楷體" w:hAnsi="標楷體" w:cs="新細明體"/>
                                <w:color w:val="000000"/>
                                <w:kern w:val="0"/>
                                <w:sz w:val="20"/>
                                <w:szCs w:val="20"/>
                              </w:rPr>
                            </w:pPr>
                            <w:r w:rsidRPr="00A96EFE">
                              <w:rPr>
                                <w:rFonts w:ascii="標楷體" w:eastAsia="標楷體" w:hAnsi="標楷體" w:cs="新細明體" w:hint="eastAsia"/>
                                <w:color w:val="000000"/>
                                <w:kern w:val="0"/>
                                <w:sz w:val="20"/>
                                <w:szCs w:val="20"/>
                              </w:rPr>
                              <w:t>22</w:t>
                            </w:r>
                          </w:p>
                        </w:tc>
                        <w:tc>
                          <w:tcPr>
                            <w:tcW w:w="1063" w:type="dxa"/>
                            <w:tcBorders>
                              <w:top w:val="nil"/>
                              <w:left w:val="nil"/>
                              <w:bottom w:val="single" w:sz="4" w:space="0" w:color="auto"/>
                              <w:right w:val="single" w:sz="4" w:space="0" w:color="auto"/>
                            </w:tcBorders>
                            <w:shd w:val="clear" w:color="auto" w:fill="auto"/>
                            <w:noWrap/>
                            <w:vAlign w:val="center"/>
                            <w:hideMark/>
                          </w:tcPr>
                          <w:p w14:paraId="0C541E78" w14:textId="77777777" w:rsidR="007F1010" w:rsidRPr="00A96EFE" w:rsidRDefault="007F1010" w:rsidP="00053E2E">
                            <w:pPr>
                              <w:widowControl/>
                              <w:snapToGrid w:val="0"/>
                              <w:jc w:val="right"/>
                              <w:rPr>
                                <w:rFonts w:ascii="標楷體" w:eastAsia="標楷體" w:hAnsi="標楷體" w:cs="新細明體"/>
                                <w:color w:val="000000"/>
                                <w:kern w:val="0"/>
                                <w:sz w:val="20"/>
                                <w:szCs w:val="20"/>
                              </w:rPr>
                            </w:pPr>
                            <w:r w:rsidRPr="00A96EFE">
                              <w:rPr>
                                <w:rFonts w:ascii="標楷體" w:eastAsia="標楷體" w:hAnsi="標楷體" w:cs="新細明體" w:hint="eastAsia"/>
                                <w:color w:val="000000"/>
                                <w:kern w:val="0"/>
                                <w:sz w:val="20"/>
                                <w:szCs w:val="20"/>
                              </w:rPr>
                              <w:t>4.55</w:t>
                            </w:r>
                          </w:p>
                        </w:tc>
                        <w:tc>
                          <w:tcPr>
                            <w:tcW w:w="1205" w:type="dxa"/>
                            <w:tcBorders>
                              <w:top w:val="nil"/>
                              <w:left w:val="nil"/>
                              <w:bottom w:val="single" w:sz="4" w:space="0" w:color="auto"/>
                              <w:right w:val="single" w:sz="4" w:space="0" w:color="auto"/>
                            </w:tcBorders>
                            <w:shd w:val="clear" w:color="auto" w:fill="auto"/>
                            <w:vAlign w:val="center"/>
                            <w:hideMark/>
                          </w:tcPr>
                          <w:p w14:paraId="122189DF" w14:textId="77777777" w:rsidR="007F1010" w:rsidRPr="00A96EFE" w:rsidRDefault="007F1010" w:rsidP="00053E2E">
                            <w:pPr>
                              <w:widowControl/>
                              <w:snapToGrid w:val="0"/>
                              <w:jc w:val="right"/>
                              <w:rPr>
                                <w:rFonts w:ascii="標楷體" w:eastAsia="標楷體" w:hAnsi="標楷體" w:cs="新細明體"/>
                                <w:color w:val="000000"/>
                                <w:kern w:val="0"/>
                                <w:sz w:val="20"/>
                                <w:szCs w:val="20"/>
                              </w:rPr>
                            </w:pPr>
                            <w:r w:rsidRPr="00A96EFE">
                              <w:rPr>
                                <w:rFonts w:ascii="標楷體" w:eastAsia="標楷體" w:hAnsi="標楷體" w:cs="新細明體" w:hint="eastAsia"/>
                                <w:color w:val="000000"/>
                                <w:kern w:val="0"/>
                                <w:sz w:val="20"/>
                                <w:szCs w:val="20"/>
                              </w:rPr>
                              <w:t>4.55</w:t>
                            </w:r>
                          </w:p>
                        </w:tc>
                      </w:tr>
                      <w:tr w:rsidR="007F1010" w:rsidRPr="00A96EFE" w14:paraId="40308EC5" w14:textId="77777777" w:rsidTr="00CA4B21">
                        <w:trPr>
                          <w:trHeight w:val="283"/>
                        </w:trPr>
                        <w:tc>
                          <w:tcPr>
                            <w:tcW w:w="1271" w:type="dxa"/>
                            <w:vMerge/>
                            <w:tcBorders>
                              <w:top w:val="nil"/>
                              <w:left w:val="single" w:sz="4" w:space="0" w:color="auto"/>
                              <w:bottom w:val="single" w:sz="4" w:space="0" w:color="auto"/>
                              <w:right w:val="single" w:sz="4" w:space="0" w:color="auto"/>
                            </w:tcBorders>
                            <w:vAlign w:val="center"/>
                            <w:hideMark/>
                          </w:tcPr>
                          <w:p w14:paraId="09900B5B" w14:textId="77777777" w:rsidR="007F1010" w:rsidRPr="00A96EFE" w:rsidRDefault="007F1010" w:rsidP="00053E2E">
                            <w:pPr>
                              <w:widowControl/>
                              <w:snapToGrid w:val="0"/>
                              <w:rPr>
                                <w:rFonts w:ascii="標楷體" w:eastAsia="標楷體" w:hAnsi="標楷體" w:cs="新細明體"/>
                                <w:color w:val="000000"/>
                                <w:kern w:val="0"/>
                                <w:sz w:val="20"/>
                                <w:szCs w:val="20"/>
                              </w:rPr>
                            </w:pPr>
                          </w:p>
                        </w:tc>
                        <w:tc>
                          <w:tcPr>
                            <w:tcW w:w="1063" w:type="dxa"/>
                            <w:tcBorders>
                              <w:top w:val="nil"/>
                              <w:left w:val="nil"/>
                              <w:bottom w:val="single" w:sz="4" w:space="0" w:color="auto"/>
                              <w:right w:val="single" w:sz="4" w:space="0" w:color="auto"/>
                            </w:tcBorders>
                            <w:shd w:val="clear" w:color="auto" w:fill="auto"/>
                            <w:noWrap/>
                            <w:vAlign w:val="center"/>
                            <w:hideMark/>
                          </w:tcPr>
                          <w:p w14:paraId="76105EA3" w14:textId="77777777" w:rsidR="007F1010" w:rsidRPr="00A96EFE" w:rsidRDefault="007F1010" w:rsidP="00053E2E">
                            <w:pPr>
                              <w:widowControl/>
                              <w:snapToGrid w:val="0"/>
                              <w:jc w:val="center"/>
                              <w:rPr>
                                <w:rFonts w:ascii="標楷體" w:eastAsia="標楷體" w:hAnsi="標楷體" w:cs="新細明體"/>
                                <w:color w:val="000000"/>
                                <w:kern w:val="0"/>
                                <w:sz w:val="20"/>
                                <w:szCs w:val="20"/>
                              </w:rPr>
                            </w:pPr>
                            <w:r w:rsidRPr="00A96EFE">
                              <w:rPr>
                                <w:rFonts w:ascii="標楷體" w:eastAsia="標楷體" w:hAnsi="標楷體" w:cs="新細明體" w:hint="eastAsia"/>
                                <w:color w:val="000000"/>
                                <w:kern w:val="0"/>
                                <w:sz w:val="20"/>
                                <w:szCs w:val="20"/>
                              </w:rPr>
                              <w:t>和美</w:t>
                            </w:r>
                          </w:p>
                        </w:tc>
                        <w:tc>
                          <w:tcPr>
                            <w:tcW w:w="1063" w:type="dxa"/>
                            <w:tcBorders>
                              <w:top w:val="nil"/>
                              <w:left w:val="nil"/>
                              <w:bottom w:val="single" w:sz="4" w:space="0" w:color="auto"/>
                              <w:right w:val="single" w:sz="4" w:space="0" w:color="auto"/>
                            </w:tcBorders>
                            <w:shd w:val="clear" w:color="auto" w:fill="auto"/>
                            <w:noWrap/>
                            <w:vAlign w:val="center"/>
                            <w:hideMark/>
                          </w:tcPr>
                          <w:p w14:paraId="6D0B7ABA" w14:textId="77777777" w:rsidR="007F1010" w:rsidRPr="00A96EFE" w:rsidRDefault="007F1010" w:rsidP="00053E2E">
                            <w:pPr>
                              <w:widowControl/>
                              <w:snapToGrid w:val="0"/>
                              <w:jc w:val="center"/>
                              <w:rPr>
                                <w:rFonts w:ascii="標楷體" w:eastAsia="標楷體" w:hAnsi="標楷體" w:cs="新細明體"/>
                                <w:color w:val="000000"/>
                                <w:kern w:val="0"/>
                                <w:sz w:val="20"/>
                                <w:szCs w:val="20"/>
                              </w:rPr>
                            </w:pPr>
                            <w:r w:rsidRPr="00A96EFE">
                              <w:rPr>
                                <w:rFonts w:ascii="標楷體" w:eastAsia="標楷體" w:hAnsi="標楷體" w:cs="新細明體" w:hint="eastAsia"/>
                                <w:color w:val="000000"/>
                                <w:kern w:val="0"/>
                                <w:sz w:val="20"/>
                                <w:szCs w:val="20"/>
                              </w:rPr>
                              <w:t>32</w:t>
                            </w:r>
                          </w:p>
                        </w:tc>
                        <w:tc>
                          <w:tcPr>
                            <w:tcW w:w="1063" w:type="dxa"/>
                            <w:tcBorders>
                              <w:top w:val="nil"/>
                              <w:left w:val="nil"/>
                              <w:bottom w:val="single" w:sz="4" w:space="0" w:color="auto"/>
                              <w:right w:val="single" w:sz="4" w:space="0" w:color="auto"/>
                            </w:tcBorders>
                            <w:shd w:val="clear" w:color="auto" w:fill="auto"/>
                            <w:noWrap/>
                            <w:vAlign w:val="center"/>
                            <w:hideMark/>
                          </w:tcPr>
                          <w:p w14:paraId="6C701C31" w14:textId="77777777" w:rsidR="007F1010" w:rsidRPr="00A96EFE" w:rsidRDefault="007F1010" w:rsidP="00053E2E">
                            <w:pPr>
                              <w:widowControl/>
                              <w:snapToGrid w:val="0"/>
                              <w:jc w:val="right"/>
                              <w:rPr>
                                <w:rFonts w:ascii="標楷體" w:eastAsia="標楷體" w:hAnsi="標楷體" w:cs="新細明體"/>
                                <w:color w:val="000000"/>
                                <w:kern w:val="0"/>
                                <w:sz w:val="20"/>
                                <w:szCs w:val="20"/>
                              </w:rPr>
                            </w:pPr>
                            <w:r w:rsidRPr="00A96EFE">
                              <w:rPr>
                                <w:rFonts w:ascii="標楷體" w:eastAsia="標楷體" w:hAnsi="標楷體" w:cs="新細明體" w:hint="eastAsia"/>
                                <w:color w:val="000000"/>
                                <w:kern w:val="0"/>
                                <w:sz w:val="20"/>
                                <w:szCs w:val="20"/>
                              </w:rPr>
                              <w:t>3.13</w:t>
                            </w:r>
                          </w:p>
                        </w:tc>
                        <w:tc>
                          <w:tcPr>
                            <w:tcW w:w="1205" w:type="dxa"/>
                            <w:tcBorders>
                              <w:top w:val="nil"/>
                              <w:left w:val="nil"/>
                              <w:bottom w:val="single" w:sz="4" w:space="0" w:color="auto"/>
                              <w:right w:val="single" w:sz="4" w:space="0" w:color="auto"/>
                            </w:tcBorders>
                            <w:shd w:val="clear" w:color="auto" w:fill="auto"/>
                            <w:vAlign w:val="center"/>
                            <w:hideMark/>
                          </w:tcPr>
                          <w:p w14:paraId="23F66FED" w14:textId="77777777" w:rsidR="007F1010" w:rsidRPr="00A96EFE" w:rsidRDefault="007F1010" w:rsidP="00053E2E">
                            <w:pPr>
                              <w:widowControl/>
                              <w:snapToGrid w:val="0"/>
                              <w:jc w:val="right"/>
                              <w:rPr>
                                <w:rFonts w:ascii="標楷體" w:eastAsia="標楷體" w:hAnsi="標楷體" w:cs="新細明體"/>
                                <w:color w:val="000000"/>
                                <w:kern w:val="0"/>
                                <w:sz w:val="20"/>
                                <w:szCs w:val="20"/>
                              </w:rPr>
                            </w:pPr>
                            <w:r w:rsidRPr="00F204B3">
                              <w:rPr>
                                <w:rFonts w:ascii="標楷體" w:eastAsia="標楷體" w:hAnsi="標楷體" w:cs="新細明體" w:hint="eastAsia"/>
                                <w:color w:val="000000"/>
                                <w:kern w:val="0"/>
                                <w:sz w:val="20"/>
                                <w:szCs w:val="20"/>
                              </w:rPr>
                              <w:t>－</w:t>
                            </w:r>
                          </w:p>
                        </w:tc>
                      </w:tr>
                      <w:tr w:rsidR="007F1010" w:rsidRPr="00A96EFE" w14:paraId="7011093F" w14:textId="77777777" w:rsidTr="00CA4B21">
                        <w:trPr>
                          <w:trHeight w:val="283"/>
                        </w:trPr>
                        <w:tc>
                          <w:tcPr>
                            <w:tcW w:w="1271" w:type="dxa"/>
                            <w:vMerge/>
                            <w:tcBorders>
                              <w:top w:val="nil"/>
                              <w:left w:val="single" w:sz="4" w:space="0" w:color="auto"/>
                              <w:bottom w:val="single" w:sz="4" w:space="0" w:color="auto"/>
                              <w:right w:val="single" w:sz="4" w:space="0" w:color="auto"/>
                            </w:tcBorders>
                            <w:vAlign w:val="center"/>
                            <w:hideMark/>
                          </w:tcPr>
                          <w:p w14:paraId="21E1F3D6" w14:textId="77777777" w:rsidR="007F1010" w:rsidRPr="00A96EFE" w:rsidRDefault="007F1010" w:rsidP="00053E2E">
                            <w:pPr>
                              <w:widowControl/>
                              <w:snapToGrid w:val="0"/>
                              <w:rPr>
                                <w:rFonts w:ascii="標楷體" w:eastAsia="標楷體" w:hAnsi="標楷體" w:cs="新細明體"/>
                                <w:color w:val="000000"/>
                                <w:kern w:val="0"/>
                                <w:sz w:val="20"/>
                                <w:szCs w:val="20"/>
                              </w:rPr>
                            </w:pPr>
                          </w:p>
                        </w:tc>
                        <w:tc>
                          <w:tcPr>
                            <w:tcW w:w="1063" w:type="dxa"/>
                            <w:tcBorders>
                              <w:top w:val="nil"/>
                              <w:left w:val="nil"/>
                              <w:bottom w:val="single" w:sz="4" w:space="0" w:color="auto"/>
                              <w:right w:val="single" w:sz="4" w:space="0" w:color="auto"/>
                            </w:tcBorders>
                            <w:shd w:val="clear" w:color="auto" w:fill="auto"/>
                            <w:noWrap/>
                            <w:vAlign w:val="center"/>
                            <w:hideMark/>
                          </w:tcPr>
                          <w:p w14:paraId="74540B2B" w14:textId="77777777" w:rsidR="007F1010" w:rsidRPr="00A96EFE" w:rsidRDefault="007F1010" w:rsidP="00053E2E">
                            <w:pPr>
                              <w:widowControl/>
                              <w:snapToGrid w:val="0"/>
                              <w:jc w:val="center"/>
                              <w:rPr>
                                <w:rFonts w:ascii="標楷體" w:eastAsia="標楷體" w:hAnsi="標楷體" w:cs="新細明體"/>
                                <w:color w:val="000000"/>
                                <w:kern w:val="0"/>
                                <w:sz w:val="20"/>
                                <w:szCs w:val="20"/>
                              </w:rPr>
                            </w:pPr>
                            <w:r w:rsidRPr="00A96EFE">
                              <w:rPr>
                                <w:rFonts w:ascii="標楷體" w:eastAsia="標楷體" w:hAnsi="標楷體" w:cs="新細明體" w:hint="eastAsia"/>
                                <w:color w:val="000000"/>
                                <w:kern w:val="0"/>
                                <w:sz w:val="20"/>
                                <w:szCs w:val="20"/>
                              </w:rPr>
                              <w:t>員林</w:t>
                            </w:r>
                          </w:p>
                        </w:tc>
                        <w:tc>
                          <w:tcPr>
                            <w:tcW w:w="1063" w:type="dxa"/>
                            <w:tcBorders>
                              <w:top w:val="nil"/>
                              <w:left w:val="nil"/>
                              <w:bottom w:val="single" w:sz="4" w:space="0" w:color="auto"/>
                              <w:right w:val="single" w:sz="4" w:space="0" w:color="auto"/>
                            </w:tcBorders>
                            <w:shd w:val="clear" w:color="auto" w:fill="auto"/>
                            <w:noWrap/>
                            <w:vAlign w:val="center"/>
                            <w:hideMark/>
                          </w:tcPr>
                          <w:p w14:paraId="573D53D3" w14:textId="77777777" w:rsidR="007F1010" w:rsidRPr="00A96EFE" w:rsidRDefault="007F1010" w:rsidP="00053E2E">
                            <w:pPr>
                              <w:widowControl/>
                              <w:snapToGrid w:val="0"/>
                              <w:jc w:val="center"/>
                              <w:rPr>
                                <w:rFonts w:ascii="標楷體" w:eastAsia="標楷體" w:hAnsi="標楷體" w:cs="新細明體"/>
                                <w:color w:val="000000"/>
                                <w:kern w:val="0"/>
                                <w:sz w:val="20"/>
                                <w:szCs w:val="20"/>
                              </w:rPr>
                            </w:pPr>
                            <w:r w:rsidRPr="00A96EFE">
                              <w:rPr>
                                <w:rFonts w:ascii="標楷體" w:eastAsia="標楷體" w:hAnsi="標楷體" w:cs="新細明體" w:hint="eastAsia"/>
                                <w:color w:val="000000"/>
                                <w:kern w:val="0"/>
                                <w:sz w:val="20"/>
                                <w:szCs w:val="20"/>
                              </w:rPr>
                              <w:t>42</w:t>
                            </w:r>
                          </w:p>
                        </w:tc>
                        <w:tc>
                          <w:tcPr>
                            <w:tcW w:w="1063" w:type="dxa"/>
                            <w:tcBorders>
                              <w:top w:val="nil"/>
                              <w:left w:val="nil"/>
                              <w:bottom w:val="single" w:sz="4" w:space="0" w:color="auto"/>
                              <w:right w:val="single" w:sz="4" w:space="0" w:color="auto"/>
                            </w:tcBorders>
                            <w:shd w:val="clear" w:color="auto" w:fill="auto"/>
                            <w:noWrap/>
                            <w:vAlign w:val="center"/>
                            <w:hideMark/>
                          </w:tcPr>
                          <w:p w14:paraId="66C5B25F" w14:textId="77777777" w:rsidR="007F1010" w:rsidRPr="00A96EFE" w:rsidRDefault="007F1010" w:rsidP="00053E2E">
                            <w:pPr>
                              <w:widowControl/>
                              <w:snapToGrid w:val="0"/>
                              <w:jc w:val="right"/>
                              <w:rPr>
                                <w:rFonts w:ascii="標楷體" w:eastAsia="標楷體" w:hAnsi="標楷體" w:cs="新細明體"/>
                                <w:color w:val="000000"/>
                                <w:kern w:val="0"/>
                                <w:sz w:val="20"/>
                                <w:szCs w:val="20"/>
                              </w:rPr>
                            </w:pPr>
                            <w:r w:rsidRPr="00F204B3">
                              <w:rPr>
                                <w:rFonts w:ascii="標楷體" w:eastAsia="標楷體" w:hAnsi="標楷體" w:cs="新細明體" w:hint="eastAsia"/>
                                <w:color w:val="000000"/>
                                <w:kern w:val="0"/>
                                <w:sz w:val="20"/>
                                <w:szCs w:val="20"/>
                              </w:rPr>
                              <w:t>－</w:t>
                            </w:r>
                          </w:p>
                        </w:tc>
                        <w:tc>
                          <w:tcPr>
                            <w:tcW w:w="1205" w:type="dxa"/>
                            <w:tcBorders>
                              <w:top w:val="nil"/>
                              <w:left w:val="nil"/>
                              <w:bottom w:val="single" w:sz="4" w:space="0" w:color="auto"/>
                              <w:right w:val="single" w:sz="4" w:space="0" w:color="auto"/>
                            </w:tcBorders>
                            <w:shd w:val="clear" w:color="auto" w:fill="auto"/>
                            <w:vAlign w:val="center"/>
                            <w:hideMark/>
                          </w:tcPr>
                          <w:p w14:paraId="4958D5DB" w14:textId="77777777" w:rsidR="007F1010" w:rsidRPr="00A96EFE" w:rsidRDefault="007F1010" w:rsidP="00053E2E">
                            <w:pPr>
                              <w:widowControl/>
                              <w:snapToGrid w:val="0"/>
                              <w:jc w:val="right"/>
                              <w:rPr>
                                <w:rFonts w:ascii="標楷體" w:eastAsia="標楷體" w:hAnsi="標楷體" w:cs="新細明體"/>
                                <w:color w:val="000000"/>
                                <w:kern w:val="0"/>
                                <w:sz w:val="20"/>
                                <w:szCs w:val="20"/>
                              </w:rPr>
                            </w:pPr>
                            <w:r w:rsidRPr="00A96EFE">
                              <w:rPr>
                                <w:rFonts w:ascii="標楷體" w:eastAsia="標楷體" w:hAnsi="標楷體" w:cs="新細明體" w:hint="eastAsia"/>
                                <w:color w:val="000000"/>
                                <w:kern w:val="0"/>
                                <w:sz w:val="20"/>
                                <w:szCs w:val="20"/>
                              </w:rPr>
                              <w:t>4.76</w:t>
                            </w:r>
                          </w:p>
                        </w:tc>
                      </w:tr>
                      <w:tr w:rsidR="007F1010" w:rsidRPr="00A96EFE" w14:paraId="7F2697B7" w14:textId="77777777" w:rsidTr="00CA4B21">
                        <w:trPr>
                          <w:trHeight w:val="283"/>
                        </w:trPr>
                        <w:tc>
                          <w:tcPr>
                            <w:tcW w:w="1271" w:type="dxa"/>
                            <w:vMerge/>
                            <w:tcBorders>
                              <w:top w:val="nil"/>
                              <w:left w:val="single" w:sz="4" w:space="0" w:color="auto"/>
                              <w:bottom w:val="single" w:sz="4" w:space="0" w:color="auto"/>
                              <w:right w:val="single" w:sz="4" w:space="0" w:color="auto"/>
                            </w:tcBorders>
                            <w:vAlign w:val="center"/>
                            <w:hideMark/>
                          </w:tcPr>
                          <w:p w14:paraId="589CBC28" w14:textId="77777777" w:rsidR="007F1010" w:rsidRPr="00A96EFE" w:rsidRDefault="007F1010" w:rsidP="00053E2E">
                            <w:pPr>
                              <w:widowControl/>
                              <w:snapToGrid w:val="0"/>
                              <w:rPr>
                                <w:rFonts w:ascii="標楷體" w:eastAsia="標楷體" w:hAnsi="標楷體" w:cs="新細明體"/>
                                <w:color w:val="000000"/>
                                <w:kern w:val="0"/>
                                <w:sz w:val="20"/>
                                <w:szCs w:val="20"/>
                              </w:rPr>
                            </w:pPr>
                          </w:p>
                        </w:tc>
                        <w:tc>
                          <w:tcPr>
                            <w:tcW w:w="1063" w:type="dxa"/>
                            <w:tcBorders>
                              <w:top w:val="nil"/>
                              <w:left w:val="nil"/>
                              <w:bottom w:val="single" w:sz="4" w:space="0" w:color="auto"/>
                              <w:right w:val="single" w:sz="4" w:space="0" w:color="auto"/>
                            </w:tcBorders>
                            <w:shd w:val="clear" w:color="auto" w:fill="auto"/>
                            <w:noWrap/>
                            <w:vAlign w:val="center"/>
                            <w:hideMark/>
                          </w:tcPr>
                          <w:p w14:paraId="0FEB378E" w14:textId="77777777" w:rsidR="007F1010" w:rsidRPr="00A96EFE" w:rsidRDefault="007F1010" w:rsidP="00053E2E">
                            <w:pPr>
                              <w:widowControl/>
                              <w:snapToGrid w:val="0"/>
                              <w:jc w:val="center"/>
                              <w:rPr>
                                <w:rFonts w:ascii="標楷體" w:eastAsia="標楷體" w:hAnsi="標楷體" w:cs="新細明體"/>
                                <w:color w:val="000000"/>
                                <w:kern w:val="0"/>
                                <w:sz w:val="20"/>
                                <w:szCs w:val="20"/>
                              </w:rPr>
                            </w:pPr>
                            <w:r w:rsidRPr="00A96EFE">
                              <w:rPr>
                                <w:rFonts w:ascii="標楷體" w:eastAsia="標楷體" w:hAnsi="標楷體" w:cs="新細明體" w:hint="eastAsia"/>
                                <w:color w:val="000000"/>
                                <w:kern w:val="0"/>
                                <w:sz w:val="20"/>
                                <w:szCs w:val="20"/>
                              </w:rPr>
                              <w:t>鹿港</w:t>
                            </w:r>
                          </w:p>
                        </w:tc>
                        <w:tc>
                          <w:tcPr>
                            <w:tcW w:w="1063" w:type="dxa"/>
                            <w:tcBorders>
                              <w:top w:val="nil"/>
                              <w:left w:val="nil"/>
                              <w:bottom w:val="single" w:sz="4" w:space="0" w:color="auto"/>
                              <w:right w:val="single" w:sz="4" w:space="0" w:color="auto"/>
                            </w:tcBorders>
                            <w:shd w:val="clear" w:color="auto" w:fill="auto"/>
                            <w:noWrap/>
                            <w:vAlign w:val="center"/>
                            <w:hideMark/>
                          </w:tcPr>
                          <w:p w14:paraId="4DBF0113" w14:textId="77777777" w:rsidR="007F1010" w:rsidRPr="00A96EFE" w:rsidRDefault="007F1010" w:rsidP="00053E2E">
                            <w:pPr>
                              <w:widowControl/>
                              <w:snapToGrid w:val="0"/>
                              <w:jc w:val="center"/>
                              <w:rPr>
                                <w:rFonts w:ascii="標楷體" w:eastAsia="標楷體" w:hAnsi="標楷體" w:cs="新細明體"/>
                                <w:color w:val="000000"/>
                                <w:kern w:val="0"/>
                                <w:sz w:val="20"/>
                                <w:szCs w:val="20"/>
                              </w:rPr>
                            </w:pPr>
                            <w:r w:rsidRPr="00A96EFE">
                              <w:rPr>
                                <w:rFonts w:ascii="標楷體" w:eastAsia="標楷體" w:hAnsi="標楷體" w:cs="新細明體" w:hint="eastAsia"/>
                                <w:color w:val="000000"/>
                                <w:kern w:val="0"/>
                                <w:sz w:val="20"/>
                                <w:szCs w:val="20"/>
                              </w:rPr>
                              <w:t>37</w:t>
                            </w:r>
                          </w:p>
                        </w:tc>
                        <w:tc>
                          <w:tcPr>
                            <w:tcW w:w="1063" w:type="dxa"/>
                            <w:tcBorders>
                              <w:top w:val="nil"/>
                              <w:left w:val="nil"/>
                              <w:bottom w:val="single" w:sz="4" w:space="0" w:color="auto"/>
                              <w:right w:val="single" w:sz="4" w:space="0" w:color="auto"/>
                            </w:tcBorders>
                            <w:shd w:val="clear" w:color="auto" w:fill="auto"/>
                            <w:noWrap/>
                            <w:vAlign w:val="center"/>
                            <w:hideMark/>
                          </w:tcPr>
                          <w:p w14:paraId="33992279" w14:textId="77777777" w:rsidR="007F1010" w:rsidRPr="00A96EFE" w:rsidRDefault="007F1010" w:rsidP="00053E2E">
                            <w:pPr>
                              <w:widowControl/>
                              <w:snapToGrid w:val="0"/>
                              <w:jc w:val="right"/>
                              <w:rPr>
                                <w:rFonts w:ascii="標楷體" w:eastAsia="標楷體" w:hAnsi="標楷體" w:cs="新細明體"/>
                                <w:color w:val="000000"/>
                                <w:kern w:val="0"/>
                                <w:sz w:val="20"/>
                                <w:szCs w:val="20"/>
                              </w:rPr>
                            </w:pPr>
                            <w:r w:rsidRPr="00A96EFE">
                              <w:rPr>
                                <w:rFonts w:ascii="標楷體" w:eastAsia="標楷體" w:hAnsi="標楷體" w:cs="新細明體" w:hint="eastAsia"/>
                                <w:color w:val="000000"/>
                                <w:kern w:val="0"/>
                                <w:sz w:val="20"/>
                                <w:szCs w:val="20"/>
                              </w:rPr>
                              <w:t>13.51</w:t>
                            </w:r>
                          </w:p>
                        </w:tc>
                        <w:tc>
                          <w:tcPr>
                            <w:tcW w:w="1205" w:type="dxa"/>
                            <w:tcBorders>
                              <w:top w:val="nil"/>
                              <w:left w:val="nil"/>
                              <w:bottom w:val="single" w:sz="4" w:space="0" w:color="auto"/>
                              <w:right w:val="single" w:sz="4" w:space="0" w:color="auto"/>
                            </w:tcBorders>
                            <w:shd w:val="clear" w:color="auto" w:fill="auto"/>
                            <w:vAlign w:val="center"/>
                            <w:hideMark/>
                          </w:tcPr>
                          <w:p w14:paraId="14CC5D5E" w14:textId="77777777" w:rsidR="007F1010" w:rsidRPr="00A96EFE" w:rsidRDefault="007F1010" w:rsidP="00053E2E">
                            <w:pPr>
                              <w:widowControl/>
                              <w:snapToGrid w:val="0"/>
                              <w:jc w:val="right"/>
                              <w:rPr>
                                <w:rFonts w:ascii="標楷體" w:eastAsia="標楷體" w:hAnsi="標楷體" w:cs="新細明體"/>
                                <w:color w:val="000000"/>
                                <w:kern w:val="0"/>
                                <w:sz w:val="20"/>
                                <w:szCs w:val="20"/>
                              </w:rPr>
                            </w:pPr>
                            <w:r w:rsidRPr="00A96EFE">
                              <w:rPr>
                                <w:rFonts w:ascii="標楷體" w:eastAsia="標楷體" w:hAnsi="標楷體" w:cs="新細明體" w:hint="eastAsia"/>
                                <w:color w:val="000000"/>
                                <w:kern w:val="0"/>
                                <w:sz w:val="20"/>
                                <w:szCs w:val="20"/>
                              </w:rPr>
                              <w:t>5.41</w:t>
                            </w:r>
                          </w:p>
                        </w:tc>
                      </w:tr>
                      <w:tr w:rsidR="007F1010" w:rsidRPr="00A96EFE" w14:paraId="362AE6E5" w14:textId="77777777" w:rsidTr="00CA4B21">
                        <w:trPr>
                          <w:trHeight w:val="283"/>
                        </w:trPr>
                        <w:tc>
                          <w:tcPr>
                            <w:tcW w:w="1271" w:type="dxa"/>
                            <w:vMerge/>
                            <w:tcBorders>
                              <w:top w:val="nil"/>
                              <w:left w:val="single" w:sz="4" w:space="0" w:color="auto"/>
                              <w:bottom w:val="single" w:sz="4" w:space="0" w:color="auto"/>
                              <w:right w:val="single" w:sz="4" w:space="0" w:color="auto"/>
                            </w:tcBorders>
                            <w:vAlign w:val="center"/>
                            <w:hideMark/>
                          </w:tcPr>
                          <w:p w14:paraId="06974D02" w14:textId="77777777" w:rsidR="007F1010" w:rsidRPr="00A96EFE" w:rsidRDefault="007F1010" w:rsidP="00053E2E">
                            <w:pPr>
                              <w:widowControl/>
                              <w:snapToGrid w:val="0"/>
                              <w:rPr>
                                <w:rFonts w:ascii="標楷體" w:eastAsia="標楷體" w:hAnsi="標楷體" w:cs="新細明體"/>
                                <w:color w:val="000000"/>
                                <w:kern w:val="0"/>
                                <w:sz w:val="20"/>
                                <w:szCs w:val="20"/>
                              </w:rPr>
                            </w:pPr>
                          </w:p>
                        </w:tc>
                        <w:tc>
                          <w:tcPr>
                            <w:tcW w:w="1063" w:type="dxa"/>
                            <w:tcBorders>
                              <w:top w:val="nil"/>
                              <w:left w:val="nil"/>
                              <w:bottom w:val="single" w:sz="4" w:space="0" w:color="auto"/>
                              <w:right w:val="single" w:sz="4" w:space="0" w:color="auto"/>
                            </w:tcBorders>
                            <w:shd w:val="clear" w:color="auto" w:fill="auto"/>
                            <w:noWrap/>
                            <w:vAlign w:val="center"/>
                            <w:hideMark/>
                          </w:tcPr>
                          <w:p w14:paraId="7571ED36" w14:textId="77777777" w:rsidR="007F1010" w:rsidRPr="00A96EFE" w:rsidRDefault="007F1010" w:rsidP="00053E2E">
                            <w:pPr>
                              <w:widowControl/>
                              <w:snapToGrid w:val="0"/>
                              <w:jc w:val="center"/>
                              <w:rPr>
                                <w:rFonts w:ascii="標楷體" w:eastAsia="標楷體" w:hAnsi="標楷體" w:cs="新細明體"/>
                                <w:color w:val="000000"/>
                                <w:kern w:val="0"/>
                                <w:sz w:val="20"/>
                                <w:szCs w:val="20"/>
                              </w:rPr>
                            </w:pPr>
                            <w:r w:rsidRPr="00A96EFE">
                              <w:rPr>
                                <w:rFonts w:ascii="標楷體" w:eastAsia="標楷體" w:hAnsi="標楷體" w:cs="新細明體" w:hint="eastAsia"/>
                                <w:color w:val="000000"/>
                                <w:kern w:val="0"/>
                                <w:sz w:val="20"/>
                                <w:szCs w:val="20"/>
                              </w:rPr>
                              <w:t>彰化</w:t>
                            </w:r>
                          </w:p>
                        </w:tc>
                        <w:tc>
                          <w:tcPr>
                            <w:tcW w:w="1063" w:type="dxa"/>
                            <w:tcBorders>
                              <w:top w:val="nil"/>
                              <w:left w:val="nil"/>
                              <w:bottom w:val="single" w:sz="4" w:space="0" w:color="auto"/>
                              <w:right w:val="single" w:sz="4" w:space="0" w:color="auto"/>
                            </w:tcBorders>
                            <w:shd w:val="clear" w:color="auto" w:fill="auto"/>
                            <w:noWrap/>
                            <w:vAlign w:val="center"/>
                            <w:hideMark/>
                          </w:tcPr>
                          <w:p w14:paraId="2EA62642" w14:textId="77777777" w:rsidR="007F1010" w:rsidRPr="00A96EFE" w:rsidRDefault="007F1010" w:rsidP="00053E2E">
                            <w:pPr>
                              <w:widowControl/>
                              <w:snapToGrid w:val="0"/>
                              <w:jc w:val="center"/>
                              <w:rPr>
                                <w:rFonts w:ascii="標楷體" w:eastAsia="標楷體" w:hAnsi="標楷體" w:cs="新細明體"/>
                                <w:color w:val="000000"/>
                                <w:kern w:val="0"/>
                                <w:sz w:val="20"/>
                                <w:szCs w:val="20"/>
                              </w:rPr>
                            </w:pPr>
                            <w:r w:rsidRPr="00A96EFE">
                              <w:rPr>
                                <w:rFonts w:ascii="標楷體" w:eastAsia="標楷體" w:hAnsi="標楷體" w:cs="新細明體" w:hint="eastAsia"/>
                                <w:color w:val="000000"/>
                                <w:kern w:val="0"/>
                                <w:sz w:val="20"/>
                                <w:szCs w:val="20"/>
                              </w:rPr>
                              <w:t>46</w:t>
                            </w:r>
                          </w:p>
                        </w:tc>
                        <w:tc>
                          <w:tcPr>
                            <w:tcW w:w="1063" w:type="dxa"/>
                            <w:tcBorders>
                              <w:top w:val="nil"/>
                              <w:left w:val="nil"/>
                              <w:bottom w:val="single" w:sz="4" w:space="0" w:color="auto"/>
                              <w:right w:val="single" w:sz="4" w:space="0" w:color="auto"/>
                            </w:tcBorders>
                            <w:shd w:val="clear" w:color="auto" w:fill="auto"/>
                            <w:noWrap/>
                            <w:vAlign w:val="center"/>
                            <w:hideMark/>
                          </w:tcPr>
                          <w:p w14:paraId="37166C59" w14:textId="77777777" w:rsidR="007F1010" w:rsidRPr="00A96EFE" w:rsidRDefault="007F1010" w:rsidP="00053E2E">
                            <w:pPr>
                              <w:widowControl/>
                              <w:snapToGrid w:val="0"/>
                              <w:jc w:val="right"/>
                              <w:rPr>
                                <w:rFonts w:ascii="標楷體" w:eastAsia="標楷體" w:hAnsi="標楷體" w:cs="新細明體"/>
                                <w:color w:val="000000"/>
                                <w:kern w:val="0"/>
                                <w:sz w:val="20"/>
                                <w:szCs w:val="20"/>
                              </w:rPr>
                            </w:pPr>
                            <w:r w:rsidRPr="00A96EFE">
                              <w:rPr>
                                <w:rFonts w:ascii="標楷體" w:eastAsia="標楷體" w:hAnsi="標楷體" w:cs="新細明體" w:hint="eastAsia"/>
                                <w:color w:val="000000"/>
                                <w:kern w:val="0"/>
                                <w:sz w:val="20"/>
                                <w:szCs w:val="20"/>
                              </w:rPr>
                              <w:t>4.35</w:t>
                            </w:r>
                          </w:p>
                        </w:tc>
                        <w:tc>
                          <w:tcPr>
                            <w:tcW w:w="1205" w:type="dxa"/>
                            <w:tcBorders>
                              <w:top w:val="nil"/>
                              <w:left w:val="nil"/>
                              <w:bottom w:val="single" w:sz="4" w:space="0" w:color="auto"/>
                              <w:right w:val="single" w:sz="4" w:space="0" w:color="auto"/>
                            </w:tcBorders>
                            <w:shd w:val="clear" w:color="auto" w:fill="auto"/>
                            <w:vAlign w:val="center"/>
                            <w:hideMark/>
                          </w:tcPr>
                          <w:p w14:paraId="724758E9" w14:textId="77777777" w:rsidR="007F1010" w:rsidRPr="00A96EFE" w:rsidRDefault="007F1010" w:rsidP="00053E2E">
                            <w:pPr>
                              <w:widowControl/>
                              <w:snapToGrid w:val="0"/>
                              <w:jc w:val="right"/>
                              <w:rPr>
                                <w:rFonts w:ascii="標楷體" w:eastAsia="標楷體" w:hAnsi="標楷體" w:cs="新細明體"/>
                                <w:color w:val="000000"/>
                                <w:kern w:val="0"/>
                                <w:sz w:val="20"/>
                                <w:szCs w:val="20"/>
                              </w:rPr>
                            </w:pPr>
                            <w:r w:rsidRPr="00F204B3">
                              <w:rPr>
                                <w:rFonts w:ascii="標楷體" w:eastAsia="標楷體" w:hAnsi="標楷體" w:cs="新細明體" w:hint="eastAsia"/>
                                <w:color w:val="000000"/>
                                <w:kern w:val="0"/>
                                <w:sz w:val="20"/>
                                <w:szCs w:val="20"/>
                              </w:rPr>
                              <w:t>－</w:t>
                            </w:r>
                          </w:p>
                        </w:tc>
                      </w:tr>
                      <w:tr w:rsidR="007F1010" w:rsidRPr="00A96EFE" w14:paraId="53D74AAF" w14:textId="77777777" w:rsidTr="00CA4B21">
                        <w:trPr>
                          <w:trHeight w:val="283"/>
                        </w:trPr>
                        <w:tc>
                          <w:tcPr>
                            <w:tcW w:w="1271" w:type="dxa"/>
                            <w:vMerge w:val="restart"/>
                            <w:tcBorders>
                              <w:top w:val="nil"/>
                              <w:left w:val="single" w:sz="4" w:space="0" w:color="auto"/>
                              <w:bottom w:val="single" w:sz="4" w:space="0" w:color="auto"/>
                              <w:right w:val="single" w:sz="4" w:space="0" w:color="auto"/>
                            </w:tcBorders>
                            <w:shd w:val="clear" w:color="auto" w:fill="auto"/>
                            <w:vAlign w:val="center"/>
                            <w:hideMark/>
                          </w:tcPr>
                          <w:p w14:paraId="26E8A999" w14:textId="77777777" w:rsidR="007F1010" w:rsidRPr="00A96EFE" w:rsidRDefault="007F1010" w:rsidP="00053E2E">
                            <w:pPr>
                              <w:widowControl/>
                              <w:snapToGrid w:val="0"/>
                              <w:jc w:val="center"/>
                              <w:rPr>
                                <w:rFonts w:ascii="標楷體" w:eastAsia="標楷體" w:hAnsi="標楷體" w:cs="新細明體"/>
                                <w:color w:val="000000"/>
                                <w:kern w:val="0"/>
                                <w:sz w:val="20"/>
                                <w:szCs w:val="20"/>
                              </w:rPr>
                            </w:pPr>
                            <w:r w:rsidRPr="00A96EFE">
                              <w:rPr>
                                <w:rFonts w:ascii="標楷體" w:eastAsia="標楷體" w:hAnsi="標楷體" w:cs="新細明體" w:hint="eastAsia"/>
                                <w:color w:val="000000"/>
                                <w:kern w:val="0"/>
                                <w:sz w:val="20"/>
                                <w:szCs w:val="20"/>
                              </w:rPr>
                              <w:t>113年第2次</w:t>
                            </w:r>
                          </w:p>
                        </w:tc>
                        <w:tc>
                          <w:tcPr>
                            <w:tcW w:w="1063" w:type="dxa"/>
                            <w:tcBorders>
                              <w:top w:val="nil"/>
                              <w:left w:val="nil"/>
                              <w:bottom w:val="single" w:sz="4" w:space="0" w:color="auto"/>
                              <w:right w:val="single" w:sz="4" w:space="0" w:color="auto"/>
                            </w:tcBorders>
                            <w:shd w:val="clear" w:color="auto" w:fill="auto"/>
                            <w:vAlign w:val="center"/>
                            <w:hideMark/>
                          </w:tcPr>
                          <w:p w14:paraId="46BF1438" w14:textId="77777777" w:rsidR="007F1010" w:rsidRPr="00A96EFE" w:rsidRDefault="007F1010" w:rsidP="00053E2E">
                            <w:pPr>
                              <w:widowControl/>
                              <w:snapToGrid w:val="0"/>
                              <w:jc w:val="center"/>
                              <w:rPr>
                                <w:rFonts w:ascii="標楷體" w:eastAsia="標楷體" w:hAnsi="標楷體" w:cs="新細明體"/>
                                <w:color w:val="000000"/>
                                <w:kern w:val="0"/>
                                <w:sz w:val="20"/>
                                <w:szCs w:val="20"/>
                              </w:rPr>
                            </w:pPr>
                            <w:r w:rsidRPr="00A96EFE">
                              <w:rPr>
                                <w:rFonts w:ascii="標楷體" w:eastAsia="標楷體" w:hAnsi="標楷體" w:cs="新細明體" w:hint="eastAsia"/>
                                <w:color w:val="000000"/>
                                <w:kern w:val="0"/>
                                <w:sz w:val="20"/>
                                <w:szCs w:val="20"/>
                              </w:rPr>
                              <w:t>北斗</w:t>
                            </w:r>
                          </w:p>
                        </w:tc>
                        <w:tc>
                          <w:tcPr>
                            <w:tcW w:w="1063" w:type="dxa"/>
                            <w:tcBorders>
                              <w:top w:val="nil"/>
                              <w:left w:val="nil"/>
                              <w:bottom w:val="single" w:sz="4" w:space="0" w:color="auto"/>
                              <w:right w:val="single" w:sz="4" w:space="0" w:color="auto"/>
                            </w:tcBorders>
                            <w:shd w:val="clear" w:color="auto" w:fill="auto"/>
                            <w:noWrap/>
                            <w:vAlign w:val="center"/>
                            <w:hideMark/>
                          </w:tcPr>
                          <w:p w14:paraId="2B7786AE" w14:textId="77777777" w:rsidR="007F1010" w:rsidRPr="00A96EFE" w:rsidRDefault="007F1010" w:rsidP="00053E2E">
                            <w:pPr>
                              <w:widowControl/>
                              <w:snapToGrid w:val="0"/>
                              <w:jc w:val="center"/>
                              <w:rPr>
                                <w:rFonts w:ascii="標楷體" w:eastAsia="標楷體" w:hAnsi="標楷體" w:cs="新細明體"/>
                                <w:color w:val="000000"/>
                                <w:kern w:val="0"/>
                                <w:sz w:val="20"/>
                                <w:szCs w:val="20"/>
                              </w:rPr>
                            </w:pPr>
                            <w:r w:rsidRPr="00A96EFE">
                              <w:rPr>
                                <w:rFonts w:ascii="標楷體" w:eastAsia="標楷體" w:hAnsi="標楷體" w:cs="新細明體" w:hint="eastAsia"/>
                                <w:color w:val="000000"/>
                                <w:kern w:val="0"/>
                                <w:sz w:val="20"/>
                                <w:szCs w:val="20"/>
                              </w:rPr>
                              <w:t>26</w:t>
                            </w:r>
                          </w:p>
                        </w:tc>
                        <w:tc>
                          <w:tcPr>
                            <w:tcW w:w="1063" w:type="dxa"/>
                            <w:tcBorders>
                              <w:top w:val="nil"/>
                              <w:left w:val="nil"/>
                              <w:bottom w:val="single" w:sz="4" w:space="0" w:color="auto"/>
                              <w:right w:val="single" w:sz="4" w:space="0" w:color="auto"/>
                            </w:tcBorders>
                            <w:shd w:val="clear" w:color="auto" w:fill="auto"/>
                            <w:noWrap/>
                            <w:vAlign w:val="center"/>
                            <w:hideMark/>
                          </w:tcPr>
                          <w:p w14:paraId="23768EFD" w14:textId="77777777" w:rsidR="007F1010" w:rsidRPr="00A96EFE" w:rsidRDefault="007F1010" w:rsidP="00053E2E">
                            <w:pPr>
                              <w:widowControl/>
                              <w:snapToGrid w:val="0"/>
                              <w:jc w:val="right"/>
                              <w:rPr>
                                <w:rFonts w:ascii="標楷體" w:eastAsia="標楷體" w:hAnsi="標楷體" w:cs="新細明體"/>
                                <w:color w:val="000000"/>
                                <w:kern w:val="0"/>
                                <w:sz w:val="20"/>
                                <w:szCs w:val="20"/>
                              </w:rPr>
                            </w:pPr>
                            <w:r w:rsidRPr="00F204B3">
                              <w:rPr>
                                <w:rFonts w:ascii="標楷體" w:eastAsia="標楷體" w:hAnsi="標楷體" w:cs="新細明體" w:hint="eastAsia"/>
                                <w:color w:val="000000"/>
                                <w:kern w:val="0"/>
                                <w:sz w:val="20"/>
                                <w:szCs w:val="20"/>
                              </w:rPr>
                              <w:t>－</w:t>
                            </w:r>
                          </w:p>
                        </w:tc>
                        <w:tc>
                          <w:tcPr>
                            <w:tcW w:w="1205" w:type="dxa"/>
                            <w:tcBorders>
                              <w:top w:val="nil"/>
                              <w:left w:val="nil"/>
                              <w:bottom w:val="single" w:sz="4" w:space="0" w:color="auto"/>
                              <w:right w:val="single" w:sz="4" w:space="0" w:color="auto"/>
                            </w:tcBorders>
                            <w:shd w:val="clear" w:color="auto" w:fill="auto"/>
                            <w:noWrap/>
                            <w:vAlign w:val="center"/>
                            <w:hideMark/>
                          </w:tcPr>
                          <w:p w14:paraId="16584838" w14:textId="77777777" w:rsidR="007F1010" w:rsidRPr="00A96EFE" w:rsidRDefault="007F1010" w:rsidP="00053E2E">
                            <w:pPr>
                              <w:widowControl/>
                              <w:snapToGrid w:val="0"/>
                              <w:jc w:val="right"/>
                              <w:rPr>
                                <w:rFonts w:ascii="標楷體" w:eastAsia="標楷體" w:hAnsi="標楷體" w:cs="新細明體"/>
                                <w:color w:val="000000"/>
                                <w:kern w:val="0"/>
                                <w:sz w:val="20"/>
                                <w:szCs w:val="20"/>
                              </w:rPr>
                            </w:pPr>
                            <w:r w:rsidRPr="00A96EFE">
                              <w:rPr>
                                <w:rFonts w:ascii="標楷體" w:eastAsia="標楷體" w:hAnsi="標楷體" w:cs="新細明體" w:hint="eastAsia"/>
                                <w:color w:val="000000"/>
                                <w:kern w:val="0"/>
                                <w:sz w:val="20"/>
                                <w:szCs w:val="20"/>
                              </w:rPr>
                              <w:t>7.69</w:t>
                            </w:r>
                          </w:p>
                        </w:tc>
                      </w:tr>
                      <w:tr w:rsidR="007F1010" w:rsidRPr="00A96EFE" w14:paraId="768DBA26" w14:textId="77777777" w:rsidTr="00CA4B21">
                        <w:trPr>
                          <w:trHeight w:val="283"/>
                        </w:trPr>
                        <w:tc>
                          <w:tcPr>
                            <w:tcW w:w="1271" w:type="dxa"/>
                            <w:vMerge/>
                            <w:tcBorders>
                              <w:top w:val="nil"/>
                              <w:left w:val="single" w:sz="4" w:space="0" w:color="auto"/>
                              <w:bottom w:val="single" w:sz="4" w:space="0" w:color="auto"/>
                              <w:right w:val="single" w:sz="4" w:space="0" w:color="auto"/>
                            </w:tcBorders>
                            <w:vAlign w:val="center"/>
                            <w:hideMark/>
                          </w:tcPr>
                          <w:p w14:paraId="0558FA36" w14:textId="77777777" w:rsidR="007F1010" w:rsidRPr="00A96EFE" w:rsidRDefault="007F1010" w:rsidP="00053E2E">
                            <w:pPr>
                              <w:widowControl/>
                              <w:snapToGrid w:val="0"/>
                              <w:rPr>
                                <w:rFonts w:ascii="標楷體" w:eastAsia="標楷體" w:hAnsi="標楷體" w:cs="新細明體"/>
                                <w:color w:val="000000"/>
                                <w:kern w:val="0"/>
                                <w:sz w:val="20"/>
                                <w:szCs w:val="20"/>
                              </w:rPr>
                            </w:pPr>
                          </w:p>
                        </w:tc>
                        <w:tc>
                          <w:tcPr>
                            <w:tcW w:w="1063" w:type="dxa"/>
                            <w:tcBorders>
                              <w:top w:val="nil"/>
                              <w:left w:val="nil"/>
                              <w:bottom w:val="single" w:sz="4" w:space="0" w:color="auto"/>
                              <w:right w:val="single" w:sz="4" w:space="0" w:color="auto"/>
                            </w:tcBorders>
                            <w:shd w:val="clear" w:color="auto" w:fill="auto"/>
                            <w:vAlign w:val="center"/>
                            <w:hideMark/>
                          </w:tcPr>
                          <w:p w14:paraId="4183ACE7" w14:textId="77777777" w:rsidR="007F1010" w:rsidRPr="00A96EFE" w:rsidRDefault="007F1010" w:rsidP="00053E2E">
                            <w:pPr>
                              <w:widowControl/>
                              <w:snapToGrid w:val="0"/>
                              <w:jc w:val="center"/>
                              <w:rPr>
                                <w:rFonts w:ascii="標楷體" w:eastAsia="標楷體" w:hAnsi="標楷體" w:cs="新細明體"/>
                                <w:color w:val="000000"/>
                                <w:kern w:val="0"/>
                                <w:sz w:val="20"/>
                                <w:szCs w:val="20"/>
                              </w:rPr>
                            </w:pPr>
                            <w:r w:rsidRPr="00A96EFE">
                              <w:rPr>
                                <w:rFonts w:ascii="標楷體" w:eastAsia="標楷體" w:hAnsi="標楷體" w:cs="新細明體" w:hint="eastAsia"/>
                                <w:color w:val="000000"/>
                                <w:kern w:val="0"/>
                                <w:sz w:val="20"/>
                                <w:szCs w:val="20"/>
                              </w:rPr>
                              <w:t>和美</w:t>
                            </w:r>
                          </w:p>
                        </w:tc>
                        <w:tc>
                          <w:tcPr>
                            <w:tcW w:w="1063" w:type="dxa"/>
                            <w:tcBorders>
                              <w:top w:val="nil"/>
                              <w:left w:val="nil"/>
                              <w:bottom w:val="single" w:sz="4" w:space="0" w:color="auto"/>
                              <w:right w:val="single" w:sz="4" w:space="0" w:color="auto"/>
                            </w:tcBorders>
                            <w:shd w:val="clear" w:color="auto" w:fill="auto"/>
                            <w:noWrap/>
                            <w:vAlign w:val="center"/>
                            <w:hideMark/>
                          </w:tcPr>
                          <w:p w14:paraId="738CF81A" w14:textId="77777777" w:rsidR="007F1010" w:rsidRPr="00A96EFE" w:rsidRDefault="007F1010" w:rsidP="00053E2E">
                            <w:pPr>
                              <w:widowControl/>
                              <w:snapToGrid w:val="0"/>
                              <w:jc w:val="center"/>
                              <w:rPr>
                                <w:rFonts w:ascii="標楷體" w:eastAsia="標楷體" w:hAnsi="標楷體" w:cs="新細明體"/>
                                <w:color w:val="000000"/>
                                <w:kern w:val="0"/>
                                <w:sz w:val="20"/>
                                <w:szCs w:val="20"/>
                              </w:rPr>
                            </w:pPr>
                            <w:r w:rsidRPr="00A96EFE">
                              <w:rPr>
                                <w:rFonts w:ascii="標楷體" w:eastAsia="標楷體" w:hAnsi="標楷體" w:cs="新細明體" w:hint="eastAsia"/>
                                <w:color w:val="000000"/>
                                <w:kern w:val="0"/>
                                <w:sz w:val="20"/>
                                <w:szCs w:val="20"/>
                              </w:rPr>
                              <w:t>32</w:t>
                            </w:r>
                          </w:p>
                        </w:tc>
                        <w:tc>
                          <w:tcPr>
                            <w:tcW w:w="1063" w:type="dxa"/>
                            <w:tcBorders>
                              <w:top w:val="nil"/>
                              <w:left w:val="nil"/>
                              <w:bottom w:val="single" w:sz="4" w:space="0" w:color="auto"/>
                              <w:right w:val="single" w:sz="4" w:space="0" w:color="auto"/>
                            </w:tcBorders>
                            <w:shd w:val="clear" w:color="auto" w:fill="auto"/>
                            <w:noWrap/>
                            <w:vAlign w:val="center"/>
                            <w:hideMark/>
                          </w:tcPr>
                          <w:p w14:paraId="0216E3A7" w14:textId="77777777" w:rsidR="007F1010" w:rsidRPr="00A96EFE" w:rsidRDefault="007F1010" w:rsidP="00053E2E">
                            <w:pPr>
                              <w:widowControl/>
                              <w:snapToGrid w:val="0"/>
                              <w:jc w:val="right"/>
                              <w:rPr>
                                <w:rFonts w:ascii="標楷體" w:eastAsia="標楷體" w:hAnsi="標楷體" w:cs="新細明體"/>
                                <w:color w:val="000000"/>
                                <w:kern w:val="0"/>
                                <w:sz w:val="20"/>
                                <w:szCs w:val="20"/>
                              </w:rPr>
                            </w:pPr>
                            <w:r w:rsidRPr="00F204B3">
                              <w:rPr>
                                <w:rFonts w:ascii="標楷體" w:eastAsia="標楷體" w:hAnsi="標楷體" w:cs="新細明體" w:hint="eastAsia"/>
                                <w:color w:val="000000"/>
                                <w:kern w:val="0"/>
                                <w:sz w:val="20"/>
                                <w:szCs w:val="20"/>
                              </w:rPr>
                              <w:t>－</w:t>
                            </w:r>
                          </w:p>
                        </w:tc>
                        <w:tc>
                          <w:tcPr>
                            <w:tcW w:w="1205" w:type="dxa"/>
                            <w:tcBorders>
                              <w:top w:val="nil"/>
                              <w:left w:val="nil"/>
                              <w:bottom w:val="single" w:sz="4" w:space="0" w:color="auto"/>
                              <w:right w:val="single" w:sz="4" w:space="0" w:color="auto"/>
                            </w:tcBorders>
                            <w:shd w:val="clear" w:color="auto" w:fill="auto"/>
                            <w:noWrap/>
                            <w:vAlign w:val="center"/>
                            <w:hideMark/>
                          </w:tcPr>
                          <w:p w14:paraId="432827DA" w14:textId="77777777" w:rsidR="007F1010" w:rsidRPr="00A96EFE" w:rsidRDefault="007F1010" w:rsidP="00053E2E">
                            <w:pPr>
                              <w:widowControl/>
                              <w:snapToGrid w:val="0"/>
                              <w:jc w:val="right"/>
                              <w:rPr>
                                <w:rFonts w:ascii="標楷體" w:eastAsia="標楷體" w:hAnsi="標楷體" w:cs="新細明體"/>
                                <w:color w:val="000000"/>
                                <w:kern w:val="0"/>
                                <w:sz w:val="20"/>
                                <w:szCs w:val="20"/>
                              </w:rPr>
                            </w:pPr>
                            <w:r w:rsidRPr="00A96EFE">
                              <w:rPr>
                                <w:rFonts w:ascii="標楷體" w:eastAsia="標楷體" w:hAnsi="標楷體" w:cs="新細明體" w:hint="eastAsia"/>
                                <w:color w:val="000000"/>
                                <w:kern w:val="0"/>
                                <w:sz w:val="20"/>
                                <w:szCs w:val="20"/>
                              </w:rPr>
                              <w:t>3.13</w:t>
                            </w:r>
                          </w:p>
                        </w:tc>
                      </w:tr>
                      <w:tr w:rsidR="007F1010" w:rsidRPr="00A96EFE" w14:paraId="39F11A41" w14:textId="77777777" w:rsidTr="00CA4B21">
                        <w:trPr>
                          <w:trHeight w:val="283"/>
                        </w:trPr>
                        <w:tc>
                          <w:tcPr>
                            <w:tcW w:w="1271" w:type="dxa"/>
                            <w:vMerge/>
                            <w:tcBorders>
                              <w:top w:val="nil"/>
                              <w:left w:val="single" w:sz="4" w:space="0" w:color="auto"/>
                              <w:bottom w:val="single" w:sz="4" w:space="0" w:color="auto"/>
                              <w:right w:val="single" w:sz="4" w:space="0" w:color="auto"/>
                            </w:tcBorders>
                            <w:vAlign w:val="center"/>
                            <w:hideMark/>
                          </w:tcPr>
                          <w:p w14:paraId="362B407C" w14:textId="77777777" w:rsidR="007F1010" w:rsidRPr="00A96EFE" w:rsidRDefault="007F1010" w:rsidP="00053E2E">
                            <w:pPr>
                              <w:widowControl/>
                              <w:snapToGrid w:val="0"/>
                              <w:rPr>
                                <w:rFonts w:ascii="標楷體" w:eastAsia="標楷體" w:hAnsi="標楷體" w:cs="新細明體"/>
                                <w:color w:val="000000"/>
                                <w:kern w:val="0"/>
                                <w:sz w:val="20"/>
                                <w:szCs w:val="20"/>
                              </w:rPr>
                            </w:pPr>
                          </w:p>
                        </w:tc>
                        <w:tc>
                          <w:tcPr>
                            <w:tcW w:w="1063" w:type="dxa"/>
                            <w:tcBorders>
                              <w:top w:val="nil"/>
                              <w:left w:val="nil"/>
                              <w:bottom w:val="single" w:sz="4" w:space="0" w:color="auto"/>
                              <w:right w:val="single" w:sz="4" w:space="0" w:color="auto"/>
                            </w:tcBorders>
                            <w:shd w:val="clear" w:color="auto" w:fill="auto"/>
                            <w:vAlign w:val="center"/>
                            <w:hideMark/>
                          </w:tcPr>
                          <w:p w14:paraId="3455B87A" w14:textId="77777777" w:rsidR="007F1010" w:rsidRPr="00A96EFE" w:rsidRDefault="007F1010" w:rsidP="00053E2E">
                            <w:pPr>
                              <w:widowControl/>
                              <w:snapToGrid w:val="0"/>
                              <w:jc w:val="center"/>
                              <w:rPr>
                                <w:rFonts w:ascii="標楷體" w:eastAsia="標楷體" w:hAnsi="標楷體" w:cs="新細明體"/>
                                <w:color w:val="000000"/>
                                <w:kern w:val="0"/>
                                <w:sz w:val="20"/>
                                <w:szCs w:val="20"/>
                              </w:rPr>
                            </w:pPr>
                            <w:r w:rsidRPr="00A96EFE">
                              <w:rPr>
                                <w:rFonts w:ascii="標楷體" w:eastAsia="標楷體" w:hAnsi="標楷體" w:cs="新細明體" w:hint="eastAsia"/>
                                <w:color w:val="000000"/>
                                <w:kern w:val="0"/>
                                <w:sz w:val="20"/>
                                <w:szCs w:val="20"/>
                              </w:rPr>
                              <w:t>員林</w:t>
                            </w:r>
                          </w:p>
                        </w:tc>
                        <w:tc>
                          <w:tcPr>
                            <w:tcW w:w="1063" w:type="dxa"/>
                            <w:tcBorders>
                              <w:top w:val="nil"/>
                              <w:left w:val="nil"/>
                              <w:bottom w:val="single" w:sz="4" w:space="0" w:color="auto"/>
                              <w:right w:val="single" w:sz="4" w:space="0" w:color="auto"/>
                            </w:tcBorders>
                            <w:shd w:val="clear" w:color="auto" w:fill="auto"/>
                            <w:noWrap/>
                            <w:vAlign w:val="center"/>
                            <w:hideMark/>
                          </w:tcPr>
                          <w:p w14:paraId="5792FB95" w14:textId="77777777" w:rsidR="007F1010" w:rsidRPr="00A96EFE" w:rsidRDefault="007F1010" w:rsidP="00053E2E">
                            <w:pPr>
                              <w:widowControl/>
                              <w:snapToGrid w:val="0"/>
                              <w:jc w:val="center"/>
                              <w:rPr>
                                <w:rFonts w:ascii="標楷體" w:eastAsia="標楷體" w:hAnsi="標楷體" w:cs="新細明體"/>
                                <w:color w:val="000000"/>
                                <w:kern w:val="0"/>
                                <w:sz w:val="20"/>
                                <w:szCs w:val="20"/>
                              </w:rPr>
                            </w:pPr>
                            <w:r w:rsidRPr="00A96EFE">
                              <w:rPr>
                                <w:rFonts w:ascii="標楷體" w:eastAsia="標楷體" w:hAnsi="標楷體" w:cs="新細明體" w:hint="eastAsia"/>
                                <w:color w:val="000000"/>
                                <w:kern w:val="0"/>
                                <w:sz w:val="20"/>
                                <w:szCs w:val="20"/>
                              </w:rPr>
                              <w:t>41</w:t>
                            </w:r>
                          </w:p>
                        </w:tc>
                        <w:tc>
                          <w:tcPr>
                            <w:tcW w:w="1063" w:type="dxa"/>
                            <w:tcBorders>
                              <w:top w:val="nil"/>
                              <w:left w:val="nil"/>
                              <w:bottom w:val="single" w:sz="4" w:space="0" w:color="auto"/>
                              <w:right w:val="single" w:sz="4" w:space="0" w:color="auto"/>
                            </w:tcBorders>
                            <w:shd w:val="clear" w:color="auto" w:fill="auto"/>
                            <w:noWrap/>
                            <w:vAlign w:val="center"/>
                            <w:hideMark/>
                          </w:tcPr>
                          <w:p w14:paraId="3CCA661C" w14:textId="77777777" w:rsidR="007F1010" w:rsidRPr="00A96EFE" w:rsidRDefault="007F1010" w:rsidP="00053E2E">
                            <w:pPr>
                              <w:widowControl/>
                              <w:snapToGrid w:val="0"/>
                              <w:jc w:val="right"/>
                              <w:rPr>
                                <w:rFonts w:ascii="標楷體" w:eastAsia="標楷體" w:hAnsi="標楷體" w:cs="新細明體"/>
                                <w:color w:val="000000"/>
                                <w:kern w:val="0"/>
                                <w:sz w:val="20"/>
                                <w:szCs w:val="20"/>
                              </w:rPr>
                            </w:pPr>
                            <w:r w:rsidRPr="00A96EFE">
                              <w:rPr>
                                <w:rFonts w:ascii="標楷體" w:eastAsia="標楷體" w:hAnsi="標楷體" w:cs="新細明體" w:hint="eastAsia"/>
                                <w:color w:val="000000"/>
                                <w:kern w:val="0"/>
                                <w:sz w:val="20"/>
                                <w:szCs w:val="20"/>
                              </w:rPr>
                              <w:t>2.44</w:t>
                            </w:r>
                          </w:p>
                        </w:tc>
                        <w:tc>
                          <w:tcPr>
                            <w:tcW w:w="1205" w:type="dxa"/>
                            <w:tcBorders>
                              <w:top w:val="nil"/>
                              <w:left w:val="nil"/>
                              <w:bottom w:val="single" w:sz="4" w:space="0" w:color="auto"/>
                              <w:right w:val="single" w:sz="4" w:space="0" w:color="auto"/>
                            </w:tcBorders>
                            <w:shd w:val="clear" w:color="auto" w:fill="auto"/>
                            <w:noWrap/>
                            <w:vAlign w:val="center"/>
                            <w:hideMark/>
                          </w:tcPr>
                          <w:p w14:paraId="3BBC17FD" w14:textId="77777777" w:rsidR="007F1010" w:rsidRPr="00A96EFE" w:rsidRDefault="007F1010" w:rsidP="00053E2E">
                            <w:pPr>
                              <w:widowControl/>
                              <w:snapToGrid w:val="0"/>
                              <w:jc w:val="right"/>
                              <w:rPr>
                                <w:rFonts w:ascii="標楷體" w:eastAsia="標楷體" w:hAnsi="標楷體" w:cs="新細明體"/>
                                <w:color w:val="000000"/>
                                <w:kern w:val="0"/>
                                <w:sz w:val="20"/>
                                <w:szCs w:val="20"/>
                              </w:rPr>
                            </w:pPr>
                            <w:r w:rsidRPr="00A96EFE">
                              <w:rPr>
                                <w:rFonts w:ascii="標楷體" w:eastAsia="標楷體" w:hAnsi="標楷體" w:cs="新細明體" w:hint="eastAsia"/>
                                <w:color w:val="000000"/>
                                <w:kern w:val="0"/>
                                <w:sz w:val="20"/>
                                <w:szCs w:val="20"/>
                              </w:rPr>
                              <w:t>2.44</w:t>
                            </w:r>
                          </w:p>
                        </w:tc>
                      </w:tr>
                      <w:tr w:rsidR="007F1010" w:rsidRPr="00A96EFE" w14:paraId="618A4FEE" w14:textId="77777777" w:rsidTr="00CA4B21">
                        <w:trPr>
                          <w:trHeight w:val="283"/>
                        </w:trPr>
                        <w:tc>
                          <w:tcPr>
                            <w:tcW w:w="1271" w:type="dxa"/>
                            <w:vMerge/>
                            <w:tcBorders>
                              <w:top w:val="nil"/>
                              <w:left w:val="single" w:sz="4" w:space="0" w:color="auto"/>
                              <w:bottom w:val="single" w:sz="4" w:space="0" w:color="auto"/>
                              <w:right w:val="single" w:sz="4" w:space="0" w:color="auto"/>
                            </w:tcBorders>
                            <w:vAlign w:val="center"/>
                            <w:hideMark/>
                          </w:tcPr>
                          <w:p w14:paraId="7189052E" w14:textId="77777777" w:rsidR="007F1010" w:rsidRPr="00A96EFE" w:rsidRDefault="007F1010" w:rsidP="00053E2E">
                            <w:pPr>
                              <w:widowControl/>
                              <w:snapToGrid w:val="0"/>
                              <w:rPr>
                                <w:rFonts w:ascii="標楷體" w:eastAsia="標楷體" w:hAnsi="標楷體" w:cs="新細明體"/>
                                <w:color w:val="000000"/>
                                <w:kern w:val="0"/>
                                <w:sz w:val="20"/>
                                <w:szCs w:val="20"/>
                              </w:rPr>
                            </w:pPr>
                          </w:p>
                        </w:tc>
                        <w:tc>
                          <w:tcPr>
                            <w:tcW w:w="1063" w:type="dxa"/>
                            <w:tcBorders>
                              <w:top w:val="nil"/>
                              <w:left w:val="nil"/>
                              <w:bottom w:val="single" w:sz="4" w:space="0" w:color="auto"/>
                              <w:right w:val="single" w:sz="4" w:space="0" w:color="auto"/>
                            </w:tcBorders>
                            <w:shd w:val="clear" w:color="auto" w:fill="auto"/>
                            <w:noWrap/>
                            <w:vAlign w:val="center"/>
                            <w:hideMark/>
                          </w:tcPr>
                          <w:p w14:paraId="3098A02F" w14:textId="77777777" w:rsidR="007F1010" w:rsidRPr="00A96EFE" w:rsidRDefault="007F1010" w:rsidP="00053E2E">
                            <w:pPr>
                              <w:widowControl/>
                              <w:snapToGrid w:val="0"/>
                              <w:jc w:val="center"/>
                              <w:rPr>
                                <w:rFonts w:ascii="標楷體" w:eastAsia="標楷體" w:hAnsi="標楷體" w:cs="新細明體"/>
                                <w:color w:val="000000"/>
                                <w:kern w:val="0"/>
                                <w:sz w:val="20"/>
                                <w:szCs w:val="20"/>
                              </w:rPr>
                            </w:pPr>
                            <w:r w:rsidRPr="00A96EFE">
                              <w:rPr>
                                <w:rFonts w:ascii="標楷體" w:eastAsia="標楷體" w:hAnsi="標楷體" w:cs="新細明體" w:hint="eastAsia"/>
                                <w:color w:val="000000"/>
                                <w:kern w:val="0"/>
                                <w:sz w:val="20"/>
                                <w:szCs w:val="20"/>
                              </w:rPr>
                              <w:t>鹿港</w:t>
                            </w:r>
                          </w:p>
                        </w:tc>
                        <w:tc>
                          <w:tcPr>
                            <w:tcW w:w="1063" w:type="dxa"/>
                            <w:tcBorders>
                              <w:top w:val="nil"/>
                              <w:left w:val="nil"/>
                              <w:bottom w:val="single" w:sz="4" w:space="0" w:color="auto"/>
                              <w:right w:val="single" w:sz="4" w:space="0" w:color="auto"/>
                            </w:tcBorders>
                            <w:shd w:val="clear" w:color="auto" w:fill="auto"/>
                            <w:noWrap/>
                            <w:vAlign w:val="center"/>
                            <w:hideMark/>
                          </w:tcPr>
                          <w:p w14:paraId="6A460942" w14:textId="77777777" w:rsidR="007F1010" w:rsidRPr="00A96EFE" w:rsidRDefault="007F1010" w:rsidP="00053E2E">
                            <w:pPr>
                              <w:widowControl/>
                              <w:snapToGrid w:val="0"/>
                              <w:jc w:val="center"/>
                              <w:rPr>
                                <w:rFonts w:ascii="標楷體" w:eastAsia="標楷體" w:hAnsi="標楷體" w:cs="新細明體"/>
                                <w:color w:val="000000"/>
                                <w:kern w:val="0"/>
                                <w:sz w:val="20"/>
                                <w:szCs w:val="20"/>
                              </w:rPr>
                            </w:pPr>
                            <w:r w:rsidRPr="00A96EFE">
                              <w:rPr>
                                <w:rFonts w:ascii="標楷體" w:eastAsia="標楷體" w:hAnsi="標楷體" w:cs="新細明體" w:hint="eastAsia"/>
                                <w:color w:val="000000"/>
                                <w:kern w:val="0"/>
                                <w:sz w:val="20"/>
                                <w:szCs w:val="20"/>
                              </w:rPr>
                              <w:t>40</w:t>
                            </w:r>
                          </w:p>
                        </w:tc>
                        <w:tc>
                          <w:tcPr>
                            <w:tcW w:w="1063" w:type="dxa"/>
                            <w:tcBorders>
                              <w:top w:val="nil"/>
                              <w:left w:val="nil"/>
                              <w:bottom w:val="single" w:sz="4" w:space="0" w:color="auto"/>
                              <w:right w:val="single" w:sz="4" w:space="0" w:color="auto"/>
                            </w:tcBorders>
                            <w:shd w:val="clear" w:color="auto" w:fill="auto"/>
                            <w:noWrap/>
                            <w:vAlign w:val="center"/>
                            <w:hideMark/>
                          </w:tcPr>
                          <w:p w14:paraId="1BDE0F2E" w14:textId="77777777" w:rsidR="007F1010" w:rsidRPr="00A96EFE" w:rsidRDefault="007F1010" w:rsidP="00053E2E">
                            <w:pPr>
                              <w:widowControl/>
                              <w:snapToGrid w:val="0"/>
                              <w:jc w:val="right"/>
                              <w:rPr>
                                <w:rFonts w:ascii="標楷體" w:eastAsia="標楷體" w:hAnsi="標楷體" w:cs="新細明體"/>
                                <w:color w:val="000000"/>
                                <w:kern w:val="0"/>
                                <w:sz w:val="20"/>
                                <w:szCs w:val="20"/>
                              </w:rPr>
                            </w:pPr>
                            <w:r w:rsidRPr="00A96EFE">
                              <w:rPr>
                                <w:rFonts w:ascii="標楷體" w:eastAsia="標楷體" w:hAnsi="標楷體" w:cs="新細明體" w:hint="eastAsia"/>
                                <w:color w:val="000000"/>
                                <w:kern w:val="0"/>
                                <w:sz w:val="20"/>
                                <w:szCs w:val="20"/>
                              </w:rPr>
                              <w:t>2.5</w:t>
                            </w:r>
                            <w:r>
                              <w:rPr>
                                <w:rFonts w:ascii="標楷體" w:eastAsia="標楷體" w:hAnsi="標楷體" w:cs="新細明體"/>
                                <w:color w:val="000000"/>
                                <w:kern w:val="0"/>
                                <w:sz w:val="20"/>
                                <w:szCs w:val="20"/>
                              </w:rPr>
                              <w:t>0</w:t>
                            </w:r>
                          </w:p>
                        </w:tc>
                        <w:tc>
                          <w:tcPr>
                            <w:tcW w:w="1205" w:type="dxa"/>
                            <w:tcBorders>
                              <w:top w:val="nil"/>
                              <w:left w:val="nil"/>
                              <w:bottom w:val="single" w:sz="4" w:space="0" w:color="auto"/>
                              <w:right w:val="single" w:sz="4" w:space="0" w:color="auto"/>
                            </w:tcBorders>
                            <w:shd w:val="clear" w:color="auto" w:fill="auto"/>
                            <w:vAlign w:val="center"/>
                            <w:hideMark/>
                          </w:tcPr>
                          <w:p w14:paraId="30F92843" w14:textId="77777777" w:rsidR="007F1010" w:rsidRPr="00A96EFE" w:rsidRDefault="007F1010" w:rsidP="00053E2E">
                            <w:pPr>
                              <w:widowControl/>
                              <w:snapToGrid w:val="0"/>
                              <w:jc w:val="right"/>
                              <w:rPr>
                                <w:rFonts w:ascii="標楷體" w:eastAsia="標楷體" w:hAnsi="標楷體" w:cs="新細明體"/>
                                <w:color w:val="000000"/>
                                <w:kern w:val="0"/>
                                <w:sz w:val="20"/>
                                <w:szCs w:val="20"/>
                              </w:rPr>
                            </w:pPr>
                            <w:r w:rsidRPr="00A96EFE">
                              <w:rPr>
                                <w:rFonts w:ascii="標楷體" w:eastAsia="標楷體" w:hAnsi="標楷體" w:cs="新細明體" w:hint="eastAsia"/>
                                <w:color w:val="000000"/>
                                <w:kern w:val="0"/>
                                <w:sz w:val="20"/>
                                <w:szCs w:val="20"/>
                              </w:rPr>
                              <w:t>10</w:t>
                            </w:r>
                            <w:r>
                              <w:rPr>
                                <w:rFonts w:ascii="標楷體" w:eastAsia="標楷體" w:hAnsi="標楷體" w:cs="新細明體"/>
                                <w:color w:val="000000"/>
                                <w:kern w:val="0"/>
                                <w:sz w:val="20"/>
                                <w:szCs w:val="20"/>
                              </w:rPr>
                              <w:t>.00</w:t>
                            </w:r>
                          </w:p>
                        </w:tc>
                      </w:tr>
                      <w:tr w:rsidR="007F1010" w:rsidRPr="00A96EFE" w14:paraId="4493FE82" w14:textId="77777777" w:rsidTr="00CA4B21">
                        <w:trPr>
                          <w:trHeight w:val="283"/>
                        </w:trPr>
                        <w:tc>
                          <w:tcPr>
                            <w:tcW w:w="1271" w:type="dxa"/>
                            <w:vMerge/>
                            <w:tcBorders>
                              <w:top w:val="nil"/>
                              <w:left w:val="single" w:sz="4" w:space="0" w:color="auto"/>
                              <w:bottom w:val="single" w:sz="4" w:space="0" w:color="auto"/>
                              <w:right w:val="single" w:sz="4" w:space="0" w:color="auto"/>
                            </w:tcBorders>
                            <w:vAlign w:val="center"/>
                            <w:hideMark/>
                          </w:tcPr>
                          <w:p w14:paraId="12294324" w14:textId="77777777" w:rsidR="007F1010" w:rsidRPr="00A96EFE" w:rsidRDefault="007F1010" w:rsidP="00053E2E">
                            <w:pPr>
                              <w:widowControl/>
                              <w:snapToGrid w:val="0"/>
                              <w:rPr>
                                <w:rFonts w:ascii="標楷體" w:eastAsia="標楷體" w:hAnsi="標楷體" w:cs="新細明體"/>
                                <w:color w:val="000000"/>
                                <w:kern w:val="0"/>
                                <w:sz w:val="20"/>
                                <w:szCs w:val="20"/>
                              </w:rPr>
                            </w:pPr>
                          </w:p>
                        </w:tc>
                        <w:tc>
                          <w:tcPr>
                            <w:tcW w:w="1063" w:type="dxa"/>
                            <w:tcBorders>
                              <w:top w:val="nil"/>
                              <w:left w:val="nil"/>
                              <w:bottom w:val="single" w:sz="4" w:space="0" w:color="auto"/>
                              <w:right w:val="single" w:sz="4" w:space="0" w:color="auto"/>
                            </w:tcBorders>
                            <w:shd w:val="clear" w:color="auto" w:fill="auto"/>
                            <w:noWrap/>
                            <w:vAlign w:val="center"/>
                            <w:hideMark/>
                          </w:tcPr>
                          <w:p w14:paraId="54018236" w14:textId="77777777" w:rsidR="007F1010" w:rsidRPr="00A96EFE" w:rsidRDefault="007F1010" w:rsidP="00053E2E">
                            <w:pPr>
                              <w:widowControl/>
                              <w:snapToGrid w:val="0"/>
                              <w:jc w:val="center"/>
                              <w:rPr>
                                <w:rFonts w:ascii="標楷體" w:eastAsia="標楷體" w:hAnsi="標楷體" w:cs="新細明體"/>
                                <w:color w:val="000000"/>
                                <w:kern w:val="0"/>
                                <w:sz w:val="20"/>
                                <w:szCs w:val="20"/>
                              </w:rPr>
                            </w:pPr>
                            <w:r w:rsidRPr="00A96EFE">
                              <w:rPr>
                                <w:rFonts w:ascii="標楷體" w:eastAsia="標楷體" w:hAnsi="標楷體" w:cs="新細明體" w:hint="eastAsia"/>
                                <w:color w:val="000000"/>
                                <w:kern w:val="0"/>
                                <w:sz w:val="20"/>
                                <w:szCs w:val="20"/>
                              </w:rPr>
                              <w:t>溪湖</w:t>
                            </w:r>
                          </w:p>
                        </w:tc>
                        <w:tc>
                          <w:tcPr>
                            <w:tcW w:w="1063" w:type="dxa"/>
                            <w:tcBorders>
                              <w:top w:val="nil"/>
                              <w:left w:val="nil"/>
                              <w:bottom w:val="single" w:sz="4" w:space="0" w:color="auto"/>
                              <w:right w:val="single" w:sz="4" w:space="0" w:color="auto"/>
                            </w:tcBorders>
                            <w:shd w:val="clear" w:color="auto" w:fill="auto"/>
                            <w:noWrap/>
                            <w:vAlign w:val="center"/>
                            <w:hideMark/>
                          </w:tcPr>
                          <w:p w14:paraId="58ED2C0E" w14:textId="77777777" w:rsidR="007F1010" w:rsidRPr="00A96EFE" w:rsidRDefault="007F1010" w:rsidP="00053E2E">
                            <w:pPr>
                              <w:widowControl/>
                              <w:snapToGrid w:val="0"/>
                              <w:jc w:val="center"/>
                              <w:rPr>
                                <w:rFonts w:ascii="標楷體" w:eastAsia="標楷體" w:hAnsi="標楷體" w:cs="新細明體"/>
                                <w:color w:val="000000"/>
                                <w:kern w:val="0"/>
                                <w:sz w:val="20"/>
                                <w:szCs w:val="20"/>
                              </w:rPr>
                            </w:pPr>
                            <w:r w:rsidRPr="00A96EFE">
                              <w:rPr>
                                <w:rFonts w:ascii="標楷體" w:eastAsia="標楷體" w:hAnsi="標楷體" w:cs="新細明體" w:hint="eastAsia"/>
                                <w:color w:val="000000"/>
                                <w:kern w:val="0"/>
                                <w:sz w:val="20"/>
                                <w:szCs w:val="20"/>
                              </w:rPr>
                              <w:t>28</w:t>
                            </w:r>
                          </w:p>
                        </w:tc>
                        <w:tc>
                          <w:tcPr>
                            <w:tcW w:w="1063" w:type="dxa"/>
                            <w:tcBorders>
                              <w:top w:val="nil"/>
                              <w:left w:val="nil"/>
                              <w:bottom w:val="single" w:sz="4" w:space="0" w:color="auto"/>
                              <w:right w:val="single" w:sz="4" w:space="0" w:color="auto"/>
                            </w:tcBorders>
                            <w:shd w:val="clear" w:color="auto" w:fill="auto"/>
                            <w:noWrap/>
                            <w:vAlign w:val="center"/>
                            <w:hideMark/>
                          </w:tcPr>
                          <w:p w14:paraId="1DBFF825" w14:textId="77777777" w:rsidR="007F1010" w:rsidRPr="00A96EFE" w:rsidRDefault="007F1010" w:rsidP="00053E2E">
                            <w:pPr>
                              <w:widowControl/>
                              <w:snapToGrid w:val="0"/>
                              <w:jc w:val="right"/>
                              <w:rPr>
                                <w:rFonts w:ascii="標楷體" w:eastAsia="標楷體" w:hAnsi="標楷體" w:cs="新細明體"/>
                                <w:color w:val="000000"/>
                                <w:kern w:val="0"/>
                                <w:sz w:val="20"/>
                                <w:szCs w:val="20"/>
                              </w:rPr>
                            </w:pPr>
                            <w:r w:rsidRPr="00F204B3">
                              <w:rPr>
                                <w:rFonts w:ascii="標楷體" w:eastAsia="標楷體" w:hAnsi="標楷體" w:cs="新細明體" w:hint="eastAsia"/>
                                <w:color w:val="000000"/>
                                <w:kern w:val="0"/>
                                <w:sz w:val="20"/>
                                <w:szCs w:val="20"/>
                              </w:rPr>
                              <w:t>－</w:t>
                            </w:r>
                          </w:p>
                        </w:tc>
                        <w:tc>
                          <w:tcPr>
                            <w:tcW w:w="1205" w:type="dxa"/>
                            <w:tcBorders>
                              <w:top w:val="nil"/>
                              <w:left w:val="nil"/>
                              <w:bottom w:val="single" w:sz="4" w:space="0" w:color="auto"/>
                              <w:right w:val="single" w:sz="4" w:space="0" w:color="auto"/>
                            </w:tcBorders>
                            <w:shd w:val="clear" w:color="auto" w:fill="auto"/>
                            <w:noWrap/>
                            <w:vAlign w:val="center"/>
                            <w:hideMark/>
                          </w:tcPr>
                          <w:p w14:paraId="689F5BDC" w14:textId="77777777" w:rsidR="007F1010" w:rsidRPr="00A96EFE" w:rsidRDefault="007F1010" w:rsidP="00053E2E">
                            <w:pPr>
                              <w:widowControl/>
                              <w:snapToGrid w:val="0"/>
                              <w:jc w:val="right"/>
                              <w:rPr>
                                <w:rFonts w:ascii="標楷體" w:eastAsia="標楷體" w:hAnsi="標楷體" w:cs="新細明體"/>
                                <w:color w:val="000000"/>
                                <w:kern w:val="0"/>
                                <w:sz w:val="20"/>
                                <w:szCs w:val="20"/>
                              </w:rPr>
                            </w:pPr>
                            <w:r w:rsidRPr="00A96EFE">
                              <w:rPr>
                                <w:rFonts w:ascii="標楷體" w:eastAsia="標楷體" w:hAnsi="標楷體" w:cs="新細明體" w:hint="eastAsia"/>
                                <w:color w:val="000000"/>
                                <w:kern w:val="0"/>
                                <w:sz w:val="20"/>
                                <w:szCs w:val="20"/>
                              </w:rPr>
                              <w:t>3.57</w:t>
                            </w:r>
                          </w:p>
                        </w:tc>
                      </w:tr>
                    </w:tbl>
                    <w:p w14:paraId="7C97972A" w14:textId="77777777" w:rsidR="007F1010" w:rsidRPr="00562015" w:rsidRDefault="007F1010" w:rsidP="007F1010">
                      <w:pPr>
                        <w:spacing w:line="220" w:lineRule="exact"/>
                        <w:ind w:leftChars="-1" w:left="421" w:hanging="423"/>
                        <w:rPr>
                          <w:rFonts w:ascii="標楷體" w:eastAsia="標楷體" w:hAnsi="標楷體"/>
                          <w:sz w:val="20"/>
                          <w:szCs w:val="16"/>
                        </w:rPr>
                      </w:pPr>
                      <w:r w:rsidRPr="00582220">
                        <w:rPr>
                          <w:rFonts w:ascii="標楷體" w:eastAsia="標楷體" w:hAnsi="標楷體" w:hint="eastAsia"/>
                          <w:sz w:val="18"/>
                          <w:szCs w:val="16"/>
                        </w:rPr>
                        <w:t>資料來源：整理自</w:t>
                      </w:r>
                      <w:r>
                        <w:rPr>
                          <w:rFonts w:ascii="標楷體" w:eastAsia="標楷體" w:hAnsi="標楷體" w:hint="eastAsia"/>
                          <w:sz w:val="18"/>
                          <w:szCs w:val="16"/>
                        </w:rPr>
                        <w:t>彰化縣政府提供資料</w:t>
                      </w:r>
                      <w:r w:rsidRPr="00582220">
                        <w:rPr>
                          <w:rFonts w:ascii="標楷體" w:eastAsia="標楷體" w:hAnsi="標楷體" w:hint="eastAsia"/>
                          <w:sz w:val="18"/>
                          <w:szCs w:val="16"/>
                        </w:rPr>
                        <w:t>。</w:t>
                      </w:r>
                    </w:p>
                  </w:txbxContent>
                </v:textbox>
                <w10:wrap type="tight" anchorx="margin"/>
              </v:shape>
            </w:pict>
          </mc:Fallback>
        </mc:AlternateContent>
      </w:r>
      <w:r w:rsidR="007F1010" w:rsidRPr="00333BDF">
        <w:rPr>
          <w:rFonts w:hint="eastAsia"/>
          <w:spacing w:val="4"/>
          <w:szCs w:val="24"/>
        </w:rPr>
        <w:t>該府督導所屬戶政事務所</w:t>
      </w:r>
      <w:r w:rsidR="007F1010" w:rsidRPr="00333BDF">
        <w:rPr>
          <w:rFonts w:hAnsi="標楷體" w:hint="eastAsia"/>
          <w:spacing w:val="4"/>
          <w:szCs w:val="24"/>
        </w:rPr>
        <w:t>辦理戶政業務</w:t>
      </w:r>
      <w:r w:rsidR="009870C2" w:rsidRPr="00333BDF">
        <w:rPr>
          <w:rFonts w:hAnsi="標楷體" w:hint="eastAsia"/>
          <w:spacing w:val="4"/>
          <w:szCs w:val="24"/>
        </w:rPr>
        <w:t>。</w:t>
      </w:r>
      <w:r w:rsidR="007F1010" w:rsidRPr="00333BDF">
        <w:rPr>
          <w:rFonts w:hint="eastAsia"/>
          <w:spacing w:val="4"/>
          <w:szCs w:val="24"/>
        </w:rPr>
        <w:t>經查其執行情形</w:t>
      </w:r>
      <w:r w:rsidR="007F1010" w:rsidRPr="00333BDF">
        <w:rPr>
          <w:rFonts w:hint="eastAsia"/>
          <w:spacing w:val="4"/>
        </w:rPr>
        <w:t>，核有：</w:t>
      </w:r>
      <w:r w:rsidR="007F1010" w:rsidRPr="00333BDF">
        <w:rPr>
          <w:spacing w:val="4"/>
        </w:rPr>
        <w:t>1</w:t>
      </w:r>
      <w:bookmarkStart w:id="10" w:name="_Hlk199752641"/>
      <w:r w:rsidR="007F1010" w:rsidRPr="00333BDF">
        <w:rPr>
          <w:spacing w:val="4"/>
        </w:rPr>
        <w:t>.</w:t>
      </w:r>
      <w:bookmarkEnd w:id="10"/>
      <w:r w:rsidR="007F1010" w:rsidRPr="00333BDF">
        <w:rPr>
          <w:rFonts w:hint="eastAsia"/>
          <w:spacing w:val="4"/>
        </w:rPr>
        <w:t>部分戶政事務所社交工程演練結果仍有點閱、開啟郵件情事</w:t>
      </w:r>
      <w:r w:rsidR="006951F5">
        <w:rPr>
          <w:rFonts w:hint="eastAsia"/>
          <w:spacing w:val="4"/>
        </w:rPr>
        <w:t>（</w:t>
      </w:r>
      <w:r w:rsidR="007F1010" w:rsidRPr="00333BDF">
        <w:rPr>
          <w:rFonts w:hint="eastAsia"/>
          <w:spacing w:val="4"/>
        </w:rPr>
        <w:t>表1</w:t>
      </w:r>
      <w:r w:rsidR="006951F5">
        <w:rPr>
          <w:rFonts w:hint="eastAsia"/>
          <w:spacing w:val="4"/>
        </w:rPr>
        <w:t>）</w:t>
      </w:r>
      <w:r w:rsidR="007F1010" w:rsidRPr="00333BDF">
        <w:rPr>
          <w:rFonts w:hint="eastAsia"/>
          <w:spacing w:val="4"/>
        </w:rPr>
        <w:t>，</w:t>
      </w:r>
      <w:bookmarkStart w:id="11" w:name="_Hlk200110819"/>
      <w:r w:rsidR="007F1010" w:rsidRPr="00333BDF">
        <w:rPr>
          <w:rFonts w:hint="eastAsia"/>
          <w:spacing w:val="4"/>
        </w:rPr>
        <w:t>員工資安意識有待加強</w:t>
      </w:r>
      <w:bookmarkEnd w:id="11"/>
      <w:r w:rsidR="007F1010" w:rsidRPr="00333BDF">
        <w:rPr>
          <w:rFonts w:hint="eastAsia"/>
          <w:spacing w:val="4"/>
        </w:rPr>
        <w:t>，允宜督導檢討改善，以強化戶役政資訊之資安防禦力；</w:t>
      </w:r>
      <w:r w:rsidR="007F1010" w:rsidRPr="00333BDF">
        <w:rPr>
          <w:spacing w:val="4"/>
        </w:rPr>
        <w:t>2.</w:t>
      </w:r>
      <w:bookmarkStart w:id="12" w:name="_Hlk199752704"/>
      <w:r w:rsidR="007F1010" w:rsidRPr="00333BDF">
        <w:rPr>
          <w:rFonts w:hint="eastAsia"/>
          <w:spacing w:val="4"/>
        </w:rPr>
        <w:t>部分戶政事務所自行辦理之戶役政資訊系統附屬設備維護，未要求廠商另出具保密同意書，允宜督促檢討改善，以確保系統維護之資訊安全等情事</w:t>
      </w:r>
      <w:bookmarkEnd w:id="12"/>
      <w:r w:rsidR="007F1010" w:rsidRPr="00333BDF">
        <w:rPr>
          <w:rFonts w:hint="eastAsia"/>
          <w:spacing w:val="4"/>
        </w:rPr>
        <w:t>，經函請檢討改善。據復：1.已函請各戶政事務所辦理資通安全教育訓練，並確保每位同仁完成課程及召開檢討會議，釐清誤觸原因及研議改進對策；2.已函請各戶政事務所，凡涉及戶役政資訊系統硬體維護作業，應與廠商簽署保密同意書，以落實保密制度。</w:t>
      </w:r>
    </w:p>
    <w:p w14:paraId="5DFBD43A" w14:textId="77777777" w:rsidR="00077958" w:rsidRPr="008A6798" w:rsidRDefault="00077958" w:rsidP="00077958">
      <w:pPr>
        <w:pStyle w:val="a4"/>
      </w:pPr>
      <w:r w:rsidRPr="008A6798">
        <w:rPr>
          <w:rFonts w:hint="eastAsia"/>
        </w:rPr>
        <w:lastRenderedPageBreak/>
        <w:t>肆、地政處主管</w:t>
      </w:r>
    </w:p>
    <w:p w14:paraId="21098B8A" w14:textId="77777777" w:rsidR="00077958" w:rsidRPr="008A6798" w:rsidRDefault="00077958" w:rsidP="00333BDF">
      <w:pPr>
        <w:pStyle w:val="a8"/>
        <w:ind w:firstLine="480"/>
      </w:pPr>
      <w:r w:rsidRPr="008A6798">
        <w:rPr>
          <w:rFonts w:hint="eastAsia"/>
        </w:rPr>
        <w:t>地政處主管計有公務機關8個，非營業特種基金單位2個，各該單位決算及附屬單位決算非營業部分之審核情形如次</w:t>
      </w:r>
      <w:r>
        <w:rPr>
          <w:rFonts w:hint="eastAsia"/>
        </w:rPr>
        <w:t>（各公務機關歲入、歲出決算之審定及各項差異之原因分析暨附屬單位決算基金單位之審核相關附表及差異原因說明等詳細內容，請至審計部全球資訊網/</w:t>
      </w:r>
      <w:r>
        <w:t>總決算審核報告</w:t>
      </w:r>
      <w:r>
        <w:rPr>
          <w:rFonts w:hint="eastAsia"/>
        </w:rPr>
        <w:t>/</w:t>
      </w:r>
      <w:r>
        <w:t>總決算審核報告查詢平台查閱）</w:t>
      </w:r>
      <w:r w:rsidRPr="008A6798">
        <w:rPr>
          <w:rFonts w:hint="eastAsia"/>
        </w:rPr>
        <w:t>：</w:t>
      </w:r>
    </w:p>
    <w:p w14:paraId="063AF824" w14:textId="77777777" w:rsidR="00077958" w:rsidRPr="008A6798" w:rsidRDefault="00077958" w:rsidP="00333BDF">
      <w:pPr>
        <w:pStyle w:val="a7"/>
      </w:pPr>
      <w:r w:rsidRPr="008A6798">
        <w:rPr>
          <w:rFonts w:hint="eastAsia"/>
        </w:rPr>
        <w:t>一、單位決算部分</w:t>
      </w:r>
    </w:p>
    <w:p w14:paraId="1F4E29BD" w14:textId="77777777" w:rsidR="00077958" w:rsidRPr="008A6798" w:rsidRDefault="00077958" w:rsidP="00333BDF">
      <w:pPr>
        <w:pStyle w:val="a8"/>
        <w:ind w:firstLine="480"/>
        <w:rPr>
          <w:spacing w:val="-6"/>
        </w:rPr>
      </w:pPr>
      <w:r w:rsidRPr="008A6798">
        <w:rPr>
          <w:rFonts w:hint="eastAsia"/>
        </w:rPr>
        <w:t>地政處主管包括彰化、鹿港、員林、二林、北斗、和美、田中</w:t>
      </w:r>
      <w:r>
        <w:rPr>
          <w:rFonts w:hint="eastAsia"/>
        </w:rPr>
        <w:t>、</w:t>
      </w:r>
      <w:r w:rsidRPr="008A6798">
        <w:rPr>
          <w:rFonts w:hint="eastAsia"/>
        </w:rPr>
        <w:t>溪湖地政事務所等8個</w:t>
      </w:r>
      <w:r>
        <w:rPr>
          <w:rFonts w:hint="eastAsia"/>
        </w:rPr>
        <w:t>機關</w:t>
      </w:r>
      <w:r w:rsidRPr="00210576">
        <w:rPr>
          <w:rFonts w:hint="eastAsia"/>
        </w:rPr>
        <w:t>，掌理彰化縣土地建物之測量、登記、地籍管理等地政業務。茲將1</w:t>
      </w:r>
      <w:r w:rsidRPr="00210576">
        <w:t>1</w:t>
      </w:r>
      <w:r>
        <w:t>3</w:t>
      </w:r>
      <w:r w:rsidRPr="00210576">
        <w:rPr>
          <w:rFonts w:hint="eastAsia"/>
        </w:rPr>
        <w:t>年度決算審核結果說明如次：</w:t>
      </w:r>
    </w:p>
    <w:p w14:paraId="14A3F508" w14:textId="77777777" w:rsidR="00077958" w:rsidRPr="008A6798" w:rsidRDefault="00077958" w:rsidP="00333BDF">
      <w:pPr>
        <w:pStyle w:val="a5"/>
        <w:ind w:firstLine="280"/>
      </w:pPr>
      <w:r w:rsidRPr="008A6798">
        <w:rPr>
          <w:rFonts w:hint="eastAsia"/>
        </w:rPr>
        <w:t>（一）計畫實施之查核</w:t>
      </w:r>
    </w:p>
    <w:p w14:paraId="70FBDE50" w14:textId="77777777" w:rsidR="00077958" w:rsidRDefault="00077958" w:rsidP="00333BDF">
      <w:pPr>
        <w:pStyle w:val="a8"/>
        <w:ind w:firstLine="480"/>
      </w:pPr>
      <w:r w:rsidRPr="00502AA5">
        <w:rPr>
          <w:rFonts w:hint="eastAsia"/>
        </w:rPr>
        <w:t>業務計畫24項，下分工作計畫48項，包括</w:t>
      </w:r>
      <w:r>
        <w:rPr>
          <w:rFonts w:hint="eastAsia"/>
        </w:rPr>
        <w:t>土地建物登記及謄本核發、土地複丈及</w:t>
      </w:r>
      <w:r w:rsidRPr="00502AA5">
        <w:rPr>
          <w:rFonts w:hint="eastAsia"/>
        </w:rPr>
        <w:t>地籍測量</w:t>
      </w:r>
      <w:r w:rsidRPr="00502AA5">
        <w:rPr>
          <w:rFonts w:hAnsi="標楷體" w:hint="eastAsia"/>
        </w:rPr>
        <w:t>等重要施政</w:t>
      </w:r>
      <w:r w:rsidRPr="00B56BCF">
        <w:rPr>
          <w:rFonts w:hint="eastAsia"/>
        </w:rPr>
        <w:t>項</w:t>
      </w:r>
      <w:r w:rsidRPr="00502AA5">
        <w:rPr>
          <w:rFonts w:hAnsi="標楷體" w:hint="eastAsia"/>
        </w:rPr>
        <w:t>目</w:t>
      </w:r>
      <w:r w:rsidRPr="00502AA5">
        <w:rPr>
          <w:rFonts w:hint="eastAsia"/>
        </w:rPr>
        <w:t>，已</w:t>
      </w:r>
      <w:r>
        <w:rPr>
          <w:rFonts w:hint="eastAsia"/>
        </w:rPr>
        <w:t>全數</w:t>
      </w:r>
      <w:r w:rsidRPr="00502AA5">
        <w:rPr>
          <w:rFonts w:hint="eastAsia"/>
        </w:rPr>
        <w:t>執行完成</w:t>
      </w:r>
      <w:r>
        <w:rPr>
          <w:rFonts w:hint="eastAsia"/>
        </w:rPr>
        <w:t>。上開</w:t>
      </w:r>
      <w:r>
        <w:t>各項計畫</w:t>
      </w:r>
      <w:r>
        <w:rPr>
          <w:rFonts w:hint="eastAsia"/>
        </w:rPr>
        <w:t>具</w:t>
      </w:r>
      <w:r>
        <w:t>體執行成效</w:t>
      </w:r>
      <w:r>
        <w:rPr>
          <w:rFonts w:hint="eastAsia"/>
        </w:rPr>
        <w:t>，</w:t>
      </w:r>
      <w:r w:rsidRPr="002C6424">
        <w:rPr>
          <w:rFonts w:hint="eastAsia"/>
        </w:rPr>
        <w:t>經內政部考核結果，11</w:t>
      </w:r>
      <w:r>
        <w:t>3</w:t>
      </w:r>
      <w:r w:rsidRPr="002C6424">
        <w:rPr>
          <w:rFonts w:hint="eastAsia"/>
        </w:rPr>
        <w:t>年度地政業務</w:t>
      </w:r>
      <w:r>
        <w:rPr>
          <w:rFonts w:hint="eastAsia"/>
        </w:rPr>
        <w:t>督導考評</w:t>
      </w:r>
      <w:r w:rsidRPr="002C6424">
        <w:rPr>
          <w:rFonts w:hint="eastAsia"/>
        </w:rPr>
        <w:t>，經評核為</w:t>
      </w:r>
      <w:r>
        <w:rPr>
          <w:rFonts w:hint="eastAsia"/>
        </w:rPr>
        <w:t>縣市組</w:t>
      </w:r>
      <w:r w:rsidRPr="002C6424">
        <w:rPr>
          <w:rFonts w:hint="eastAsia"/>
        </w:rPr>
        <w:t>績優</w:t>
      </w:r>
      <w:r>
        <w:rPr>
          <w:rFonts w:hint="eastAsia"/>
        </w:rPr>
        <w:t>獎</w:t>
      </w:r>
      <w:r w:rsidRPr="002C6424">
        <w:rPr>
          <w:rFonts w:hint="eastAsia"/>
        </w:rPr>
        <w:t>。</w:t>
      </w:r>
    </w:p>
    <w:p w14:paraId="098C9BED" w14:textId="77777777" w:rsidR="00077958" w:rsidRPr="008A6798" w:rsidRDefault="00077958" w:rsidP="00333BDF">
      <w:pPr>
        <w:pStyle w:val="a5"/>
        <w:ind w:firstLine="280"/>
      </w:pPr>
      <w:r w:rsidRPr="008A6798">
        <w:rPr>
          <w:rFonts w:hint="eastAsia"/>
        </w:rPr>
        <w:t>（二）預算執行之審核</w:t>
      </w:r>
    </w:p>
    <w:p w14:paraId="7246861F" w14:textId="77777777" w:rsidR="00077958" w:rsidRDefault="00077958" w:rsidP="00333BDF">
      <w:pPr>
        <w:pStyle w:val="14"/>
        <w:spacing w:line="470" w:lineRule="exact"/>
        <w:ind w:firstLine="480"/>
      </w:pPr>
      <w:r w:rsidRPr="008A6798">
        <w:rPr>
          <w:rFonts w:hint="eastAsia"/>
        </w:rPr>
        <w:t>1.</w:t>
      </w:r>
      <w:r w:rsidRPr="00732CD2">
        <w:rPr>
          <w:rFonts w:hint="eastAsia"/>
        </w:rPr>
        <w:t>歲入預算數3億3,679萬元，決算審核結果，審定實現數4億25萬餘元，應收保留數42萬餘元</w:t>
      </w:r>
      <w:r>
        <w:rPr>
          <w:rFonts w:hint="eastAsia"/>
        </w:rPr>
        <w:t>，</w:t>
      </w:r>
      <w:r w:rsidRPr="00EF10B4">
        <w:rPr>
          <w:rFonts w:hint="eastAsia"/>
        </w:rPr>
        <w:t>係違反土地法案件尚待收繳之罰鍰</w:t>
      </w:r>
      <w:r w:rsidRPr="00750530">
        <w:rPr>
          <w:rFonts w:hAnsi="標楷體" w:hint="eastAsia"/>
        </w:rPr>
        <w:t>；</w:t>
      </w:r>
      <w:r w:rsidRPr="00732CD2">
        <w:rPr>
          <w:rFonts w:hint="eastAsia"/>
        </w:rPr>
        <w:t>合計決算審定數為4億67萬餘元，較預算增加6,388萬餘元（18.97％）</w:t>
      </w:r>
      <w:r>
        <w:rPr>
          <w:rFonts w:hint="eastAsia"/>
        </w:rPr>
        <w:t>，主要</w:t>
      </w:r>
      <w:r w:rsidRPr="00554C12">
        <w:rPr>
          <w:rFonts w:hint="eastAsia"/>
        </w:rPr>
        <w:t>係民眾申請登記案件較預計增加</w:t>
      </w:r>
      <w:r w:rsidRPr="008A6798">
        <w:rPr>
          <w:rFonts w:hint="eastAsia"/>
        </w:rPr>
        <w:t>。</w:t>
      </w:r>
    </w:p>
    <w:p w14:paraId="169447DA" w14:textId="77777777" w:rsidR="00077958" w:rsidRPr="008A6798" w:rsidRDefault="00077958" w:rsidP="00333BDF">
      <w:pPr>
        <w:pStyle w:val="14"/>
        <w:spacing w:line="470" w:lineRule="exact"/>
        <w:ind w:firstLine="480"/>
      </w:pPr>
      <w:r w:rsidRPr="008A6798">
        <w:t>2.</w:t>
      </w:r>
      <w:r w:rsidRPr="00732CD2">
        <w:rPr>
          <w:rFonts w:hint="eastAsia"/>
        </w:rPr>
        <w:t>以前年度歲入轉入數計129萬餘元，決算審核結果，審定實現數26萬餘元（20.03％）；減免（註銷）數2萬餘元（1.87％）</w:t>
      </w:r>
      <w:r>
        <w:rPr>
          <w:rFonts w:hint="eastAsia"/>
        </w:rPr>
        <w:t>，主要</w:t>
      </w:r>
      <w:r w:rsidRPr="000E17E9">
        <w:rPr>
          <w:rFonts w:hint="eastAsia"/>
        </w:rPr>
        <w:t>係註銷違反土地法案件之罰鍰；</w:t>
      </w:r>
      <w:r w:rsidRPr="00732CD2">
        <w:rPr>
          <w:rFonts w:hint="eastAsia"/>
        </w:rPr>
        <w:t>應收保留數101萬餘元（78.10％）</w:t>
      </w:r>
      <w:r w:rsidRPr="00BC632D">
        <w:rPr>
          <w:rFonts w:hint="eastAsia"/>
        </w:rPr>
        <w:t>，係違反土地法</w:t>
      </w:r>
      <w:r>
        <w:rPr>
          <w:rFonts w:hint="eastAsia"/>
        </w:rPr>
        <w:t>案件</w:t>
      </w:r>
      <w:r w:rsidRPr="00BC632D">
        <w:rPr>
          <w:rFonts w:hint="eastAsia"/>
        </w:rPr>
        <w:t>尚待收繳之罰鍰</w:t>
      </w:r>
      <w:r w:rsidRPr="008A6798">
        <w:rPr>
          <w:rFonts w:hint="eastAsia"/>
        </w:rPr>
        <w:t>。</w:t>
      </w:r>
    </w:p>
    <w:p w14:paraId="519541F2" w14:textId="77777777" w:rsidR="00077958" w:rsidRPr="003C0863" w:rsidRDefault="00077958" w:rsidP="00333BDF">
      <w:pPr>
        <w:pStyle w:val="14"/>
        <w:spacing w:line="470" w:lineRule="exact"/>
        <w:ind w:firstLine="472"/>
        <w:rPr>
          <w:spacing w:val="-2"/>
        </w:rPr>
      </w:pPr>
      <w:r w:rsidRPr="003C0863">
        <w:rPr>
          <w:rFonts w:hint="eastAsia"/>
          <w:spacing w:val="-2"/>
        </w:rPr>
        <w:t>3.</w:t>
      </w:r>
      <w:r w:rsidRPr="00732CD2">
        <w:rPr>
          <w:rFonts w:hint="eastAsia"/>
          <w:spacing w:val="-2"/>
        </w:rPr>
        <w:t>歲出預算數5億6,125萬餘元，決算審核結果，審定實現數5億1,631萬餘元</w:t>
      </w:r>
      <w:r>
        <w:rPr>
          <w:rFonts w:hint="eastAsia"/>
          <w:spacing w:val="-2"/>
        </w:rPr>
        <w:t>（</w:t>
      </w:r>
      <w:r w:rsidRPr="00732CD2">
        <w:rPr>
          <w:rFonts w:hint="eastAsia"/>
          <w:spacing w:val="-2"/>
        </w:rPr>
        <w:t>91.99％</w:t>
      </w:r>
      <w:r>
        <w:rPr>
          <w:rFonts w:hint="eastAsia"/>
          <w:spacing w:val="-2"/>
        </w:rPr>
        <w:t>）</w:t>
      </w:r>
      <w:r w:rsidRPr="00732CD2">
        <w:rPr>
          <w:rFonts w:hint="eastAsia"/>
          <w:spacing w:val="-2"/>
        </w:rPr>
        <w:t>，決算審定數為5億1,631萬餘元，預算賸餘4,493萬餘元（8.01％）</w:t>
      </w:r>
      <w:r w:rsidRPr="003C0863">
        <w:rPr>
          <w:rFonts w:hint="eastAsia"/>
          <w:spacing w:val="-2"/>
        </w:rPr>
        <w:t>，主要係人事費之賸餘。</w:t>
      </w:r>
    </w:p>
    <w:p w14:paraId="660FD341" w14:textId="77777777" w:rsidR="00077958" w:rsidRPr="008A6798" w:rsidRDefault="00077958" w:rsidP="00333BDF">
      <w:pPr>
        <w:pStyle w:val="a7"/>
      </w:pPr>
      <w:r w:rsidRPr="008A6798">
        <w:rPr>
          <w:rFonts w:hint="eastAsia"/>
        </w:rPr>
        <w:t>二、附屬單位決算非營業部分</w:t>
      </w:r>
    </w:p>
    <w:p w14:paraId="08284580" w14:textId="77777777" w:rsidR="00077958" w:rsidRPr="008A6798" w:rsidRDefault="00077958" w:rsidP="00333BDF">
      <w:pPr>
        <w:pStyle w:val="a8"/>
        <w:ind w:firstLine="480"/>
      </w:pPr>
      <w:r w:rsidRPr="008A6798">
        <w:rPr>
          <w:rFonts w:hint="eastAsia"/>
        </w:rPr>
        <w:t>地政處主管包括彰化縣市地重劃基金及彰化縣平均地權基金等2個單位。茲將</w:t>
      </w:r>
      <w:r>
        <w:t>113</w:t>
      </w:r>
      <w:r w:rsidRPr="008A6798">
        <w:rPr>
          <w:rFonts w:hint="eastAsia"/>
        </w:rPr>
        <w:t>年度決算審核結果說明如次：</w:t>
      </w:r>
    </w:p>
    <w:p w14:paraId="0BFEEDA9" w14:textId="77777777" w:rsidR="00077958" w:rsidRPr="008A6798" w:rsidRDefault="00077958" w:rsidP="00333BDF">
      <w:pPr>
        <w:pStyle w:val="a5"/>
        <w:ind w:firstLine="280"/>
      </w:pPr>
      <w:r w:rsidRPr="008A6798">
        <w:rPr>
          <w:rFonts w:hint="eastAsia"/>
        </w:rPr>
        <w:t>（一）計畫實施之查核</w:t>
      </w:r>
    </w:p>
    <w:p w14:paraId="4DF01BAC" w14:textId="43A98B3E" w:rsidR="00077958" w:rsidRPr="008A6798" w:rsidRDefault="00077958" w:rsidP="00333BDF">
      <w:pPr>
        <w:pStyle w:val="a8"/>
        <w:ind w:firstLine="480"/>
      </w:pPr>
      <w:r w:rsidRPr="004C63C4">
        <w:rPr>
          <w:rFonts w:hint="eastAsia"/>
        </w:rPr>
        <w:t>營運</w:t>
      </w:r>
      <w:r w:rsidRPr="0004663C">
        <w:rPr>
          <w:rFonts w:hint="eastAsia"/>
        </w:rPr>
        <w:t>計</w:t>
      </w:r>
      <w:r w:rsidRPr="004C63C4">
        <w:rPr>
          <w:rFonts w:hint="eastAsia"/>
        </w:rPr>
        <w:t>畫主要</w:t>
      </w:r>
      <w:r w:rsidRPr="009020D9">
        <w:rPr>
          <w:rFonts w:hint="eastAsia"/>
        </w:rPr>
        <w:t>有辦理</w:t>
      </w:r>
      <w:r>
        <w:rPr>
          <w:rFonts w:hint="eastAsia"/>
        </w:rPr>
        <w:t>第八期員林都市計畫整體開發單元1－10市地重劃</w:t>
      </w:r>
      <w:r w:rsidRPr="003152B6">
        <w:rPr>
          <w:rFonts w:hint="eastAsia"/>
        </w:rPr>
        <w:t>；市地重劃</w:t>
      </w:r>
      <w:r w:rsidRPr="003152B6">
        <w:t>、</w:t>
      </w:r>
      <w:r w:rsidRPr="003152B6">
        <w:rPr>
          <w:rFonts w:hint="eastAsia"/>
        </w:rPr>
        <w:t>區段徵收可行性評估先期規劃及地籍圖重測業務等</w:t>
      </w:r>
      <w:r>
        <w:t>2</w:t>
      </w:r>
      <w:r w:rsidRPr="003152B6">
        <w:rPr>
          <w:rFonts w:hint="eastAsia"/>
        </w:rPr>
        <w:t>項，實施結果，</w:t>
      </w:r>
      <w:r>
        <w:rPr>
          <w:rFonts w:hint="eastAsia"/>
        </w:rPr>
        <w:t>或因配合內政部推動興建社會住宅用地政策暫緩標售</w:t>
      </w:r>
      <w:r w:rsidRPr="00886B0A">
        <w:rPr>
          <w:rFonts w:hint="eastAsia"/>
        </w:rPr>
        <w:t>；或因擴大彰東都市計畫內政部</w:t>
      </w:r>
      <w:r>
        <w:rPr>
          <w:rFonts w:hint="eastAsia"/>
        </w:rPr>
        <w:t>國土管理署</w:t>
      </w:r>
      <w:r w:rsidRPr="00886B0A">
        <w:rPr>
          <w:rFonts w:hint="eastAsia"/>
        </w:rPr>
        <w:t>尚在審議中</w:t>
      </w:r>
      <w:r>
        <w:rPr>
          <w:rFonts w:hint="eastAsia"/>
        </w:rPr>
        <w:t>，委外規劃及說明會等經費尚未支用等，均</w:t>
      </w:r>
      <w:r w:rsidRPr="00886B0A">
        <w:rPr>
          <w:rFonts w:hint="eastAsia"/>
        </w:rPr>
        <w:t>未達預期目標。</w:t>
      </w:r>
    </w:p>
    <w:p w14:paraId="0F6286EE" w14:textId="77777777" w:rsidR="00077958" w:rsidRPr="008A6798" w:rsidRDefault="00077958" w:rsidP="00EB5F4F">
      <w:pPr>
        <w:pStyle w:val="a5"/>
        <w:spacing w:line="520" w:lineRule="exact"/>
        <w:ind w:firstLine="280"/>
      </w:pPr>
      <w:r w:rsidRPr="008A6798">
        <w:rPr>
          <w:rFonts w:hint="eastAsia"/>
        </w:rPr>
        <w:lastRenderedPageBreak/>
        <w:t>（二）餘絀之審定</w:t>
      </w:r>
    </w:p>
    <w:p w14:paraId="51DF0C16" w14:textId="77777777" w:rsidR="00077958" w:rsidRPr="008A6798" w:rsidRDefault="00077958" w:rsidP="00EB5F4F">
      <w:pPr>
        <w:pStyle w:val="a8"/>
        <w:spacing w:line="520" w:lineRule="exact"/>
        <w:ind w:firstLine="480"/>
      </w:pPr>
      <w:r w:rsidRPr="008A6798">
        <w:rPr>
          <w:rFonts w:hint="eastAsia"/>
        </w:rPr>
        <w:t>決算</w:t>
      </w:r>
      <w:r w:rsidRPr="004C63C4">
        <w:rPr>
          <w:rFonts w:hint="eastAsia"/>
        </w:rPr>
        <w:t>審核結果，審定</w:t>
      </w:r>
      <w:r>
        <w:rPr>
          <w:rFonts w:hint="eastAsia"/>
        </w:rPr>
        <w:t>賸餘</w:t>
      </w:r>
      <w:r>
        <w:t>4,318</w:t>
      </w:r>
      <w:r w:rsidRPr="004C63C4">
        <w:rPr>
          <w:rFonts w:hint="eastAsia"/>
        </w:rPr>
        <w:t>萬餘元，</w:t>
      </w:r>
      <w:r>
        <w:rPr>
          <w:rFonts w:hint="eastAsia"/>
        </w:rPr>
        <w:t>較</w:t>
      </w:r>
      <w:r w:rsidRPr="004C63C4">
        <w:rPr>
          <w:rFonts w:hint="eastAsia"/>
        </w:rPr>
        <w:t>預算</w:t>
      </w:r>
      <w:r>
        <w:rPr>
          <w:rFonts w:hint="eastAsia"/>
        </w:rPr>
        <w:t>賸餘</w:t>
      </w:r>
      <w:r>
        <w:t>3</w:t>
      </w:r>
      <w:r>
        <w:rPr>
          <w:rFonts w:hint="eastAsia"/>
        </w:rPr>
        <w:t>億2</w:t>
      </w:r>
      <w:r>
        <w:t>,251</w:t>
      </w:r>
      <w:r w:rsidRPr="004C63C4">
        <w:rPr>
          <w:rFonts w:hint="eastAsia"/>
        </w:rPr>
        <w:t>萬餘元，</w:t>
      </w:r>
      <w:r>
        <w:rPr>
          <w:rFonts w:hint="eastAsia"/>
        </w:rPr>
        <w:t>減少2</w:t>
      </w:r>
      <w:r w:rsidRPr="004C63C4">
        <w:rPr>
          <w:rFonts w:hint="eastAsia"/>
        </w:rPr>
        <w:t>億</w:t>
      </w:r>
      <w:r>
        <w:t>7</w:t>
      </w:r>
      <w:r>
        <w:rPr>
          <w:rFonts w:hint="eastAsia"/>
        </w:rPr>
        <w:t>,</w:t>
      </w:r>
      <w:r>
        <w:t>933</w:t>
      </w:r>
      <w:r w:rsidRPr="004C63C4">
        <w:rPr>
          <w:rFonts w:hint="eastAsia"/>
        </w:rPr>
        <w:t>萬餘元，主要係</w:t>
      </w:r>
      <w:r w:rsidRPr="00B8162B">
        <w:t>高速鐵路彰化車站特定區區段徵收</w:t>
      </w:r>
      <w:r>
        <w:rPr>
          <w:rFonts w:hint="eastAsia"/>
        </w:rPr>
        <w:t>可建築土地未完成標售所致</w:t>
      </w:r>
      <w:r w:rsidRPr="004C63C4">
        <w:rPr>
          <w:rFonts w:hint="eastAsia"/>
        </w:rPr>
        <w:t>。</w:t>
      </w:r>
    </w:p>
    <w:p w14:paraId="74DF8799" w14:textId="77777777" w:rsidR="00077958" w:rsidRPr="008A6798" w:rsidRDefault="00077958" w:rsidP="00EB5F4F">
      <w:pPr>
        <w:pStyle w:val="a7"/>
        <w:spacing w:line="540" w:lineRule="exact"/>
      </w:pPr>
      <w:r w:rsidRPr="008A6798">
        <w:rPr>
          <w:rFonts w:hint="eastAsia"/>
        </w:rPr>
        <w:t>三、重要審核意見</w:t>
      </w:r>
    </w:p>
    <w:p w14:paraId="3E61F018" w14:textId="053917C3" w:rsidR="00077958" w:rsidRPr="005151A3" w:rsidRDefault="00077958" w:rsidP="00EB5F4F">
      <w:pPr>
        <w:pStyle w:val="a5"/>
        <w:spacing w:line="540" w:lineRule="exact"/>
        <w:ind w:firstLine="280"/>
        <w:rPr>
          <w:rFonts w:hAnsi="標楷體"/>
          <w:spacing w:val="-6"/>
          <w:kern w:val="0"/>
          <w:szCs w:val="28"/>
        </w:rPr>
      </w:pPr>
      <w:r>
        <w:rPr>
          <w:rFonts w:hAnsi="標楷體" w:hint="eastAsia"/>
          <w:kern w:val="0"/>
          <w:szCs w:val="28"/>
          <w:lang w:eastAsia="zh-HK"/>
        </w:rPr>
        <w:t>（一）</w:t>
      </w:r>
      <w:r w:rsidRPr="005151A3">
        <w:rPr>
          <w:rFonts w:hint="eastAsia"/>
          <w:color w:val="000000" w:themeColor="text1"/>
          <w:spacing w:val="-6"/>
        </w:rPr>
        <w:t>持續</w:t>
      </w:r>
      <w:r w:rsidRPr="005151A3">
        <w:rPr>
          <w:rFonts w:hint="eastAsia"/>
          <w:spacing w:val="-6"/>
        </w:rPr>
        <w:t>受理人民申請土地複丈案件及辦理地籍圖重測，惟</w:t>
      </w:r>
      <w:r w:rsidRPr="005151A3">
        <w:rPr>
          <w:rFonts w:hint="eastAsia"/>
          <w:color w:val="000000" w:themeColor="text1"/>
          <w:spacing w:val="-6"/>
        </w:rPr>
        <w:t>部分複丈案件執行效率待提升</w:t>
      </w:r>
      <w:r w:rsidRPr="005151A3">
        <w:rPr>
          <w:rFonts w:hint="eastAsia"/>
          <w:spacing w:val="-6"/>
        </w:rPr>
        <w:t>，或地籍重測及清理作業仍待加強，允宜研謀改善，以提升為民服務品質。</w:t>
      </w:r>
    </w:p>
    <w:p w14:paraId="4E4497C4" w14:textId="1F6343D6" w:rsidR="00077958" w:rsidRPr="00ED686A" w:rsidRDefault="00077958" w:rsidP="00EB5F4F">
      <w:pPr>
        <w:pStyle w:val="a8"/>
        <w:spacing w:line="510" w:lineRule="exact"/>
        <w:ind w:firstLine="480"/>
        <w:rPr>
          <w:sz w:val="28"/>
          <w:szCs w:val="28"/>
        </w:rPr>
      </w:pPr>
      <w:r w:rsidRPr="00552A00">
        <w:rPr>
          <w:noProof/>
          <w:color w:val="000000" w:themeColor="text1"/>
        </w:rPr>
        <mc:AlternateContent>
          <mc:Choice Requires="wps">
            <w:drawing>
              <wp:anchor distT="45720" distB="45720" distL="114300" distR="114300" simplePos="0" relativeHeight="251666432" behindDoc="0" locked="0" layoutInCell="1" allowOverlap="1" wp14:anchorId="2BCADE53" wp14:editId="5E7820C7">
                <wp:simplePos x="0" y="0"/>
                <wp:positionH relativeFrom="margin">
                  <wp:posOffset>3352165</wp:posOffset>
                </wp:positionH>
                <wp:positionV relativeFrom="paragraph">
                  <wp:posOffset>2063750</wp:posOffset>
                </wp:positionV>
                <wp:extent cx="2981325" cy="2016125"/>
                <wp:effectExtent l="0" t="0" r="9525" b="3175"/>
                <wp:wrapSquare wrapText="bothSides"/>
                <wp:docPr id="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81325" cy="2016125"/>
                        </a:xfrm>
                        <a:prstGeom prst="rect">
                          <a:avLst/>
                        </a:prstGeom>
                        <a:solidFill>
                          <a:srgbClr val="FFFFFF"/>
                        </a:solidFill>
                        <a:ln w="9525">
                          <a:noFill/>
                          <a:miter lim="800000"/>
                          <a:headEnd/>
                          <a:tailEnd/>
                        </a:ln>
                      </wps:spPr>
                      <wps:txbx>
                        <w:txbxContent>
                          <w:p w14:paraId="4CF1FD8E" w14:textId="77777777" w:rsidR="00077958" w:rsidRPr="00552A00" w:rsidRDefault="00077958" w:rsidP="0057329E">
                            <w:pPr>
                              <w:spacing w:afterLines="50" w:after="120"/>
                              <w:jc w:val="center"/>
                              <w:rPr>
                                <w:rFonts w:ascii="標楷體" w:eastAsia="標楷體" w:hAnsi="標楷體"/>
                                <w:b/>
                                <w:bCs/>
                              </w:rPr>
                            </w:pPr>
                            <w:r w:rsidRPr="00552A00">
                              <w:rPr>
                                <w:rFonts w:ascii="標楷體" w:eastAsia="標楷體" w:hAnsi="標楷體" w:hint="eastAsia"/>
                                <w:b/>
                                <w:bCs/>
                              </w:rPr>
                              <w:t>表1  彰化縣地籍清理情形</w:t>
                            </w:r>
                          </w:p>
                          <w:p w14:paraId="7A99210D" w14:textId="77777777" w:rsidR="00077958" w:rsidRDefault="00077958" w:rsidP="00077958">
                            <w:pPr>
                              <w:ind w:rightChars="-30" w:right="-72"/>
                              <w:jc w:val="right"/>
                              <w:rPr>
                                <w:rFonts w:ascii="標楷體" w:eastAsia="標楷體" w:hAnsi="標楷體" w:cs="新細明體"/>
                                <w:color w:val="000000"/>
                                <w:kern w:val="0"/>
                                <w:sz w:val="20"/>
                                <w:szCs w:val="20"/>
                              </w:rPr>
                            </w:pPr>
                            <w:r w:rsidRPr="00BF6D46">
                              <w:rPr>
                                <w:rFonts w:ascii="標楷體" w:eastAsia="標楷體" w:hAnsi="標楷體" w:cs="新細明體" w:hint="eastAsia"/>
                                <w:color w:val="000000"/>
                                <w:kern w:val="0"/>
                                <w:sz w:val="20"/>
                                <w:szCs w:val="20"/>
                              </w:rPr>
                              <w:t>單位：筆</w:t>
                            </w:r>
                            <w:r>
                              <w:rPr>
                                <w:rFonts w:ascii="標楷體" w:eastAsia="標楷體" w:hAnsi="標楷體" w:cs="新細明體" w:hint="eastAsia"/>
                                <w:color w:val="000000"/>
                                <w:kern w:val="0"/>
                                <w:sz w:val="20"/>
                                <w:szCs w:val="20"/>
                              </w:rPr>
                              <w:t>（</w:t>
                            </w:r>
                            <w:r w:rsidRPr="00BF6D46">
                              <w:rPr>
                                <w:rFonts w:ascii="標楷體" w:eastAsia="標楷體" w:hAnsi="標楷體" w:cs="新細明體" w:hint="eastAsia"/>
                                <w:color w:val="000000"/>
                                <w:kern w:val="0"/>
                                <w:sz w:val="20"/>
                                <w:szCs w:val="20"/>
                              </w:rPr>
                              <w:t>棟</w:t>
                            </w:r>
                            <w:r>
                              <w:rPr>
                                <w:rFonts w:ascii="標楷體" w:eastAsia="標楷體" w:hAnsi="標楷體" w:cs="新細明體" w:hint="eastAsia"/>
                                <w:color w:val="000000"/>
                                <w:kern w:val="0"/>
                                <w:sz w:val="20"/>
                                <w:szCs w:val="20"/>
                              </w:rPr>
                              <w:t>）</w:t>
                            </w:r>
                          </w:p>
                          <w:tbl>
                            <w:tblPr>
                              <w:tblW w:w="4416" w:type="dxa"/>
                              <w:jc w:val="center"/>
                              <w:tblCellMar>
                                <w:left w:w="28" w:type="dxa"/>
                                <w:right w:w="28" w:type="dxa"/>
                              </w:tblCellMar>
                              <w:tblLook w:val="04A0" w:firstRow="1" w:lastRow="0" w:firstColumn="1" w:lastColumn="0" w:noHBand="0" w:noVBand="1"/>
                            </w:tblPr>
                            <w:tblGrid>
                              <w:gridCol w:w="1672"/>
                              <w:gridCol w:w="993"/>
                              <w:gridCol w:w="791"/>
                              <w:gridCol w:w="960"/>
                            </w:tblGrid>
                            <w:tr w:rsidR="00077958" w:rsidRPr="00BF6D46" w14:paraId="76594B88" w14:textId="77777777" w:rsidTr="00552A00">
                              <w:trPr>
                                <w:trHeight w:val="520"/>
                                <w:jc w:val="center"/>
                              </w:trPr>
                              <w:tc>
                                <w:tcPr>
                                  <w:tcW w:w="1672" w:type="dxa"/>
                                  <w:tcBorders>
                                    <w:top w:val="single" w:sz="4" w:space="0" w:color="auto"/>
                                    <w:left w:val="single" w:sz="4" w:space="0" w:color="auto"/>
                                    <w:bottom w:val="single" w:sz="4" w:space="0" w:color="auto"/>
                                    <w:right w:val="single" w:sz="4" w:space="0" w:color="auto"/>
                                    <w:tl2br w:val="single" w:sz="4" w:space="0" w:color="auto"/>
                                  </w:tcBorders>
                                  <w:shd w:val="clear" w:color="000000" w:fill="FFFFFF"/>
                                  <w:vAlign w:val="center"/>
                                  <w:hideMark/>
                                </w:tcPr>
                                <w:p w14:paraId="5F95E236" w14:textId="77777777" w:rsidR="00077958" w:rsidRDefault="00077958" w:rsidP="00552A00">
                                  <w:pPr>
                                    <w:widowControl/>
                                    <w:ind w:leftChars="-50" w:left="-120" w:firstLineChars="414" w:firstLine="828"/>
                                    <w:rPr>
                                      <w:rFonts w:ascii="標楷體" w:eastAsia="標楷體" w:hAnsi="標楷體" w:cs="新細明體"/>
                                      <w:color w:val="000000"/>
                                      <w:kern w:val="0"/>
                                      <w:sz w:val="20"/>
                                      <w:szCs w:val="20"/>
                                    </w:rPr>
                                  </w:pPr>
                                  <w:bookmarkStart w:id="13" w:name="RANGE!A14"/>
                                  <w:r w:rsidRPr="00BF6D46">
                                    <w:rPr>
                                      <w:rFonts w:ascii="標楷體" w:eastAsia="標楷體" w:hAnsi="標楷體" w:cs="新細明體" w:hint="eastAsia"/>
                                      <w:color w:val="000000"/>
                                      <w:kern w:val="0"/>
                                      <w:sz w:val="20"/>
                                      <w:szCs w:val="20"/>
                                    </w:rPr>
                                    <w:t>清理狀況</w:t>
                                  </w:r>
                                  <w:bookmarkEnd w:id="13"/>
                                </w:p>
                                <w:p w14:paraId="14142070" w14:textId="77777777" w:rsidR="00077958" w:rsidRPr="00BF6D46" w:rsidRDefault="00077958" w:rsidP="00552A00">
                                  <w:pPr>
                                    <w:widowControl/>
                                    <w:rPr>
                                      <w:rFonts w:ascii="標楷體" w:eastAsia="標楷體" w:hAnsi="標楷體" w:cs="新細明體"/>
                                      <w:color w:val="000000"/>
                                      <w:kern w:val="0"/>
                                      <w:sz w:val="20"/>
                                      <w:szCs w:val="20"/>
                                    </w:rPr>
                                  </w:pPr>
                                  <w:r w:rsidRPr="00BF6D46">
                                    <w:rPr>
                                      <w:rFonts w:ascii="標楷體" w:eastAsia="標楷體" w:hAnsi="標楷體" w:cs="新細明體" w:hint="eastAsia"/>
                                      <w:color w:val="000000"/>
                                      <w:kern w:val="0"/>
                                      <w:sz w:val="20"/>
                                      <w:szCs w:val="20"/>
                                    </w:rPr>
                                    <w:t>清理類型</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32D34F6" w14:textId="77777777" w:rsidR="00077958" w:rsidRPr="00BF6D46" w:rsidRDefault="00077958" w:rsidP="00552A00">
                                  <w:pPr>
                                    <w:widowControl/>
                                    <w:jc w:val="center"/>
                                    <w:rPr>
                                      <w:rFonts w:ascii="標楷體" w:eastAsia="標楷體" w:hAnsi="標楷體" w:cs="新細明體"/>
                                      <w:bCs/>
                                      <w:color w:val="000000"/>
                                      <w:kern w:val="0"/>
                                      <w:sz w:val="20"/>
                                      <w:szCs w:val="20"/>
                                    </w:rPr>
                                  </w:pPr>
                                  <w:r w:rsidRPr="00BF6D46">
                                    <w:rPr>
                                      <w:rFonts w:ascii="標楷體" w:eastAsia="標楷體" w:hAnsi="標楷體" w:cs="新細明體" w:hint="eastAsia"/>
                                      <w:bCs/>
                                      <w:color w:val="000000"/>
                                      <w:kern w:val="0"/>
                                      <w:sz w:val="20"/>
                                      <w:szCs w:val="20"/>
                                    </w:rPr>
                                    <w:t>已公告數</w:t>
                                  </w:r>
                                </w:p>
                              </w:tc>
                              <w:tc>
                                <w:tcPr>
                                  <w:tcW w:w="791" w:type="dxa"/>
                                  <w:tcBorders>
                                    <w:top w:val="single" w:sz="4" w:space="0" w:color="auto"/>
                                    <w:left w:val="single" w:sz="4" w:space="0" w:color="auto"/>
                                    <w:bottom w:val="single" w:sz="4" w:space="0" w:color="auto"/>
                                    <w:right w:val="double" w:sz="4" w:space="0" w:color="auto"/>
                                  </w:tcBorders>
                                  <w:shd w:val="clear" w:color="000000" w:fill="FFFFFF"/>
                                  <w:vAlign w:val="center"/>
                                  <w:hideMark/>
                                </w:tcPr>
                                <w:p w14:paraId="5855BE1F" w14:textId="77777777" w:rsidR="00077958" w:rsidRPr="00BF6D46" w:rsidRDefault="00077958" w:rsidP="00552A00">
                                  <w:pPr>
                                    <w:widowControl/>
                                    <w:jc w:val="center"/>
                                    <w:rPr>
                                      <w:rFonts w:ascii="標楷體" w:eastAsia="標楷體" w:hAnsi="標楷體" w:cs="新細明體"/>
                                      <w:bCs/>
                                      <w:color w:val="000000"/>
                                      <w:kern w:val="0"/>
                                      <w:sz w:val="20"/>
                                      <w:szCs w:val="20"/>
                                    </w:rPr>
                                  </w:pPr>
                                  <w:r w:rsidRPr="00BF6D46">
                                    <w:rPr>
                                      <w:rFonts w:ascii="標楷體" w:eastAsia="標楷體" w:hAnsi="標楷體" w:cs="新細明體" w:hint="eastAsia"/>
                                      <w:bCs/>
                                      <w:color w:val="000000"/>
                                      <w:kern w:val="0"/>
                                      <w:sz w:val="20"/>
                                      <w:szCs w:val="20"/>
                                    </w:rPr>
                                    <w:t>待清理</w:t>
                                  </w:r>
                                </w:p>
                              </w:tc>
                              <w:tc>
                                <w:tcPr>
                                  <w:tcW w:w="960" w:type="dxa"/>
                                  <w:tcBorders>
                                    <w:top w:val="single" w:sz="4" w:space="0" w:color="auto"/>
                                    <w:left w:val="double" w:sz="4" w:space="0" w:color="auto"/>
                                    <w:bottom w:val="single" w:sz="4" w:space="0" w:color="auto"/>
                                    <w:right w:val="single" w:sz="4" w:space="0" w:color="auto"/>
                                  </w:tcBorders>
                                  <w:shd w:val="clear" w:color="000000" w:fill="FFFFFF"/>
                                  <w:vAlign w:val="center"/>
                                  <w:hideMark/>
                                </w:tcPr>
                                <w:p w14:paraId="48B78252" w14:textId="77777777" w:rsidR="00AD5BF3" w:rsidRPr="00AD5BF3" w:rsidRDefault="00077958" w:rsidP="00AD5BF3">
                                  <w:pPr>
                                    <w:widowControl/>
                                    <w:jc w:val="distribute"/>
                                    <w:rPr>
                                      <w:rFonts w:ascii="標楷體" w:eastAsia="標楷體" w:hAnsi="標楷體" w:cs="新細明體"/>
                                      <w:color w:val="000000"/>
                                      <w:spacing w:val="-10"/>
                                      <w:kern w:val="0"/>
                                      <w:sz w:val="20"/>
                                      <w:szCs w:val="20"/>
                                    </w:rPr>
                                  </w:pPr>
                                  <w:r w:rsidRPr="00AD5BF3">
                                    <w:rPr>
                                      <w:rFonts w:ascii="標楷體" w:eastAsia="標楷體" w:hAnsi="標楷體" w:cs="新細明體" w:hint="eastAsia"/>
                                      <w:color w:val="000000"/>
                                      <w:spacing w:val="-10"/>
                                      <w:kern w:val="0"/>
                                      <w:sz w:val="20"/>
                                      <w:szCs w:val="20"/>
                                    </w:rPr>
                                    <w:t>屬公共設施</w:t>
                                  </w:r>
                                </w:p>
                                <w:p w14:paraId="6C6B95A8" w14:textId="4FF36D5E" w:rsidR="00077958" w:rsidRPr="00BF6D46" w:rsidRDefault="00077958" w:rsidP="00AD5BF3">
                                  <w:pPr>
                                    <w:widowControl/>
                                    <w:jc w:val="distribute"/>
                                    <w:rPr>
                                      <w:rFonts w:ascii="標楷體" w:eastAsia="標楷體" w:hAnsi="標楷體" w:cs="新細明體"/>
                                      <w:color w:val="000000"/>
                                      <w:kern w:val="0"/>
                                      <w:sz w:val="20"/>
                                      <w:szCs w:val="20"/>
                                    </w:rPr>
                                  </w:pPr>
                                  <w:r w:rsidRPr="00BF6D46">
                                    <w:rPr>
                                      <w:rFonts w:ascii="標楷體" w:eastAsia="標楷體" w:hAnsi="標楷體" w:cs="新細明體" w:hint="eastAsia"/>
                                      <w:color w:val="000000"/>
                                      <w:kern w:val="0"/>
                                      <w:sz w:val="20"/>
                                      <w:szCs w:val="20"/>
                                    </w:rPr>
                                    <w:t>用地</w:t>
                                  </w:r>
                                </w:p>
                              </w:tc>
                            </w:tr>
                            <w:tr w:rsidR="00077958" w:rsidRPr="00BF6D46" w14:paraId="47D1317E" w14:textId="77777777" w:rsidTr="00EB5F4F">
                              <w:trPr>
                                <w:trHeight w:val="340"/>
                                <w:jc w:val="center"/>
                              </w:trPr>
                              <w:tc>
                                <w:tcPr>
                                  <w:tcW w:w="1672"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AB3AA33" w14:textId="77777777" w:rsidR="00077958" w:rsidRPr="00BF6D46" w:rsidRDefault="00077958" w:rsidP="00552A00">
                                  <w:pPr>
                                    <w:widowControl/>
                                    <w:jc w:val="center"/>
                                    <w:rPr>
                                      <w:rFonts w:ascii="標楷體" w:eastAsia="標楷體" w:hAnsi="標楷體" w:cs="新細明體"/>
                                      <w:b/>
                                      <w:bCs/>
                                      <w:color w:val="000000"/>
                                      <w:kern w:val="0"/>
                                      <w:sz w:val="20"/>
                                      <w:szCs w:val="20"/>
                                    </w:rPr>
                                  </w:pPr>
                                  <w:r w:rsidRPr="00BF6D46">
                                    <w:rPr>
                                      <w:rFonts w:ascii="標楷體" w:eastAsia="標楷體" w:hAnsi="標楷體" w:cs="新細明體" w:hint="eastAsia"/>
                                      <w:b/>
                                      <w:bCs/>
                                      <w:color w:val="000000"/>
                                      <w:kern w:val="0"/>
                                      <w:sz w:val="20"/>
                                      <w:szCs w:val="20"/>
                                    </w:rPr>
                                    <w:t>合</w:t>
                                  </w:r>
                                  <w:r>
                                    <w:rPr>
                                      <w:rFonts w:ascii="標楷體" w:eastAsia="標楷體" w:hAnsi="標楷體" w:cs="新細明體" w:hint="eastAsia"/>
                                      <w:b/>
                                      <w:bCs/>
                                      <w:color w:val="000000"/>
                                      <w:kern w:val="0"/>
                                      <w:sz w:val="20"/>
                                      <w:szCs w:val="20"/>
                                    </w:rPr>
                                    <w:t xml:space="preserve"> </w:t>
                                  </w:r>
                                  <w:r>
                                    <w:rPr>
                                      <w:rFonts w:ascii="標楷體" w:eastAsia="標楷體" w:hAnsi="標楷體" w:cs="新細明體"/>
                                      <w:b/>
                                      <w:bCs/>
                                      <w:color w:val="000000"/>
                                      <w:kern w:val="0"/>
                                      <w:sz w:val="20"/>
                                      <w:szCs w:val="20"/>
                                    </w:rPr>
                                    <w:t xml:space="preserve"> </w:t>
                                  </w:r>
                                  <w:r w:rsidRPr="00BF6D46">
                                    <w:rPr>
                                      <w:rFonts w:ascii="標楷體" w:eastAsia="標楷體" w:hAnsi="標楷體" w:cs="新細明體" w:hint="eastAsia"/>
                                      <w:b/>
                                      <w:bCs/>
                                      <w:color w:val="000000"/>
                                      <w:kern w:val="0"/>
                                      <w:sz w:val="20"/>
                                      <w:szCs w:val="20"/>
                                    </w:rPr>
                                    <w:t>計</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99541DE" w14:textId="77777777" w:rsidR="00077958" w:rsidRPr="00BF6D46" w:rsidRDefault="00077958" w:rsidP="00552A00">
                                  <w:pPr>
                                    <w:widowControl/>
                                    <w:jc w:val="right"/>
                                    <w:rPr>
                                      <w:rFonts w:ascii="標楷體" w:eastAsia="標楷體" w:hAnsi="標楷體" w:cs="新細明體"/>
                                      <w:b/>
                                      <w:bCs/>
                                      <w:color w:val="000000"/>
                                      <w:kern w:val="0"/>
                                      <w:sz w:val="20"/>
                                      <w:szCs w:val="20"/>
                                    </w:rPr>
                                  </w:pPr>
                                  <w:r w:rsidRPr="00BF6D46">
                                    <w:rPr>
                                      <w:rFonts w:ascii="標楷體" w:eastAsia="標楷體" w:hAnsi="標楷體" w:cs="新細明體" w:hint="eastAsia"/>
                                      <w:b/>
                                      <w:bCs/>
                                      <w:color w:val="000000"/>
                                      <w:kern w:val="0"/>
                                      <w:sz w:val="20"/>
                                      <w:szCs w:val="20"/>
                                    </w:rPr>
                                    <w:t>3,259</w:t>
                                  </w:r>
                                </w:p>
                              </w:tc>
                              <w:tc>
                                <w:tcPr>
                                  <w:tcW w:w="791" w:type="dxa"/>
                                  <w:tcBorders>
                                    <w:top w:val="single" w:sz="4" w:space="0" w:color="auto"/>
                                    <w:left w:val="single" w:sz="4" w:space="0" w:color="auto"/>
                                    <w:bottom w:val="single" w:sz="4" w:space="0" w:color="auto"/>
                                    <w:right w:val="double" w:sz="4" w:space="0" w:color="auto"/>
                                  </w:tcBorders>
                                  <w:shd w:val="clear" w:color="000000" w:fill="FFFFFF"/>
                                  <w:vAlign w:val="center"/>
                                  <w:hideMark/>
                                </w:tcPr>
                                <w:p w14:paraId="2E0CA53C" w14:textId="77777777" w:rsidR="00077958" w:rsidRPr="00BF6D46" w:rsidRDefault="00077958" w:rsidP="00552A00">
                                  <w:pPr>
                                    <w:widowControl/>
                                    <w:jc w:val="right"/>
                                    <w:rPr>
                                      <w:rFonts w:ascii="標楷體" w:eastAsia="標楷體" w:hAnsi="標楷體" w:cs="新細明體"/>
                                      <w:b/>
                                      <w:bCs/>
                                      <w:color w:val="000000"/>
                                      <w:kern w:val="0"/>
                                      <w:sz w:val="20"/>
                                      <w:szCs w:val="20"/>
                                    </w:rPr>
                                  </w:pPr>
                                  <w:r w:rsidRPr="00BF6D46">
                                    <w:rPr>
                                      <w:rFonts w:ascii="標楷體" w:eastAsia="標楷體" w:hAnsi="標楷體" w:cs="新細明體" w:hint="eastAsia"/>
                                      <w:b/>
                                      <w:bCs/>
                                      <w:color w:val="000000"/>
                                      <w:kern w:val="0"/>
                                      <w:sz w:val="20"/>
                                      <w:szCs w:val="20"/>
                                    </w:rPr>
                                    <w:t>1,147</w:t>
                                  </w:r>
                                </w:p>
                              </w:tc>
                              <w:tc>
                                <w:tcPr>
                                  <w:tcW w:w="960" w:type="dxa"/>
                                  <w:tcBorders>
                                    <w:top w:val="single" w:sz="4" w:space="0" w:color="auto"/>
                                    <w:left w:val="double" w:sz="4" w:space="0" w:color="auto"/>
                                    <w:bottom w:val="single" w:sz="4" w:space="0" w:color="auto"/>
                                    <w:right w:val="single" w:sz="4" w:space="0" w:color="auto"/>
                                  </w:tcBorders>
                                  <w:shd w:val="clear" w:color="000000" w:fill="FFFFFF"/>
                                  <w:vAlign w:val="center"/>
                                  <w:hideMark/>
                                </w:tcPr>
                                <w:p w14:paraId="362BC27E" w14:textId="77777777" w:rsidR="00077958" w:rsidRPr="00BF6D46" w:rsidRDefault="00077958" w:rsidP="00552A00">
                                  <w:pPr>
                                    <w:widowControl/>
                                    <w:jc w:val="right"/>
                                    <w:rPr>
                                      <w:rFonts w:ascii="標楷體" w:eastAsia="標楷體" w:hAnsi="標楷體" w:cs="新細明體"/>
                                      <w:b/>
                                      <w:bCs/>
                                      <w:color w:val="000000"/>
                                      <w:kern w:val="0"/>
                                      <w:sz w:val="20"/>
                                      <w:szCs w:val="20"/>
                                    </w:rPr>
                                  </w:pPr>
                                  <w:r w:rsidRPr="00BF6D46">
                                    <w:rPr>
                                      <w:rFonts w:ascii="標楷體" w:eastAsia="標楷體" w:hAnsi="標楷體" w:cs="新細明體" w:hint="eastAsia"/>
                                      <w:b/>
                                      <w:bCs/>
                                      <w:color w:val="000000"/>
                                      <w:kern w:val="0"/>
                                      <w:sz w:val="20"/>
                                      <w:szCs w:val="20"/>
                                    </w:rPr>
                                    <w:t>694</w:t>
                                  </w:r>
                                </w:p>
                              </w:tc>
                            </w:tr>
                            <w:tr w:rsidR="00077958" w:rsidRPr="00BF6D46" w14:paraId="3D278380" w14:textId="77777777" w:rsidTr="003712E0">
                              <w:trPr>
                                <w:trHeight w:val="454"/>
                                <w:jc w:val="center"/>
                              </w:trPr>
                              <w:tc>
                                <w:tcPr>
                                  <w:tcW w:w="1672"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F6480D2" w14:textId="77777777" w:rsidR="00077958" w:rsidRPr="00BF6D46" w:rsidRDefault="00077958" w:rsidP="0057329E">
                                  <w:pPr>
                                    <w:widowControl/>
                                    <w:jc w:val="both"/>
                                    <w:rPr>
                                      <w:rFonts w:ascii="標楷體" w:eastAsia="標楷體" w:hAnsi="標楷體" w:cs="新細明體"/>
                                      <w:color w:val="000000"/>
                                      <w:kern w:val="0"/>
                                      <w:sz w:val="20"/>
                                      <w:szCs w:val="20"/>
                                    </w:rPr>
                                  </w:pPr>
                                  <w:bookmarkStart w:id="14" w:name="RANGE!A18"/>
                                  <w:r w:rsidRPr="00BF6D46">
                                    <w:rPr>
                                      <w:rFonts w:ascii="標楷體" w:eastAsia="標楷體" w:hAnsi="標楷體" w:cs="新細明體" w:hint="eastAsia"/>
                                      <w:color w:val="000000"/>
                                      <w:kern w:val="0"/>
                                      <w:sz w:val="20"/>
                                      <w:szCs w:val="20"/>
                                    </w:rPr>
                                    <w:t>以日據時期會社或組合名義登記者</w:t>
                                  </w:r>
                                  <w:bookmarkEnd w:id="14"/>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DAECE29" w14:textId="77777777" w:rsidR="00077958" w:rsidRPr="00BF6D46" w:rsidRDefault="00077958" w:rsidP="0057329E">
                                  <w:pPr>
                                    <w:widowControl/>
                                    <w:jc w:val="right"/>
                                    <w:rPr>
                                      <w:rFonts w:ascii="標楷體" w:eastAsia="標楷體" w:hAnsi="標楷體" w:cs="新細明體"/>
                                      <w:bCs/>
                                      <w:color w:val="000000"/>
                                      <w:kern w:val="0"/>
                                      <w:sz w:val="20"/>
                                      <w:szCs w:val="20"/>
                                    </w:rPr>
                                  </w:pPr>
                                  <w:r w:rsidRPr="00BF6D46">
                                    <w:rPr>
                                      <w:rFonts w:ascii="標楷體" w:eastAsia="標楷體" w:hAnsi="標楷體" w:cs="新細明體" w:hint="eastAsia"/>
                                      <w:bCs/>
                                      <w:color w:val="000000"/>
                                      <w:kern w:val="0"/>
                                      <w:sz w:val="20"/>
                                      <w:szCs w:val="20"/>
                                    </w:rPr>
                                    <w:t>108</w:t>
                                  </w:r>
                                </w:p>
                              </w:tc>
                              <w:tc>
                                <w:tcPr>
                                  <w:tcW w:w="791" w:type="dxa"/>
                                  <w:tcBorders>
                                    <w:top w:val="single" w:sz="4" w:space="0" w:color="auto"/>
                                    <w:left w:val="single" w:sz="4" w:space="0" w:color="auto"/>
                                    <w:bottom w:val="single" w:sz="4" w:space="0" w:color="auto"/>
                                    <w:right w:val="double" w:sz="4" w:space="0" w:color="auto"/>
                                  </w:tcBorders>
                                  <w:shd w:val="clear" w:color="000000" w:fill="FFFFFF"/>
                                  <w:vAlign w:val="center"/>
                                  <w:hideMark/>
                                </w:tcPr>
                                <w:p w14:paraId="0627B485" w14:textId="77777777" w:rsidR="00077958" w:rsidRPr="00BF6D46" w:rsidRDefault="00077958" w:rsidP="0057329E">
                                  <w:pPr>
                                    <w:widowControl/>
                                    <w:jc w:val="right"/>
                                    <w:rPr>
                                      <w:rFonts w:ascii="標楷體" w:eastAsia="標楷體" w:hAnsi="標楷體" w:cs="新細明體"/>
                                      <w:bCs/>
                                      <w:color w:val="000000"/>
                                      <w:kern w:val="0"/>
                                      <w:sz w:val="20"/>
                                      <w:szCs w:val="20"/>
                                    </w:rPr>
                                  </w:pPr>
                                  <w:r w:rsidRPr="00BF6D46">
                                    <w:rPr>
                                      <w:rFonts w:ascii="標楷體" w:eastAsia="標楷體" w:hAnsi="標楷體" w:cs="新細明體" w:hint="eastAsia"/>
                                      <w:bCs/>
                                      <w:color w:val="000000"/>
                                      <w:kern w:val="0"/>
                                      <w:sz w:val="20"/>
                                      <w:szCs w:val="20"/>
                                    </w:rPr>
                                    <w:t>43</w:t>
                                  </w:r>
                                </w:p>
                              </w:tc>
                              <w:tc>
                                <w:tcPr>
                                  <w:tcW w:w="960" w:type="dxa"/>
                                  <w:tcBorders>
                                    <w:top w:val="single" w:sz="4" w:space="0" w:color="auto"/>
                                    <w:left w:val="double" w:sz="4" w:space="0" w:color="auto"/>
                                    <w:bottom w:val="single" w:sz="4" w:space="0" w:color="auto"/>
                                    <w:right w:val="single" w:sz="4" w:space="0" w:color="auto"/>
                                  </w:tcBorders>
                                  <w:shd w:val="clear" w:color="000000" w:fill="FFFFFF"/>
                                  <w:vAlign w:val="center"/>
                                  <w:hideMark/>
                                </w:tcPr>
                                <w:p w14:paraId="3C44F994" w14:textId="77777777" w:rsidR="00077958" w:rsidRPr="00BF6D46" w:rsidRDefault="00077958" w:rsidP="0057329E">
                                  <w:pPr>
                                    <w:widowControl/>
                                    <w:jc w:val="right"/>
                                    <w:rPr>
                                      <w:rFonts w:ascii="標楷體" w:eastAsia="標楷體" w:hAnsi="標楷體" w:cs="新細明體"/>
                                      <w:color w:val="000000"/>
                                      <w:kern w:val="0"/>
                                      <w:sz w:val="20"/>
                                      <w:szCs w:val="20"/>
                                    </w:rPr>
                                  </w:pPr>
                                  <w:r w:rsidRPr="00BF6D46">
                                    <w:rPr>
                                      <w:rFonts w:ascii="標楷體" w:eastAsia="標楷體" w:hAnsi="標楷體" w:cs="新細明體" w:hint="eastAsia"/>
                                      <w:color w:val="000000"/>
                                      <w:kern w:val="0"/>
                                      <w:sz w:val="20"/>
                                      <w:szCs w:val="20"/>
                                    </w:rPr>
                                    <w:t>26</w:t>
                                  </w:r>
                                </w:p>
                              </w:tc>
                            </w:tr>
                            <w:tr w:rsidR="00077958" w:rsidRPr="00BF6D46" w14:paraId="0B862FE6" w14:textId="77777777" w:rsidTr="003712E0">
                              <w:trPr>
                                <w:trHeight w:val="454"/>
                                <w:jc w:val="center"/>
                              </w:trPr>
                              <w:tc>
                                <w:tcPr>
                                  <w:tcW w:w="1672"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FEC8C15" w14:textId="77777777" w:rsidR="00077958" w:rsidRPr="00BF6D46" w:rsidRDefault="00077958" w:rsidP="0057329E">
                                  <w:pPr>
                                    <w:widowControl/>
                                    <w:rPr>
                                      <w:rFonts w:ascii="標楷體" w:eastAsia="標楷體" w:hAnsi="標楷體" w:cs="新細明體"/>
                                      <w:color w:val="000000"/>
                                      <w:kern w:val="0"/>
                                      <w:sz w:val="20"/>
                                      <w:szCs w:val="20"/>
                                    </w:rPr>
                                  </w:pPr>
                                  <w:bookmarkStart w:id="15" w:name="RANGE!A19"/>
                                  <w:r w:rsidRPr="00BF6D46">
                                    <w:rPr>
                                      <w:rFonts w:ascii="標楷體" w:eastAsia="標楷體" w:hAnsi="標楷體" w:cs="新細明體" w:hint="eastAsia"/>
                                      <w:color w:val="000000"/>
                                      <w:kern w:val="0"/>
                                      <w:sz w:val="20"/>
                                      <w:szCs w:val="20"/>
                                    </w:rPr>
                                    <w:t>姓名、名稱或住址記載不全或不符者</w:t>
                                  </w:r>
                                  <w:bookmarkEnd w:id="15"/>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0C6DF84" w14:textId="77777777" w:rsidR="00077958" w:rsidRPr="00BF6D46" w:rsidRDefault="00077958" w:rsidP="0057329E">
                                  <w:pPr>
                                    <w:widowControl/>
                                    <w:jc w:val="right"/>
                                    <w:rPr>
                                      <w:rFonts w:ascii="標楷體" w:eastAsia="標楷體" w:hAnsi="標楷體" w:cs="新細明體"/>
                                      <w:bCs/>
                                      <w:color w:val="000000"/>
                                      <w:kern w:val="0"/>
                                      <w:sz w:val="20"/>
                                      <w:szCs w:val="20"/>
                                    </w:rPr>
                                  </w:pPr>
                                  <w:r w:rsidRPr="00BF6D46">
                                    <w:rPr>
                                      <w:rFonts w:ascii="標楷體" w:eastAsia="標楷體" w:hAnsi="標楷體" w:cs="新細明體" w:hint="eastAsia"/>
                                      <w:bCs/>
                                      <w:color w:val="000000"/>
                                      <w:kern w:val="0"/>
                                      <w:sz w:val="20"/>
                                      <w:szCs w:val="20"/>
                                    </w:rPr>
                                    <w:t>2,572</w:t>
                                  </w:r>
                                </w:p>
                              </w:tc>
                              <w:tc>
                                <w:tcPr>
                                  <w:tcW w:w="791" w:type="dxa"/>
                                  <w:tcBorders>
                                    <w:top w:val="single" w:sz="4" w:space="0" w:color="auto"/>
                                    <w:left w:val="single" w:sz="4" w:space="0" w:color="auto"/>
                                    <w:bottom w:val="single" w:sz="4" w:space="0" w:color="auto"/>
                                    <w:right w:val="double" w:sz="4" w:space="0" w:color="auto"/>
                                  </w:tcBorders>
                                  <w:shd w:val="clear" w:color="000000" w:fill="FFFFFF"/>
                                  <w:vAlign w:val="center"/>
                                  <w:hideMark/>
                                </w:tcPr>
                                <w:p w14:paraId="08799549" w14:textId="77777777" w:rsidR="00077958" w:rsidRPr="00BF6D46" w:rsidRDefault="00077958" w:rsidP="0057329E">
                                  <w:pPr>
                                    <w:widowControl/>
                                    <w:jc w:val="right"/>
                                    <w:rPr>
                                      <w:rFonts w:ascii="標楷體" w:eastAsia="標楷體" w:hAnsi="標楷體" w:cs="新細明體"/>
                                      <w:bCs/>
                                      <w:color w:val="000000"/>
                                      <w:kern w:val="0"/>
                                      <w:sz w:val="20"/>
                                      <w:szCs w:val="20"/>
                                    </w:rPr>
                                  </w:pPr>
                                  <w:r w:rsidRPr="00BF6D46">
                                    <w:rPr>
                                      <w:rFonts w:ascii="標楷體" w:eastAsia="標楷體" w:hAnsi="標楷體" w:cs="新細明體" w:hint="eastAsia"/>
                                      <w:bCs/>
                                      <w:color w:val="000000"/>
                                      <w:kern w:val="0"/>
                                      <w:sz w:val="20"/>
                                      <w:szCs w:val="20"/>
                                    </w:rPr>
                                    <w:t>792</w:t>
                                  </w:r>
                                </w:p>
                              </w:tc>
                              <w:tc>
                                <w:tcPr>
                                  <w:tcW w:w="960" w:type="dxa"/>
                                  <w:tcBorders>
                                    <w:top w:val="single" w:sz="4" w:space="0" w:color="auto"/>
                                    <w:left w:val="double" w:sz="4" w:space="0" w:color="auto"/>
                                    <w:bottom w:val="single" w:sz="4" w:space="0" w:color="auto"/>
                                    <w:right w:val="single" w:sz="4" w:space="0" w:color="auto"/>
                                  </w:tcBorders>
                                  <w:shd w:val="clear" w:color="000000" w:fill="FFFFFF"/>
                                  <w:vAlign w:val="center"/>
                                  <w:hideMark/>
                                </w:tcPr>
                                <w:p w14:paraId="3B60CC30" w14:textId="77777777" w:rsidR="00077958" w:rsidRPr="00BF6D46" w:rsidRDefault="00077958" w:rsidP="0057329E">
                                  <w:pPr>
                                    <w:widowControl/>
                                    <w:jc w:val="right"/>
                                    <w:rPr>
                                      <w:rFonts w:ascii="標楷體" w:eastAsia="標楷體" w:hAnsi="標楷體" w:cs="新細明體"/>
                                      <w:color w:val="000000"/>
                                      <w:kern w:val="0"/>
                                      <w:sz w:val="20"/>
                                      <w:szCs w:val="20"/>
                                    </w:rPr>
                                  </w:pPr>
                                  <w:r w:rsidRPr="00BF6D46">
                                    <w:rPr>
                                      <w:rFonts w:ascii="標楷體" w:eastAsia="標楷體" w:hAnsi="標楷體" w:cs="新細明體" w:hint="eastAsia"/>
                                      <w:color w:val="000000"/>
                                      <w:kern w:val="0"/>
                                      <w:sz w:val="20"/>
                                      <w:szCs w:val="20"/>
                                    </w:rPr>
                                    <w:t>508</w:t>
                                  </w:r>
                                </w:p>
                              </w:tc>
                            </w:tr>
                            <w:tr w:rsidR="00077958" w:rsidRPr="00BF6D46" w14:paraId="4C9883FA" w14:textId="77777777" w:rsidTr="00EB5F4F">
                              <w:trPr>
                                <w:trHeight w:val="283"/>
                                <w:jc w:val="center"/>
                              </w:trPr>
                              <w:tc>
                                <w:tcPr>
                                  <w:tcW w:w="1672"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5E83198" w14:textId="77777777" w:rsidR="00077958" w:rsidRPr="00BF6D46" w:rsidRDefault="00077958" w:rsidP="0057329E">
                                  <w:pPr>
                                    <w:widowControl/>
                                    <w:rPr>
                                      <w:rFonts w:ascii="標楷體" w:eastAsia="標楷體" w:hAnsi="標楷體" w:cs="新細明體"/>
                                      <w:color w:val="000000"/>
                                      <w:kern w:val="0"/>
                                      <w:sz w:val="20"/>
                                      <w:szCs w:val="20"/>
                                    </w:rPr>
                                  </w:pPr>
                                  <w:bookmarkStart w:id="16" w:name="RANGE!A20"/>
                                  <w:r w:rsidRPr="00BF6D46">
                                    <w:rPr>
                                      <w:rFonts w:ascii="標楷體" w:eastAsia="標楷體" w:hAnsi="標楷體" w:cs="新細明體" w:hint="eastAsia"/>
                                      <w:color w:val="000000"/>
                                      <w:kern w:val="0"/>
                                      <w:sz w:val="20"/>
                                      <w:szCs w:val="20"/>
                                    </w:rPr>
                                    <w:t>權利主體不明者</w:t>
                                  </w:r>
                                  <w:bookmarkEnd w:id="16"/>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7C3600C" w14:textId="77777777" w:rsidR="00077958" w:rsidRPr="00BF6D46" w:rsidRDefault="00077958" w:rsidP="0057329E">
                                  <w:pPr>
                                    <w:widowControl/>
                                    <w:jc w:val="right"/>
                                    <w:rPr>
                                      <w:rFonts w:ascii="標楷體" w:eastAsia="標楷體" w:hAnsi="標楷體" w:cs="新細明體"/>
                                      <w:bCs/>
                                      <w:color w:val="000000"/>
                                      <w:kern w:val="0"/>
                                      <w:sz w:val="20"/>
                                      <w:szCs w:val="20"/>
                                    </w:rPr>
                                  </w:pPr>
                                  <w:r w:rsidRPr="00BF6D46">
                                    <w:rPr>
                                      <w:rFonts w:ascii="標楷體" w:eastAsia="標楷體" w:hAnsi="標楷體" w:cs="新細明體" w:hint="eastAsia"/>
                                      <w:bCs/>
                                      <w:color w:val="000000"/>
                                      <w:kern w:val="0"/>
                                      <w:sz w:val="20"/>
                                      <w:szCs w:val="20"/>
                                    </w:rPr>
                                    <w:t>579</w:t>
                                  </w:r>
                                </w:p>
                              </w:tc>
                              <w:tc>
                                <w:tcPr>
                                  <w:tcW w:w="791" w:type="dxa"/>
                                  <w:tcBorders>
                                    <w:top w:val="single" w:sz="4" w:space="0" w:color="auto"/>
                                    <w:left w:val="single" w:sz="4" w:space="0" w:color="auto"/>
                                    <w:bottom w:val="single" w:sz="4" w:space="0" w:color="auto"/>
                                    <w:right w:val="double" w:sz="4" w:space="0" w:color="auto"/>
                                  </w:tcBorders>
                                  <w:shd w:val="clear" w:color="000000" w:fill="FFFFFF"/>
                                  <w:vAlign w:val="center"/>
                                  <w:hideMark/>
                                </w:tcPr>
                                <w:p w14:paraId="0D487F4F" w14:textId="77777777" w:rsidR="00077958" w:rsidRPr="00BF6D46" w:rsidRDefault="00077958" w:rsidP="0057329E">
                                  <w:pPr>
                                    <w:widowControl/>
                                    <w:jc w:val="right"/>
                                    <w:rPr>
                                      <w:rFonts w:ascii="標楷體" w:eastAsia="標楷體" w:hAnsi="標楷體" w:cs="新細明體"/>
                                      <w:bCs/>
                                      <w:color w:val="000000"/>
                                      <w:kern w:val="0"/>
                                      <w:sz w:val="20"/>
                                      <w:szCs w:val="20"/>
                                    </w:rPr>
                                  </w:pPr>
                                  <w:r w:rsidRPr="00BF6D46">
                                    <w:rPr>
                                      <w:rFonts w:ascii="標楷體" w:eastAsia="標楷體" w:hAnsi="標楷體" w:cs="新細明體" w:hint="eastAsia"/>
                                      <w:bCs/>
                                      <w:color w:val="000000"/>
                                      <w:kern w:val="0"/>
                                      <w:sz w:val="20"/>
                                      <w:szCs w:val="20"/>
                                    </w:rPr>
                                    <w:t>312</w:t>
                                  </w:r>
                                </w:p>
                              </w:tc>
                              <w:tc>
                                <w:tcPr>
                                  <w:tcW w:w="960" w:type="dxa"/>
                                  <w:tcBorders>
                                    <w:top w:val="single" w:sz="4" w:space="0" w:color="auto"/>
                                    <w:left w:val="double" w:sz="4" w:space="0" w:color="auto"/>
                                    <w:bottom w:val="single" w:sz="4" w:space="0" w:color="auto"/>
                                    <w:right w:val="single" w:sz="4" w:space="0" w:color="auto"/>
                                  </w:tcBorders>
                                  <w:shd w:val="clear" w:color="000000" w:fill="FFFFFF"/>
                                  <w:vAlign w:val="center"/>
                                  <w:hideMark/>
                                </w:tcPr>
                                <w:p w14:paraId="3148B019" w14:textId="77777777" w:rsidR="00077958" w:rsidRPr="00BF6D46" w:rsidRDefault="00077958" w:rsidP="0057329E">
                                  <w:pPr>
                                    <w:widowControl/>
                                    <w:jc w:val="right"/>
                                    <w:rPr>
                                      <w:rFonts w:ascii="標楷體" w:eastAsia="標楷體" w:hAnsi="標楷體" w:cs="新細明體"/>
                                      <w:color w:val="000000"/>
                                      <w:kern w:val="0"/>
                                      <w:sz w:val="20"/>
                                      <w:szCs w:val="20"/>
                                    </w:rPr>
                                  </w:pPr>
                                  <w:r w:rsidRPr="00BF6D46">
                                    <w:rPr>
                                      <w:rFonts w:ascii="標楷體" w:eastAsia="標楷體" w:hAnsi="標楷體" w:cs="新細明體" w:hint="eastAsia"/>
                                      <w:color w:val="000000"/>
                                      <w:kern w:val="0"/>
                                      <w:sz w:val="20"/>
                                      <w:szCs w:val="20"/>
                                    </w:rPr>
                                    <w:t>160</w:t>
                                  </w:r>
                                </w:p>
                              </w:tc>
                            </w:tr>
                          </w:tbl>
                          <w:p w14:paraId="120BDFF2" w14:textId="77777777" w:rsidR="00077958" w:rsidRDefault="00077958" w:rsidP="00077958">
                            <w:r w:rsidRPr="00BF6D46">
                              <w:rPr>
                                <w:rFonts w:ascii="標楷體" w:eastAsia="標楷體" w:hAnsi="標楷體" w:cs="新細明體" w:hint="eastAsia"/>
                                <w:color w:val="000000"/>
                                <w:kern w:val="0"/>
                                <w:sz w:val="18"/>
                                <w:szCs w:val="18"/>
                              </w:rPr>
                              <w:t>資料來源：</w:t>
                            </w:r>
                            <w:r w:rsidRPr="007210FF">
                              <w:rPr>
                                <w:rFonts w:ascii="標楷體" w:eastAsia="標楷體" w:hAnsi="標楷體" w:cs="新細明體" w:hint="eastAsia"/>
                                <w:color w:val="000000"/>
                                <w:kern w:val="0"/>
                                <w:sz w:val="18"/>
                                <w:szCs w:val="18"/>
                              </w:rPr>
                              <w:t>整理自彰化縣政府提供截至1</w:t>
                            </w:r>
                            <w:r w:rsidRPr="007210FF">
                              <w:rPr>
                                <w:rFonts w:ascii="標楷體" w:eastAsia="標楷體" w:hAnsi="標楷體" w:cs="新細明體"/>
                                <w:color w:val="000000"/>
                                <w:kern w:val="0"/>
                                <w:sz w:val="18"/>
                                <w:szCs w:val="18"/>
                              </w:rPr>
                              <w:t>13</w:t>
                            </w:r>
                            <w:r w:rsidRPr="007210FF">
                              <w:rPr>
                                <w:rFonts w:ascii="標楷體" w:eastAsia="標楷體" w:hAnsi="標楷體" w:cs="新細明體" w:hint="eastAsia"/>
                                <w:color w:val="000000"/>
                                <w:kern w:val="0"/>
                                <w:sz w:val="18"/>
                                <w:szCs w:val="18"/>
                              </w:rPr>
                              <w:t>年底資料。</w:t>
                            </w:r>
                          </w:p>
                        </w:txbxContent>
                      </wps:txbx>
                      <wps:bodyPr rot="0" vert="horz" wrap="square" lIns="91440" tIns="0" rIns="9144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BCADE53" id="_x0000_s1066" type="#_x0000_t202" style="position:absolute;left:0;text-align:left;margin-left:263.95pt;margin-top:162.5pt;width:234.75pt;height:158.75pt;z-index:2516664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" stroked="f">
                <v:textbox inset=",0,,0">
                  <w:txbxContent>
                    <w:p w14:paraId="4CF1FD8E" w14:textId="77777777" w:rsidR="00077958" w:rsidRPr="00552A00" w:rsidRDefault="00077958" w:rsidP="0057329E">
                      <w:pPr>
                        <w:spacing w:afterLines="50" w:after="120"/>
                        <w:jc w:val="center"/>
                        <w:rPr>
                          <w:rFonts w:ascii="標楷體" w:eastAsia="標楷體" w:hAnsi="標楷體"/>
                          <w:b/>
                          <w:bCs/>
                        </w:rPr>
                      </w:pPr>
                      <w:r w:rsidRPr="00552A00">
                        <w:rPr>
                          <w:rFonts w:ascii="標楷體" w:eastAsia="標楷體" w:hAnsi="標楷體" w:hint="eastAsia"/>
                          <w:b/>
                          <w:bCs/>
                        </w:rPr>
                        <w:t>表1  彰化縣地籍清理情形</w:t>
                      </w:r>
                    </w:p>
                    <w:p w14:paraId="7A99210D" w14:textId="77777777" w:rsidR="00077958" w:rsidRDefault="00077958" w:rsidP="00077958">
                      <w:pPr>
                        <w:ind w:rightChars="-30" w:right="-72"/>
                        <w:jc w:val="right"/>
                        <w:rPr>
                          <w:rFonts w:ascii="標楷體" w:eastAsia="標楷體" w:hAnsi="標楷體" w:cs="新細明體"/>
                          <w:color w:val="000000"/>
                          <w:kern w:val="0"/>
                          <w:sz w:val="20"/>
                          <w:szCs w:val="20"/>
                        </w:rPr>
                      </w:pPr>
                      <w:r w:rsidRPr="00BF6D46">
                        <w:rPr>
                          <w:rFonts w:ascii="標楷體" w:eastAsia="標楷體" w:hAnsi="標楷體" w:cs="新細明體" w:hint="eastAsia"/>
                          <w:color w:val="000000"/>
                          <w:kern w:val="0"/>
                          <w:sz w:val="20"/>
                          <w:szCs w:val="20"/>
                        </w:rPr>
                        <w:t>單位：筆</w:t>
                      </w:r>
                      <w:r>
                        <w:rPr>
                          <w:rFonts w:ascii="標楷體" w:eastAsia="標楷體" w:hAnsi="標楷體" w:cs="新細明體" w:hint="eastAsia"/>
                          <w:color w:val="000000"/>
                          <w:kern w:val="0"/>
                          <w:sz w:val="20"/>
                          <w:szCs w:val="20"/>
                        </w:rPr>
                        <w:t>（</w:t>
                      </w:r>
                      <w:r w:rsidRPr="00BF6D46">
                        <w:rPr>
                          <w:rFonts w:ascii="標楷體" w:eastAsia="標楷體" w:hAnsi="標楷體" w:cs="新細明體" w:hint="eastAsia"/>
                          <w:color w:val="000000"/>
                          <w:kern w:val="0"/>
                          <w:sz w:val="20"/>
                          <w:szCs w:val="20"/>
                        </w:rPr>
                        <w:t>棟</w:t>
                      </w:r>
                      <w:r>
                        <w:rPr>
                          <w:rFonts w:ascii="標楷體" w:eastAsia="標楷體" w:hAnsi="標楷體" w:cs="新細明體" w:hint="eastAsia"/>
                          <w:color w:val="000000"/>
                          <w:kern w:val="0"/>
                          <w:sz w:val="20"/>
                          <w:szCs w:val="20"/>
                        </w:rPr>
                        <w:t>）</w:t>
                      </w:r>
                    </w:p>
                    <w:tbl>
                      <w:tblPr>
                        <w:tblW w:w="4416" w:type="dxa"/>
                        <w:jc w:val="center"/>
                        <w:tblCellMar>
                          <w:left w:w="28" w:type="dxa"/>
                          <w:right w:w="28" w:type="dxa"/>
                        </w:tblCellMar>
                        <w:tblLook w:val="04A0" w:firstRow="1" w:lastRow="0" w:firstColumn="1" w:lastColumn="0" w:noHBand="0" w:noVBand="1"/>
                      </w:tblPr>
                      <w:tblGrid>
                        <w:gridCol w:w="1672"/>
                        <w:gridCol w:w="993"/>
                        <w:gridCol w:w="791"/>
                        <w:gridCol w:w="960"/>
                      </w:tblGrid>
                      <w:tr w:rsidR="00077958" w:rsidRPr="00BF6D46" w14:paraId="76594B88" w14:textId="77777777" w:rsidTr="00552A00">
                        <w:trPr>
                          <w:trHeight w:val="520"/>
                          <w:jc w:val="center"/>
                        </w:trPr>
                        <w:tc>
                          <w:tcPr>
                            <w:tcW w:w="1672" w:type="dxa"/>
                            <w:tcBorders>
                              <w:top w:val="single" w:sz="4" w:space="0" w:color="auto"/>
                              <w:left w:val="single" w:sz="4" w:space="0" w:color="auto"/>
                              <w:bottom w:val="single" w:sz="4" w:space="0" w:color="auto"/>
                              <w:right w:val="single" w:sz="4" w:space="0" w:color="auto"/>
                              <w:tl2br w:val="single" w:sz="4" w:space="0" w:color="auto"/>
                            </w:tcBorders>
                            <w:shd w:val="clear" w:color="000000" w:fill="FFFFFF"/>
                            <w:vAlign w:val="center"/>
                            <w:hideMark/>
                          </w:tcPr>
                          <w:p w14:paraId="5F95E236" w14:textId="77777777" w:rsidR="00077958" w:rsidRDefault="00077958" w:rsidP="00552A00">
                            <w:pPr>
                              <w:widowControl/>
                              <w:ind w:leftChars="-50" w:left="-120" w:firstLineChars="414" w:firstLine="828"/>
                              <w:rPr>
                                <w:rFonts w:ascii="標楷體" w:eastAsia="標楷體" w:hAnsi="標楷體" w:cs="新細明體"/>
                                <w:color w:val="000000"/>
                                <w:kern w:val="0"/>
                                <w:sz w:val="20"/>
                                <w:szCs w:val="20"/>
                              </w:rPr>
                            </w:pPr>
                            <w:bookmarkStart w:id="17" w:name="RANGE!A14"/>
                            <w:r w:rsidRPr="00BF6D46">
                              <w:rPr>
                                <w:rFonts w:ascii="標楷體" w:eastAsia="標楷體" w:hAnsi="標楷體" w:cs="新細明體" w:hint="eastAsia"/>
                                <w:color w:val="000000"/>
                                <w:kern w:val="0"/>
                                <w:sz w:val="20"/>
                                <w:szCs w:val="20"/>
                              </w:rPr>
                              <w:t>清理狀況</w:t>
                            </w:r>
                            <w:bookmarkEnd w:id="17"/>
                          </w:p>
                          <w:p w14:paraId="14142070" w14:textId="77777777" w:rsidR="00077958" w:rsidRPr="00BF6D46" w:rsidRDefault="00077958" w:rsidP="00552A00">
                            <w:pPr>
                              <w:widowControl/>
                              <w:rPr>
                                <w:rFonts w:ascii="標楷體" w:eastAsia="標楷體" w:hAnsi="標楷體" w:cs="新細明體"/>
                                <w:color w:val="000000"/>
                                <w:kern w:val="0"/>
                                <w:sz w:val="20"/>
                                <w:szCs w:val="20"/>
                              </w:rPr>
                            </w:pPr>
                            <w:r w:rsidRPr="00BF6D46">
                              <w:rPr>
                                <w:rFonts w:ascii="標楷體" w:eastAsia="標楷體" w:hAnsi="標楷體" w:cs="新細明體" w:hint="eastAsia"/>
                                <w:color w:val="000000"/>
                                <w:kern w:val="0"/>
                                <w:sz w:val="20"/>
                                <w:szCs w:val="20"/>
                              </w:rPr>
                              <w:t>清理類型</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32D34F6" w14:textId="77777777" w:rsidR="00077958" w:rsidRPr="00BF6D46" w:rsidRDefault="00077958" w:rsidP="00552A00">
                            <w:pPr>
                              <w:widowControl/>
                              <w:jc w:val="center"/>
                              <w:rPr>
                                <w:rFonts w:ascii="標楷體" w:eastAsia="標楷體" w:hAnsi="標楷體" w:cs="新細明體"/>
                                <w:bCs/>
                                <w:color w:val="000000"/>
                                <w:kern w:val="0"/>
                                <w:sz w:val="20"/>
                                <w:szCs w:val="20"/>
                              </w:rPr>
                            </w:pPr>
                            <w:r w:rsidRPr="00BF6D46">
                              <w:rPr>
                                <w:rFonts w:ascii="標楷體" w:eastAsia="標楷體" w:hAnsi="標楷體" w:cs="新細明體" w:hint="eastAsia"/>
                                <w:bCs/>
                                <w:color w:val="000000"/>
                                <w:kern w:val="0"/>
                                <w:sz w:val="20"/>
                                <w:szCs w:val="20"/>
                              </w:rPr>
                              <w:t>已公告數</w:t>
                            </w:r>
                          </w:p>
                        </w:tc>
                        <w:tc>
                          <w:tcPr>
                            <w:tcW w:w="791" w:type="dxa"/>
                            <w:tcBorders>
                              <w:top w:val="single" w:sz="4" w:space="0" w:color="auto"/>
                              <w:left w:val="single" w:sz="4" w:space="0" w:color="auto"/>
                              <w:bottom w:val="single" w:sz="4" w:space="0" w:color="auto"/>
                              <w:right w:val="double" w:sz="4" w:space="0" w:color="auto"/>
                            </w:tcBorders>
                            <w:shd w:val="clear" w:color="000000" w:fill="FFFFFF"/>
                            <w:vAlign w:val="center"/>
                            <w:hideMark/>
                          </w:tcPr>
                          <w:p w14:paraId="5855BE1F" w14:textId="77777777" w:rsidR="00077958" w:rsidRPr="00BF6D46" w:rsidRDefault="00077958" w:rsidP="00552A00">
                            <w:pPr>
                              <w:widowControl/>
                              <w:jc w:val="center"/>
                              <w:rPr>
                                <w:rFonts w:ascii="標楷體" w:eastAsia="標楷體" w:hAnsi="標楷體" w:cs="新細明體"/>
                                <w:bCs/>
                                <w:color w:val="000000"/>
                                <w:kern w:val="0"/>
                                <w:sz w:val="20"/>
                                <w:szCs w:val="20"/>
                              </w:rPr>
                            </w:pPr>
                            <w:r w:rsidRPr="00BF6D46">
                              <w:rPr>
                                <w:rFonts w:ascii="標楷體" w:eastAsia="標楷體" w:hAnsi="標楷體" w:cs="新細明體" w:hint="eastAsia"/>
                                <w:bCs/>
                                <w:color w:val="000000"/>
                                <w:kern w:val="0"/>
                                <w:sz w:val="20"/>
                                <w:szCs w:val="20"/>
                              </w:rPr>
                              <w:t>待清理</w:t>
                            </w:r>
                          </w:p>
                        </w:tc>
                        <w:tc>
                          <w:tcPr>
                            <w:tcW w:w="960" w:type="dxa"/>
                            <w:tcBorders>
                              <w:top w:val="single" w:sz="4" w:space="0" w:color="auto"/>
                              <w:left w:val="double" w:sz="4" w:space="0" w:color="auto"/>
                              <w:bottom w:val="single" w:sz="4" w:space="0" w:color="auto"/>
                              <w:right w:val="single" w:sz="4" w:space="0" w:color="auto"/>
                            </w:tcBorders>
                            <w:shd w:val="clear" w:color="000000" w:fill="FFFFFF"/>
                            <w:vAlign w:val="center"/>
                            <w:hideMark/>
                          </w:tcPr>
                          <w:p w14:paraId="48B78252" w14:textId="77777777" w:rsidR="00AD5BF3" w:rsidRPr="00AD5BF3" w:rsidRDefault="00077958" w:rsidP="00AD5BF3">
                            <w:pPr>
                              <w:widowControl/>
                              <w:jc w:val="distribute"/>
                              <w:rPr>
                                <w:rFonts w:ascii="標楷體" w:eastAsia="標楷體" w:hAnsi="標楷體" w:cs="新細明體"/>
                                <w:color w:val="000000"/>
                                <w:spacing w:val="-10"/>
                                <w:kern w:val="0"/>
                                <w:sz w:val="20"/>
                                <w:szCs w:val="20"/>
                              </w:rPr>
                            </w:pPr>
                            <w:r w:rsidRPr="00AD5BF3">
                              <w:rPr>
                                <w:rFonts w:ascii="標楷體" w:eastAsia="標楷體" w:hAnsi="標楷體" w:cs="新細明體" w:hint="eastAsia"/>
                                <w:color w:val="000000"/>
                                <w:spacing w:val="-10"/>
                                <w:kern w:val="0"/>
                                <w:sz w:val="20"/>
                                <w:szCs w:val="20"/>
                              </w:rPr>
                              <w:t>屬公共設施</w:t>
                            </w:r>
                          </w:p>
                          <w:p w14:paraId="6C6B95A8" w14:textId="4FF36D5E" w:rsidR="00077958" w:rsidRPr="00BF6D46" w:rsidRDefault="00077958" w:rsidP="00AD5BF3">
                            <w:pPr>
                              <w:widowControl/>
                              <w:jc w:val="distribute"/>
                              <w:rPr>
                                <w:rFonts w:ascii="標楷體" w:eastAsia="標楷體" w:hAnsi="標楷體" w:cs="新細明體"/>
                                <w:color w:val="000000"/>
                                <w:kern w:val="0"/>
                                <w:sz w:val="20"/>
                                <w:szCs w:val="20"/>
                              </w:rPr>
                            </w:pPr>
                            <w:r w:rsidRPr="00BF6D46">
                              <w:rPr>
                                <w:rFonts w:ascii="標楷體" w:eastAsia="標楷體" w:hAnsi="標楷體" w:cs="新細明體" w:hint="eastAsia"/>
                                <w:color w:val="000000"/>
                                <w:kern w:val="0"/>
                                <w:sz w:val="20"/>
                                <w:szCs w:val="20"/>
                              </w:rPr>
                              <w:t>用地</w:t>
                            </w:r>
                          </w:p>
                        </w:tc>
                      </w:tr>
                      <w:tr w:rsidR="00077958" w:rsidRPr="00BF6D46" w14:paraId="47D1317E" w14:textId="77777777" w:rsidTr="00EB5F4F">
                        <w:trPr>
                          <w:trHeight w:val="340"/>
                          <w:jc w:val="center"/>
                        </w:trPr>
                        <w:tc>
                          <w:tcPr>
                            <w:tcW w:w="1672"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AB3AA33" w14:textId="77777777" w:rsidR="00077958" w:rsidRPr="00BF6D46" w:rsidRDefault="00077958" w:rsidP="00552A00">
                            <w:pPr>
                              <w:widowControl/>
                              <w:jc w:val="center"/>
                              <w:rPr>
                                <w:rFonts w:ascii="標楷體" w:eastAsia="標楷體" w:hAnsi="標楷體" w:cs="新細明體"/>
                                <w:b/>
                                <w:bCs/>
                                <w:color w:val="000000"/>
                                <w:kern w:val="0"/>
                                <w:sz w:val="20"/>
                                <w:szCs w:val="20"/>
                              </w:rPr>
                            </w:pPr>
                            <w:r w:rsidRPr="00BF6D46">
                              <w:rPr>
                                <w:rFonts w:ascii="標楷體" w:eastAsia="標楷體" w:hAnsi="標楷體" w:cs="新細明體" w:hint="eastAsia"/>
                                <w:b/>
                                <w:bCs/>
                                <w:color w:val="000000"/>
                                <w:kern w:val="0"/>
                                <w:sz w:val="20"/>
                                <w:szCs w:val="20"/>
                              </w:rPr>
                              <w:t>合</w:t>
                            </w:r>
                            <w:r>
                              <w:rPr>
                                <w:rFonts w:ascii="標楷體" w:eastAsia="標楷體" w:hAnsi="標楷體" w:cs="新細明體" w:hint="eastAsia"/>
                                <w:b/>
                                <w:bCs/>
                                <w:color w:val="000000"/>
                                <w:kern w:val="0"/>
                                <w:sz w:val="20"/>
                                <w:szCs w:val="20"/>
                              </w:rPr>
                              <w:t xml:space="preserve"> </w:t>
                            </w:r>
                            <w:r>
                              <w:rPr>
                                <w:rFonts w:ascii="標楷體" w:eastAsia="標楷體" w:hAnsi="標楷體" w:cs="新細明體"/>
                                <w:b/>
                                <w:bCs/>
                                <w:color w:val="000000"/>
                                <w:kern w:val="0"/>
                                <w:sz w:val="20"/>
                                <w:szCs w:val="20"/>
                              </w:rPr>
                              <w:t xml:space="preserve"> </w:t>
                            </w:r>
                            <w:r w:rsidRPr="00BF6D46">
                              <w:rPr>
                                <w:rFonts w:ascii="標楷體" w:eastAsia="標楷體" w:hAnsi="標楷體" w:cs="新細明體" w:hint="eastAsia"/>
                                <w:b/>
                                <w:bCs/>
                                <w:color w:val="000000"/>
                                <w:kern w:val="0"/>
                                <w:sz w:val="20"/>
                                <w:szCs w:val="20"/>
                              </w:rPr>
                              <w:t>計</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99541DE" w14:textId="77777777" w:rsidR="00077958" w:rsidRPr="00BF6D46" w:rsidRDefault="00077958" w:rsidP="00552A00">
                            <w:pPr>
                              <w:widowControl/>
                              <w:jc w:val="right"/>
                              <w:rPr>
                                <w:rFonts w:ascii="標楷體" w:eastAsia="標楷體" w:hAnsi="標楷體" w:cs="新細明體"/>
                                <w:b/>
                                <w:bCs/>
                                <w:color w:val="000000"/>
                                <w:kern w:val="0"/>
                                <w:sz w:val="20"/>
                                <w:szCs w:val="20"/>
                              </w:rPr>
                            </w:pPr>
                            <w:r w:rsidRPr="00BF6D46">
                              <w:rPr>
                                <w:rFonts w:ascii="標楷體" w:eastAsia="標楷體" w:hAnsi="標楷體" w:cs="新細明體" w:hint="eastAsia"/>
                                <w:b/>
                                <w:bCs/>
                                <w:color w:val="000000"/>
                                <w:kern w:val="0"/>
                                <w:sz w:val="20"/>
                                <w:szCs w:val="20"/>
                              </w:rPr>
                              <w:t>3,259</w:t>
                            </w:r>
                          </w:p>
                        </w:tc>
                        <w:tc>
                          <w:tcPr>
                            <w:tcW w:w="791" w:type="dxa"/>
                            <w:tcBorders>
                              <w:top w:val="single" w:sz="4" w:space="0" w:color="auto"/>
                              <w:left w:val="single" w:sz="4" w:space="0" w:color="auto"/>
                              <w:bottom w:val="single" w:sz="4" w:space="0" w:color="auto"/>
                              <w:right w:val="double" w:sz="4" w:space="0" w:color="auto"/>
                            </w:tcBorders>
                            <w:shd w:val="clear" w:color="000000" w:fill="FFFFFF"/>
                            <w:vAlign w:val="center"/>
                            <w:hideMark/>
                          </w:tcPr>
                          <w:p w14:paraId="2E0CA53C" w14:textId="77777777" w:rsidR="00077958" w:rsidRPr="00BF6D46" w:rsidRDefault="00077958" w:rsidP="00552A00">
                            <w:pPr>
                              <w:widowControl/>
                              <w:jc w:val="right"/>
                              <w:rPr>
                                <w:rFonts w:ascii="標楷體" w:eastAsia="標楷體" w:hAnsi="標楷體" w:cs="新細明體"/>
                                <w:b/>
                                <w:bCs/>
                                <w:color w:val="000000"/>
                                <w:kern w:val="0"/>
                                <w:sz w:val="20"/>
                                <w:szCs w:val="20"/>
                              </w:rPr>
                            </w:pPr>
                            <w:r w:rsidRPr="00BF6D46">
                              <w:rPr>
                                <w:rFonts w:ascii="標楷體" w:eastAsia="標楷體" w:hAnsi="標楷體" w:cs="新細明體" w:hint="eastAsia"/>
                                <w:b/>
                                <w:bCs/>
                                <w:color w:val="000000"/>
                                <w:kern w:val="0"/>
                                <w:sz w:val="20"/>
                                <w:szCs w:val="20"/>
                              </w:rPr>
                              <w:t>1,147</w:t>
                            </w:r>
                          </w:p>
                        </w:tc>
                        <w:tc>
                          <w:tcPr>
                            <w:tcW w:w="960" w:type="dxa"/>
                            <w:tcBorders>
                              <w:top w:val="single" w:sz="4" w:space="0" w:color="auto"/>
                              <w:left w:val="double" w:sz="4" w:space="0" w:color="auto"/>
                              <w:bottom w:val="single" w:sz="4" w:space="0" w:color="auto"/>
                              <w:right w:val="single" w:sz="4" w:space="0" w:color="auto"/>
                            </w:tcBorders>
                            <w:shd w:val="clear" w:color="000000" w:fill="FFFFFF"/>
                            <w:vAlign w:val="center"/>
                            <w:hideMark/>
                          </w:tcPr>
                          <w:p w14:paraId="362BC27E" w14:textId="77777777" w:rsidR="00077958" w:rsidRPr="00BF6D46" w:rsidRDefault="00077958" w:rsidP="00552A00">
                            <w:pPr>
                              <w:widowControl/>
                              <w:jc w:val="right"/>
                              <w:rPr>
                                <w:rFonts w:ascii="標楷體" w:eastAsia="標楷體" w:hAnsi="標楷體" w:cs="新細明體"/>
                                <w:b/>
                                <w:bCs/>
                                <w:color w:val="000000"/>
                                <w:kern w:val="0"/>
                                <w:sz w:val="20"/>
                                <w:szCs w:val="20"/>
                              </w:rPr>
                            </w:pPr>
                            <w:r w:rsidRPr="00BF6D46">
                              <w:rPr>
                                <w:rFonts w:ascii="標楷體" w:eastAsia="標楷體" w:hAnsi="標楷體" w:cs="新細明體" w:hint="eastAsia"/>
                                <w:b/>
                                <w:bCs/>
                                <w:color w:val="000000"/>
                                <w:kern w:val="0"/>
                                <w:sz w:val="20"/>
                                <w:szCs w:val="20"/>
                              </w:rPr>
                              <w:t>694</w:t>
                            </w:r>
                          </w:p>
                        </w:tc>
                      </w:tr>
                      <w:tr w:rsidR="00077958" w:rsidRPr="00BF6D46" w14:paraId="3D278380" w14:textId="77777777" w:rsidTr="003712E0">
                        <w:trPr>
                          <w:trHeight w:val="454"/>
                          <w:jc w:val="center"/>
                        </w:trPr>
                        <w:tc>
                          <w:tcPr>
                            <w:tcW w:w="1672"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F6480D2" w14:textId="77777777" w:rsidR="00077958" w:rsidRPr="00BF6D46" w:rsidRDefault="00077958" w:rsidP="0057329E">
                            <w:pPr>
                              <w:widowControl/>
                              <w:jc w:val="both"/>
                              <w:rPr>
                                <w:rFonts w:ascii="標楷體" w:eastAsia="標楷體" w:hAnsi="標楷體" w:cs="新細明體"/>
                                <w:color w:val="000000"/>
                                <w:kern w:val="0"/>
                                <w:sz w:val="20"/>
                                <w:szCs w:val="20"/>
                              </w:rPr>
                            </w:pPr>
                            <w:bookmarkStart w:id="18" w:name="RANGE!A18"/>
                            <w:r w:rsidRPr="00BF6D46">
                              <w:rPr>
                                <w:rFonts w:ascii="標楷體" w:eastAsia="標楷體" w:hAnsi="標楷體" w:cs="新細明體" w:hint="eastAsia"/>
                                <w:color w:val="000000"/>
                                <w:kern w:val="0"/>
                                <w:sz w:val="20"/>
                                <w:szCs w:val="20"/>
                              </w:rPr>
                              <w:t>以日據時期會社或組合名義登記者</w:t>
                            </w:r>
                            <w:bookmarkEnd w:id="18"/>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DAECE29" w14:textId="77777777" w:rsidR="00077958" w:rsidRPr="00BF6D46" w:rsidRDefault="00077958" w:rsidP="0057329E">
                            <w:pPr>
                              <w:widowControl/>
                              <w:jc w:val="right"/>
                              <w:rPr>
                                <w:rFonts w:ascii="標楷體" w:eastAsia="標楷體" w:hAnsi="標楷體" w:cs="新細明體"/>
                                <w:bCs/>
                                <w:color w:val="000000"/>
                                <w:kern w:val="0"/>
                                <w:sz w:val="20"/>
                                <w:szCs w:val="20"/>
                              </w:rPr>
                            </w:pPr>
                            <w:r w:rsidRPr="00BF6D46">
                              <w:rPr>
                                <w:rFonts w:ascii="標楷體" w:eastAsia="標楷體" w:hAnsi="標楷體" w:cs="新細明體" w:hint="eastAsia"/>
                                <w:bCs/>
                                <w:color w:val="000000"/>
                                <w:kern w:val="0"/>
                                <w:sz w:val="20"/>
                                <w:szCs w:val="20"/>
                              </w:rPr>
                              <w:t>108</w:t>
                            </w:r>
                          </w:p>
                        </w:tc>
                        <w:tc>
                          <w:tcPr>
                            <w:tcW w:w="791" w:type="dxa"/>
                            <w:tcBorders>
                              <w:top w:val="single" w:sz="4" w:space="0" w:color="auto"/>
                              <w:left w:val="single" w:sz="4" w:space="0" w:color="auto"/>
                              <w:bottom w:val="single" w:sz="4" w:space="0" w:color="auto"/>
                              <w:right w:val="double" w:sz="4" w:space="0" w:color="auto"/>
                            </w:tcBorders>
                            <w:shd w:val="clear" w:color="000000" w:fill="FFFFFF"/>
                            <w:vAlign w:val="center"/>
                            <w:hideMark/>
                          </w:tcPr>
                          <w:p w14:paraId="0627B485" w14:textId="77777777" w:rsidR="00077958" w:rsidRPr="00BF6D46" w:rsidRDefault="00077958" w:rsidP="0057329E">
                            <w:pPr>
                              <w:widowControl/>
                              <w:jc w:val="right"/>
                              <w:rPr>
                                <w:rFonts w:ascii="標楷體" w:eastAsia="標楷體" w:hAnsi="標楷體" w:cs="新細明體"/>
                                <w:bCs/>
                                <w:color w:val="000000"/>
                                <w:kern w:val="0"/>
                                <w:sz w:val="20"/>
                                <w:szCs w:val="20"/>
                              </w:rPr>
                            </w:pPr>
                            <w:r w:rsidRPr="00BF6D46">
                              <w:rPr>
                                <w:rFonts w:ascii="標楷體" w:eastAsia="標楷體" w:hAnsi="標楷體" w:cs="新細明體" w:hint="eastAsia"/>
                                <w:bCs/>
                                <w:color w:val="000000"/>
                                <w:kern w:val="0"/>
                                <w:sz w:val="20"/>
                                <w:szCs w:val="20"/>
                              </w:rPr>
                              <w:t>43</w:t>
                            </w:r>
                          </w:p>
                        </w:tc>
                        <w:tc>
                          <w:tcPr>
                            <w:tcW w:w="960" w:type="dxa"/>
                            <w:tcBorders>
                              <w:top w:val="single" w:sz="4" w:space="0" w:color="auto"/>
                              <w:left w:val="double" w:sz="4" w:space="0" w:color="auto"/>
                              <w:bottom w:val="single" w:sz="4" w:space="0" w:color="auto"/>
                              <w:right w:val="single" w:sz="4" w:space="0" w:color="auto"/>
                            </w:tcBorders>
                            <w:shd w:val="clear" w:color="000000" w:fill="FFFFFF"/>
                            <w:vAlign w:val="center"/>
                            <w:hideMark/>
                          </w:tcPr>
                          <w:p w14:paraId="3C44F994" w14:textId="77777777" w:rsidR="00077958" w:rsidRPr="00BF6D46" w:rsidRDefault="00077958" w:rsidP="0057329E">
                            <w:pPr>
                              <w:widowControl/>
                              <w:jc w:val="right"/>
                              <w:rPr>
                                <w:rFonts w:ascii="標楷體" w:eastAsia="標楷體" w:hAnsi="標楷體" w:cs="新細明體"/>
                                <w:color w:val="000000"/>
                                <w:kern w:val="0"/>
                                <w:sz w:val="20"/>
                                <w:szCs w:val="20"/>
                              </w:rPr>
                            </w:pPr>
                            <w:r w:rsidRPr="00BF6D46">
                              <w:rPr>
                                <w:rFonts w:ascii="標楷體" w:eastAsia="標楷體" w:hAnsi="標楷體" w:cs="新細明體" w:hint="eastAsia"/>
                                <w:color w:val="000000"/>
                                <w:kern w:val="0"/>
                                <w:sz w:val="20"/>
                                <w:szCs w:val="20"/>
                              </w:rPr>
                              <w:t>26</w:t>
                            </w:r>
                          </w:p>
                        </w:tc>
                      </w:tr>
                      <w:tr w:rsidR="00077958" w:rsidRPr="00BF6D46" w14:paraId="0B862FE6" w14:textId="77777777" w:rsidTr="003712E0">
                        <w:trPr>
                          <w:trHeight w:val="454"/>
                          <w:jc w:val="center"/>
                        </w:trPr>
                        <w:tc>
                          <w:tcPr>
                            <w:tcW w:w="1672"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FEC8C15" w14:textId="77777777" w:rsidR="00077958" w:rsidRPr="00BF6D46" w:rsidRDefault="00077958" w:rsidP="0057329E">
                            <w:pPr>
                              <w:widowControl/>
                              <w:rPr>
                                <w:rFonts w:ascii="標楷體" w:eastAsia="標楷體" w:hAnsi="標楷體" w:cs="新細明體"/>
                                <w:color w:val="000000"/>
                                <w:kern w:val="0"/>
                                <w:sz w:val="20"/>
                                <w:szCs w:val="20"/>
                              </w:rPr>
                            </w:pPr>
                            <w:bookmarkStart w:id="19" w:name="RANGE!A19"/>
                            <w:r w:rsidRPr="00BF6D46">
                              <w:rPr>
                                <w:rFonts w:ascii="標楷體" w:eastAsia="標楷體" w:hAnsi="標楷體" w:cs="新細明體" w:hint="eastAsia"/>
                                <w:color w:val="000000"/>
                                <w:kern w:val="0"/>
                                <w:sz w:val="20"/>
                                <w:szCs w:val="20"/>
                              </w:rPr>
                              <w:t>姓名、名稱或住址記載不全或不符者</w:t>
                            </w:r>
                            <w:bookmarkEnd w:id="19"/>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0C6DF84" w14:textId="77777777" w:rsidR="00077958" w:rsidRPr="00BF6D46" w:rsidRDefault="00077958" w:rsidP="0057329E">
                            <w:pPr>
                              <w:widowControl/>
                              <w:jc w:val="right"/>
                              <w:rPr>
                                <w:rFonts w:ascii="標楷體" w:eastAsia="標楷體" w:hAnsi="標楷體" w:cs="新細明體"/>
                                <w:bCs/>
                                <w:color w:val="000000"/>
                                <w:kern w:val="0"/>
                                <w:sz w:val="20"/>
                                <w:szCs w:val="20"/>
                              </w:rPr>
                            </w:pPr>
                            <w:r w:rsidRPr="00BF6D46">
                              <w:rPr>
                                <w:rFonts w:ascii="標楷體" w:eastAsia="標楷體" w:hAnsi="標楷體" w:cs="新細明體" w:hint="eastAsia"/>
                                <w:bCs/>
                                <w:color w:val="000000"/>
                                <w:kern w:val="0"/>
                                <w:sz w:val="20"/>
                                <w:szCs w:val="20"/>
                              </w:rPr>
                              <w:t>2,572</w:t>
                            </w:r>
                          </w:p>
                        </w:tc>
                        <w:tc>
                          <w:tcPr>
                            <w:tcW w:w="791" w:type="dxa"/>
                            <w:tcBorders>
                              <w:top w:val="single" w:sz="4" w:space="0" w:color="auto"/>
                              <w:left w:val="single" w:sz="4" w:space="0" w:color="auto"/>
                              <w:bottom w:val="single" w:sz="4" w:space="0" w:color="auto"/>
                              <w:right w:val="double" w:sz="4" w:space="0" w:color="auto"/>
                            </w:tcBorders>
                            <w:shd w:val="clear" w:color="000000" w:fill="FFFFFF"/>
                            <w:vAlign w:val="center"/>
                            <w:hideMark/>
                          </w:tcPr>
                          <w:p w14:paraId="08799549" w14:textId="77777777" w:rsidR="00077958" w:rsidRPr="00BF6D46" w:rsidRDefault="00077958" w:rsidP="0057329E">
                            <w:pPr>
                              <w:widowControl/>
                              <w:jc w:val="right"/>
                              <w:rPr>
                                <w:rFonts w:ascii="標楷體" w:eastAsia="標楷體" w:hAnsi="標楷體" w:cs="新細明體"/>
                                <w:bCs/>
                                <w:color w:val="000000"/>
                                <w:kern w:val="0"/>
                                <w:sz w:val="20"/>
                                <w:szCs w:val="20"/>
                              </w:rPr>
                            </w:pPr>
                            <w:r w:rsidRPr="00BF6D46">
                              <w:rPr>
                                <w:rFonts w:ascii="標楷體" w:eastAsia="標楷體" w:hAnsi="標楷體" w:cs="新細明體" w:hint="eastAsia"/>
                                <w:bCs/>
                                <w:color w:val="000000"/>
                                <w:kern w:val="0"/>
                                <w:sz w:val="20"/>
                                <w:szCs w:val="20"/>
                              </w:rPr>
                              <w:t>792</w:t>
                            </w:r>
                          </w:p>
                        </w:tc>
                        <w:tc>
                          <w:tcPr>
                            <w:tcW w:w="960" w:type="dxa"/>
                            <w:tcBorders>
                              <w:top w:val="single" w:sz="4" w:space="0" w:color="auto"/>
                              <w:left w:val="double" w:sz="4" w:space="0" w:color="auto"/>
                              <w:bottom w:val="single" w:sz="4" w:space="0" w:color="auto"/>
                              <w:right w:val="single" w:sz="4" w:space="0" w:color="auto"/>
                            </w:tcBorders>
                            <w:shd w:val="clear" w:color="000000" w:fill="FFFFFF"/>
                            <w:vAlign w:val="center"/>
                            <w:hideMark/>
                          </w:tcPr>
                          <w:p w14:paraId="3B60CC30" w14:textId="77777777" w:rsidR="00077958" w:rsidRPr="00BF6D46" w:rsidRDefault="00077958" w:rsidP="0057329E">
                            <w:pPr>
                              <w:widowControl/>
                              <w:jc w:val="right"/>
                              <w:rPr>
                                <w:rFonts w:ascii="標楷體" w:eastAsia="標楷體" w:hAnsi="標楷體" w:cs="新細明體"/>
                                <w:color w:val="000000"/>
                                <w:kern w:val="0"/>
                                <w:sz w:val="20"/>
                                <w:szCs w:val="20"/>
                              </w:rPr>
                            </w:pPr>
                            <w:r w:rsidRPr="00BF6D46">
                              <w:rPr>
                                <w:rFonts w:ascii="標楷體" w:eastAsia="標楷體" w:hAnsi="標楷體" w:cs="新細明體" w:hint="eastAsia"/>
                                <w:color w:val="000000"/>
                                <w:kern w:val="0"/>
                                <w:sz w:val="20"/>
                                <w:szCs w:val="20"/>
                              </w:rPr>
                              <w:t>508</w:t>
                            </w:r>
                          </w:p>
                        </w:tc>
                      </w:tr>
                      <w:tr w:rsidR="00077958" w:rsidRPr="00BF6D46" w14:paraId="4C9883FA" w14:textId="77777777" w:rsidTr="00EB5F4F">
                        <w:trPr>
                          <w:trHeight w:val="283"/>
                          <w:jc w:val="center"/>
                        </w:trPr>
                        <w:tc>
                          <w:tcPr>
                            <w:tcW w:w="1672"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5E83198" w14:textId="77777777" w:rsidR="00077958" w:rsidRPr="00BF6D46" w:rsidRDefault="00077958" w:rsidP="0057329E">
                            <w:pPr>
                              <w:widowControl/>
                              <w:rPr>
                                <w:rFonts w:ascii="標楷體" w:eastAsia="標楷體" w:hAnsi="標楷體" w:cs="新細明體"/>
                                <w:color w:val="000000"/>
                                <w:kern w:val="0"/>
                                <w:sz w:val="20"/>
                                <w:szCs w:val="20"/>
                              </w:rPr>
                            </w:pPr>
                            <w:bookmarkStart w:id="20" w:name="RANGE!A20"/>
                            <w:r w:rsidRPr="00BF6D46">
                              <w:rPr>
                                <w:rFonts w:ascii="標楷體" w:eastAsia="標楷體" w:hAnsi="標楷體" w:cs="新細明體" w:hint="eastAsia"/>
                                <w:color w:val="000000"/>
                                <w:kern w:val="0"/>
                                <w:sz w:val="20"/>
                                <w:szCs w:val="20"/>
                              </w:rPr>
                              <w:t>權利主體不明者</w:t>
                            </w:r>
                            <w:bookmarkEnd w:id="20"/>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7C3600C" w14:textId="77777777" w:rsidR="00077958" w:rsidRPr="00BF6D46" w:rsidRDefault="00077958" w:rsidP="0057329E">
                            <w:pPr>
                              <w:widowControl/>
                              <w:jc w:val="right"/>
                              <w:rPr>
                                <w:rFonts w:ascii="標楷體" w:eastAsia="標楷體" w:hAnsi="標楷體" w:cs="新細明體"/>
                                <w:bCs/>
                                <w:color w:val="000000"/>
                                <w:kern w:val="0"/>
                                <w:sz w:val="20"/>
                                <w:szCs w:val="20"/>
                              </w:rPr>
                            </w:pPr>
                            <w:r w:rsidRPr="00BF6D46">
                              <w:rPr>
                                <w:rFonts w:ascii="標楷體" w:eastAsia="標楷體" w:hAnsi="標楷體" w:cs="新細明體" w:hint="eastAsia"/>
                                <w:bCs/>
                                <w:color w:val="000000"/>
                                <w:kern w:val="0"/>
                                <w:sz w:val="20"/>
                                <w:szCs w:val="20"/>
                              </w:rPr>
                              <w:t>579</w:t>
                            </w:r>
                          </w:p>
                        </w:tc>
                        <w:tc>
                          <w:tcPr>
                            <w:tcW w:w="791" w:type="dxa"/>
                            <w:tcBorders>
                              <w:top w:val="single" w:sz="4" w:space="0" w:color="auto"/>
                              <w:left w:val="single" w:sz="4" w:space="0" w:color="auto"/>
                              <w:bottom w:val="single" w:sz="4" w:space="0" w:color="auto"/>
                              <w:right w:val="double" w:sz="4" w:space="0" w:color="auto"/>
                            </w:tcBorders>
                            <w:shd w:val="clear" w:color="000000" w:fill="FFFFFF"/>
                            <w:vAlign w:val="center"/>
                            <w:hideMark/>
                          </w:tcPr>
                          <w:p w14:paraId="0D487F4F" w14:textId="77777777" w:rsidR="00077958" w:rsidRPr="00BF6D46" w:rsidRDefault="00077958" w:rsidP="0057329E">
                            <w:pPr>
                              <w:widowControl/>
                              <w:jc w:val="right"/>
                              <w:rPr>
                                <w:rFonts w:ascii="標楷體" w:eastAsia="標楷體" w:hAnsi="標楷體" w:cs="新細明體"/>
                                <w:bCs/>
                                <w:color w:val="000000"/>
                                <w:kern w:val="0"/>
                                <w:sz w:val="20"/>
                                <w:szCs w:val="20"/>
                              </w:rPr>
                            </w:pPr>
                            <w:r w:rsidRPr="00BF6D46">
                              <w:rPr>
                                <w:rFonts w:ascii="標楷體" w:eastAsia="標楷體" w:hAnsi="標楷體" w:cs="新細明體" w:hint="eastAsia"/>
                                <w:bCs/>
                                <w:color w:val="000000"/>
                                <w:kern w:val="0"/>
                                <w:sz w:val="20"/>
                                <w:szCs w:val="20"/>
                              </w:rPr>
                              <w:t>312</w:t>
                            </w:r>
                          </w:p>
                        </w:tc>
                        <w:tc>
                          <w:tcPr>
                            <w:tcW w:w="960" w:type="dxa"/>
                            <w:tcBorders>
                              <w:top w:val="single" w:sz="4" w:space="0" w:color="auto"/>
                              <w:left w:val="double" w:sz="4" w:space="0" w:color="auto"/>
                              <w:bottom w:val="single" w:sz="4" w:space="0" w:color="auto"/>
                              <w:right w:val="single" w:sz="4" w:space="0" w:color="auto"/>
                            </w:tcBorders>
                            <w:shd w:val="clear" w:color="000000" w:fill="FFFFFF"/>
                            <w:vAlign w:val="center"/>
                            <w:hideMark/>
                          </w:tcPr>
                          <w:p w14:paraId="3148B019" w14:textId="77777777" w:rsidR="00077958" w:rsidRPr="00BF6D46" w:rsidRDefault="00077958" w:rsidP="0057329E">
                            <w:pPr>
                              <w:widowControl/>
                              <w:jc w:val="right"/>
                              <w:rPr>
                                <w:rFonts w:ascii="標楷體" w:eastAsia="標楷體" w:hAnsi="標楷體" w:cs="新細明體"/>
                                <w:color w:val="000000"/>
                                <w:kern w:val="0"/>
                                <w:sz w:val="20"/>
                                <w:szCs w:val="20"/>
                              </w:rPr>
                            </w:pPr>
                            <w:r w:rsidRPr="00BF6D46">
                              <w:rPr>
                                <w:rFonts w:ascii="標楷體" w:eastAsia="標楷體" w:hAnsi="標楷體" w:cs="新細明體" w:hint="eastAsia"/>
                                <w:color w:val="000000"/>
                                <w:kern w:val="0"/>
                                <w:sz w:val="20"/>
                                <w:szCs w:val="20"/>
                              </w:rPr>
                              <w:t>160</w:t>
                            </w:r>
                          </w:p>
                        </w:tc>
                      </w:tr>
                    </w:tbl>
                    <w:p w14:paraId="120BDFF2" w14:textId="77777777" w:rsidR="00077958" w:rsidRDefault="00077958" w:rsidP="00077958">
                      <w:r w:rsidRPr="00BF6D46">
                        <w:rPr>
                          <w:rFonts w:ascii="標楷體" w:eastAsia="標楷體" w:hAnsi="標楷體" w:cs="新細明體" w:hint="eastAsia"/>
                          <w:color w:val="000000"/>
                          <w:kern w:val="0"/>
                          <w:sz w:val="18"/>
                          <w:szCs w:val="18"/>
                        </w:rPr>
                        <w:t>資料來源：</w:t>
                      </w:r>
                      <w:r w:rsidRPr="007210FF">
                        <w:rPr>
                          <w:rFonts w:ascii="標楷體" w:eastAsia="標楷體" w:hAnsi="標楷體" w:cs="新細明體" w:hint="eastAsia"/>
                          <w:color w:val="000000"/>
                          <w:kern w:val="0"/>
                          <w:sz w:val="18"/>
                          <w:szCs w:val="18"/>
                        </w:rPr>
                        <w:t>整理自彰化縣政府提供截至1</w:t>
                      </w:r>
                      <w:r w:rsidRPr="007210FF">
                        <w:rPr>
                          <w:rFonts w:ascii="標楷體" w:eastAsia="標楷體" w:hAnsi="標楷體" w:cs="新細明體"/>
                          <w:color w:val="000000"/>
                          <w:kern w:val="0"/>
                          <w:sz w:val="18"/>
                          <w:szCs w:val="18"/>
                        </w:rPr>
                        <w:t>13</w:t>
                      </w:r>
                      <w:r w:rsidRPr="007210FF">
                        <w:rPr>
                          <w:rFonts w:ascii="標楷體" w:eastAsia="標楷體" w:hAnsi="標楷體" w:cs="新細明體" w:hint="eastAsia"/>
                          <w:color w:val="000000"/>
                          <w:kern w:val="0"/>
                          <w:sz w:val="18"/>
                          <w:szCs w:val="18"/>
                        </w:rPr>
                        <w:t>年底資料。</w:t>
                      </w:r>
                    </w:p>
                  </w:txbxContent>
                </v:textbox>
                <w10:wrap type="square" anchorx="margin"/>
              </v:shape>
            </w:pict>
          </mc:Fallback>
        </mc:AlternateContent>
      </w:r>
      <w:r>
        <w:rPr>
          <w:rFonts w:hint="eastAsia"/>
        </w:rPr>
        <w:t>該府</w:t>
      </w:r>
      <w:r w:rsidRPr="007210FF">
        <w:rPr>
          <w:rFonts w:hint="eastAsia"/>
        </w:rPr>
        <w:t>地政處</w:t>
      </w:r>
      <w:r w:rsidRPr="00CA4273">
        <w:rPr>
          <w:rFonts w:hint="eastAsia"/>
        </w:rPr>
        <w:t>及所屬</w:t>
      </w:r>
      <w:r>
        <w:rPr>
          <w:rFonts w:hint="eastAsia"/>
        </w:rPr>
        <w:t>各</w:t>
      </w:r>
      <w:r w:rsidRPr="00CA4273">
        <w:rPr>
          <w:rFonts w:hint="eastAsia"/>
        </w:rPr>
        <w:t>地政事務所辦理土地複丈</w:t>
      </w:r>
      <w:r>
        <w:rPr>
          <w:rFonts w:hint="eastAsia"/>
        </w:rPr>
        <w:t>、</w:t>
      </w:r>
      <w:r w:rsidRPr="00CA4273">
        <w:rPr>
          <w:rFonts w:hint="eastAsia"/>
        </w:rPr>
        <w:t>地籍</w:t>
      </w:r>
      <w:r w:rsidRPr="00381EF7">
        <w:rPr>
          <w:rFonts w:hint="eastAsia"/>
        </w:rPr>
        <w:t>圖重測等業務。經查</w:t>
      </w:r>
      <w:r w:rsidRPr="007210FF">
        <w:rPr>
          <w:rFonts w:hint="eastAsia"/>
          <w:noProof/>
          <w:color w:val="000000" w:themeColor="text1"/>
        </w:rPr>
        <w:t>該府及</w:t>
      </w:r>
      <w:r w:rsidRPr="008F5E15">
        <w:rPr>
          <w:rFonts w:hint="eastAsia"/>
        </w:rPr>
        <w:t>彰化、鹿港、溪湖、二林</w:t>
      </w:r>
      <w:r>
        <w:rPr>
          <w:rFonts w:hint="eastAsia"/>
        </w:rPr>
        <w:t>、</w:t>
      </w:r>
      <w:r w:rsidRPr="008F5E15">
        <w:rPr>
          <w:rFonts w:hint="eastAsia"/>
        </w:rPr>
        <w:t>田中等5個</w:t>
      </w:r>
      <w:r w:rsidRPr="00AC7A60">
        <w:rPr>
          <w:rFonts w:hint="eastAsia"/>
        </w:rPr>
        <w:t>地</w:t>
      </w:r>
      <w:r w:rsidRPr="00381EF7">
        <w:rPr>
          <w:rFonts w:hint="eastAsia"/>
        </w:rPr>
        <w:t>政事務所執行情形，核有：1.彰化、鹿港及溪湖地政事務所受理人民申請土地複丈案件依限完成比率逐年下降，且已連續3年未達施政計畫之關鍵績效指標目標值；2.彰化及鹿港地政事務所辦理</w:t>
      </w:r>
      <w:r w:rsidRPr="00B124B7">
        <w:rPr>
          <w:rFonts w:hint="eastAsia"/>
        </w:rPr>
        <w:t>以神明會名義登記</w:t>
      </w:r>
      <w:r>
        <w:rPr>
          <w:rFonts w:hint="eastAsia"/>
        </w:rPr>
        <w:t>，</w:t>
      </w:r>
      <w:r w:rsidRPr="00B124B7">
        <w:rPr>
          <w:rFonts w:hint="eastAsia"/>
        </w:rPr>
        <w:t>或具有神明會性質或事實者土地清理仍未完成</w:t>
      </w:r>
      <w:r>
        <w:rPr>
          <w:rFonts w:hint="eastAsia"/>
        </w:rPr>
        <w:t>，</w:t>
      </w:r>
      <w:r w:rsidRPr="00381EF7">
        <w:rPr>
          <w:rFonts w:hint="eastAsia"/>
          <w:noProof/>
          <w:color w:val="000000" w:themeColor="text1"/>
        </w:rPr>
        <w:t>清理成效欠佳</w:t>
      </w:r>
      <w:r>
        <w:rPr>
          <w:rFonts w:hint="eastAsia"/>
          <w:noProof/>
          <w:color w:val="000000" w:themeColor="text1"/>
        </w:rPr>
        <w:t>；</w:t>
      </w:r>
      <w:r>
        <w:rPr>
          <w:noProof/>
          <w:color w:val="000000" w:themeColor="text1"/>
        </w:rPr>
        <w:t>3.</w:t>
      </w:r>
      <w:r w:rsidRPr="00381EF7">
        <w:rPr>
          <w:rFonts w:hint="eastAsia"/>
          <w:noProof/>
          <w:color w:val="000000" w:themeColor="text1"/>
        </w:rPr>
        <w:t>需辦理代為標售之土地（含建物）仍有待清理</w:t>
      </w:r>
      <w:r>
        <w:rPr>
          <w:rFonts w:hint="eastAsia"/>
          <w:noProof/>
          <w:color w:val="000000" w:themeColor="text1"/>
        </w:rPr>
        <w:t>（表1）</w:t>
      </w:r>
      <w:r w:rsidRPr="00381EF7">
        <w:rPr>
          <w:rFonts w:hint="eastAsia"/>
          <w:noProof/>
          <w:color w:val="000000" w:themeColor="text1"/>
        </w:rPr>
        <w:t>，允待加強清理</w:t>
      </w:r>
      <w:r>
        <w:rPr>
          <w:noProof/>
          <w:color w:val="000000" w:themeColor="text1"/>
        </w:rPr>
        <w:t>；4.</w:t>
      </w:r>
      <w:r w:rsidRPr="00625662">
        <w:rPr>
          <w:rFonts w:hint="eastAsia"/>
          <w:noProof/>
          <w:color w:val="000000" w:themeColor="text1"/>
        </w:rPr>
        <w:t>田中地政事務所地籍清理報表錯誤未及時發現釐正，亟待加強審查作業</w:t>
      </w:r>
      <w:r>
        <w:rPr>
          <w:noProof/>
          <w:color w:val="000000" w:themeColor="text1"/>
        </w:rPr>
        <w:t>；5.</w:t>
      </w:r>
      <w:r w:rsidRPr="007B3DFB">
        <w:rPr>
          <w:rFonts w:hint="eastAsia"/>
          <w:noProof/>
          <w:color w:val="000000" w:themeColor="text1"/>
        </w:rPr>
        <w:t>彰化、鹿港及溪湖地政事務所</w:t>
      </w:r>
      <w:r>
        <w:rPr>
          <w:rFonts w:hint="eastAsia"/>
          <w:noProof/>
          <w:color w:val="000000" w:themeColor="text1"/>
        </w:rPr>
        <w:t>經管</w:t>
      </w:r>
      <w:r w:rsidRPr="007B3DFB">
        <w:rPr>
          <w:rFonts w:hint="eastAsia"/>
          <w:noProof/>
          <w:color w:val="000000" w:themeColor="text1"/>
        </w:rPr>
        <w:t>部分測量儀器未依限辦理校正或保養作業未盡落實，允宜</w:t>
      </w:r>
      <w:r>
        <w:rPr>
          <w:rFonts w:hint="eastAsia"/>
          <w:noProof/>
          <w:color w:val="000000" w:themeColor="text1"/>
        </w:rPr>
        <w:t>加強</w:t>
      </w:r>
      <w:r w:rsidRPr="007B3DFB">
        <w:rPr>
          <w:rFonts w:hint="eastAsia"/>
          <w:noProof/>
          <w:color w:val="000000" w:themeColor="text1"/>
        </w:rPr>
        <w:t>辦理，以確保測量品質；</w:t>
      </w:r>
      <w:r>
        <w:rPr>
          <w:noProof/>
          <w:color w:val="000000" w:themeColor="text1"/>
        </w:rPr>
        <w:t>6</w:t>
      </w:r>
      <w:r w:rsidRPr="007B3DFB">
        <w:rPr>
          <w:rFonts w:hint="eastAsia"/>
          <w:noProof/>
          <w:color w:val="000000" w:themeColor="text1"/>
        </w:rPr>
        <w:t>.彰化、鹿港及溪湖地政事務所</w:t>
      </w:r>
      <w:r>
        <w:rPr>
          <w:rFonts w:hint="eastAsia"/>
          <w:noProof/>
          <w:color w:val="000000" w:themeColor="text1"/>
        </w:rPr>
        <w:t>部分已</w:t>
      </w:r>
      <w:r w:rsidRPr="007B3DFB">
        <w:rPr>
          <w:rFonts w:hint="eastAsia"/>
          <w:noProof/>
          <w:color w:val="000000" w:themeColor="text1"/>
        </w:rPr>
        <w:t>取得債權憑證案件</w:t>
      </w:r>
      <w:r>
        <w:rPr>
          <w:rFonts w:hint="eastAsia"/>
          <w:noProof/>
          <w:color w:val="000000" w:themeColor="text1"/>
        </w:rPr>
        <w:t>，</w:t>
      </w:r>
      <w:r w:rsidRPr="007B3DFB">
        <w:rPr>
          <w:rFonts w:hint="eastAsia"/>
          <w:noProof/>
          <w:color w:val="000000" w:themeColor="text1"/>
        </w:rPr>
        <w:t>未定期查調債務人財產及所得，允宜</w:t>
      </w:r>
      <w:r>
        <w:rPr>
          <w:rFonts w:hint="eastAsia"/>
          <w:noProof/>
          <w:color w:val="000000" w:themeColor="text1"/>
        </w:rPr>
        <w:t>落實辦理</w:t>
      </w:r>
      <w:r w:rsidRPr="007B3DFB">
        <w:rPr>
          <w:rFonts w:hint="eastAsia"/>
          <w:noProof/>
          <w:color w:val="000000" w:themeColor="text1"/>
        </w:rPr>
        <w:t>；</w:t>
      </w:r>
      <w:r>
        <w:rPr>
          <w:noProof/>
          <w:color w:val="000000" w:themeColor="text1"/>
        </w:rPr>
        <w:t>7</w:t>
      </w:r>
      <w:r w:rsidRPr="007B3DFB">
        <w:rPr>
          <w:rFonts w:hint="eastAsia"/>
          <w:noProof/>
          <w:color w:val="000000" w:themeColor="text1"/>
        </w:rPr>
        <w:t>.彰化、鹿港及溪湖地政事務所已依資通安全管理法相關規定訂定資通安全維護計畫，惟電子郵件之使用安全仍待提升，允宜強化人員資通安全風險意識，以確保系統及資料安全；</w:t>
      </w:r>
      <w:r>
        <w:rPr>
          <w:noProof/>
          <w:color w:val="000000" w:themeColor="text1"/>
        </w:rPr>
        <w:t>8</w:t>
      </w:r>
      <w:r w:rsidRPr="007B3DFB">
        <w:rPr>
          <w:rFonts w:hint="eastAsia"/>
          <w:noProof/>
          <w:color w:val="000000" w:themeColor="text1"/>
        </w:rPr>
        <w:t>.彰化、鹿港及溪湖地政事務所已依政府資訊公開法於地政事務所網站公開與人民權益攸關資訊，惟部分資訊內容未及時更新等情事，經函請檢討改善。據復：1.將持續滾動式調整人力因應案件辦理期程，以達施政計畫之關鍵績效指標目標值；2.嗣後將每年持續積極清理</w:t>
      </w:r>
      <w:r>
        <w:rPr>
          <w:rFonts w:hint="eastAsia"/>
          <w:noProof/>
          <w:color w:val="000000" w:themeColor="text1"/>
        </w:rPr>
        <w:t>，並</w:t>
      </w:r>
      <w:r w:rsidRPr="007B3DFB">
        <w:rPr>
          <w:rFonts w:hint="eastAsia"/>
          <w:noProof/>
          <w:color w:val="000000" w:themeColor="text1"/>
        </w:rPr>
        <w:t>賡續輔導該等神明會依規完成繼承變</w:t>
      </w:r>
      <w:r w:rsidRPr="00381EF7">
        <w:rPr>
          <w:rFonts w:hint="eastAsia"/>
        </w:rPr>
        <w:t>動</w:t>
      </w:r>
      <w:r>
        <w:rPr>
          <w:rFonts w:hint="eastAsia"/>
        </w:rPr>
        <w:t>及</w:t>
      </w:r>
      <w:r w:rsidRPr="00381EF7">
        <w:rPr>
          <w:rFonts w:hint="eastAsia"/>
        </w:rPr>
        <w:t>囑託登記</w:t>
      </w:r>
      <w:r>
        <w:rPr>
          <w:rFonts w:hint="eastAsia"/>
        </w:rPr>
        <w:t>事宜</w:t>
      </w:r>
      <w:r>
        <w:t>；3.</w:t>
      </w:r>
      <w:r w:rsidRPr="00625662">
        <w:rPr>
          <w:rFonts w:hint="eastAsia"/>
        </w:rPr>
        <w:t>將逐年編列預算辦理代為標售業務，以釐清土地權屬</w:t>
      </w:r>
      <w:r>
        <w:t>；4.</w:t>
      </w:r>
      <w:r w:rsidRPr="00625662">
        <w:rPr>
          <w:rFonts w:hint="eastAsia"/>
        </w:rPr>
        <w:t>已向內政部地政司反映，</w:t>
      </w:r>
      <w:r>
        <w:rPr>
          <w:rFonts w:hint="eastAsia"/>
        </w:rPr>
        <w:t>並</w:t>
      </w:r>
      <w:r w:rsidRPr="00625662">
        <w:rPr>
          <w:rFonts w:hint="eastAsia"/>
        </w:rPr>
        <w:t>修改地籍清理報表，以確實掌握各類別清理情形</w:t>
      </w:r>
      <w:r>
        <w:t>；5</w:t>
      </w:r>
      <w:r w:rsidRPr="00ED686A">
        <w:rPr>
          <w:rFonts w:hint="eastAsia"/>
        </w:rPr>
        <w:t>.已落實儀器</w:t>
      </w:r>
      <w:r>
        <w:rPr>
          <w:rFonts w:hint="eastAsia"/>
        </w:rPr>
        <w:t>校正及</w:t>
      </w:r>
      <w:r w:rsidRPr="00ED686A">
        <w:rPr>
          <w:rFonts w:hint="eastAsia"/>
        </w:rPr>
        <w:t>保養</w:t>
      </w:r>
      <w:r>
        <w:rPr>
          <w:rFonts w:hint="eastAsia"/>
        </w:rPr>
        <w:t>作業</w:t>
      </w:r>
      <w:r w:rsidRPr="00ED686A">
        <w:rPr>
          <w:rFonts w:hint="eastAsia"/>
        </w:rPr>
        <w:t>；</w:t>
      </w:r>
      <w:r>
        <w:rPr>
          <w:rFonts w:hint="eastAsia"/>
        </w:rPr>
        <w:t>6</w:t>
      </w:r>
      <w:r w:rsidRPr="00ED686A">
        <w:rPr>
          <w:rFonts w:hint="eastAsia"/>
        </w:rPr>
        <w:t>.將加強</w:t>
      </w:r>
      <w:r>
        <w:rPr>
          <w:rFonts w:hint="eastAsia"/>
        </w:rPr>
        <w:t>督導定期查處財產所得資料，並視查處狀況辦理移送強制執行</w:t>
      </w:r>
      <w:r w:rsidRPr="00ED686A">
        <w:rPr>
          <w:rFonts w:hint="eastAsia"/>
        </w:rPr>
        <w:t>，以落實債權管理；</w:t>
      </w:r>
      <w:r>
        <w:t>7</w:t>
      </w:r>
      <w:r w:rsidRPr="00ED686A">
        <w:rPr>
          <w:rFonts w:hint="eastAsia"/>
        </w:rPr>
        <w:t>.已辦理資通安全教育訓練，</w:t>
      </w:r>
      <w:r>
        <w:rPr>
          <w:rFonts w:hint="eastAsia"/>
        </w:rPr>
        <w:t>確保系統及資料安全</w:t>
      </w:r>
      <w:r w:rsidRPr="00ED686A">
        <w:rPr>
          <w:rFonts w:hint="eastAsia"/>
        </w:rPr>
        <w:t>；</w:t>
      </w:r>
      <w:r>
        <w:rPr>
          <w:rFonts w:hint="eastAsia"/>
        </w:rPr>
        <w:t>8</w:t>
      </w:r>
      <w:r w:rsidRPr="00ED686A">
        <w:rPr>
          <w:rFonts w:hint="eastAsia"/>
        </w:rPr>
        <w:t>.已於網站公開</w:t>
      </w:r>
      <w:r>
        <w:rPr>
          <w:rFonts w:hint="eastAsia"/>
        </w:rPr>
        <w:t>及</w:t>
      </w:r>
      <w:r w:rsidRPr="00ED686A">
        <w:rPr>
          <w:rFonts w:hint="eastAsia"/>
        </w:rPr>
        <w:t>補登</w:t>
      </w:r>
      <w:r>
        <w:rPr>
          <w:rFonts w:hint="eastAsia"/>
        </w:rPr>
        <w:t>相關</w:t>
      </w:r>
      <w:r w:rsidRPr="00B124B7">
        <w:rPr>
          <w:rFonts w:hint="eastAsia"/>
        </w:rPr>
        <w:t>資訊內容</w:t>
      </w:r>
      <w:r>
        <w:rPr>
          <w:rFonts w:hint="eastAsia"/>
          <w:sz w:val="28"/>
          <w:szCs w:val="28"/>
        </w:rPr>
        <w:t>。</w:t>
      </w:r>
    </w:p>
    <w:p w14:paraId="387F2C3F" w14:textId="29ED832C" w:rsidR="00077958" w:rsidRDefault="00077958" w:rsidP="0056244C">
      <w:pPr>
        <w:pStyle w:val="a5"/>
        <w:spacing w:line="500" w:lineRule="exact"/>
        <w:ind w:firstLine="280"/>
        <w:rPr>
          <w:rFonts w:hAnsi="標楷體"/>
          <w:kern w:val="0"/>
          <w:szCs w:val="28"/>
          <w:lang w:eastAsia="zh-HK"/>
        </w:rPr>
      </w:pPr>
      <w:r>
        <w:rPr>
          <w:rFonts w:hAnsi="標楷體" w:hint="eastAsia"/>
          <w:kern w:val="0"/>
          <w:szCs w:val="28"/>
          <w:lang w:eastAsia="zh-HK"/>
        </w:rPr>
        <w:lastRenderedPageBreak/>
        <w:t>（二）</w:t>
      </w:r>
      <w:r>
        <w:rPr>
          <w:rFonts w:hint="eastAsia"/>
        </w:rPr>
        <w:t>持續</w:t>
      </w:r>
      <w:r w:rsidRPr="00AA3545">
        <w:rPr>
          <w:rFonts w:hint="eastAsia"/>
        </w:rPr>
        <w:t>受理不動產實價登錄及</w:t>
      </w:r>
      <w:r>
        <w:rPr>
          <w:rFonts w:hint="eastAsia"/>
        </w:rPr>
        <w:t>列管</w:t>
      </w:r>
      <w:r w:rsidRPr="00AA3545">
        <w:rPr>
          <w:rFonts w:hint="eastAsia"/>
        </w:rPr>
        <w:t>未辦繼承登記</w:t>
      </w:r>
      <w:r>
        <w:rPr>
          <w:rFonts w:hint="eastAsia"/>
        </w:rPr>
        <w:t>案件</w:t>
      </w:r>
      <w:r w:rsidRPr="00AA3545">
        <w:rPr>
          <w:rFonts w:hint="eastAsia"/>
        </w:rPr>
        <w:t>，惟部分地政事務所受理實價登錄案件</w:t>
      </w:r>
      <w:r>
        <w:rPr>
          <w:rFonts w:hint="eastAsia"/>
        </w:rPr>
        <w:t>部分</w:t>
      </w:r>
      <w:r w:rsidRPr="00AA3545">
        <w:rPr>
          <w:rFonts w:hint="eastAsia"/>
        </w:rPr>
        <w:t>登錄內容未</w:t>
      </w:r>
      <w:r>
        <w:rPr>
          <w:rFonts w:hint="eastAsia"/>
        </w:rPr>
        <w:t>盡</w:t>
      </w:r>
      <w:r w:rsidRPr="00AA3545">
        <w:rPr>
          <w:rFonts w:hint="eastAsia"/>
        </w:rPr>
        <w:t>確實，</w:t>
      </w:r>
      <w:r>
        <w:rPr>
          <w:rFonts w:hint="eastAsia"/>
        </w:rPr>
        <w:t>或</w:t>
      </w:r>
      <w:r w:rsidRPr="00AA3545">
        <w:rPr>
          <w:rFonts w:hint="eastAsia"/>
        </w:rPr>
        <w:t>辦理未辦繼承登記</w:t>
      </w:r>
      <w:r>
        <w:rPr>
          <w:rFonts w:hint="eastAsia"/>
        </w:rPr>
        <w:t>案件</w:t>
      </w:r>
      <w:r w:rsidRPr="00AA3545">
        <w:rPr>
          <w:rFonts w:hint="eastAsia"/>
        </w:rPr>
        <w:t>之公告</w:t>
      </w:r>
      <w:r>
        <w:rPr>
          <w:rFonts w:hint="eastAsia"/>
        </w:rPr>
        <w:t>作業</w:t>
      </w:r>
      <w:r w:rsidRPr="00AA3545">
        <w:rPr>
          <w:rFonts w:hint="eastAsia"/>
        </w:rPr>
        <w:t>未</w:t>
      </w:r>
      <w:r>
        <w:rPr>
          <w:rFonts w:hint="eastAsia"/>
        </w:rPr>
        <w:t>臻</w:t>
      </w:r>
      <w:r w:rsidRPr="00AA3545">
        <w:rPr>
          <w:rFonts w:hint="eastAsia"/>
        </w:rPr>
        <w:t>周妥，允宜檢討改</w:t>
      </w:r>
      <w:r>
        <w:rPr>
          <w:rFonts w:hint="eastAsia"/>
        </w:rPr>
        <w:t>善並完備地政資訊管理，維護民眾權益</w:t>
      </w:r>
      <w:r w:rsidRPr="00AA3545">
        <w:rPr>
          <w:rFonts w:hint="eastAsia"/>
        </w:rPr>
        <w:t>。</w:t>
      </w:r>
    </w:p>
    <w:p w14:paraId="01D131E6" w14:textId="77777777" w:rsidR="00077958" w:rsidRPr="00552A00" w:rsidRDefault="00077958" w:rsidP="00077958">
      <w:pPr>
        <w:pStyle w:val="a8"/>
        <w:ind w:firstLine="480"/>
        <w:rPr>
          <w:noProof/>
        </w:rPr>
      </w:pPr>
      <w:r w:rsidRPr="00552A00">
        <w:rPr>
          <w:rFonts w:hint="eastAsia"/>
          <w:noProof/>
        </w:rPr>
        <w:t>該府地政處及所屬地政事務所持續</w:t>
      </w:r>
      <w:r>
        <w:rPr>
          <w:rFonts w:hint="eastAsia"/>
          <w:noProof/>
        </w:rPr>
        <w:t>受理</w:t>
      </w:r>
      <w:r w:rsidRPr="00624166">
        <w:rPr>
          <w:rFonts w:hint="eastAsia"/>
          <w:noProof/>
        </w:rPr>
        <w:t>不動產實價登錄及</w:t>
      </w:r>
      <w:r>
        <w:rPr>
          <w:rFonts w:hint="eastAsia"/>
          <w:noProof/>
        </w:rPr>
        <w:t>列管</w:t>
      </w:r>
      <w:r w:rsidRPr="00624166">
        <w:rPr>
          <w:rFonts w:hint="eastAsia"/>
          <w:noProof/>
        </w:rPr>
        <w:t>未辦繼承登記</w:t>
      </w:r>
      <w:r>
        <w:rPr>
          <w:rFonts w:hint="eastAsia"/>
          <w:noProof/>
        </w:rPr>
        <w:t>案件</w:t>
      </w:r>
      <w:r w:rsidRPr="00491693">
        <w:rPr>
          <w:rFonts w:hint="eastAsia"/>
          <w:noProof/>
        </w:rPr>
        <w:t>。經查</w:t>
      </w:r>
      <w:r>
        <w:rPr>
          <w:rFonts w:hint="eastAsia"/>
          <w:noProof/>
        </w:rPr>
        <w:t>該府及</w:t>
      </w:r>
      <w:r w:rsidRPr="00552A00">
        <w:rPr>
          <w:rFonts w:hint="eastAsia"/>
          <w:noProof/>
        </w:rPr>
        <w:t>彰化、鹿港、溪湖、二林、田中等5個地政事務所執行情形，</w:t>
      </w:r>
      <w:r w:rsidRPr="00491693">
        <w:rPr>
          <w:rFonts w:hint="eastAsia"/>
          <w:noProof/>
        </w:rPr>
        <w:t>核有：1.彰化及溪湖地政事務所受理不動產實價登錄申報作業，間有預售屋或租賃案件之申報日期與交易日期相距超過30日，涉有逾期申報情事，允宜注意依規定妥處；2.彰化、鹿港、溪湖及二林地政事務所</w:t>
      </w:r>
      <w:r>
        <w:rPr>
          <w:rFonts w:hint="eastAsia"/>
          <w:noProof/>
        </w:rPr>
        <w:t>受</w:t>
      </w:r>
      <w:r w:rsidRPr="00491693">
        <w:rPr>
          <w:rFonts w:hint="eastAsia"/>
          <w:noProof/>
        </w:rPr>
        <w:t>理不動產與預售屋買賣成交案件申報登錄內容未臻確實，允宜加強宣導並強化審核機制，以提升申報資訊之完整性；3.溪湖地政事務所辦理土地或建築改良物自繼承開始之日起逾1年未辦繼承登記之公告事宜，惟間有個人資料未去識別化，存有個人資料保護未盡周妥之風險，允宜加強檢視系統功能妥為改善；4.二林及田中地政事務所對未辦繼承登記土地及建物列冊管理後「作廢」、「停管」案件，存有縣地政機關審查</w:t>
      </w:r>
      <w:r>
        <w:rPr>
          <w:rFonts w:hint="eastAsia"/>
          <w:noProof/>
        </w:rPr>
        <w:t>「</w:t>
      </w:r>
      <w:r w:rsidRPr="00491693">
        <w:rPr>
          <w:rFonts w:hint="eastAsia"/>
          <w:noProof/>
        </w:rPr>
        <w:t>核定日</w:t>
      </w:r>
      <w:r w:rsidRPr="00624166">
        <w:rPr>
          <w:rFonts w:hint="eastAsia"/>
          <w:noProof/>
        </w:rPr>
        <w:t>期</w:t>
      </w:r>
      <w:r>
        <w:rPr>
          <w:rFonts w:hint="eastAsia"/>
          <w:noProof/>
        </w:rPr>
        <w:t>」及「</w:t>
      </w:r>
      <w:r w:rsidRPr="00624166">
        <w:rPr>
          <w:rFonts w:hint="eastAsia"/>
          <w:noProof/>
        </w:rPr>
        <w:t>文號</w:t>
      </w:r>
      <w:r>
        <w:rPr>
          <w:rFonts w:hint="eastAsia"/>
          <w:noProof/>
        </w:rPr>
        <w:t>」等欄位</w:t>
      </w:r>
      <w:r w:rsidRPr="00624166">
        <w:rPr>
          <w:rFonts w:hint="eastAsia"/>
          <w:noProof/>
        </w:rPr>
        <w:t>空白等情事，經函請檢討改善</w:t>
      </w:r>
      <w:r w:rsidRPr="00381EF7">
        <w:rPr>
          <w:rFonts w:hint="eastAsia"/>
          <w:noProof/>
        </w:rPr>
        <w:t>。據復：</w:t>
      </w:r>
      <w:r w:rsidRPr="00624166">
        <w:rPr>
          <w:rFonts w:hint="eastAsia"/>
          <w:noProof/>
        </w:rPr>
        <w:t>1</w:t>
      </w:r>
      <w:r w:rsidRPr="00624166">
        <w:rPr>
          <w:noProof/>
        </w:rPr>
        <w:t>.</w:t>
      </w:r>
      <w:r w:rsidRPr="00624166">
        <w:rPr>
          <w:rFonts w:hint="eastAsia"/>
          <w:noProof/>
        </w:rPr>
        <w:t>為避免再發生逾期申報情形，</w:t>
      </w:r>
      <w:r>
        <w:rPr>
          <w:rFonts w:hint="eastAsia"/>
          <w:noProof/>
        </w:rPr>
        <w:t>該府</w:t>
      </w:r>
      <w:r w:rsidRPr="00624166">
        <w:rPr>
          <w:rFonts w:hint="eastAsia"/>
          <w:noProof/>
        </w:rPr>
        <w:t>已請各地政事務所加強審核及注意查核時效性，避免疏漏</w:t>
      </w:r>
      <w:r w:rsidRPr="00624166">
        <w:rPr>
          <w:noProof/>
        </w:rPr>
        <w:t>；</w:t>
      </w:r>
      <w:r w:rsidRPr="00624166">
        <w:rPr>
          <w:rFonts w:hint="eastAsia"/>
          <w:noProof/>
        </w:rPr>
        <w:t>2</w:t>
      </w:r>
      <w:r w:rsidRPr="00624166">
        <w:rPr>
          <w:noProof/>
        </w:rPr>
        <w:t>.</w:t>
      </w:r>
      <w:r w:rsidRPr="00ED686A">
        <w:rPr>
          <w:rFonts w:hint="eastAsia"/>
          <w:noProof/>
        </w:rPr>
        <w:t>將加強宣導申報人實價登錄申報正確，</w:t>
      </w:r>
      <w:r>
        <w:rPr>
          <w:rFonts w:hint="eastAsia"/>
          <w:noProof/>
        </w:rPr>
        <w:t>並強化</w:t>
      </w:r>
      <w:r w:rsidRPr="00ED686A">
        <w:rPr>
          <w:rFonts w:hint="eastAsia"/>
          <w:noProof/>
        </w:rPr>
        <w:t>相關教育訓練</w:t>
      </w:r>
      <w:r>
        <w:rPr>
          <w:rFonts w:hint="eastAsia"/>
          <w:noProof/>
        </w:rPr>
        <w:t>，以</w:t>
      </w:r>
      <w:r w:rsidRPr="00ED686A">
        <w:rPr>
          <w:rFonts w:hint="eastAsia"/>
          <w:noProof/>
        </w:rPr>
        <w:t>精進專業素養，強化審核機制</w:t>
      </w:r>
      <w:r>
        <w:rPr>
          <w:noProof/>
        </w:rPr>
        <w:t>；</w:t>
      </w:r>
      <w:r>
        <w:rPr>
          <w:rFonts w:hint="eastAsia"/>
          <w:noProof/>
        </w:rPr>
        <w:t>3.</w:t>
      </w:r>
      <w:r w:rsidRPr="00624166">
        <w:rPr>
          <w:rFonts w:hint="eastAsia"/>
          <w:noProof/>
        </w:rPr>
        <w:t>內政部已於113年下半年，就被繼承人住址資訊去識別化列入增修系統</w:t>
      </w:r>
      <w:r w:rsidRPr="00552A00">
        <w:rPr>
          <w:rFonts w:hint="eastAsia"/>
          <w:noProof/>
        </w:rPr>
        <w:t>功能；4.將督促地政事務所確實釐清已列冊管理案件，並查明逐筆補登</w:t>
      </w:r>
      <w:r w:rsidRPr="00624166">
        <w:rPr>
          <w:rFonts w:hint="eastAsia"/>
          <w:noProof/>
        </w:rPr>
        <w:t>。</w:t>
      </w:r>
    </w:p>
    <w:p w14:paraId="51740332" w14:textId="2619DE44" w:rsidR="00077958" w:rsidRPr="003C0863" w:rsidRDefault="00077958" w:rsidP="0056244C">
      <w:pPr>
        <w:pStyle w:val="a5"/>
        <w:spacing w:line="500" w:lineRule="exact"/>
        <w:ind w:firstLine="280"/>
        <w:rPr>
          <w:color w:val="000000" w:themeColor="text1"/>
          <w:szCs w:val="24"/>
          <w:shd w:val="pct15" w:color="auto" w:fill="FFFFFF"/>
          <w:lang w:eastAsia="zh-HK"/>
        </w:rPr>
      </w:pPr>
      <w:r w:rsidRPr="00363FCB">
        <w:rPr>
          <w:rFonts w:hint="eastAsia"/>
          <w:lang w:eastAsia="zh-HK"/>
        </w:rPr>
        <w:t>（</w:t>
      </w:r>
      <w:r>
        <w:rPr>
          <w:rFonts w:hint="eastAsia"/>
          <w:lang w:eastAsia="zh-HK"/>
        </w:rPr>
        <w:t>三</w:t>
      </w:r>
      <w:r w:rsidRPr="00363FCB">
        <w:rPr>
          <w:rFonts w:hint="eastAsia"/>
          <w:lang w:eastAsia="zh-HK"/>
        </w:rPr>
        <w:t>）</w:t>
      </w:r>
      <w:r>
        <w:rPr>
          <w:rFonts w:hint="eastAsia"/>
          <w:lang w:eastAsia="zh-HK"/>
        </w:rPr>
        <w:t>賡續推動</w:t>
      </w:r>
      <w:r w:rsidRPr="00D57813">
        <w:rPr>
          <w:rFonts w:hint="eastAsia"/>
          <w:lang w:eastAsia="zh-HK"/>
        </w:rPr>
        <w:t>市地重劃</w:t>
      </w:r>
      <w:r>
        <w:rPr>
          <w:rFonts w:hint="eastAsia"/>
          <w:lang w:eastAsia="zh-HK"/>
        </w:rPr>
        <w:t>業務</w:t>
      </w:r>
      <w:r w:rsidRPr="00D57813">
        <w:rPr>
          <w:rFonts w:hint="eastAsia"/>
          <w:lang w:eastAsia="zh-HK"/>
        </w:rPr>
        <w:t>，</w:t>
      </w:r>
      <w:r>
        <w:rPr>
          <w:rFonts w:hint="eastAsia"/>
          <w:lang w:eastAsia="zh-HK"/>
        </w:rPr>
        <w:t>惟間有公辦</w:t>
      </w:r>
      <w:r w:rsidRPr="00D57813">
        <w:rPr>
          <w:rFonts w:hint="eastAsia"/>
          <w:lang w:eastAsia="zh-HK"/>
        </w:rPr>
        <w:t>市地重劃</w:t>
      </w:r>
      <w:r>
        <w:rPr>
          <w:rFonts w:hint="eastAsia"/>
          <w:lang w:eastAsia="zh-HK"/>
        </w:rPr>
        <w:t>區</w:t>
      </w:r>
      <w:r w:rsidRPr="00A10D11">
        <w:rPr>
          <w:rFonts w:hint="eastAsia"/>
          <w:noProof/>
        </w:rPr>
        <w:t>已開發1</w:t>
      </w:r>
      <w:r w:rsidRPr="00A10D11">
        <w:rPr>
          <w:noProof/>
        </w:rPr>
        <w:t>0餘</w:t>
      </w:r>
      <w:r w:rsidRPr="00A10D11">
        <w:rPr>
          <w:rFonts w:hint="eastAsia"/>
          <w:noProof/>
        </w:rPr>
        <w:t>年仍未完成抵費地標售</w:t>
      </w:r>
      <w:r w:rsidRPr="001365D4">
        <w:rPr>
          <w:rFonts w:hint="eastAsia"/>
          <w:lang w:eastAsia="zh-HK"/>
        </w:rPr>
        <w:t>，或</w:t>
      </w:r>
      <w:r>
        <w:rPr>
          <w:rFonts w:hint="eastAsia"/>
          <w:lang w:eastAsia="zh-HK"/>
        </w:rPr>
        <w:t>土地重劃作業未臻周妥，亟待檢討改善</w:t>
      </w:r>
      <w:r w:rsidRPr="00363FCB">
        <w:rPr>
          <w:rFonts w:hint="eastAsia"/>
          <w:lang w:eastAsia="zh-HK"/>
        </w:rPr>
        <w:t>。</w:t>
      </w:r>
    </w:p>
    <w:p w14:paraId="6AAB694F" w14:textId="77777777" w:rsidR="00077958" w:rsidRDefault="00077958" w:rsidP="009A4339">
      <w:pPr>
        <w:spacing w:line="460" w:lineRule="exact"/>
        <w:ind w:right="-1" w:firstLineChars="200" w:firstLine="480"/>
        <w:jc w:val="both"/>
        <w:rPr>
          <w:rFonts w:ascii="標楷體" w:eastAsia="標楷體" w:hAnsi="標楷體"/>
          <w:kern w:val="0"/>
          <w:lang w:eastAsia="zh-HK"/>
        </w:rPr>
      </w:pPr>
      <w:r w:rsidRPr="00106440">
        <w:rPr>
          <w:rFonts w:ascii="標楷體" w:eastAsia="標楷體" w:hAnsi="標楷體"/>
          <w:noProof/>
          <w:kern w:val="0"/>
          <w:szCs w:val="28"/>
        </w:rPr>
        <mc:AlternateContent>
          <mc:Choice Requires="wps">
            <w:drawing>
              <wp:anchor distT="0" distB="0" distL="114300" distR="114300" simplePos="0" relativeHeight="251667456" behindDoc="1" locked="0" layoutInCell="1" allowOverlap="1" wp14:anchorId="7BFCB0BF" wp14:editId="67ABC9C3">
                <wp:simplePos x="0" y="0"/>
                <wp:positionH relativeFrom="margin">
                  <wp:posOffset>2547603</wp:posOffset>
                </wp:positionH>
                <wp:positionV relativeFrom="paragraph">
                  <wp:posOffset>626934</wp:posOffset>
                </wp:positionV>
                <wp:extent cx="3761740" cy="2876653"/>
                <wp:effectExtent l="0" t="0" r="0" b="0"/>
                <wp:wrapSquare wrapText="bothSides"/>
                <wp:docPr id="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61740" cy="2876653"/>
                        </a:xfrm>
                        <a:prstGeom prst="rect">
                          <a:avLst/>
                        </a:prstGeom>
                        <a:solidFill>
                          <a:srgbClr val="FFFFFF"/>
                        </a:solidFill>
                        <a:ln w="9525">
                          <a:noFill/>
                          <a:miter lim="800000"/>
                          <a:headEnd/>
                          <a:tailEnd/>
                        </a:ln>
                      </wps:spPr>
                      <wps:txbx>
                        <w:txbxContent>
                          <w:p w14:paraId="10F79AD5" w14:textId="77777777" w:rsidR="00077958" w:rsidRPr="00106440" w:rsidRDefault="00077958" w:rsidP="0056244C">
                            <w:pPr>
                              <w:spacing w:afterLines="40" w:after="96"/>
                              <w:jc w:val="center"/>
                              <w:rPr>
                                <w:rFonts w:ascii="標楷體" w:eastAsia="標楷體" w:hAnsi="標楷體"/>
                                <w:b/>
                                <w:bCs/>
                                <w:lang w:val="x-none"/>
                              </w:rPr>
                            </w:pPr>
                            <w:r w:rsidRPr="00106440">
                              <w:rPr>
                                <w:rFonts w:ascii="標楷體" w:eastAsia="標楷體" w:hAnsi="標楷體" w:hint="eastAsia"/>
                                <w:b/>
                                <w:bCs/>
                                <w:lang w:val="x-none"/>
                              </w:rPr>
                              <w:t>表</w:t>
                            </w:r>
                            <w:r>
                              <w:rPr>
                                <w:rFonts w:ascii="標楷體" w:eastAsia="標楷體" w:hAnsi="標楷體" w:hint="eastAsia"/>
                                <w:b/>
                                <w:bCs/>
                                <w:lang w:val="x-none"/>
                              </w:rPr>
                              <w:t xml:space="preserve">2 </w:t>
                            </w:r>
                            <w:r>
                              <w:rPr>
                                <w:rFonts w:ascii="標楷體" w:eastAsia="標楷體" w:hAnsi="標楷體"/>
                                <w:b/>
                                <w:bCs/>
                              </w:rPr>
                              <w:t xml:space="preserve"> </w:t>
                            </w:r>
                            <w:r w:rsidRPr="00106440">
                              <w:rPr>
                                <w:rFonts w:ascii="標楷體" w:eastAsia="標楷體" w:hAnsi="標楷體" w:hint="eastAsia"/>
                                <w:b/>
                                <w:bCs/>
                                <w:lang w:val="x-none"/>
                              </w:rPr>
                              <w:t>彰化縣已辦理完成公辦市地重劃區成果統計</w:t>
                            </w:r>
                          </w:p>
                          <w:p w14:paraId="05FB852B" w14:textId="77777777" w:rsidR="00077958" w:rsidRDefault="00077958" w:rsidP="00542290">
                            <w:pPr>
                              <w:jc w:val="right"/>
                              <w:rPr>
                                <w:rFonts w:ascii="標楷體" w:eastAsia="標楷體" w:hAnsi="標楷體" w:cs="新細明體"/>
                                <w:kern w:val="0"/>
                                <w:sz w:val="20"/>
                              </w:rPr>
                            </w:pPr>
                            <w:r>
                              <w:rPr>
                                <w:rFonts w:ascii="標楷體" w:eastAsia="標楷體" w:hAnsi="標楷體" w:cs="新細明體" w:hint="eastAsia"/>
                                <w:kern w:val="0"/>
                                <w:sz w:val="20"/>
                              </w:rPr>
                              <w:t>單位：公頃</w:t>
                            </w:r>
                          </w:p>
                          <w:tbl>
                            <w:tblPr>
                              <w:tblW w:w="0" w:type="auto"/>
                              <w:jc w:val="center"/>
                              <w:tblCellMar>
                                <w:left w:w="28" w:type="dxa"/>
                                <w:right w:w="28" w:type="dxa"/>
                              </w:tblCellMar>
                              <w:tblLook w:val="04A0" w:firstRow="1" w:lastRow="0" w:firstColumn="1" w:lastColumn="0" w:noHBand="0" w:noVBand="1"/>
                            </w:tblPr>
                            <w:tblGrid>
                              <w:gridCol w:w="1980"/>
                              <w:gridCol w:w="1276"/>
                              <w:gridCol w:w="1008"/>
                              <w:gridCol w:w="1316"/>
                            </w:tblGrid>
                            <w:tr w:rsidR="00077958" w:rsidRPr="00335D5D" w14:paraId="172B1E59" w14:textId="77777777" w:rsidTr="00F75C5C">
                              <w:trPr>
                                <w:jc w:val="center"/>
                              </w:trPr>
                              <w:tc>
                                <w:tcPr>
                                  <w:tcW w:w="19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308768" w14:textId="77777777" w:rsidR="00077958" w:rsidRPr="004733DB" w:rsidRDefault="00077958" w:rsidP="0056244C">
                                  <w:pPr>
                                    <w:widowControl/>
                                    <w:adjustRightInd w:val="0"/>
                                    <w:snapToGrid w:val="0"/>
                                    <w:spacing w:line="240" w:lineRule="exact"/>
                                    <w:jc w:val="center"/>
                                    <w:rPr>
                                      <w:rFonts w:ascii="標楷體" w:eastAsia="標楷體" w:hAnsi="標楷體" w:cs="Arial"/>
                                      <w:color w:val="000000"/>
                                      <w:kern w:val="0"/>
                                      <w:sz w:val="20"/>
                                    </w:rPr>
                                  </w:pPr>
                                  <w:r w:rsidRPr="004733DB">
                                    <w:rPr>
                                      <w:rFonts w:ascii="標楷體" w:eastAsia="標楷體" w:hAnsi="標楷體" w:cs="Arial" w:hint="eastAsia"/>
                                      <w:color w:val="000000"/>
                                      <w:kern w:val="0"/>
                                      <w:sz w:val="20"/>
                                    </w:rPr>
                                    <w:t>重劃區名稱</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C770E1" w14:textId="77777777" w:rsidR="00077958" w:rsidRPr="004733DB" w:rsidRDefault="00077958" w:rsidP="0056244C">
                                  <w:pPr>
                                    <w:widowControl/>
                                    <w:adjustRightInd w:val="0"/>
                                    <w:snapToGrid w:val="0"/>
                                    <w:spacing w:line="240" w:lineRule="exact"/>
                                    <w:jc w:val="center"/>
                                    <w:rPr>
                                      <w:rFonts w:ascii="標楷體" w:eastAsia="標楷體" w:hAnsi="標楷體" w:cs="Arial"/>
                                      <w:color w:val="000000"/>
                                      <w:kern w:val="0"/>
                                      <w:sz w:val="20"/>
                                    </w:rPr>
                                  </w:pPr>
                                  <w:r>
                                    <w:rPr>
                                      <w:rFonts w:ascii="標楷體" w:eastAsia="標楷體" w:hAnsi="標楷體" w:cs="Arial" w:hint="eastAsia"/>
                                      <w:color w:val="000000"/>
                                      <w:kern w:val="0"/>
                                      <w:sz w:val="20"/>
                                    </w:rPr>
                                    <w:t>辦理起始</w:t>
                                  </w:r>
                                  <w:r w:rsidRPr="004733DB">
                                    <w:rPr>
                                      <w:rFonts w:ascii="標楷體" w:eastAsia="標楷體" w:hAnsi="標楷體" w:cs="Arial" w:hint="eastAsia"/>
                                      <w:color w:val="000000"/>
                                      <w:kern w:val="0"/>
                                      <w:sz w:val="20"/>
                                    </w:rPr>
                                    <w:t>年度</w:t>
                                  </w:r>
                                </w:p>
                              </w:tc>
                              <w:tc>
                                <w:tcPr>
                                  <w:tcW w:w="10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42483F" w14:textId="77777777" w:rsidR="00077958" w:rsidRPr="004733DB" w:rsidRDefault="00077958" w:rsidP="0056244C">
                                  <w:pPr>
                                    <w:widowControl/>
                                    <w:adjustRightInd w:val="0"/>
                                    <w:snapToGrid w:val="0"/>
                                    <w:spacing w:line="240" w:lineRule="exact"/>
                                    <w:jc w:val="center"/>
                                    <w:rPr>
                                      <w:rFonts w:ascii="標楷體" w:eastAsia="標楷體" w:hAnsi="標楷體" w:cs="Arial"/>
                                      <w:color w:val="000000"/>
                                      <w:kern w:val="0"/>
                                      <w:sz w:val="20"/>
                                    </w:rPr>
                                  </w:pPr>
                                  <w:r w:rsidRPr="004733DB">
                                    <w:rPr>
                                      <w:rFonts w:ascii="標楷體" w:eastAsia="標楷體" w:hAnsi="標楷體" w:cs="Arial" w:hint="eastAsia"/>
                                      <w:color w:val="000000"/>
                                      <w:spacing w:val="-10"/>
                                      <w:kern w:val="0"/>
                                      <w:sz w:val="20"/>
                                    </w:rPr>
                                    <w:t>開發總面積</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F586A05" w14:textId="77777777" w:rsidR="00A743F7" w:rsidRDefault="00077958" w:rsidP="0056244C">
                                  <w:pPr>
                                    <w:widowControl/>
                                    <w:adjustRightInd w:val="0"/>
                                    <w:snapToGrid w:val="0"/>
                                    <w:spacing w:line="240" w:lineRule="exact"/>
                                    <w:jc w:val="distribute"/>
                                    <w:rPr>
                                      <w:rFonts w:ascii="標楷體" w:eastAsia="標楷體" w:hAnsi="標楷體" w:cs="Arial"/>
                                      <w:color w:val="000000"/>
                                      <w:spacing w:val="-10"/>
                                      <w:kern w:val="0"/>
                                      <w:sz w:val="20"/>
                                    </w:rPr>
                                  </w:pPr>
                                  <w:r w:rsidRPr="004733DB">
                                    <w:rPr>
                                      <w:rFonts w:ascii="標楷體" w:eastAsia="標楷體" w:hAnsi="標楷體" w:cs="Arial" w:hint="eastAsia"/>
                                      <w:color w:val="000000"/>
                                      <w:spacing w:val="-10"/>
                                      <w:kern w:val="0"/>
                                      <w:sz w:val="20"/>
                                    </w:rPr>
                                    <w:t>開發後公共設施</w:t>
                                  </w:r>
                                </w:p>
                                <w:p w14:paraId="40DA70EE" w14:textId="7DEB1A2F" w:rsidR="00077958" w:rsidRPr="004733DB" w:rsidRDefault="00077958" w:rsidP="0056244C">
                                  <w:pPr>
                                    <w:widowControl/>
                                    <w:adjustRightInd w:val="0"/>
                                    <w:snapToGrid w:val="0"/>
                                    <w:spacing w:line="240" w:lineRule="exact"/>
                                    <w:jc w:val="distribute"/>
                                    <w:rPr>
                                      <w:rFonts w:ascii="標楷體" w:eastAsia="標楷體" w:hAnsi="標楷體" w:cs="Arial"/>
                                      <w:color w:val="000000"/>
                                      <w:kern w:val="0"/>
                                      <w:sz w:val="20"/>
                                    </w:rPr>
                                  </w:pPr>
                                  <w:r w:rsidRPr="004733DB">
                                    <w:rPr>
                                      <w:rFonts w:ascii="標楷體" w:eastAsia="標楷體" w:hAnsi="標楷體" w:cs="Arial" w:hint="eastAsia"/>
                                      <w:color w:val="000000"/>
                                      <w:spacing w:val="-10"/>
                                      <w:kern w:val="0"/>
                                      <w:sz w:val="20"/>
                                    </w:rPr>
                                    <w:t>用地面積</w:t>
                                  </w:r>
                                </w:p>
                              </w:tc>
                            </w:tr>
                            <w:tr w:rsidR="00077958" w:rsidRPr="00335D5D" w14:paraId="470F58DA" w14:textId="77777777" w:rsidTr="0056244C">
                              <w:trPr>
                                <w:trHeight w:val="397"/>
                                <w:jc w:val="center"/>
                              </w:trPr>
                              <w:tc>
                                <w:tcPr>
                                  <w:tcW w:w="1980" w:type="dxa"/>
                                  <w:tcBorders>
                                    <w:top w:val="single" w:sz="4" w:space="0" w:color="auto"/>
                                    <w:left w:val="single" w:sz="4" w:space="0" w:color="000000"/>
                                    <w:bottom w:val="single" w:sz="4" w:space="0" w:color="000000"/>
                                    <w:right w:val="single" w:sz="4" w:space="0" w:color="000000"/>
                                  </w:tcBorders>
                                  <w:shd w:val="clear" w:color="auto" w:fill="auto"/>
                                  <w:vAlign w:val="center"/>
                                </w:tcPr>
                                <w:p w14:paraId="6C380589" w14:textId="77777777" w:rsidR="00077958" w:rsidRPr="00552A00" w:rsidRDefault="00077958" w:rsidP="00A743F7">
                                  <w:pPr>
                                    <w:widowControl/>
                                    <w:jc w:val="center"/>
                                    <w:rPr>
                                      <w:rFonts w:ascii="標楷體" w:eastAsia="標楷體" w:hAnsi="標楷體" w:cs="Arial"/>
                                      <w:b/>
                                      <w:bCs/>
                                      <w:color w:val="000000"/>
                                      <w:kern w:val="0"/>
                                      <w:sz w:val="20"/>
                                    </w:rPr>
                                  </w:pPr>
                                  <w:r w:rsidRPr="00552A00">
                                    <w:rPr>
                                      <w:rFonts w:ascii="標楷體" w:eastAsia="標楷體" w:hAnsi="標楷體" w:cs="Arial" w:hint="eastAsia"/>
                                      <w:b/>
                                      <w:bCs/>
                                      <w:color w:val="000000"/>
                                      <w:kern w:val="0"/>
                                      <w:sz w:val="20"/>
                                    </w:rPr>
                                    <w:t>合  計</w:t>
                                  </w:r>
                                </w:p>
                              </w:tc>
                              <w:tc>
                                <w:tcPr>
                                  <w:tcW w:w="1276" w:type="dxa"/>
                                  <w:tcBorders>
                                    <w:top w:val="single" w:sz="4" w:space="0" w:color="auto"/>
                                    <w:left w:val="nil"/>
                                    <w:bottom w:val="single" w:sz="4" w:space="0" w:color="000000"/>
                                    <w:right w:val="single" w:sz="4" w:space="0" w:color="000000"/>
                                    <w:tl2br w:val="single" w:sz="4" w:space="0" w:color="auto"/>
                                  </w:tcBorders>
                                  <w:shd w:val="clear" w:color="auto" w:fill="auto"/>
                                  <w:noWrap/>
                                  <w:vAlign w:val="center"/>
                                </w:tcPr>
                                <w:p w14:paraId="3C39445E" w14:textId="77777777" w:rsidR="00077958" w:rsidRPr="00552A00" w:rsidRDefault="00077958" w:rsidP="00106440">
                                  <w:pPr>
                                    <w:widowControl/>
                                    <w:jc w:val="center"/>
                                    <w:rPr>
                                      <w:rFonts w:ascii="標楷體" w:eastAsia="標楷體" w:hAnsi="標楷體" w:cs="Arial"/>
                                      <w:b/>
                                      <w:bCs/>
                                      <w:color w:val="000000"/>
                                      <w:kern w:val="0"/>
                                      <w:sz w:val="20"/>
                                    </w:rPr>
                                  </w:pPr>
                                </w:p>
                              </w:tc>
                              <w:tc>
                                <w:tcPr>
                                  <w:tcW w:w="1008" w:type="dxa"/>
                                  <w:tcBorders>
                                    <w:top w:val="single" w:sz="4" w:space="0" w:color="auto"/>
                                    <w:left w:val="nil"/>
                                    <w:bottom w:val="single" w:sz="4" w:space="0" w:color="000000"/>
                                    <w:right w:val="single" w:sz="4" w:space="0" w:color="000000"/>
                                  </w:tcBorders>
                                  <w:shd w:val="clear" w:color="auto" w:fill="auto"/>
                                  <w:noWrap/>
                                  <w:vAlign w:val="center"/>
                                </w:tcPr>
                                <w:p w14:paraId="7C009DB1" w14:textId="77777777" w:rsidR="00077958" w:rsidRPr="00552A00" w:rsidRDefault="00077958" w:rsidP="00106440">
                                  <w:pPr>
                                    <w:widowControl/>
                                    <w:jc w:val="right"/>
                                    <w:rPr>
                                      <w:rFonts w:ascii="標楷體" w:eastAsia="標楷體" w:hAnsi="標楷體" w:cs="Arial"/>
                                      <w:b/>
                                      <w:bCs/>
                                      <w:color w:val="000000"/>
                                      <w:kern w:val="0"/>
                                      <w:sz w:val="20"/>
                                    </w:rPr>
                                  </w:pPr>
                                  <w:r w:rsidRPr="00552A00">
                                    <w:rPr>
                                      <w:rFonts w:ascii="標楷體" w:eastAsia="標楷體" w:hAnsi="標楷體" w:cs="Arial" w:hint="eastAsia"/>
                                      <w:b/>
                                      <w:bCs/>
                                      <w:color w:val="000000"/>
                                      <w:kern w:val="0"/>
                                      <w:sz w:val="20"/>
                                    </w:rPr>
                                    <w:t>297.84</w:t>
                                  </w:r>
                                </w:p>
                              </w:tc>
                              <w:tc>
                                <w:tcPr>
                                  <w:tcW w:w="0" w:type="auto"/>
                                  <w:tcBorders>
                                    <w:top w:val="single" w:sz="4" w:space="0" w:color="auto"/>
                                    <w:left w:val="nil"/>
                                    <w:bottom w:val="single" w:sz="4" w:space="0" w:color="000000"/>
                                    <w:right w:val="single" w:sz="4" w:space="0" w:color="000000"/>
                                  </w:tcBorders>
                                  <w:shd w:val="clear" w:color="auto" w:fill="auto"/>
                                  <w:noWrap/>
                                  <w:vAlign w:val="center"/>
                                </w:tcPr>
                                <w:p w14:paraId="3EAE7D72" w14:textId="77777777" w:rsidR="00077958" w:rsidRPr="00552A00" w:rsidRDefault="00077958" w:rsidP="00106440">
                                  <w:pPr>
                                    <w:widowControl/>
                                    <w:jc w:val="right"/>
                                    <w:rPr>
                                      <w:rFonts w:ascii="標楷體" w:eastAsia="標楷體" w:hAnsi="標楷體" w:cs="Arial"/>
                                      <w:b/>
                                      <w:bCs/>
                                      <w:color w:val="000000"/>
                                      <w:kern w:val="0"/>
                                      <w:sz w:val="20"/>
                                    </w:rPr>
                                  </w:pPr>
                                  <w:r w:rsidRPr="00552A00">
                                    <w:rPr>
                                      <w:rFonts w:ascii="標楷體" w:eastAsia="標楷體" w:hAnsi="標楷體" w:cs="Arial" w:hint="eastAsia"/>
                                      <w:b/>
                                      <w:bCs/>
                                      <w:color w:val="000000"/>
                                      <w:kern w:val="0"/>
                                      <w:sz w:val="20"/>
                                    </w:rPr>
                                    <w:t>98.96</w:t>
                                  </w:r>
                                </w:p>
                              </w:tc>
                            </w:tr>
                            <w:tr w:rsidR="00077958" w:rsidRPr="00335D5D" w14:paraId="2BC07C6F" w14:textId="77777777" w:rsidTr="0056244C">
                              <w:trPr>
                                <w:trHeight w:val="283"/>
                                <w:jc w:val="center"/>
                              </w:trPr>
                              <w:tc>
                                <w:tcPr>
                                  <w:tcW w:w="1980" w:type="dxa"/>
                                  <w:tcBorders>
                                    <w:top w:val="nil"/>
                                    <w:left w:val="single" w:sz="4" w:space="0" w:color="000000"/>
                                    <w:bottom w:val="single" w:sz="4" w:space="0" w:color="000000"/>
                                    <w:right w:val="single" w:sz="4" w:space="0" w:color="000000"/>
                                  </w:tcBorders>
                                  <w:shd w:val="clear" w:color="auto" w:fill="auto"/>
                                  <w:vAlign w:val="center"/>
                                  <w:hideMark/>
                                </w:tcPr>
                                <w:p w14:paraId="32D08640" w14:textId="77777777" w:rsidR="00077958" w:rsidRPr="004733DB" w:rsidRDefault="00077958" w:rsidP="00A743F7">
                                  <w:pPr>
                                    <w:widowControl/>
                                    <w:rPr>
                                      <w:rFonts w:ascii="標楷體" w:eastAsia="標楷體" w:hAnsi="標楷體" w:cs="Arial"/>
                                      <w:color w:val="000000"/>
                                      <w:kern w:val="0"/>
                                      <w:sz w:val="20"/>
                                    </w:rPr>
                                  </w:pPr>
                                  <w:r w:rsidRPr="004733DB">
                                    <w:rPr>
                                      <w:rFonts w:ascii="標楷體" w:eastAsia="標楷體" w:hAnsi="標楷體" w:cs="Arial" w:hint="eastAsia"/>
                                      <w:color w:val="000000"/>
                                      <w:kern w:val="0"/>
                                      <w:sz w:val="20"/>
                                    </w:rPr>
                                    <w:t>員林鎮三條圳</w:t>
                                  </w:r>
                                </w:p>
                              </w:tc>
                              <w:tc>
                                <w:tcPr>
                                  <w:tcW w:w="1276" w:type="dxa"/>
                                  <w:tcBorders>
                                    <w:top w:val="nil"/>
                                    <w:left w:val="nil"/>
                                    <w:bottom w:val="single" w:sz="4" w:space="0" w:color="000000"/>
                                    <w:right w:val="single" w:sz="4" w:space="0" w:color="000000"/>
                                  </w:tcBorders>
                                  <w:shd w:val="clear" w:color="auto" w:fill="auto"/>
                                  <w:noWrap/>
                                  <w:vAlign w:val="center"/>
                                  <w:hideMark/>
                                </w:tcPr>
                                <w:p w14:paraId="04BB240A" w14:textId="77777777" w:rsidR="00077958" w:rsidRPr="004733DB" w:rsidRDefault="00077958" w:rsidP="00106440">
                                  <w:pPr>
                                    <w:widowControl/>
                                    <w:jc w:val="center"/>
                                    <w:rPr>
                                      <w:rFonts w:ascii="標楷體" w:eastAsia="標楷體" w:hAnsi="標楷體" w:cs="Arial"/>
                                      <w:color w:val="000000"/>
                                      <w:kern w:val="0"/>
                                      <w:sz w:val="20"/>
                                    </w:rPr>
                                  </w:pPr>
                                  <w:r w:rsidRPr="004733DB">
                                    <w:rPr>
                                      <w:rFonts w:ascii="標楷體" w:eastAsia="標楷體" w:hAnsi="標楷體" w:cs="Arial" w:hint="eastAsia"/>
                                      <w:color w:val="000000"/>
                                      <w:kern w:val="0"/>
                                      <w:sz w:val="20"/>
                                    </w:rPr>
                                    <w:t>61</w:t>
                                  </w:r>
                                </w:p>
                              </w:tc>
                              <w:tc>
                                <w:tcPr>
                                  <w:tcW w:w="1008" w:type="dxa"/>
                                  <w:tcBorders>
                                    <w:top w:val="nil"/>
                                    <w:left w:val="nil"/>
                                    <w:bottom w:val="single" w:sz="4" w:space="0" w:color="000000"/>
                                    <w:right w:val="single" w:sz="4" w:space="0" w:color="000000"/>
                                  </w:tcBorders>
                                  <w:shd w:val="clear" w:color="auto" w:fill="auto"/>
                                  <w:noWrap/>
                                  <w:vAlign w:val="center"/>
                                  <w:hideMark/>
                                </w:tcPr>
                                <w:p w14:paraId="1A623E7F" w14:textId="77777777" w:rsidR="00077958" w:rsidRPr="004733DB" w:rsidRDefault="00077958" w:rsidP="00106440">
                                  <w:pPr>
                                    <w:widowControl/>
                                    <w:jc w:val="right"/>
                                    <w:rPr>
                                      <w:rFonts w:ascii="標楷體" w:eastAsia="標楷體" w:hAnsi="標楷體" w:cs="Arial"/>
                                      <w:color w:val="000000"/>
                                      <w:kern w:val="0"/>
                                      <w:sz w:val="20"/>
                                    </w:rPr>
                                  </w:pPr>
                                  <w:r w:rsidRPr="004733DB">
                                    <w:rPr>
                                      <w:rFonts w:ascii="標楷體" w:eastAsia="標楷體" w:hAnsi="標楷體" w:cs="Arial" w:hint="eastAsia"/>
                                      <w:color w:val="000000"/>
                                      <w:kern w:val="0"/>
                                      <w:sz w:val="20"/>
                                    </w:rPr>
                                    <w:t>8.5</w:t>
                                  </w:r>
                                  <w:r>
                                    <w:rPr>
                                      <w:rFonts w:ascii="標楷體" w:eastAsia="標楷體" w:hAnsi="標楷體" w:cs="Arial" w:hint="eastAsia"/>
                                      <w:color w:val="000000"/>
                                      <w:kern w:val="0"/>
                                      <w:sz w:val="20"/>
                                    </w:rPr>
                                    <w:t>4</w:t>
                                  </w:r>
                                </w:p>
                              </w:tc>
                              <w:tc>
                                <w:tcPr>
                                  <w:tcW w:w="0" w:type="auto"/>
                                  <w:tcBorders>
                                    <w:top w:val="nil"/>
                                    <w:left w:val="nil"/>
                                    <w:bottom w:val="single" w:sz="4" w:space="0" w:color="000000"/>
                                    <w:right w:val="single" w:sz="4" w:space="0" w:color="000000"/>
                                  </w:tcBorders>
                                  <w:shd w:val="clear" w:color="auto" w:fill="auto"/>
                                  <w:noWrap/>
                                  <w:vAlign w:val="center"/>
                                  <w:hideMark/>
                                </w:tcPr>
                                <w:p w14:paraId="46043DB7" w14:textId="77777777" w:rsidR="00077958" w:rsidRPr="004733DB" w:rsidRDefault="00077958" w:rsidP="00106440">
                                  <w:pPr>
                                    <w:widowControl/>
                                    <w:jc w:val="right"/>
                                    <w:rPr>
                                      <w:rFonts w:ascii="標楷體" w:eastAsia="標楷體" w:hAnsi="標楷體" w:cs="Arial"/>
                                      <w:color w:val="000000"/>
                                      <w:kern w:val="0"/>
                                      <w:sz w:val="20"/>
                                    </w:rPr>
                                  </w:pPr>
                                  <w:r w:rsidRPr="004733DB">
                                    <w:rPr>
                                      <w:rFonts w:ascii="標楷體" w:eastAsia="標楷體" w:hAnsi="標楷體" w:cs="Arial" w:hint="eastAsia"/>
                                      <w:color w:val="000000"/>
                                      <w:kern w:val="0"/>
                                      <w:sz w:val="20"/>
                                    </w:rPr>
                                    <w:t>1.85</w:t>
                                  </w:r>
                                </w:p>
                              </w:tc>
                            </w:tr>
                            <w:tr w:rsidR="00077958" w:rsidRPr="00335D5D" w14:paraId="29E6F88C" w14:textId="77777777" w:rsidTr="0056244C">
                              <w:trPr>
                                <w:trHeight w:val="283"/>
                                <w:jc w:val="center"/>
                              </w:trPr>
                              <w:tc>
                                <w:tcPr>
                                  <w:tcW w:w="1980" w:type="dxa"/>
                                  <w:tcBorders>
                                    <w:top w:val="nil"/>
                                    <w:left w:val="single" w:sz="4" w:space="0" w:color="000000"/>
                                    <w:bottom w:val="single" w:sz="4" w:space="0" w:color="000000"/>
                                    <w:right w:val="single" w:sz="4" w:space="0" w:color="000000"/>
                                  </w:tcBorders>
                                  <w:shd w:val="clear" w:color="auto" w:fill="auto"/>
                                  <w:vAlign w:val="center"/>
                                  <w:hideMark/>
                                </w:tcPr>
                                <w:p w14:paraId="127277D5" w14:textId="77777777" w:rsidR="00077958" w:rsidRPr="004733DB" w:rsidRDefault="00077958" w:rsidP="00A743F7">
                                  <w:pPr>
                                    <w:widowControl/>
                                    <w:rPr>
                                      <w:rFonts w:ascii="標楷體" w:eastAsia="標楷體" w:hAnsi="標楷體" w:cs="Arial"/>
                                      <w:color w:val="000000"/>
                                      <w:kern w:val="0"/>
                                      <w:sz w:val="20"/>
                                    </w:rPr>
                                  </w:pPr>
                                  <w:r w:rsidRPr="004733DB">
                                    <w:rPr>
                                      <w:rFonts w:ascii="標楷體" w:eastAsia="標楷體" w:hAnsi="標楷體" w:cs="Arial" w:hint="eastAsia"/>
                                      <w:color w:val="000000"/>
                                      <w:kern w:val="0"/>
                                      <w:sz w:val="20"/>
                                    </w:rPr>
                                    <w:t>員林鎮十七份</w:t>
                                  </w:r>
                                </w:p>
                              </w:tc>
                              <w:tc>
                                <w:tcPr>
                                  <w:tcW w:w="1276" w:type="dxa"/>
                                  <w:tcBorders>
                                    <w:top w:val="nil"/>
                                    <w:left w:val="nil"/>
                                    <w:bottom w:val="single" w:sz="4" w:space="0" w:color="000000"/>
                                    <w:right w:val="single" w:sz="4" w:space="0" w:color="000000"/>
                                  </w:tcBorders>
                                  <w:shd w:val="clear" w:color="auto" w:fill="auto"/>
                                  <w:noWrap/>
                                  <w:vAlign w:val="center"/>
                                  <w:hideMark/>
                                </w:tcPr>
                                <w:p w14:paraId="4C6BE11F" w14:textId="77777777" w:rsidR="00077958" w:rsidRPr="004733DB" w:rsidRDefault="00077958" w:rsidP="00106440">
                                  <w:pPr>
                                    <w:widowControl/>
                                    <w:jc w:val="center"/>
                                    <w:rPr>
                                      <w:rFonts w:ascii="標楷體" w:eastAsia="標楷體" w:hAnsi="標楷體" w:cs="Arial"/>
                                      <w:color w:val="000000"/>
                                      <w:kern w:val="0"/>
                                      <w:sz w:val="20"/>
                                    </w:rPr>
                                  </w:pPr>
                                  <w:r w:rsidRPr="004733DB">
                                    <w:rPr>
                                      <w:rFonts w:ascii="標楷體" w:eastAsia="標楷體" w:hAnsi="標楷體" w:cs="Arial" w:hint="eastAsia"/>
                                      <w:color w:val="000000"/>
                                      <w:kern w:val="0"/>
                                      <w:sz w:val="20"/>
                                    </w:rPr>
                                    <w:t>62</w:t>
                                  </w:r>
                                </w:p>
                              </w:tc>
                              <w:tc>
                                <w:tcPr>
                                  <w:tcW w:w="1008" w:type="dxa"/>
                                  <w:tcBorders>
                                    <w:top w:val="nil"/>
                                    <w:left w:val="nil"/>
                                    <w:bottom w:val="single" w:sz="4" w:space="0" w:color="000000"/>
                                    <w:right w:val="single" w:sz="4" w:space="0" w:color="000000"/>
                                  </w:tcBorders>
                                  <w:shd w:val="clear" w:color="auto" w:fill="auto"/>
                                  <w:noWrap/>
                                  <w:vAlign w:val="center"/>
                                  <w:hideMark/>
                                </w:tcPr>
                                <w:p w14:paraId="61A84BAF" w14:textId="77777777" w:rsidR="00077958" w:rsidRPr="004733DB" w:rsidRDefault="00077958" w:rsidP="00106440">
                                  <w:pPr>
                                    <w:widowControl/>
                                    <w:jc w:val="right"/>
                                    <w:rPr>
                                      <w:rFonts w:ascii="標楷體" w:eastAsia="標楷體" w:hAnsi="標楷體" w:cs="Arial"/>
                                      <w:color w:val="000000"/>
                                      <w:kern w:val="0"/>
                                      <w:sz w:val="20"/>
                                    </w:rPr>
                                  </w:pPr>
                                  <w:r w:rsidRPr="004733DB">
                                    <w:rPr>
                                      <w:rFonts w:ascii="標楷體" w:eastAsia="標楷體" w:hAnsi="標楷體" w:cs="Arial" w:hint="eastAsia"/>
                                      <w:color w:val="000000"/>
                                      <w:kern w:val="0"/>
                                      <w:sz w:val="20"/>
                                    </w:rPr>
                                    <w:t>20.73</w:t>
                                  </w:r>
                                </w:p>
                              </w:tc>
                              <w:tc>
                                <w:tcPr>
                                  <w:tcW w:w="0" w:type="auto"/>
                                  <w:tcBorders>
                                    <w:top w:val="nil"/>
                                    <w:left w:val="nil"/>
                                    <w:bottom w:val="single" w:sz="4" w:space="0" w:color="000000"/>
                                    <w:right w:val="single" w:sz="4" w:space="0" w:color="000000"/>
                                  </w:tcBorders>
                                  <w:shd w:val="clear" w:color="auto" w:fill="auto"/>
                                  <w:noWrap/>
                                  <w:vAlign w:val="center"/>
                                  <w:hideMark/>
                                </w:tcPr>
                                <w:p w14:paraId="106C6838" w14:textId="77777777" w:rsidR="00077958" w:rsidRPr="004733DB" w:rsidRDefault="00077958" w:rsidP="00106440">
                                  <w:pPr>
                                    <w:widowControl/>
                                    <w:jc w:val="right"/>
                                    <w:rPr>
                                      <w:rFonts w:ascii="標楷體" w:eastAsia="標楷體" w:hAnsi="標楷體" w:cs="Arial"/>
                                      <w:color w:val="000000"/>
                                      <w:kern w:val="0"/>
                                      <w:sz w:val="20"/>
                                    </w:rPr>
                                  </w:pPr>
                                  <w:r w:rsidRPr="004733DB">
                                    <w:rPr>
                                      <w:rFonts w:ascii="標楷體" w:eastAsia="標楷體" w:hAnsi="標楷體" w:cs="Arial" w:hint="eastAsia"/>
                                      <w:color w:val="000000"/>
                                      <w:kern w:val="0"/>
                                      <w:sz w:val="20"/>
                                    </w:rPr>
                                    <w:t>4.74</w:t>
                                  </w:r>
                                </w:p>
                              </w:tc>
                            </w:tr>
                            <w:tr w:rsidR="00077958" w:rsidRPr="00335D5D" w14:paraId="7B0B6148" w14:textId="77777777" w:rsidTr="0056244C">
                              <w:trPr>
                                <w:trHeight w:val="283"/>
                                <w:jc w:val="center"/>
                              </w:trPr>
                              <w:tc>
                                <w:tcPr>
                                  <w:tcW w:w="1980" w:type="dxa"/>
                                  <w:tcBorders>
                                    <w:top w:val="nil"/>
                                    <w:left w:val="single" w:sz="4" w:space="0" w:color="000000"/>
                                    <w:bottom w:val="single" w:sz="4" w:space="0" w:color="000000"/>
                                    <w:right w:val="single" w:sz="4" w:space="0" w:color="000000"/>
                                  </w:tcBorders>
                                  <w:shd w:val="clear" w:color="auto" w:fill="auto"/>
                                  <w:vAlign w:val="center"/>
                                  <w:hideMark/>
                                </w:tcPr>
                                <w:p w14:paraId="1CD9E249" w14:textId="77777777" w:rsidR="00077958" w:rsidRPr="004733DB" w:rsidRDefault="00077958" w:rsidP="00A743F7">
                                  <w:pPr>
                                    <w:widowControl/>
                                    <w:rPr>
                                      <w:rFonts w:ascii="標楷體" w:eastAsia="標楷體" w:hAnsi="標楷體" w:cs="Arial"/>
                                      <w:color w:val="000000"/>
                                      <w:kern w:val="0"/>
                                      <w:sz w:val="20"/>
                                    </w:rPr>
                                  </w:pPr>
                                  <w:r w:rsidRPr="004733DB">
                                    <w:rPr>
                                      <w:rFonts w:ascii="標楷體" w:eastAsia="標楷體" w:hAnsi="標楷體" w:cs="Arial" w:hint="eastAsia"/>
                                      <w:color w:val="000000"/>
                                      <w:kern w:val="0"/>
                                      <w:sz w:val="20"/>
                                    </w:rPr>
                                    <w:t>彰化市平和</w:t>
                                  </w:r>
                                </w:p>
                              </w:tc>
                              <w:tc>
                                <w:tcPr>
                                  <w:tcW w:w="1276" w:type="dxa"/>
                                  <w:tcBorders>
                                    <w:top w:val="nil"/>
                                    <w:left w:val="nil"/>
                                    <w:bottom w:val="single" w:sz="4" w:space="0" w:color="000000"/>
                                    <w:right w:val="single" w:sz="4" w:space="0" w:color="000000"/>
                                  </w:tcBorders>
                                  <w:shd w:val="clear" w:color="auto" w:fill="auto"/>
                                  <w:noWrap/>
                                  <w:vAlign w:val="center"/>
                                  <w:hideMark/>
                                </w:tcPr>
                                <w:p w14:paraId="6DCAD2AC" w14:textId="77777777" w:rsidR="00077958" w:rsidRPr="004733DB" w:rsidRDefault="00077958" w:rsidP="00106440">
                                  <w:pPr>
                                    <w:widowControl/>
                                    <w:jc w:val="center"/>
                                    <w:rPr>
                                      <w:rFonts w:ascii="標楷體" w:eastAsia="標楷體" w:hAnsi="標楷體" w:cs="Arial"/>
                                      <w:color w:val="000000"/>
                                      <w:kern w:val="0"/>
                                      <w:sz w:val="20"/>
                                    </w:rPr>
                                  </w:pPr>
                                  <w:r w:rsidRPr="004733DB">
                                    <w:rPr>
                                      <w:rFonts w:ascii="標楷體" w:eastAsia="標楷體" w:hAnsi="標楷體" w:cs="Arial" w:hint="eastAsia"/>
                                      <w:color w:val="000000"/>
                                      <w:kern w:val="0"/>
                                      <w:sz w:val="20"/>
                                    </w:rPr>
                                    <w:t>62</w:t>
                                  </w:r>
                                </w:p>
                              </w:tc>
                              <w:tc>
                                <w:tcPr>
                                  <w:tcW w:w="1008" w:type="dxa"/>
                                  <w:tcBorders>
                                    <w:top w:val="nil"/>
                                    <w:left w:val="nil"/>
                                    <w:bottom w:val="single" w:sz="4" w:space="0" w:color="000000"/>
                                    <w:right w:val="single" w:sz="4" w:space="0" w:color="000000"/>
                                  </w:tcBorders>
                                  <w:shd w:val="clear" w:color="auto" w:fill="auto"/>
                                  <w:noWrap/>
                                  <w:vAlign w:val="center"/>
                                  <w:hideMark/>
                                </w:tcPr>
                                <w:p w14:paraId="19010D9E" w14:textId="77777777" w:rsidR="00077958" w:rsidRPr="004733DB" w:rsidRDefault="00077958" w:rsidP="00106440">
                                  <w:pPr>
                                    <w:widowControl/>
                                    <w:jc w:val="right"/>
                                    <w:rPr>
                                      <w:rFonts w:ascii="標楷體" w:eastAsia="標楷體" w:hAnsi="標楷體" w:cs="Arial"/>
                                      <w:color w:val="000000"/>
                                      <w:kern w:val="0"/>
                                      <w:sz w:val="20"/>
                                    </w:rPr>
                                  </w:pPr>
                                  <w:r w:rsidRPr="004733DB">
                                    <w:rPr>
                                      <w:rFonts w:ascii="標楷體" w:eastAsia="標楷體" w:hAnsi="標楷體" w:cs="Arial" w:hint="eastAsia"/>
                                      <w:color w:val="000000"/>
                                      <w:kern w:val="0"/>
                                      <w:sz w:val="20"/>
                                    </w:rPr>
                                    <w:t>11.84</w:t>
                                  </w:r>
                                </w:p>
                              </w:tc>
                              <w:tc>
                                <w:tcPr>
                                  <w:tcW w:w="0" w:type="auto"/>
                                  <w:tcBorders>
                                    <w:top w:val="nil"/>
                                    <w:left w:val="nil"/>
                                    <w:bottom w:val="single" w:sz="4" w:space="0" w:color="000000"/>
                                    <w:right w:val="single" w:sz="4" w:space="0" w:color="000000"/>
                                  </w:tcBorders>
                                  <w:shd w:val="clear" w:color="auto" w:fill="auto"/>
                                  <w:noWrap/>
                                  <w:vAlign w:val="center"/>
                                  <w:hideMark/>
                                </w:tcPr>
                                <w:p w14:paraId="5874270F" w14:textId="77777777" w:rsidR="00077958" w:rsidRPr="004733DB" w:rsidRDefault="00077958" w:rsidP="00106440">
                                  <w:pPr>
                                    <w:widowControl/>
                                    <w:jc w:val="right"/>
                                    <w:rPr>
                                      <w:rFonts w:ascii="標楷體" w:eastAsia="標楷體" w:hAnsi="標楷體" w:cs="Arial"/>
                                      <w:color w:val="000000"/>
                                      <w:kern w:val="0"/>
                                      <w:sz w:val="20"/>
                                    </w:rPr>
                                  </w:pPr>
                                  <w:r w:rsidRPr="004733DB">
                                    <w:rPr>
                                      <w:rFonts w:ascii="標楷體" w:eastAsia="標楷體" w:hAnsi="標楷體" w:cs="Arial" w:hint="eastAsia"/>
                                      <w:color w:val="000000"/>
                                      <w:kern w:val="0"/>
                                      <w:sz w:val="20"/>
                                    </w:rPr>
                                    <w:t>3.83</w:t>
                                  </w:r>
                                </w:p>
                              </w:tc>
                            </w:tr>
                            <w:tr w:rsidR="00077958" w:rsidRPr="00335D5D" w14:paraId="25666466" w14:textId="77777777" w:rsidTr="0056244C">
                              <w:trPr>
                                <w:trHeight w:val="283"/>
                                <w:jc w:val="center"/>
                              </w:trPr>
                              <w:tc>
                                <w:tcPr>
                                  <w:tcW w:w="1980" w:type="dxa"/>
                                  <w:tcBorders>
                                    <w:top w:val="nil"/>
                                    <w:left w:val="single" w:sz="4" w:space="0" w:color="000000"/>
                                    <w:bottom w:val="single" w:sz="4" w:space="0" w:color="000000"/>
                                    <w:right w:val="single" w:sz="4" w:space="0" w:color="000000"/>
                                  </w:tcBorders>
                                  <w:shd w:val="clear" w:color="auto" w:fill="auto"/>
                                  <w:vAlign w:val="center"/>
                                  <w:hideMark/>
                                </w:tcPr>
                                <w:p w14:paraId="7EA00A81" w14:textId="77777777" w:rsidR="00077958" w:rsidRPr="004733DB" w:rsidRDefault="00077958" w:rsidP="00A743F7">
                                  <w:pPr>
                                    <w:widowControl/>
                                    <w:rPr>
                                      <w:rFonts w:ascii="標楷體" w:eastAsia="標楷體" w:hAnsi="標楷體" w:cs="Arial"/>
                                      <w:color w:val="000000"/>
                                      <w:kern w:val="0"/>
                                      <w:sz w:val="20"/>
                                    </w:rPr>
                                  </w:pPr>
                                  <w:r w:rsidRPr="004733DB">
                                    <w:rPr>
                                      <w:rFonts w:ascii="標楷體" w:eastAsia="標楷體" w:hAnsi="標楷體" w:cs="Arial" w:hint="eastAsia"/>
                                      <w:color w:val="000000"/>
                                      <w:kern w:val="0"/>
                                      <w:sz w:val="20"/>
                                    </w:rPr>
                                    <w:t>二林鎮二林</w:t>
                                  </w:r>
                                </w:p>
                              </w:tc>
                              <w:tc>
                                <w:tcPr>
                                  <w:tcW w:w="1276" w:type="dxa"/>
                                  <w:tcBorders>
                                    <w:top w:val="nil"/>
                                    <w:left w:val="nil"/>
                                    <w:bottom w:val="single" w:sz="4" w:space="0" w:color="000000"/>
                                    <w:right w:val="single" w:sz="4" w:space="0" w:color="000000"/>
                                  </w:tcBorders>
                                  <w:shd w:val="clear" w:color="auto" w:fill="auto"/>
                                  <w:noWrap/>
                                  <w:vAlign w:val="center"/>
                                  <w:hideMark/>
                                </w:tcPr>
                                <w:p w14:paraId="5CBFE0BC" w14:textId="77777777" w:rsidR="00077958" w:rsidRPr="004733DB" w:rsidRDefault="00077958" w:rsidP="00106440">
                                  <w:pPr>
                                    <w:widowControl/>
                                    <w:jc w:val="center"/>
                                    <w:rPr>
                                      <w:rFonts w:ascii="標楷體" w:eastAsia="標楷體" w:hAnsi="標楷體" w:cs="Arial"/>
                                      <w:color w:val="000000"/>
                                      <w:kern w:val="0"/>
                                      <w:sz w:val="20"/>
                                    </w:rPr>
                                  </w:pPr>
                                  <w:r w:rsidRPr="004733DB">
                                    <w:rPr>
                                      <w:rFonts w:ascii="標楷體" w:eastAsia="標楷體" w:hAnsi="標楷體" w:cs="Arial" w:hint="eastAsia"/>
                                      <w:color w:val="000000"/>
                                      <w:kern w:val="0"/>
                                      <w:sz w:val="20"/>
                                    </w:rPr>
                                    <w:t>73</w:t>
                                  </w:r>
                                </w:p>
                              </w:tc>
                              <w:tc>
                                <w:tcPr>
                                  <w:tcW w:w="1008" w:type="dxa"/>
                                  <w:tcBorders>
                                    <w:top w:val="nil"/>
                                    <w:left w:val="nil"/>
                                    <w:bottom w:val="single" w:sz="4" w:space="0" w:color="000000"/>
                                    <w:right w:val="single" w:sz="4" w:space="0" w:color="000000"/>
                                  </w:tcBorders>
                                  <w:shd w:val="clear" w:color="auto" w:fill="auto"/>
                                  <w:noWrap/>
                                  <w:vAlign w:val="center"/>
                                  <w:hideMark/>
                                </w:tcPr>
                                <w:p w14:paraId="481D7F76" w14:textId="77777777" w:rsidR="00077958" w:rsidRPr="004733DB" w:rsidRDefault="00077958" w:rsidP="00106440">
                                  <w:pPr>
                                    <w:widowControl/>
                                    <w:jc w:val="right"/>
                                    <w:rPr>
                                      <w:rFonts w:ascii="標楷體" w:eastAsia="標楷體" w:hAnsi="標楷體" w:cs="Arial"/>
                                      <w:color w:val="000000"/>
                                      <w:kern w:val="0"/>
                                      <w:sz w:val="20"/>
                                    </w:rPr>
                                  </w:pPr>
                                  <w:r w:rsidRPr="004733DB">
                                    <w:rPr>
                                      <w:rFonts w:ascii="標楷體" w:eastAsia="標楷體" w:hAnsi="標楷體" w:cs="Arial" w:hint="eastAsia"/>
                                      <w:color w:val="000000"/>
                                      <w:kern w:val="0"/>
                                      <w:sz w:val="20"/>
                                    </w:rPr>
                                    <w:t>40.9</w:t>
                                  </w:r>
                                  <w:r>
                                    <w:rPr>
                                      <w:rFonts w:ascii="標楷體" w:eastAsia="標楷體" w:hAnsi="標楷體" w:cs="Arial" w:hint="eastAsia"/>
                                      <w:color w:val="000000"/>
                                      <w:kern w:val="0"/>
                                      <w:sz w:val="20"/>
                                    </w:rPr>
                                    <w:t>2</w:t>
                                  </w:r>
                                </w:p>
                              </w:tc>
                              <w:tc>
                                <w:tcPr>
                                  <w:tcW w:w="0" w:type="auto"/>
                                  <w:tcBorders>
                                    <w:top w:val="nil"/>
                                    <w:left w:val="nil"/>
                                    <w:bottom w:val="single" w:sz="4" w:space="0" w:color="000000"/>
                                    <w:right w:val="single" w:sz="4" w:space="0" w:color="000000"/>
                                  </w:tcBorders>
                                  <w:shd w:val="clear" w:color="auto" w:fill="auto"/>
                                  <w:noWrap/>
                                  <w:vAlign w:val="center"/>
                                  <w:hideMark/>
                                </w:tcPr>
                                <w:p w14:paraId="2EAFB2AD" w14:textId="77777777" w:rsidR="00077958" w:rsidRPr="004733DB" w:rsidRDefault="00077958" w:rsidP="00106440">
                                  <w:pPr>
                                    <w:widowControl/>
                                    <w:jc w:val="right"/>
                                    <w:rPr>
                                      <w:rFonts w:ascii="標楷體" w:eastAsia="標楷體" w:hAnsi="標楷體" w:cs="Arial"/>
                                      <w:color w:val="000000"/>
                                      <w:kern w:val="0"/>
                                      <w:sz w:val="20"/>
                                    </w:rPr>
                                  </w:pPr>
                                  <w:r w:rsidRPr="004733DB">
                                    <w:rPr>
                                      <w:rFonts w:ascii="標楷體" w:eastAsia="標楷體" w:hAnsi="標楷體" w:cs="Arial" w:hint="eastAsia"/>
                                      <w:color w:val="000000"/>
                                      <w:kern w:val="0"/>
                                      <w:sz w:val="20"/>
                                    </w:rPr>
                                    <w:t>12.89</w:t>
                                  </w:r>
                                </w:p>
                              </w:tc>
                            </w:tr>
                            <w:tr w:rsidR="00077958" w:rsidRPr="00335D5D" w14:paraId="1E10AB4A" w14:textId="77777777" w:rsidTr="0056244C">
                              <w:trPr>
                                <w:trHeight w:val="283"/>
                                <w:jc w:val="center"/>
                              </w:trPr>
                              <w:tc>
                                <w:tcPr>
                                  <w:tcW w:w="1980" w:type="dxa"/>
                                  <w:tcBorders>
                                    <w:top w:val="nil"/>
                                    <w:left w:val="single" w:sz="4" w:space="0" w:color="000000"/>
                                    <w:bottom w:val="single" w:sz="4" w:space="0" w:color="000000"/>
                                    <w:right w:val="single" w:sz="4" w:space="0" w:color="000000"/>
                                  </w:tcBorders>
                                  <w:shd w:val="clear" w:color="auto" w:fill="auto"/>
                                  <w:vAlign w:val="center"/>
                                  <w:hideMark/>
                                </w:tcPr>
                                <w:p w14:paraId="642676D1" w14:textId="77777777" w:rsidR="00077958" w:rsidRPr="004733DB" w:rsidRDefault="00077958" w:rsidP="00A743F7">
                                  <w:pPr>
                                    <w:widowControl/>
                                    <w:rPr>
                                      <w:rFonts w:ascii="標楷體" w:eastAsia="標楷體" w:hAnsi="標楷體" w:cs="Arial"/>
                                      <w:color w:val="000000"/>
                                      <w:kern w:val="0"/>
                                      <w:sz w:val="20"/>
                                    </w:rPr>
                                  </w:pPr>
                                  <w:r w:rsidRPr="004733DB">
                                    <w:rPr>
                                      <w:rFonts w:ascii="標楷體" w:eastAsia="標楷體" w:hAnsi="標楷體" w:cs="Arial" w:hint="eastAsia"/>
                                      <w:color w:val="000000"/>
                                      <w:kern w:val="0"/>
                                      <w:sz w:val="20"/>
                                    </w:rPr>
                                    <w:t>田中鎮田中</w:t>
                                  </w:r>
                                </w:p>
                              </w:tc>
                              <w:tc>
                                <w:tcPr>
                                  <w:tcW w:w="1276" w:type="dxa"/>
                                  <w:tcBorders>
                                    <w:top w:val="nil"/>
                                    <w:left w:val="nil"/>
                                    <w:bottom w:val="single" w:sz="4" w:space="0" w:color="000000"/>
                                    <w:right w:val="single" w:sz="4" w:space="0" w:color="000000"/>
                                  </w:tcBorders>
                                  <w:shd w:val="clear" w:color="auto" w:fill="auto"/>
                                  <w:noWrap/>
                                  <w:vAlign w:val="center"/>
                                  <w:hideMark/>
                                </w:tcPr>
                                <w:p w14:paraId="32A920FE" w14:textId="77777777" w:rsidR="00077958" w:rsidRPr="004733DB" w:rsidRDefault="00077958" w:rsidP="00106440">
                                  <w:pPr>
                                    <w:widowControl/>
                                    <w:jc w:val="center"/>
                                    <w:rPr>
                                      <w:rFonts w:ascii="標楷體" w:eastAsia="標楷體" w:hAnsi="標楷體" w:cs="Arial"/>
                                      <w:color w:val="000000"/>
                                      <w:kern w:val="0"/>
                                      <w:sz w:val="20"/>
                                    </w:rPr>
                                  </w:pPr>
                                  <w:r w:rsidRPr="004733DB">
                                    <w:rPr>
                                      <w:rFonts w:ascii="標楷體" w:eastAsia="標楷體" w:hAnsi="標楷體" w:cs="Arial" w:hint="eastAsia"/>
                                      <w:color w:val="000000"/>
                                      <w:kern w:val="0"/>
                                      <w:sz w:val="20"/>
                                    </w:rPr>
                                    <w:t>74</w:t>
                                  </w:r>
                                </w:p>
                              </w:tc>
                              <w:tc>
                                <w:tcPr>
                                  <w:tcW w:w="1008" w:type="dxa"/>
                                  <w:tcBorders>
                                    <w:top w:val="nil"/>
                                    <w:left w:val="nil"/>
                                    <w:bottom w:val="single" w:sz="4" w:space="0" w:color="000000"/>
                                    <w:right w:val="single" w:sz="4" w:space="0" w:color="000000"/>
                                  </w:tcBorders>
                                  <w:shd w:val="clear" w:color="auto" w:fill="auto"/>
                                  <w:noWrap/>
                                  <w:vAlign w:val="center"/>
                                  <w:hideMark/>
                                </w:tcPr>
                                <w:p w14:paraId="1D638DC9" w14:textId="77777777" w:rsidR="00077958" w:rsidRPr="004733DB" w:rsidRDefault="00077958" w:rsidP="00106440">
                                  <w:pPr>
                                    <w:widowControl/>
                                    <w:jc w:val="right"/>
                                    <w:rPr>
                                      <w:rFonts w:ascii="標楷體" w:eastAsia="標楷體" w:hAnsi="標楷體" w:cs="Arial"/>
                                      <w:color w:val="000000"/>
                                      <w:kern w:val="0"/>
                                      <w:sz w:val="20"/>
                                    </w:rPr>
                                  </w:pPr>
                                  <w:r w:rsidRPr="004733DB">
                                    <w:rPr>
                                      <w:rFonts w:ascii="標楷體" w:eastAsia="標楷體" w:hAnsi="標楷體" w:cs="Arial" w:hint="eastAsia"/>
                                      <w:color w:val="000000"/>
                                      <w:kern w:val="0"/>
                                      <w:sz w:val="20"/>
                                    </w:rPr>
                                    <w:t>12.58</w:t>
                                  </w:r>
                                </w:p>
                              </w:tc>
                              <w:tc>
                                <w:tcPr>
                                  <w:tcW w:w="0" w:type="auto"/>
                                  <w:tcBorders>
                                    <w:top w:val="nil"/>
                                    <w:left w:val="nil"/>
                                    <w:bottom w:val="single" w:sz="4" w:space="0" w:color="000000"/>
                                    <w:right w:val="single" w:sz="4" w:space="0" w:color="000000"/>
                                  </w:tcBorders>
                                  <w:shd w:val="clear" w:color="auto" w:fill="auto"/>
                                  <w:noWrap/>
                                  <w:vAlign w:val="center"/>
                                  <w:hideMark/>
                                </w:tcPr>
                                <w:p w14:paraId="0F4325E0" w14:textId="77777777" w:rsidR="00077958" w:rsidRPr="004733DB" w:rsidRDefault="00077958" w:rsidP="00106440">
                                  <w:pPr>
                                    <w:widowControl/>
                                    <w:jc w:val="right"/>
                                    <w:rPr>
                                      <w:rFonts w:ascii="標楷體" w:eastAsia="標楷體" w:hAnsi="標楷體" w:cs="Arial"/>
                                      <w:color w:val="000000"/>
                                      <w:kern w:val="0"/>
                                      <w:sz w:val="20"/>
                                    </w:rPr>
                                  </w:pPr>
                                  <w:r w:rsidRPr="004733DB">
                                    <w:rPr>
                                      <w:rFonts w:ascii="標楷體" w:eastAsia="標楷體" w:hAnsi="標楷體" w:cs="Arial" w:hint="eastAsia"/>
                                      <w:color w:val="000000"/>
                                      <w:kern w:val="0"/>
                                      <w:sz w:val="20"/>
                                    </w:rPr>
                                    <w:t>3.73</w:t>
                                  </w:r>
                                </w:p>
                              </w:tc>
                            </w:tr>
                            <w:tr w:rsidR="00077958" w:rsidRPr="00335D5D" w14:paraId="0DF719FA" w14:textId="77777777" w:rsidTr="0056244C">
                              <w:trPr>
                                <w:trHeight w:val="283"/>
                                <w:jc w:val="center"/>
                              </w:trPr>
                              <w:tc>
                                <w:tcPr>
                                  <w:tcW w:w="1980" w:type="dxa"/>
                                  <w:tcBorders>
                                    <w:top w:val="nil"/>
                                    <w:left w:val="single" w:sz="4" w:space="0" w:color="000000"/>
                                    <w:bottom w:val="single" w:sz="4" w:space="0" w:color="000000"/>
                                    <w:right w:val="single" w:sz="4" w:space="0" w:color="000000"/>
                                  </w:tcBorders>
                                  <w:shd w:val="clear" w:color="auto" w:fill="auto"/>
                                  <w:vAlign w:val="center"/>
                                  <w:hideMark/>
                                </w:tcPr>
                                <w:p w14:paraId="0087F01B" w14:textId="77777777" w:rsidR="00077958" w:rsidRPr="004733DB" w:rsidRDefault="00077958" w:rsidP="00A743F7">
                                  <w:pPr>
                                    <w:widowControl/>
                                    <w:rPr>
                                      <w:rFonts w:ascii="標楷體" w:eastAsia="標楷體" w:hAnsi="標楷體" w:cs="Arial"/>
                                      <w:color w:val="000000"/>
                                      <w:kern w:val="0"/>
                                      <w:sz w:val="20"/>
                                    </w:rPr>
                                  </w:pPr>
                                  <w:r w:rsidRPr="004733DB">
                                    <w:rPr>
                                      <w:rFonts w:ascii="標楷體" w:eastAsia="標楷體" w:hAnsi="標楷體" w:cs="Arial" w:hint="eastAsia"/>
                                      <w:color w:val="000000"/>
                                      <w:kern w:val="0"/>
                                      <w:sz w:val="20"/>
                                    </w:rPr>
                                    <w:t>北斗鎮東北斗</w:t>
                                  </w:r>
                                </w:p>
                              </w:tc>
                              <w:tc>
                                <w:tcPr>
                                  <w:tcW w:w="1276" w:type="dxa"/>
                                  <w:tcBorders>
                                    <w:top w:val="nil"/>
                                    <w:left w:val="nil"/>
                                    <w:bottom w:val="single" w:sz="4" w:space="0" w:color="000000"/>
                                    <w:right w:val="single" w:sz="4" w:space="0" w:color="000000"/>
                                  </w:tcBorders>
                                  <w:shd w:val="clear" w:color="auto" w:fill="auto"/>
                                  <w:noWrap/>
                                  <w:vAlign w:val="center"/>
                                  <w:hideMark/>
                                </w:tcPr>
                                <w:p w14:paraId="7A12F473" w14:textId="77777777" w:rsidR="00077958" w:rsidRPr="004733DB" w:rsidRDefault="00077958" w:rsidP="00106440">
                                  <w:pPr>
                                    <w:widowControl/>
                                    <w:jc w:val="center"/>
                                    <w:rPr>
                                      <w:rFonts w:ascii="標楷體" w:eastAsia="標楷體" w:hAnsi="標楷體" w:cs="Arial"/>
                                      <w:color w:val="000000"/>
                                      <w:kern w:val="0"/>
                                      <w:sz w:val="20"/>
                                    </w:rPr>
                                  </w:pPr>
                                  <w:r w:rsidRPr="004733DB">
                                    <w:rPr>
                                      <w:rFonts w:ascii="標楷體" w:eastAsia="標楷體" w:hAnsi="標楷體" w:cs="Arial" w:hint="eastAsia"/>
                                      <w:color w:val="000000"/>
                                      <w:kern w:val="0"/>
                                      <w:sz w:val="20"/>
                                    </w:rPr>
                                    <w:t>77</w:t>
                                  </w:r>
                                </w:p>
                              </w:tc>
                              <w:tc>
                                <w:tcPr>
                                  <w:tcW w:w="1008" w:type="dxa"/>
                                  <w:tcBorders>
                                    <w:top w:val="nil"/>
                                    <w:left w:val="nil"/>
                                    <w:bottom w:val="single" w:sz="4" w:space="0" w:color="000000"/>
                                    <w:right w:val="single" w:sz="4" w:space="0" w:color="000000"/>
                                  </w:tcBorders>
                                  <w:shd w:val="clear" w:color="auto" w:fill="auto"/>
                                  <w:noWrap/>
                                  <w:vAlign w:val="center"/>
                                  <w:hideMark/>
                                </w:tcPr>
                                <w:p w14:paraId="4438EC45" w14:textId="77777777" w:rsidR="00077958" w:rsidRPr="004733DB" w:rsidRDefault="00077958" w:rsidP="00106440">
                                  <w:pPr>
                                    <w:widowControl/>
                                    <w:jc w:val="right"/>
                                    <w:rPr>
                                      <w:rFonts w:ascii="標楷體" w:eastAsia="標楷體" w:hAnsi="標楷體" w:cs="Arial"/>
                                      <w:color w:val="000000"/>
                                      <w:kern w:val="0"/>
                                      <w:sz w:val="20"/>
                                    </w:rPr>
                                  </w:pPr>
                                  <w:r w:rsidRPr="004733DB">
                                    <w:rPr>
                                      <w:rFonts w:ascii="標楷體" w:eastAsia="標楷體" w:hAnsi="標楷體" w:cs="Arial" w:hint="eastAsia"/>
                                      <w:color w:val="000000"/>
                                      <w:kern w:val="0"/>
                                      <w:sz w:val="20"/>
                                    </w:rPr>
                                    <w:t>13.74</w:t>
                                  </w:r>
                                </w:p>
                              </w:tc>
                              <w:tc>
                                <w:tcPr>
                                  <w:tcW w:w="0" w:type="auto"/>
                                  <w:tcBorders>
                                    <w:top w:val="nil"/>
                                    <w:left w:val="nil"/>
                                    <w:bottom w:val="single" w:sz="4" w:space="0" w:color="000000"/>
                                    <w:right w:val="single" w:sz="4" w:space="0" w:color="000000"/>
                                  </w:tcBorders>
                                  <w:shd w:val="clear" w:color="auto" w:fill="auto"/>
                                  <w:noWrap/>
                                  <w:vAlign w:val="center"/>
                                  <w:hideMark/>
                                </w:tcPr>
                                <w:p w14:paraId="56CCE842" w14:textId="77777777" w:rsidR="00077958" w:rsidRPr="004733DB" w:rsidRDefault="00077958" w:rsidP="00106440">
                                  <w:pPr>
                                    <w:widowControl/>
                                    <w:jc w:val="right"/>
                                    <w:rPr>
                                      <w:rFonts w:ascii="標楷體" w:eastAsia="標楷體" w:hAnsi="標楷體" w:cs="Arial"/>
                                      <w:color w:val="000000"/>
                                      <w:kern w:val="0"/>
                                      <w:sz w:val="20"/>
                                    </w:rPr>
                                  </w:pPr>
                                  <w:r w:rsidRPr="004733DB">
                                    <w:rPr>
                                      <w:rFonts w:ascii="標楷體" w:eastAsia="標楷體" w:hAnsi="標楷體" w:cs="Arial" w:hint="eastAsia"/>
                                      <w:color w:val="000000"/>
                                      <w:kern w:val="0"/>
                                      <w:sz w:val="20"/>
                                    </w:rPr>
                                    <w:t>2.09</w:t>
                                  </w:r>
                                </w:p>
                              </w:tc>
                            </w:tr>
                            <w:tr w:rsidR="00077958" w:rsidRPr="00335D5D" w14:paraId="4BD70132" w14:textId="77777777" w:rsidTr="0056244C">
                              <w:trPr>
                                <w:trHeight w:val="283"/>
                                <w:jc w:val="center"/>
                              </w:trPr>
                              <w:tc>
                                <w:tcPr>
                                  <w:tcW w:w="1980" w:type="dxa"/>
                                  <w:tcBorders>
                                    <w:top w:val="nil"/>
                                    <w:left w:val="single" w:sz="4" w:space="0" w:color="000000"/>
                                    <w:bottom w:val="single" w:sz="4" w:space="0" w:color="auto"/>
                                    <w:right w:val="single" w:sz="4" w:space="0" w:color="000000"/>
                                  </w:tcBorders>
                                  <w:shd w:val="clear" w:color="auto" w:fill="auto"/>
                                  <w:vAlign w:val="center"/>
                                  <w:hideMark/>
                                </w:tcPr>
                                <w:p w14:paraId="5BAC31CF" w14:textId="77777777" w:rsidR="00077958" w:rsidRPr="004733DB" w:rsidRDefault="00077958" w:rsidP="00A743F7">
                                  <w:pPr>
                                    <w:widowControl/>
                                    <w:rPr>
                                      <w:rFonts w:ascii="標楷體" w:eastAsia="標楷體" w:hAnsi="標楷體" w:cs="Arial"/>
                                      <w:color w:val="000000"/>
                                      <w:kern w:val="0"/>
                                      <w:sz w:val="20"/>
                                    </w:rPr>
                                  </w:pPr>
                                  <w:r w:rsidRPr="004733DB">
                                    <w:rPr>
                                      <w:rFonts w:ascii="標楷體" w:eastAsia="標楷體" w:hAnsi="標楷體" w:cs="Arial" w:hint="eastAsia"/>
                                      <w:color w:val="000000"/>
                                      <w:kern w:val="0"/>
                                      <w:sz w:val="20"/>
                                    </w:rPr>
                                    <w:t>溪湖鎮北勢</w:t>
                                  </w:r>
                                </w:p>
                              </w:tc>
                              <w:tc>
                                <w:tcPr>
                                  <w:tcW w:w="1276" w:type="dxa"/>
                                  <w:tcBorders>
                                    <w:top w:val="nil"/>
                                    <w:left w:val="nil"/>
                                    <w:bottom w:val="single" w:sz="4" w:space="0" w:color="auto"/>
                                    <w:right w:val="single" w:sz="4" w:space="0" w:color="000000"/>
                                  </w:tcBorders>
                                  <w:shd w:val="clear" w:color="auto" w:fill="auto"/>
                                  <w:noWrap/>
                                  <w:vAlign w:val="center"/>
                                  <w:hideMark/>
                                </w:tcPr>
                                <w:p w14:paraId="77FFAF8F" w14:textId="77777777" w:rsidR="00077958" w:rsidRPr="004733DB" w:rsidRDefault="00077958" w:rsidP="00106440">
                                  <w:pPr>
                                    <w:widowControl/>
                                    <w:jc w:val="center"/>
                                    <w:rPr>
                                      <w:rFonts w:ascii="標楷體" w:eastAsia="標楷體" w:hAnsi="標楷體" w:cs="Arial"/>
                                      <w:color w:val="000000"/>
                                      <w:kern w:val="0"/>
                                      <w:sz w:val="20"/>
                                    </w:rPr>
                                  </w:pPr>
                                  <w:r w:rsidRPr="004733DB">
                                    <w:rPr>
                                      <w:rFonts w:ascii="標楷體" w:eastAsia="標楷體" w:hAnsi="標楷體" w:cs="Arial" w:hint="eastAsia"/>
                                      <w:color w:val="000000"/>
                                      <w:kern w:val="0"/>
                                      <w:sz w:val="20"/>
                                    </w:rPr>
                                    <w:t>84</w:t>
                                  </w:r>
                                </w:p>
                              </w:tc>
                              <w:tc>
                                <w:tcPr>
                                  <w:tcW w:w="1008" w:type="dxa"/>
                                  <w:tcBorders>
                                    <w:top w:val="nil"/>
                                    <w:left w:val="nil"/>
                                    <w:bottom w:val="single" w:sz="4" w:space="0" w:color="auto"/>
                                    <w:right w:val="single" w:sz="4" w:space="0" w:color="000000"/>
                                  </w:tcBorders>
                                  <w:shd w:val="clear" w:color="auto" w:fill="auto"/>
                                  <w:noWrap/>
                                  <w:vAlign w:val="center"/>
                                  <w:hideMark/>
                                </w:tcPr>
                                <w:p w14:paraId="26FEE73A" w14:textId="77777777" w:rsidR="00077958" w:rsidRPr="004733DB" w:rsidRDefault="00077958" w:rsidP="00106440">
                                  <w:pPr>
                                    <w:widowControl/>
                                    <w:jc w:val="right"/>
                                    <w:rPr>
                                      <w:rFonts w:ascii="標楷體" w:eastAsia="標楷體" w:hAnsi="標楷體" w:cs="Arial"/>
                                      <w:color w:val="000000"/>
                                      <w:kern w:val="0"/>
                                      <w:sz w:val="20"/>
                                    </w:rPr>
                                  </w:pPr>
                                  <w:r w:rsidRPr="004733DB">
                                    <w:rPr>
                                      <w:rFonts w:ascii="標楷體" w:eastAsia="標楷體" w:hAnsi="標楷體" w:cs="Arial" w:hint="eastAsia"/>
                                      <w:color w:val="000000"/>
                                      <w:kern w:val="0"/>
                                      <w:sz w:val="20"/>
                                    </w:rPr>
                                    <w:t>4.8</w:t>
                                  </w:r>
                                  <w:r>
                                    <w:rPr>
                                      <w:rFonts w:ascii="標楷體" w:eastAsia="標楷體" w:hAnsi="標楷體" w:cs="Arial" w:hint="eastAsia"/>
                                      <w:color w:val="000000"/>
                                      <w:kern w:val="0"/>
                                      <w:sz w:val="20"/>
                                    </w:rPr>
                                    <w:t>7</w:t>
                                  </w:r>
                                </w:p>
                              </w:tc>
                              <w:tc>
                                <w:tcPr>
                                  <w:tcW w:w="0" w:type="auto"/>
                                  <w:tcBorders>
                                    <w:top w:val="nil"/>
                                    <w:left w:val="nil"/>
                                    <w:bottom w:val="single" w:sz="4" w:space="0" w:color="auto"/>
                                    <w:right w:val="single" w:sz="4" w:space="0" w:color="000000"/>
                                  </w:tcBorders>
                                  <w:shd w:val="clear" w:color="auto" w:fill="auto"/>
                                  <w:noWrap/>
                                  <w:vAlign w:val="center"/>
                                  <w:hideMark/>
                                </w:tcPr>
                                <w:p w14:paraId="1BF973AA" w14:textId="77777777" w:rsidR="00077958" w:rsidRPr="004733DB" w:rsidRDefault="00077958" w:rsidP="00106440">
                                  <w:pPr>
                                    <w:widowControl/>
                                    <w:jc w:val="right"/>
                                    <w:rPr>
                                      <w:rFonts w:ascii="標楷體" w:eastAsia="標楷體" w:hAnsi="標楷體" w:cs="Arial"/>
                                      <w:color w:val="000000"/>
                                      <w:kern w:val="0"/>
                                      <w:sz w:val="20"/>
                                    </w:rPr>
                                  </w:pPr>
                                  <w:r>
                                    <w:rPr>
                                      <w:rFonts w:ascii="標楷體" w:eastAsia="標楷體" w:hAnsi="標楷體" w:cs="Arial" w:hint="eastAsia"/>
                                      <w:color w:val="000000"/>
                                      <w:kern w:val="0"/>
                                      <w:sz w:val="20"/>
                                    </w:rPr>
                                    <w:t>0.77</w:t>
                                  </w:r>
                                </w:p>
                              </w:tc>
                            </w:tr>
                            <w:tr w:rsidR="00077958" w:rsidRPr="00335D5D" w14:paraId="189E373D" w14:textId="77777777" w:rsidTr="00106440">
                              <w:trPr>
                                <w:jc w:val="center"/>
                              </w:trPr>
                              <w:tc>
                                <w:tcPr>
                                  <w:tcW w:w="19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55BD19" w14:textId="77777777" w:rsidR="00077958" w:rsidRPr="004733DB" w:rsidRDefault="00077958" w:rsidP="00A743F7">
                                  <w:pPr>
                                    <w:widowControl/>
                                    <w:rPr>
                                      <w:rFonts w:ascii="標楷體" w:eastAsia="標楷體" w:hAnsi="標楷體" w:cs="Arial"/>
                                      <w:color w:val="000000"/>
                                      <w:kern w:val="0"/>
                                      <w:sz w:val="20"/>
                                    </w:rPr>
                                  </w:pPr>
                                  <w:r w:rsidRPr="004733DB">
                                    <w:rPr>
                                      <w:rFonts w:ascii="標楷體" w:eastAsia="標楷體" w:hAnsi="標楷體" w:cs="Arial" w:hint="eastAsia"/>
                                      <w:color w:val="000000"/>
                                      <w:kern w:val="0"/>
                                      <w:sz w:val="20"/>
                                    </w:rPr>
                                    <w:t>員林都市計畫整體開發單元1</w:t>
                                  </w:r>
                                  <w:r>
                                    <w:rPr>
                                      <w:rFonts w:ascii="標楷體" w:eastAsia="標楷體" w:hAnsi="標楷體" w:cs="Arial" w:hint="eastAsia"/>
                                      <w:color w:val="000000"/>
                                      <w:kern w:val="0"/>
                                      <w:sz w:val="20"/>
                                    </w:rPr>
                                    <w:t>－</w:t>
                                  </w:r>
                                  <w:r w:rsidRPr="004733DB">
                                    <w:rPr>
                                      <w:rFonts w:ascii="標楷體" w:eastAsia="標楷體" w:hAnsi="標楷體" w:cs="Arial" w:hint="eastAsia"/>
                                      <w:color w:val="000000"/>
                                      <w:kern w:val="0"/>
                                      <w:sz w:val="20"/>
                                    </w:rPr>
                                    <w:t>10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442B10" w14:textId="77777777" w:rsidR="00077958" w:rsidRPr="004733DB" w:rsidRDefault="00077958" w:rsidP="00106440">
                                  <w:pPr>
                                    <w:widowControl/>
                                    <w:jc w:val="center"/>
                                    <w:rPr>
                                      <w:rFonts w:ascii="標楷體" w:eastAsia="標楷體" w:hAnsi="標楷體" w:cs="Arial"/>
                                      <w:color w:val="000000"/>
                                      <w:kern w:val="0"/>
                                      <w:sz w:val="20"/>
                                    </w:rPr>
                                  </w:pPr>
                                  <w:r w:rsidRPr="004733DB">
                                    <w:rPr>
                                      <w:rFonts w:ascii="標楷體" w:eastAsia="標楷體" w:hAnsi="標楷體" w:cs="Arial" w:hint="eastAsia"/>
                                      <w:color w:val="000000"/>
                                      <w:kern w:val="0"/>
                                      <w:sz w:val="20"/>
                                    </w:rPr>
                                    <w:t>98</w:t>
                                  </w:r>
                                </w:p>
                              </w:tc>
                              <w:tc>
                                <w:tcPr>
                                  <w:tcW w:w="10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3513DA" w14:textId="77777777" w:rsidR="00077958" w:rsidRPr="004733DB" w:rsidRDefault="00077958" w:rsidP="00106440">
                                  <w:pPr>
                                    <w:widowControl/>
                                    <w:jc w:val="right"/>
                                    <w:rPr>
                                      <w:rFonts w:ascii="標楷體" w:eastAsia="標楷體" w:hAnsi="標楷體" w:cs="Arial"/>
                                      <w:color w:val="000000"/>
                                      <w:kern w:val="0"/>
                                      <w:sz w:val="20"/>
                                    </w:rPr>
                                  </w:pPr>
                                  <w:r w:rsidRPr="004733DB">
                                    <w:rPr>
                                      <w:rFonts w:ascii="標楷體" w:eastAsia="標楷體" w:hAnsi="標楷體" w:cs="Arial" w:hint="eastAsia"/>
                                      <w:color w:val="000000"/>
                                      <w:kern w:val="0"/>
                                      <w:sz w:val="20"/>
                                    </w:rPr>
                                    <w:t>184.62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476298" w14:textId="77777777" w:rsidR="00077958" w:rsidRPr="004733DB" w:rsidRDefault="00077958" w:rsidP="00106440">
                                  <w:pPr>
                                    <w:widowControl/>
                                    <w:jc w:val="right"/>
                                    <w:rPr>
                                      <w:rFonts w:ascii="標楷體" w:eastAsia="標楷體" w:hAnsi="標楷體" w:cs="Arial"/>
                                      <w:color w:val="000000"/>
                                      <w:kern w:val="0"/>
                                      <w:sz w:val="20"/>
                                    </w:rPr>
                                  </w:pPr>
                                  <w:r w:rsidRPr="004733DB">
                                    <w:rPr>
                                      <w:rFonts w:ascii="標楷體" w:eastAsia="標楷體" w:hAnsi="標楷體" w:cs="Arial" w:hint="eastAsia"/>
                                      <w:color w:val="000000"/>
                                      <w:kern w:val="0"/>
                                      <w:sz w:val="20"/>
                                    </w:rPr>
                                    <w:t>69.06</w:t>
                                  </w:r>
                                </w:p>
                              </w:tc>
                            </w:tr>
                          </w:tbl>
                          <w:p w14:paraId="08B9E6B8" w14:textId="646F7E4A" w:rsidR="00077958" w:rsidRPr="00106440" w:rsidRDefault="00077958" w:rsidP="00077958">
                            <w:r w:rsidRPr="004733DB">
                              <w:rPr>
                                <w:rFonts w:ascii="標楷體" w:eastAsia="標楷體" w:hAnsi="標楷體" w:hint="eastAsia"/>
                                <w:sz w:val="18"/>
                                <w:szCs w:val="18"/>
                                <w:lang w:val="x-none"/>
                              </w:rPr>
                              <w:t>資料來源：</w:t>
                            </w:r>
                            <w:r>
                              <w:rPr>
                                <w:rFonts w:ascii="標楷體" w:eastAsia="標楷體" w:hAnsi="標楷體" w:hint="eastAsia"/>
                                <w:sz w:val="18"/>
                                <w:szCs w:val="18"/>
                                <w:lang w:val="x-none"/>
                              </w:rPr>
                              <w:t>整理自</w:t>
                            </w:r>
                            <w:r w:rsidRPr="004733DB">
                              <w:rPr>
                                <w:rFonts w:ascii="標楷體" w:eastAsia="標楷體" w:hAnsi="標楷體" w:hint="eastAsia"/>
                                <w:sz w:val="18"/>
                                <w:szCs w:val="18"/>
                                <w:lang w:val="x-none"/>
                              </w:rPr>
                              <w:t>彰化縣政府網站</w:t>
                            </w:r>
                            <w:r>
                              <w:rPr>
                                <w:rFonts w:ascii="標楷體" w:eastAsia="標楷體" w:hAnsi="標楷體" w:hint="eastAsia"/>
                                <w:sz w:val="18"/>
                                <w:szCs w:val="18"/>
                                <w:lang w:val="x-none"/>
                              </w:rPr>
                              <w:t>資料</w:t>
                            </w:r>
                            <w:r w:rsidRPr="004733DB">
                              <w:rPr>
                                <w:rFonts w:ascii="標楷體" w:eastAsia="標楷體" w:hAnsi="標楷體" w:hint="eastAsia"/>
                                <w:sz w:val="18"/>
                                <w:szCs w:val="18"/>
                                <w:lang w:val="x-none"/>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BFCB0BF" id="_x0000_s1067" type="#_x0000_t202" style="position:absolute;left:0;text-align:left;margin-left:200.6pt;margin-top:49.35pt;width:296.2pt;height:226.5pt;z-index:-2516490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" stroked="f">
                <v:textbox>
                  <w:txbxContent>
                    <w:p w14:paraId="10F79AD5" w14:textId="77777777" w:rsidR="00077958" w:rsidRPr="00106440" w:rsidRDefault="00077958" w:rsidP="0056244C">
                      <w:pPr>
                        <w:spacing w:afterLines="40" w:after="96"/>
                        <w:jc w:val="center"/>
                        <w:rPr>
                          <w:rFonts w:ascii="標楷體" w:eastAsia="標楷體" w:hAnsi="標楷體"/>
                          <w:b/>
                          <w:bCs/>
                          <w:lang w:val="x-none"/>
                        </w:rPr>
                      </w:pPr>
                      <w:r w:rsidRPr="00106440">
                        <w:rPr>
                          <w:rFonts w:ascii="標楷體" w:eastAsia="標楷體" w:hAnsi="標楷體" w:hint="eastAsia"/>
                          <w:b/>
                          <w:bCs/>
                          <w:lang w:val="x-none"/>
                        </w:rPr>
                        <w:t>表</w:t>
                      </w:r>
                      <w:r>
                        <w:rPr>
                          <w:rFonts w:ascii="標楷體" w:eastAsia="標楷體" w:hAnsi="標楷體" w:hint="eastAsia"/>
                          <w:b/>
                          <w:bCs/>
                          <w:lang w:val="x-none"/>
                        </w:rPr>
                        <w:t xml:space="preserve">2 </w:t>
                      </w:r>
                      <w:r>
                        <w:rPr>
                          <w:rFonts w:ascii="標楷體" w:eastAsia="標楷體" w:hAnsi="標楷體"/>
                          <w:b/>
                          <w:bCs/>
                        </w:rPr>
                        <w:t xml:space="preserve"> </w:t>
                      </w:r>
                      <w:r w:rsidRPr="00106440">
                        <w:rPr>
                          <w:rFonts w:ascii="標楷體" w:eastAsia="標楷體" w:hAnsi="標楷體" w:hint="eastAsia"/>
                          <w:b/>
                          <w:bCs/>
                          <w:lang w:val="x-none"/>
                        </w:rPr>
                        <w:t>彰化縣已辦理完成公辦市地重劃區成果統計</w:t>
                      </w:r>
                    </w:p>
                    <w:p w14:paraId="05FB852B" w14:textId="77777777" w:rsidR="00077958" w:rsidRDefault="00077958" w:rsidP="00542290">
                      <w:pPr>
                        <w:jc w:val="right"/>
                        <w:rPr>
                          <w:rFonts w:ascii="標楷體" w:eastAsia="標楷體" w:hAnsi="標楷體" w:cs="新細明體"/>
                          <w:kern w:val="0"/>
                          <w:sz w:val="20"/>
                        </w:rPr>
                      </w:pPr>
                      <w:r>
                        <w:rPr>
                          <w:rFonts w:ascii="標楷體" w:eastAsia="標楷體" w:hAnsi="標楷體" w:cs="新細明體" w:hint="eastAsia"/>
                          <w:kern w:val="0"/>
                          <w:sz w:val="20"/>
                        </w:rPr>
                        <w:t>單位：公頃</w:t>
                      </w:r>
                    </w:p>
                    <w:tbl>
                      <w:tblPr>
                        <w:tblW w:w="0" w:type="auto"/>
                        <w:jc w:val="center"/>
                        <w:tblCellMar>
                          <w:left w:w="28" w:type="dxa"/>
                          <w:right w:w="28" w:type="dxa"/>
                        </w:tblCellMar>
                        <w:tblLook w:val="04A0" w:firstRow="1" w:lastRow="0" w:firstColumn="1" w:lastColumn="0" w:noHBand="0" w:noVBand="1"/>
                      </w:tblPr>
                      <w:tblGrid>
                        <w:gridCol w:w="1980"/>
                        <w:gridCol w:w="1276"/>
                        <w:gridCol w:w="1008"/>
                        <w:gridCol w:w="1316"/>
                      </w:tblGrid>
                      <w:tr w:rsidR="00077958" w:rsidRPr="00335D5D" w14:paraId="172B1E59" w14:textId="77777777" w:rsidTr="00F75C5C">
                        <w:trPr>
                          <w:jc w:val="center"/>
                        </w:trPr>
                        <w:tc>
                          <w:tcPr>
                            <w:tcW w:w="19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308768" w14:textId="77777777" w:rsidR="00077958" w:rsidRPr="004733DB" w:rsidRDefault="00077958" w:rsidP="0056244C">
                            <w:pPr>
                              <w:widowControl/>
                              <w:adjustRightInd w:val="0"/>
                              <w:snapToGrid w:val="0"/>
                              <w:spacing w:line="240" w:lineRule="exact"/>
                              <w:jc w:val="center"/>
                              <w:rPr>
                                <w:rFonts w:ascii="標楷體" w:eastAsia="標楷體" w:hAnsi="標楷體" w:cs="Arial"/>
                                <w:color w:val="000000"/>
                                <w:kern w:val="0"/>
                                <w:sz w:val="20"/>
                              </w:rPr>
                            </w:pPr>
                            <w:r w:rsidRPr="004733DB">
                              <w:rPr>
                                <w:rFonts w:ascii="標楷體" w:eastAsia="標楷體" w:hAnsi="標楷體" w:cs="Arial" w:hint="eastAsia"/>
                                <w:color w:val="000000"/>
                                <w:kern w:val="0"/>
                                <w:sz w:val="20"/>
                              </w:rPr>
                              <w:t>重劃區名稱</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C770E1" w14:textId="77777777" w:rsidR="00077958" w:rsidRPr="004733DB" w:rsidRDefault="00077958" w:rsidP="0056244C">
                            <w:pPr>
                              <w:widowControl/>
                              <w:adjustRightInd w:val="0"/>
                              <w:snapToGrid w:val="0"/>
                              <w:spacing w:line="240" w:lineRule="exact"/>
                              <w:jc w:val="center"/>
                              <w:rPr>
                                <w:rFonts w:ascii="標楷體" w:eastAsia="標楷體" w:hAnsi="標楷體" w:cs="Arial"/>
                                <w:color w:val="000000"/>
                                <w:kern w:val="0"/>
                                <w:sz w:val="20"/>
                              </w:rPr>
                            </w:pPr>
                            <w:r>
                              <w:rPr>
                                <w:rFonts w:ascii="標楷體" w:eastAsia="標楷體" w:hAnsi="標楷體" w:cs="Arial" w:hint="eastAsia"/>
                                <w:color w:val="000000"/>
                                <w:kern w:val="0"/>
                                <w:sz w:val="20"/>
                              </w:rPr>
                              <w:t>辦理起始</w:t>
                            </w:r>
                            <w:r w:rsidRPr="004733DB">
                              <w:rPr>
                                <w:rFonts w:ascii="標楷體" w:eastAsia="標楷體" w:hAnsi="標楷體" w:cs="Arial" w:hint="eastAsia"/>
                                <w:color w:val="000000"/>
                                <w:kern w:val="0"/>
                                <w:sz w:val="20"/>
                              </w:rPr>
                              <w:t>年度</w:t>
                            </w:r>
                          </w:p>
                        </w:tc>
                        <w:tc>
                          <w:tcPr>
                            <w:tcW w:w="10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42483F" w14:textId="77777777" w:rsidR="00077958" w:rsidRPr="004733DB" w:rsidRDefault="00077958" w:rsidP="0056244C">
                            <w:pPr>
                              <w:widowControl/>
                              <w:adjustRightInd w:val="0"/>
                              <w:snapToGrid w:val="0"/>
                              <w:spacing w:line="240" w:lineRule="exact"/>
                              <w:jc w:val="center"/>
                              <w:rPr>
                                <w:rFonts w:ascii="標楷體" w:eastAsia="標楷體" w:hAnsi="標楷體" w:cs="Arial"/>
                                <w:color w:val="000000"/>
                                <w:kern w:val="0"/>
                                <w:sz w:val="20"/>
                              </w:rPr>
                            </w:pPr>
                            <w:r w:rsidRPr="004733DB">
                              <w:rPr>
                                <w:rFonts w:ascii="標楷體" w:eastAsia="標楷體" w:hAnsi="標楷體" w:cs="Arial" w:hint="eastAsia"/>
                                <w:color w:val="000000"/>
                                <w:spacing w:val="-10"/>
                                <w:kern w:val="0"/>
                                <w:sz w:val="20"/>
                              </w:rPr>
                              <w:t>開發總面積</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F586A05" w14:textId="77777777" w:rsidR="00A743F7" w:rsidRDefault="00077958" w:rsidP="0056244C">
                            <w:pPr>
                              <w:widowControl/>
                              <w:adjustRightInd w:val="0"/>
                              <w:snapToGrid w:val="0"/>
                              <w:spacing w:line="240" w:lineRule="exact"/>
                              <w:jc w:val="distribute"/>
                              <w:rPr>
                                <w:rFonts w:ascii="標楷體" w:eastAsia="標楷體" w:hAnsi="標楷體" w:cs="Arial"/>
                                <w:color w:val="000000"/>
                                <w:spacing w:val="-10"/>
                                <w:kern w:val="0"/>
                                <w:sz w:val="20"/>
                              </w:rPr>
                            </w:pPr>
                            <w:r w:rsidRPr="004733DB">
                              <w:rPr>
                                <w:rFonts w:ascii="標楷體" w:eastAsia="標楷體" w:hAnsi="標楷體" w:cs="Arial" w:hint="eastAsia"/>
                                <w:color w:val="000000"/>
                                <w:spacing w:val="-10"/>
                                <w:kern w:val="0"/>
                                <w:sz w:val="20"/>
                              </w:rPr>
                              <w:t>開發後公共設施</w:t>
                            </w:r>
                          </w:p>
                          <w:p w14:paraId="40DA70EE" w14:textId="7DEB1A2F" w:rsidR="00077958" w:rsidRPr="004733DB" w:rsidRDefault="00077958" w:rsidP="0056244C">
                            <w:pPr>
                              <w:widowControl/>
                              <w:adjustRightInd w:val="0"/>
                              <w:snapToGrid w:val="0"/>
                              <w:spacing w:line="240" w:lineRule="exact"/>
                              <w:jc w:val="distribute"/>
                              <w:rPr>
                                <w:rFonts w:ascii="標楷體" w:eastAsia="標楷體" w:hAnsi="標楷體" w:cs="Arial"/>
                                <w:color w:val="000000"/>
                                <w:kern w:val="0"/>
                                <w:sz w:val="20"/>
                              </w:rPr>
                            </w:pPr>
                            <w:r w:rsidRPr="004733DB">
                              <w:rPr>
                                <w:rFonts w:ascii="標楷體" w:eastAsia="標楷體" w:hAnsi="標楷體" w:cs="Arial" w:hint="eastAsia"/>
                                <w:color w:val="000000"/>
                                <w:spacing w:val="-10"/>
                                <w:kern w:val="0"/>
                                <w:sz w:val="20"/>
                              </w:rPr>
                              <w:t>用地面積</w:t>
                            </w:r>
                          </w:p>
                        </w:tc>
                      </w:tr>
                      <w:tr w:rsidR="00077958" w:rsidRPr="00335D5D" w14:paraId="470F58DA" w14:textId="77777777" w:rsidTr="0056244C">
                        <w:trPr>
                          <w:trHeight w:val="397"/>
                          <w:jc w:val="center"/>
                        </w:trPr>
                        <w:tc>
                          <w:tcPr>
                            <w:tcW w:w="1980" w:type="dxa"/>
                            <w:tcBorders>
                              <w:top w:val="single" w:sz="4" w:space="0" w:color="auto"/>
                              <w:left w:val="single" w:sz="4" w:space="0" w:color="000000"/>
                              <w:bottom w:val="single" w:sz="4" w:space="0" w:color="000000"/>
                              <w:right w:val="single" w:sz="4" w:space="0" w:color="000000"/>
                            </w:tcBorders>
                            <w:shd w:val="clear" w:color="auto" w:fill="auto"/>
                            <w:vAlign w:val="center"/>
                          </w:tcPr>
                          <w:p w14:paraId="6C380589" w14:textId="77777777" w:rsidR="00077958" w:rsidRPr="00552A00" w:rsidRDefault="00077958" w:rsidP="00A743F7">
                            <w:pPr>
                              <w:widowControl/>
                              <w:jc w:val="center"/>
                              <w:rPr>
                                <w:rFonts w:ascii="標楷體" w:eastAsia="標楷體" w:hAnsi="標楷體" w:cs="Arial"/>
                                <w:b/>
                                <w:bCs/>
                                <w:color w:val="000000"/>
                                <w:kern w:val="0"/>
                                <w:sz w:val="20"/>
                              </w:rPr>
                            </w:pPr>
                            <w:r w:rsidRPr="00552A00">
                              <w:rPr>
                                <w:rFonts w:ascii="標楷體" w:eastAsia="標楷體" w:hAnsi="標楷體" w:cs="Arial" w:hint="eastAsia"/>
                                <w:b/>
                                <w:bCs/>
                                <w:color w:val="000000"/>
                                <w:kern w:val="0"/>
                                <w:sz w:val="20"/>
                              </w:rPr>
                              <w:t>合  計</w:t>
                            </w:r>
                          </w:p>
                        </w:tc>
                        <w:tc>
                          <w:tcPr>
                            <w:tcW w:w="1276" w:type="dxa"/>
                            <w:tcBorders>
                              <w:top w:val="single" w:sz="4" w:space="0" w:color="auto"/>
                              <w:left w:val="nil"/>
                              <w:bottom w:val="single" w:sz="4" w:space="0" w:color="000000"/>
                              <w:right w:val="single" w:sz="4" w:space="0" w:color="000000"/>
                              <w:tl2br w:val="single" w:sz="4" w:space="0" w:color="auto"/>
                            </w:tcBorders>
                            <w:shd w:val="clear" w:color="auto" w:fill="auto"/>
                            <w:noWrap/>
                            <w:vAlign w:val="center"/>
                          </w:tcPr>
                          <w:p w14:paraId="3C39445E" w14:textId="77777777" w:rsidR="00077958" w:rsidRPr="00552A00" w:rsidRDefault="00077958" w:rsidP="00106440">
                            <w:pPr>
                              <w:widowControl/>
                              <w:jc w:val="center"/>
                              <w:rPr>
                                <w:rFonts w:ascii="標楷體" w:eastAsia="標楷體" w:hAnsi="標楷體" w:cs="Arial"/>
                                <w:b/>
                                <w:bCs/>
                                <w:color w:val="000000"/>
                                <w:kern w:val="0"/>
                                <w:sz w:val="20"/>
                              </w:rPr>
                            </w:pPr>
                          </w:p>
                        </w:tc>
                        <w:tc>
                          <w:tcPr>
                            <w:tcW w:w="1008" w:type="dxa"/>
                            <w:tcBorders>
                              <w:top w:val="single" w:sz="4" w:space="0" w:color="auto"/>
                              <w:left w:val="nil"/>
                              <w:bottom w:val="single" w:sz="4" w:space="0" w:color="000000"/>
                              <w:right w:val="single" w:sz="4" w:space="0" w:color="000000"/>
                            </w:tcBorders>
                            <w:shd w:val="clear" w:color="auto" w:fill="auto"/>
                            <w:noWrap/>
                            <w:vAlign w:val="center"/>
                          </w:tcPr>
                          <w:p w14:paraId="7C009DB1" w14:textId="77777777" w:rsidR="00077958" w:rsidRPr="00552A00" w:rsidRDefault="00077958" w:rsidP="00106440">
                            <w:pPr>
                              <w:widowControl/>
                              <w:jc w:val="right"/>
                              <w:rPr>
                                <w:rFonts w:ascii="標楷體" w:eastAsia="標楷體" w:hAnsi="標楷體" w:cs="Arial"/>
                                <w:b/>
                                <w:bCs/>
                                <w:color w:val="000000"/>
                                <w:kern w:val="0"/>
                                <w:sz w:val="20"/>
                              </w:rPr>
                            </w:pPr>
                            <w:r w:rsidRPr="00552A00">
                              <w:rPr>
                                <w:rFonts w:ascii="標楷體" w:eastAsia="標楷體" w:hAnsi="標楷體" w:cs="Arial" w:hint="eastAsia"/>
                                <w:b/>
                                <w:bCs/>
                                <w:color w:val="000000"/>
                                <w:kern w:val="0"/>
                                <w:sz w:val="20"/>
                              </w:rPr>
                              <w:t>297.84</w:t>
                            </w:r>
                          </w:p>
                        </w:tc>
                        <w:tc>
                          <w:tcPr>
                            <w:tcW w:w="0" w:type="auto"/>
                            <w:tcBorders>
                              <w:top w:val="single" w:sz="4" w:space="0" w:color="auto"/>
                              <w:left w:val="nil"/>
                              <w:bottom w:val="single" w:sz="4" w:space="0" w:color="000000"/>
                              <w:right w:val="single" w:sz="4" w:space="0" w:color="000000"/>
                            </w:tcBorders>
                            <w:shd w:val="clear" w:color="auto" w:fill="auto"/>
                            <w:noWrap/>
                            <w:vAlign w:val="center"/>
                          </w:tcPr>
                          <w:p w14:paraId="3EAE7D72" w14:textId="77777777" w:rsidR="00077958" w:rsidRPr="00552A00" w:rsidRDefault="00077958" w:rsidP="00106440">
                            <w:pPr>
                              <w:widowControl/>
                              <w:jc w:val="right"/>
                              <w:rPr>
                                <w:rFonts w:ascii="標楷體" w:eastAsia="標楷體" w:hAnsi="標楷體" w:cs="Arial"/>
                                <w:b/>
                                <w:bCs/>
                                <w:color w:val="000000"/>
                                <w:kern w:val="0"/>
                                <w:sz w:val="20"/>
                              </w:rPr>
                            </w:pPr>
                            <w:r w:rsidRPr="00552A00">
                              <w:rPr>
                                <w:rFonts w:ascii="標楷體" w:eastAsia="標楷體" w:hAnsi="標楷體" w:cs="Arial" w:hint="eastAsia"/>
                                <w:b/>
                                <w:bCs/>
                                <w:color w:val="000000"/>
                                <w:kern w:val="0"/>
                                <w:sz w:val="20"/>
                              </w:rPr>
                              <w:t>98.96</w:t>
                            </w:r>
                          </w:p>
                        </w:tc>
                      </w:tr>
                      <w:tr w:rsidR="00077958" w:rsidRPr="00335D5D" w14:paraId="2BC07C6F" w14:textId="77777777" w:rsidTr="0056244C">
                        <w:trPr>
                          <w:trHeight w:val="283"/>
                          <w:jc w:val="center"/>
                        </w:trPr>
                        <w:tc>
                          <w:tcPr>
                            <w:tcW w:w="1980" w:type="dxa"/>
                            <w:tcBorders>
                              <w:top w:val="nil"/>
                              <w:left w:val="single" w:sz="4" w:space="0" w:color="000000"/>
                              <w:bottom w:val="single" w:sz="4" w:space="0" w:color="000000"/>
                              <w:right w:val="single" w:sz="4" w:space="0" w:color="000000"/>
                            </w:tcBorders>
                            <w:shd w:val="clear" w:color="auto" w:fill="auto"/>
                            <w:vAlign w:val="center"/>
                            <w:hideMark/>
                          </w:tcPr>
                          <w:p w14:paraId="32D08640" w14:textId="77777777" w:rsidR="00077958" w:rsidRPr="004733DB" w:rsidRDefault="00077958" w:rsidP="00A743F7">
                            <w:pPr>
                              <w:widowControl/>
                              <w:rPr>
                                <w:rFonts w:ascii="標楷體" w:eastAsia="標楷體" w:hAnsi="標楷體" w:cs="Arial"/>
                                <w:color w:val="000000"/>
                                <w:kern w:val="0"/>
                                <w:sz w:val="20"/>
                              </w:rPr>
                            </w:pPr>
                            <w:r w:rsidRPr="004733DB">
                              <w:rPr>
                                <w:rFonts w:ascii="標楷體" w:eastAsia="標楷體" w:hAnsi="標楷體" w:cs="Arial" w:hint="eastAsia"/>
                                <w:color w:val="000000"/>
                                <w:kern w:val="0"/>
                                <w:sz w:val="20"/>
                              </w:rPr>
                              <w:t>員林鎮三條圳</w:t>
                            </w:r>
                          </w:p>
                        </w:tc>
                        <w:tc>
                          <w:tcPr>
                            <w:tcW w:w="1276" w:type="dxa"/>
                            <w:tcBorders>
                              <w:top w:val="nil"/>
                              <w:left w:val="nil"/>
                              <w:bottom w:val="single" w:sz="4" w:space="0" w:color="000000"/>
                              <w:right w:val="single" w:sz="4" w:space="0" w:color="000000"/>
                            </w:tcBorders>
                            <w:shd w:val="clear" w:color="auto" w:fill="auto"/>
                            <w:noWrap/>
                            <w:vAlign w:val="center"/>
                            <w:hideMark/>
                          </w:tcPr>
                          <w:p w14:paraId="04BB240A" w14:textId="77777777" w:rsidR="00077958" w:rsidRPr="004733DB" w:rsidRDefault="00077958" w:rsidP="00106440">
                            <w:pPr>
                              <w:widowControl/>
                              <w:jc w:val="center"/>
                              <w:rPr>
                                <w:rFonts w:ascii="標楷體" w:eastAsia="標楷體" w:hAnsi="標楷體" w:cs="Arial"/>
                                <w:color w:val="000000"/>
                                <w:kern w:val="0"/>
                                <w:sz w:val="20"/>
                              </w:rPr>
                            </w:pPr>
                            <w:r w:rsidRPr="004733DB">
                              <w:rPr>
                                <w:rFonts w:ascii="標楷體" w:eastAsia="標楷體" w:hAnsi="標楷體" w:cs="Arial" w:hint="eastAsia"/>
                                <w:color w:val="000000"/>
                                <w:kern w:val="0"/>
                                <w:sz w:val="20"/>
                              </w:rPr>
                              <w:t>61</w:t>
                            </w:r>
                          </w:p>
                        </w:tc>
                        <w:tc>
                          <w:tcPr>
                            <w:tcW w:w="1008" w:type="dxa"/>
                            <w:tcBorders>
                              <w:top w:val="nil"/>
                              <w:left w:val="nil"/>
                              <w:bottom w:val="single" w:sz="4" w:space="0" w:color="000000"/>
                              <w:right w:val="single" w:sz="4" w:space="0" w:color="000000"/>
                            </w:tcBorders>
                            <w:shd w:val="clear" w:color="auto" w:fill="auto"/>
                            <w:noWrap/>
                            <w:vAlign w:val="center"/>
                            <w:hideMark/>
                          </w:tcPr>
                          <w:p w14:paraId="1A623E7F" w14:textId="77777777" w:rsidR="00077958" w:rsidRPr="004733DB" w:rsidRDefault="00077958" w:rsidP="00106440">
                            <w:pPr>
                              <w:widowControl/>
                              <w:jc w:val="right"/>
                              <w:rPr>
                                <w:rFonts w:ascii="標楷體" w:eastAsia="標楷體" w:hAnsi="標楷體" w:cs="Arial"/>
                                <w:color w:val="000000"/>
                                <w:kern w:val="0"/>
                                <w:sz w:val="20"/>
                              </w:rPr>
                            </w:pPr>
                            <w:r w:rsidRPr="004733DB">
                              <w:rPr>
                                <w:rFonts w:ascii="標楷體" w:eastAsia="標楷體" w:hAnsi="標楷體" w:cs="Arial" w:hint="eastAsia"/>
                                <w:color w:val="000000"/>
                                <w:kern w:val="0"/>
                                <w:sz w:val="20"/>
                              </w:rPr>
                              <w:t>8.5</w:t>
                            </w:r>
                            <w:r>
                              <w:rPr>
                                <w:rFonts w:ascii="標楷體" w:eastAsia="標楷體" w:hAnsi="標楷體" w:cs="Arial" w:hint="eastAsia"/>
                                <w:color w:val="000000"/>
                                <w:kern w:val="0"/>
                                <w:sz w:val="20"/>
                              </w:rPr>
                              <w:t>4</w:t>
                            </w:r>
                          </w:p>
                        </w:tc>
                        <w:tc>
                          <w:tcPr>
                            <w:tcW w:w="0" w:type="auto"/>
                            <w:tcBorders>
                              <w:top w:val="nil"/>
                              <w:left w:val="nil"/>
                              <w:bottom w:val="single" w:sz="4" w:space="0" w:color="000000"/>
                              <w:right w:val="single" w:sz="4" w:space="0" w:color="000000"/>
                            </w:tcBorders>
                            <w:shd w:val="clear" w:color="auto" w:fill="auto"/>
                            <w:noWrap/>
                            <w:vAlign w:val="center"/>
                            <w:hideMark/>
                          </w:tcPr>
                          <w:p w14:paraId="46043DB7" w14:textId="77777777" w:rsidR="00077958" w:rsidRPr="004733DB" w:rsidRDefault="00077958" w:rsidP="00106440">
                            <w:pPr>
                              <w:widowControl/>
                              <w:jc w:val="right"/>
                              <w:rPr>
                                <w:rFonts w:ascii="標楷體" w:eastAsia="標楷體" w:hAnsi="標楷體" w:cs="Arial"/>
                                <w:color w:val="000000"/>
                                <w:kern w:val="0"/>
                                <w:sz w:val="20"/>
                              </w:rPr>
                            </w:pPr>
                            <w:r w:rsidRPr="004733DB">
                              <w:rPr>
                                <w:rFonts w:ascii="標楷體" w:eastAsia="標楷體" w:hAnsi="標楷體" w:cs="Arial" w:hint="eastAsia"/>
                                <w:color w:val="000000"/>
                                <w:kern w:val="0"/>
                                <w:sz w:val="20"/>
                              </w:rPr>
                              <w:t>1.85</w:t>
                            </w:r>
                          </w:p>
                        </w:tc>
                      </w:tr>
                      <w:tr w:rsidR="00077958" w:rsidRPr="00335D5D" w14:paraId="29E6F88C" w14:textId="77777777" w:rsidTr="0056244C">
                        <w:trPr>
                          <w:trHeight w:val="283"/>
                          <w:jc w:val="center"/>
                        </w:trPr>
                        <w:tc>
                          <w:tcPr>
                            <w:tcW w:w="1980" w:type="dxa"/>
                            <w:tcBorders>
                              <w:top w:val="nil"/>
                              <w:left w:val="single" w:sz="4" w:space="0" w:color="000000"/>
                              <w:bottom w:val="single" w:sz="4" w:space="0" w:color="000000"/>
                              <w:right w:val="single" w:sz="4" w:space="0" w:color="000000"/>
                            </w:tcBorders>
                            <w:shd w:val="clear" w:color="auto" w:fill="auto"/>
                            <w:vAlign w:val="center"/>
                            <w:hideMark/>
                          </w:tcPr>
                          <w:p w14:paraId="127277D5" w14:textId="77777777" w:rsidR="00077958" w:rsidRPr="004733DB" w:rsidRDefault="00077958" w:rsidP="00A743F7">
                            <w:pPr>
                              <w:widowControl/>
                              <w:rPr>
                                <w:rFonts w:ascii="標楷體" w:eastAsia="標楷體" w:hAnsi="標楷體" w:cs="Arial"/>
                                <w:color w:val="000000"/>
                                <w:kern w:val="0"/>
                                <w:sz w:val="20"/>
                              </w:rPr>
                            </w:pPr>
                            <w:r w:rsidRPr="004733DB">
                              <w:rPr>
                                <w:rFonts w:ascii="標楷體" w:eastAsia="標楷體" w:hAnsi="標楷體" w:cs="Arial" w:hint="eastAsia"/>
                                <w:color w:val="000000"/>
                                <w:kern w:val="0"/>
                                <w:sz w:val="20"/>
                              </w:rPr>
                              <w:t>員林鎮十七份</w:t>
                            </w:r>
                          </w:p>
                        </w:tc>
                        <w:tc>
                          <w:tcPr>
                            <w:tcW w:w="1276" w:type="dxa"/>
                            <w:tcBorders>
                              <w:top w:val="nil"/>
                              <w:left w:val="nil"/>
                              <w:bottom w:val="single" w:sz="4" w:space="0" w:color="000000"/>
                              <w:right w:val="single" w:sz="4" w:space="0" w:color="000000"/>
                            </w:tcBorders>
                            <w:shd w:val="clear" w:color="auto" w:fill="auto"/>
                            <w:noWrap/>
                            <w:vAlign w:val="center"/>
                            <w:hideMark/>
                          </w:tcPr>
                          <w:p w14:paraId="4C6BE11F" w14:textId="77777777" w:rsidR="00077958" w:rsidRPr="004733DB" w:rsidRDefault="00077958" w:rsidP="00106440">
                            <w:pPr>
                              <w:widowControl/>
                              <w:jc w:val="center"/>
                              <w:rPr>
                                <w:rFonts w:ascii="標楷體" w:eastAsia="標楷體" w:hAnsi="標楷體" w:cs="Arial"/>
                                <w:color w:val="000000"/>
                                <w:kern w:val="0"/>
                                <w:sz w:val="20"/>
                              </w:rPr>
                            </w:pPr>
                            <w:r w:rsidRPr="004733DB">
                              <w:rPr>
                                <w:rFonts w:ascii="標楷體" w:eastAsia="標楷體" w:hAnsi="標楷體" w:cs="Arial" w:hint="eastAsia"/>
                                <w:color w:val="000000"/>
                                <w:kern w:val="0"/>
                                <w:sz w:val="20"/>
                              </w:rPr>
                              <w:t>62</w:t>
                            </w:r>
                          </w:p>
                        </w:tc>
                        <w:tc>
                          <w:tcPr>
                            <w:tcW w:w="1008" w:type="dxa"/>
                            <w:tcBorders>
                              <w:top w:val="nil"/>
                              <w:left w:val="nil"/>
                              <w:bottom w:val="single" w:sz="4" w:space="0" w:color="000000"/>
                              <w:right w:val="single" w:sz="4" w:space="0" w:color="000000"/>
                            </w:tcBorders>
                            <w:shd w:val="clear" w:color="auto" w:fill="auto"/>
                            <w:noWrap/>
                            <w:vAlign w:val="center"/>
                            <w:hideMark/>
                          </w:tcPr>
                          <w:p w14:paraId="61A84BAF" w14:textId="77777777" w:rsidR="00077958" w:rsidRPr="004733DB" w:rsidRDefault="00077958" w:rsidP="00106440">
                            <w:pPr>
                              <w:widowControl/>
                              <w:jc w:val="right"/>
                              <w:rPr>
                                <w:rFonts w:ascii="標楷體" w:eastAsia="標楷體" w:hAnsi="標楷體" w:cs="Arial"/>
                                <w:color w:val="000000"/>
                                <w:kern w:val="0"/>
                                <w:sz w:val="20"/>
                              </w:rPr>
                            </w:pPr>
                            <w:r w:rsidRPr="004733DB">
                              <w:rPr>
                                <w:rFonts w:ascii="標楷體" w:eastAsia="標楷體" w:hAnsi="標楷體" w:cs="Arial" w:hint="eastAsia"/>
                                <w:color w:val="000000"/>
                                <w:kern w:val="0"/>
                                <w:sz w:val="20"/>
                              </w:rPr>
                              <w:t>20.73</w:t>
                            </w:r>
                          </w:p>
                        </w:tc>
                        <w:tc>
                          <w:tcPr>
                            <w:tcW w:w="0" w:type="auto"/>
                            <w:tcBorders>
                              <w:top w:val="nil"/>
                              <w:left w:val="nil"/>
                              <w:bottom w:val="single" w:sz="4" w:space="0" w:color="000000"/>
                              <w:right w:val="single" w:sz="4" w:space="0" w:color="000000"/>
                            </w:tcBorders>
                            <w:shd w:val="clear" w:color="auto" w:fill="auto"/>
                            <w:noWrap/>
                            <w:vAlign w:val="center"/>
                            <w:hideMark/>
                          </w:tcPr>
                          <w:p w14:paraId="106C6838" w14:textId="77777777" w:rsidR="00077958" w:rsidRPr="004733DB" w:rsidRDefault="00077958" w:rsidP="00106440">
                            <w:pPr>
                              <w:widowControl/>
                              <w:jc w:val="right"/>
                              <w:rPr>
                                <w:rFonts w:ascii="標楷體" w:eastAsia="標楷體" w:hAnsi="標楷體" w:cs="Arial"/>
                                <w:color w:val="000000"/>
                                <w:kern w:val="0"/>
                                <w:sz w:val="20"/>
                              </w:rPr>
                            </w:pPr>
                            <w:r w:rsidRPr="004733DB">
                              <w:rPr>
                                <w:rFonts w:ascii="標楷體" w:eastAsia="標楷體" w:hAnsi="標楷體" w:cs="Arial" w:hint="eastAsia"/>
                                <w:color w:val="000000"/>
                                <w:kern w:val="0"/>
                                <w:sz w:val="20"/>
                              </w:rPr>
                              <w:t>4.74</w:t>
                            </w:r>
                          </w:p>
                        </w:tc>
                      </w:tr>
                      <w:tr w:rsidR="00077958" w:rsidRPr="00335D5D" w14:paraId="7B0B6148" w14:textId="77777777" w:rsidTr="0056244C">
                        <w:trPr>
                          <w:trHeight w:val="283"/>
                          <w:jc w:val="center"/>
                        </w:trPr>
                        <w:tc>
                          <w:tcPr>
                            <w:tcW w:w="1980" w:type="dxa"/>
                            <w:tcBorders>
                              <w:top w:val="nil"/>
                              <w:left w:val="single" w:sz="4" w:space="0" w:color="000000"/>
                              <w:bottom w:val="single" w:sz="4" w:space="0" w:color="000000"/>
                              <w:right w:val="single" w:sz="4" w:space="0" w:color="000000"/>
                            </w:tcBorders>
                            <w:shd w:val="clear" w:color="auto" w:fill="auto"/>
                            <w:vAlign w:val="center"/>
                            <w:hideMark/>
                          </w:tcPr>
                          <w:p w14:paraId="1CD9E249" w14:textId="77777777" w:rsidR="00077958" w:rsidRPr="004733DB" w:rsidRDefault="00077958" w:rsidP="00A743F7">
                            <w:pPr>
                              <w:widowControl/>
                              <w:rPr>
                                <w:rFonts w:ascii="標楷體" w:eastAsia="標楷體" w:hAnsi="標楷體" w:cs="Arial"/>
                                <w:color w:val="000000"/>
                                <w:kern w:val="0"/>
                                <w:sz w:val="20"/>
                              </w:rPr>
                            </w:pPr>
                            <w:r w:rsidRPr="004733DB">
                              <w:rPr>
                                <w:rFonts w:ascii="標楷體" w:eastAsia="標楷體" w:hAnsi="標楷體" w:cs="Arial" w:hint="eastAsia"/>
                                <w:color w:val="000000"/>
                                <w:kern w:val="0"/>
                                <w:sz w:val="20"/>
                              </w:rPr>
                              <w:t>彰化市平和</w:t>
                            </w:r>
                          </w:p>
                        </w:tc>
                        <w:tc>
                          <w:tcPr>
                            <w:tcW w:w="1276" w:type="dxa"/>
                            <w:tcBorders>
                              <w:top w:val="nil"/>
                              <w:left w:val="nil"/>
                              <w:bottom w:val="single" w:sz="4" w:space="0" w:color="000000"/>
                              <w:right w:val="single" w:sz="4" w:space="0" w:color="000000"/>
                            </w:tcBorders>
                            <w:shd w:val="clear" w:color="auto" w:fill="auto"/>
                            <w:noWrap/>
                            <w:vAlign w:val="center"/>
                            <w:hideMark/>
                          </w:tcPr>
                          <w:p w14:paraId="6DCAD2AC" w14:textId="77777777" w:rsidR="00077958" w:rsidRPr="004733DB" w:rsidRDefault="00077958" w:rsidP="00106440">
                            <w:pPr>
                              <w:widowControl/>
                              <w:jc w:val="center"/>
                              <w:rPr>
                                <w:rFonts w:ascii="標楷體" w:eastAsia="標楷體" w:hAnsi="標楷體" w:cs="Arial"/>
                                <w:color w:val="000000"/>
                                <w:kern w:val="0"/>
                                <w:sz w:val="20"/>
                              </w:rPr>
                            </w:pPr>
                            <w:r w:rsidRPr="004733DB">
                              <w:rPr>
                                <w:rFonts w:ascii="標楷體" w:eastAsia="標楷體" w:hAnsi="標楷體" w:cs="Arial" w:hint="eastAsia"/>
                                <w:color w:val="000000"/>
                                <w:kern w:val="0"/>
                                <w:sz w:val="20"/>
                              </w:rPr>
                              <w:t>62</w:t>
                            </w:r>
                          </w:p>
                        </w:tc>
                        <w:tc>
                          <w:tcPr>
                            <w:tcW w:w="1008" w:type="dxa"/>
                            <w:tcBorders>
                              <w:top w:val="nil"/>
                              <w:left w:val="nil"/>
                              <w:bottom w:val="single" w:sz="4" w:space="0" w:color="000000"/>
                              <w:right w:val="single" w:sz="4" w:space="0" w:color="000000"/>
                            </w:tcBorders>
                            <w:shd w:val="clear" w:color="auto" w:fill="auto"/>
                            <w:noWrap/>
                            <w:vAlign w:val="center"/>
                            <w:hideMark/>
                          </w:tcPr>
                          <w:p w14:paraId="19010D9E" w14:textId="77777777" w:rsidR="00077958" w:rsidRPr="004733DB" w:rsidRDefault="00077958" w:rsidP="00106440">
                            <w:pPr>
                              <w:widowControl/>
                              <w:jc w:val="right"/>
                              <w:rPr>
                                <w:rFonts w:ascii="標楷體" w:eastAsia="標楷體" w:hAnsi="標楷體" w:cs="Arial"/>
                                <w:color w:val="000000"/>
                                <w:kern w:val="0"/>
                                <w:sz w:val="20"/>
                              </w:rPr>
                            </w:pPr>
                            <w:r w:rsidRPr="004733DB">
                              <w:rPr>
                                <w:rFonts w:ascii="標楷體" w:eastAsia="標楷體" w:hAnsi="標楷體" w:cs="Arial" w:hint="eastAsia"/>
                                <w:color w:val="000000"/>
                                <w:kern w:val="0"/>
                                <w:sz w:val="20"/>
                              </w:rPr>
                              <w:t>11.84</w:t>
                            </w:r>
                          </w:p>
                        </w:tc>
                        <w:tc>
                          <w:tcPr>
                            <w:tcW w:w="0" w:type="auto"/>
                            <w:tcBorders>
                              <w:top w:val="nil"/>
                              <w:left w:val="nil"/>
                              <w:bottom w:val="single" w:sz="4" w:space="0" w:color="000000"/>
                              <w:right w:val="single" w:sz="4" w:space="0" w:color="000000"/>
                            </w:tcBorders>
                            <w:shd w:val="clear" w:color="auto" w:fill="auto"/>
                            <w:noWrap/>
                            <w:vAlign w:val="center"/>
                            <w:hideMark/>
                          </w:tcPr>
                          <w:p w14:paraId="5874270F" w14:textId="77777777" w:rsidR="00077958" w:rsidRPr="004733DB" w:rsidRDefault="00077958" w:rsidP="00106440">
                            <w:pPr>
                              <w:widowControl/>
                              <w:jc w:val="right"/>
                              <w:rPr>
                                <w:rFonts w:ascii="標楷體" w:eastAsia="標楷體" w:hAnsi="標楷體" w:cs="Arial"/>
                                <w:color w:val="000000"/>
                                <w:kern w:val="0"/>
                                <w:sz w:val="20"/>
                              </w:rPr>
                            </w:pPr>
                            <w:r w:rsidRPr="004733DB">
                              <w:rPr>
                                <w:rFonts w:ascii="標楷體" w:eastAsia="標楷體" w:hAnsi="標楷體" w:cs="Arial" w:hint="eastAsia"/>
                                <w:color w:val="000000"/>
                                <w:kern w:val="0"/>
                                <w:sz w:val="20"/>
                              </w:rPr>
                              <w:t>3.83</w:t>
                            </w:r>
                          </w:p>
                        </w:tc>
                      </w:tr>
                      <w:tr w:rsidR="00077958" w:rsidRPr="00335D5D" w14:paraId="25666466" w14:textId="77777777" w:rsidTr="0056244C">
                        <w:trPr>
                          <w:trHeight w:val="283"/>
                          <w:jc w:val="center"/>
                        </w:trPr>
                        <w:tc>
                          <w:tcPr>
                            <w:tcW w:w="1980" w:type="dxa"/>
                            <w:tcBorders>
                              <w:top w:val="nil"/>
                              <w:left w:val="single" w:sz="4" w:space="0" w:color="000000"/>
                              <w:bottom w:val="single" w:sz="4" w:space="0" w:color="000000"/>
                              <w:right w:val="single" w:sz="4" w:space="0" w:color="000000"/>
                            </w:tcBorders>
                            <w:shd w:val="clear" w:color="auto" w:fill="auto"/>
                            <w:vAlign w:val="center"/>
                            <w:hideMark/>
                          </w:tcPr>
                          <w:p w14:paraId="7EA00A81" w14:textId="77777777" w:rsidR="00077958" w:rsidRPr="004733DB" w:rsidRDefault="00077958" w:rsidP="00A743F7">
                            <w:pPr>
                              <w:widowControl/>
                              <w:rPr>
                                <w:rFonts w:ascii="標楷體" w:eastAsia="標楷體" w:hAnsi="標楷體" w:cs="Arial"/>
                                <w:color w:val="000000"/>
                                <w:kern w:val="0"/>
                                <w:sz w:val="20"/>
                              </w:rPr>
                            </w:pPr>
                            <w:r w:rsidRPr="004733DB">
                              <w:rPr>
                                <w:rFonts w:ascii="標楷體" w:eastAsia="標楷體" w:hAnsi="標楷體" w:cs="Arial" w:hint="eastAsia"/>
                                <w:color w:val="000000"/>
                                <w:kern w:val="0"/>
                                <w:sz w:val="20"/>
                              </w:rPr>
                              <w:t>二林鎮二林</w:t>
                            </w:r>
                          </w:p>
                        </w:tc>
                        <w:tc>
                          <w:tcPr>
                            <w:tcW w:w="1276" w:type="dxa"/>
                            <w:tcBorders>
                              <w:top w:val="nil"/>
                              <w:left w:val="nil"/>
                              <w:bottom w:val="single" w:sz="4" w:space="0" w:color="000000"/>
                              <w:right w:val="single" w:sz="4" w:space="0" w:color="000000"/>
                            </w:tcBorders>
                            <w:shd w:val="clear" w:color="auto" w:fill="auto"/>
                            <w:noWrap/>
                            <w:vAlign w:val="center"/>
                            <w:hideMark/>
                          </w:tcPr>
                          <w:p w14:paraId="5CBFE0BC" w14:textId="77777777" w:rsidR="00077958" w:rsidRPr="004733DB" w:rsidRDefault="00077958" w:rsidP="00106440">
                            <w:pPr>
                              <w:widowControl/>
                              <w:jc w:val="center"/>
                              <w:rPr>
                                <w:rFonts w:ascii="標楷體" w:eastAsia="標楷體" w:hAnsi="標楷體" w:cs="Arial"/>
                                <w:color w:val="000000"/>
                                <w:kern w:val="0"/>
                                <w:sz w:val="20"/>
                              </w:rPr>
                            </w:pPr>
                            <w:r w:rsidRPr="004733DB">
                              <w:rPr>
                                <w:rFonts w:ascii="標楷體" w:eastAsia="標楷體" w:hAnsi="標楷體" w:cs="Arial" w:hint="eastAsia"/>
                                <w:color w:val="000000"/>
                                <w:kern w:val="0"/>
                                <w:sz w:val="20"/>
                              </w:rPr>
                              <w:t>73</w:t>
                            </w:r>
                          </w:p>
                        </w:tc>
                        <w:tc>
                          <w:tcPr>
                            <w:tcW w:w="1008" w:type="dxa"/>
                            <w:tcBorders>
                              <w:top w:val="nil"/>
                              <w:left w:val="nil"/>
                              <w:bottom w:val="single" w:sz="4" w:space="0" w:color="000000"/>
                              <w:right w:val="single" w:sz="4" w:space="0" w:color="000000"/>
                            </w:tcBorders>
                            <w:shd w:val="clear" w:color="auto" w:fill="auto"/>
                            <w:noWrap/>
                            <w:vAlign w:val="center"/>
                            <w:hideMark/>
                          </w:tcPr>
                          <w:p w14:paraId="481D7F76" w14:textId="77777777" w:rsidR="00077958" w:rsidRPr="004733DB" w:rsidRDefault="00077958" w:rsidP="00106440">
                            <w:pPr>
                              <w:widowControl/>
                              <w:jc w:val="right"/>
                              <w:rPr>
                                <w:rFonts w:ascii="標楷體" w:eastAsia="標楷體" w:hAnsi="標楷體" w:cs="Arial"/>
                                <w:color w:val="000000"/>
                                <w:kern w:val="0"/>
                                <w:sz w:val="20"/>
                              </w:rPr>
                            </w:pPr>
                            <w:r w:rsidRPr="004733DB">
                              <w:rPr>
                                <w:rFonts w:ascii="標楷體" w:eastAsia="標楷體" w:hAnsi="標楷體" w:cs="Arial" w:hint="eastAsia"/>
                                <w:color w:val="000000"/>
                                <w:kern w:val="0"/>
                                <w:sz w:val="20"/>
                              </w:rPr>
                              <w:t>40.9</w:t>
                            </w:r>
                            <w:r>
                              <w:rPr>
                                <w:rFonts w:ascii="標楷體" w:eastAsia="標楷體" w:hAnsi="標楷體" w:cs="Arial" w:hint="eastAsia"/>
                                <w:color w:val="000000"/>
                                <w:kern w:val="0"/>
                                <w:sz w:val="20"/>
                              </w:rPr>
                              <w:t>2</w:t>
                            </w:r>
                          </w:p>
                        </w:tc>
                        <w:tc>
                          <w:tcPr>
                            <w:tcW w:w="0" w:type="auto"/>
                            <w:tcBorders>
                              <w:top w:val="nil"/>
                              <w:left w:val="nil"/>
                              <w:bottom w:val="single" w:sz="4" w:space="0" w:color="000000"/>
                              <w:right w:val="single" w:sz="4" w:space="0" w:color="000000"/>
                            </w:tcBorders>
                            <w:shd w:val="clear" w:color="auto" w:fill="auto"/>
                            <w:noWrap/>
                            <w:vAlign w:val="center"/>
                            <w:hideMark/>
                          </w:tcPr>
                          <w:p w14:paraId="2EAFB2AD" w14:textId="77777777" w:rsidR="00077958" w:rsidRPr="004733DB" w:rsidRDefault="00077958" w:rsidP="00106440">
                            <w:pPr>
                              <w:widowControl/>
                              <w:jc w:val="right"/>
                              <w:rPr>
                                <w:rFonts w:ascii="標楷體" w:eastAsia="標楷體" w:hAnsi="標楷體" w:cs="Arial"/>
                                <w:color w:val="000000"/>
                                <w:kern w:val="0"/>
                                <w:sz w:val="20"/>
                              </w:rPr>
                            </w:pPr>
                            <w:r w:rsidRPr="004733DB">
                              <w:rPr>
                                <w:rFonts w:ascii="標楷體" w:eastAsia="標楷體" w:hAnsi="標楷體" w:cs="Arial" w:hint="eastAsia"/>
                                <w:color w:val="000000"/>
                                <w:kern w:val="0"/>
                                <w:sz w:val="20"/>
                              </w:rPr>
                              <w:t>12.89</w:t>
                            </w:r>
                          </w:p>
                        </w:tc>
                      </w:tr>
                      <w:tr w:rsidR="00077958" w:rsidRPr="00335D5D" w14:paraId="1E10AB4A" w14:textId="77777777" w:rsidTr="0056244C">
                        <w:trPr>
                          <w:trHeight w:val="283"/>
                          <w:jc w:val="center"/>
                        </w:trPr>
                        <w:tc>
                          <w:tcPr>
                            <w:tcW w:w="1980" w:type="dxa"/>
                            <w:tcBorders>
                              <w:top w:val="nil"/>
                              <w:left w:val="single" w:sz="4" w:space="0" w:color="000000"/>
                              <w:bottom w:val="single" w:sz="4" w:space="0" w:color="000000"/>
                              <w:right w:val="single" w:sz="4" w:space="0" w:color="000000"/>
                            </w:tcBorders>
                            <w:shd w:val="clear" w:color="auto" w:fill="auto"/>
                            <w:vAlign w:val="center"/>
                            <w:hideMark/>
                          </w:tcPr>
                          <w:p w14:paraId="642676D1" w14:textId="77777777" w:rsidR="00077958" w:rsidRPr="004733DB" w:rsidRDefault="00077958" w:rsidP="00A743F7">
                            <w:pPr>
                              <w:widowControl/>
                              <w:rPr>
                                <w:rFonts w:ascii="標楷體" w:eastAsia="標楷體" w:hAnsi="標楷體" w:cs="Arial"/>
                                <w:color w:val="000000"/>
                                <w:kern w:val="0"/>
                                <w:sz w:val="20"/>
                              </w:rPr>
                            </w:pPr>
                            <w:r w:rsidRPr="004733DB">
                              <w:rPr>
                                <w:rFonts w:ascii="標楷體" w:eastAsia="標楷體" w:hAnsi="標楷體" w:cs="Arial" w:hint="eastAsia"/>
                                <w:color w:val="000000"/>
                                <w:kern w:val="0"/>
                                <w:sz w:val="20"/>
                              </w:rPr>
                              <w:t>田中鎮田中</w:t>
                            </w:r>
                          </w:p>
                        </w:tc>
                        <w:tc>
                          <w:tcPr>
                            <w:tcW w:w="1276" w:type="dxa"/>
                            <w:tcBorders>
                              <w:top w:val="nil"/>
                              <w:left w:val="nil"/>
                              <w:bottom w:val="single" w:sz="4" w:space="0" w:color="000000"/>
                              <w:right w:val="single" w:sz="4" w:space="0" w:color="000000"/>
                            </w:tcBorders>
                            <w:shd w:val="clear" w:color="auto" w:fill="auto"/>
                            <w:noWrap/>
                            <w:vAlign w:val="center"/>
                            <w:hideMark/>
                          </w:tcPr>
                          <w:p w14:paraId="32A920FE" w14:textId="77777777" w:rsidR="00077958" w:rsidRPr="004733DB" w:rsidRDefault="00077958" w:rsidP="00106440">
                            <w:pPr>
                              <w:widowControl/>
                              <w:jc w:val="center"/>
                              <w:rPr>
                                <w:rFonts w:ascii="標楷體" w:eastAsia="標楷體" w:hAnsi="標楷體" w:cs="Arial"/>
                                <w:color w:val="000000"/>
                                <w:kern w:val="0"/>
                                <w:sz w:val="20"/>
                              </w:rPr>
                            </w:pPr>
                            <w:r w:rsidRPr="004733DB">
                              <w:rPr>
                                <w:rFonts w:ascii="標楷體" w:eastAsia="標楷體" w:hAnsi="標楷體" w:cs="Arial" w:hint="eastAsia"/>
                                <w:color w:val="000000"/>
                                <w:kern w:val="0"/>
                                <w:sz w:val="20"/>
                              </w:rPr>
                              <w:t>74</w:t>
                            </w:r>
                          </w:p>
                        </w:tc>
                        <w:tc>
                          <w:tcPr>
                            <w:tcW w:w="1008" w:type="dxa"/>
                            <w:tcBorders>
                              <w:top w:val="nil"/>
                              <w:left w:val="nil"/>
                              <w:bottom w:val="single" w:sz="4" w:space="0" w:color="000000"/>
                              <w:right w:val="single" w:sz="4" w:space="0" w:color="000000"/>
                            </w:tcBorders>
                            <w:shd w:val="clear" w:color="auto" w:fill="auto"/>
                            <w:noWrap/>
                            <w:vAlign w:val="center"/>
                            <w:hideMark/>
                          </w:tcPr>
                          <w:p w14:paraId="1D638DC9" w14:textId="77777777" w:rsidR="00077958" w:rsidRPr="004733DB" w:rsidRDefault="00077958" w:rsidP="00106440">
                            <w:pPr>
                              <w:widowControl/>
                              <w:jc w:val="right"/>
                              <w:rPr>
                                <w:rFonts w:ascii="標楷體" w:eastAsia="標楷體" w:hAnsi="標楷體" w:cs="Arial"/>
                                <w:color w:val="000000"/>
                                <w:kern w:val="0"/>
                                <w:sz w:val="20"/>
                              </w:rPr>
                            </w:pPr>
                            <w:r w:rsidRPr="004733DB">
                              <w:rPr>
                                <w:rFonts w:ascii="標楷體" w:eastAsia="標楷體" w:hAnsi="標楷體" w:cs="Arial" w:hint="eastAsia"/>
                                <w:color w:val="000000"/>
                                <w:kern w:val="0"/>
                                <w:sz w:val="20"/>
                              </w:rPr>
                              <w:t>12.58</w:t>
                            </w:r>
                          </w:p>
                        </w:tc>
                        <w:tc>
                          <w:tcPr>
                            <w:tcW w:w="0" w:type="auto"/>
                            <w:tcBorders>
                              <w:top w:val="nil"/>
                              <w:left w:val="nil"/>
                              <w:bottom w:val="single" w:sz="4" w:space="0" w:color="000000"/>
                              <w:right w:val="single" w:sz="4" w:space="0" w:color="000000"/>
                            </w:tcBorders>
                            <w:shd w:val="clear" w:color="auto" w:fill="auto"/>
                            <w:noWrap/>
                            <w:vAlign w:val="center"/>
                            <w:hideMark/>
                          </w:tcPr>
                          <w:p w14:paraId="0F4325E0" w14:textId="77777777" w:rsidR="00077958" w:rsidRPr="004733DB" w:rsidRDefault="00077958" w:rsidP="00106440">
                            <w:pPr>
                              <w:widowControl/>
                              <w:jc w:val="right"/>
                              <w:rPr>
                                <w:rFonts w:ascii="標楷體" w:eastAsia="標楷體" w:hAnsi="標楷體" w:cs="Arial"/>
                                <w:color w:val="000000"/>
                                <w:kern w:val="0"/>
                                <w:sz w:val="20"/>
                              </w:rPr>
                            </w:pPr>
                            <w:r w:rsidRPr="004733DB">
                              <w:rPr>
                                <w:rFonts w:ascii="標楷體" w:eastAsia="標楷體" w:hAnsi="標楷體" w:cs="Arial" w:hint="eastAsia"/>
                                <w:color w:val="000000"/>
                                <w:kern w:val="0"/>
                                <w:sz w:val="20"/>
                              </w:rPr>
                              <w:t>3.73</w:t>
                            </w:r>
                          </w:p>
                        </w:tc>
                      </w:tr>
                      <w:tr w:rsidR="00077958" w:rsidRPr="00335D5D" w14:paraId="0DF719FA" w14:textId="77777777" w:rsidTr="0056244C">
                        <w:trPr>
                          <w:trHeight w:val="283"/>
                          <w:jc w:val="center"/>
                        </w:trPr>
                        <w:tc>
                          <w:tcPr>
                            <w:tcW w:w="1980" w:type="dxa"/>
                            <w:tcBorders>
                              <w:top w:val="nil"/>
                              <w:left w:val="single" w:sz="4" w:space="0" w:color="000000"/>
                              <w:bottom w:val="single" w:sz="4" w:space="0" w:color="000000"/>
                              <w:right w:val="single" w:sz="4" w:space="0" w:color="000000"/>
                            </w:tcBorders>
                            <w:shd w:val="clear" w:color="auto" w:fill="auto"/>
                            <w:vAlign w:val="center"/>
                            <w:hideMark/>
                          </w:tcPr>
                          <w:p w14:paraId="0087F01B" w14:textId="77777777" w:rsidR="00077958" w:rsidRPr="004733DB" w:rsidRDefault="00077958" w:rsidP="00A743F7">
                            <w:pPr>
                              <w:widowControl/>
                              <w:rPr>
                                <w:rFonts w:ascii="標楷體" w:eastAsia="標楷體" w:hAnsi="標楷體" w:cs="Arial"/>
                                <w:color w:val="000000"/>
                                <w:kern w:val="0"/>
                                <w:sz w:val="20"/>
                              </w:rPr>
                            </w:pPr>
                            <w:r w:rsidRPr="004733DB">
                              <w:rPr>
                                <w:rFonts w:ascii="標楷體" w:eastAsia="標楷體" w:hAnsi="標楷體" w:cs="Arial" w:hint="eastAsia"/>
                                <w:color w:val="000000"/>
                                <w:kern w:val="0"/>
                                <w:sz w:val="20"/>
                              </w:rPr>
                              <w:t>北斗鎮東北斗</w:t>
                            </w:r>
                          </w:p>
                        </w:tc>
                        <w:tc>
                          <w:tcPr>
                            <w:tcW w:w="1276" w:type="dxa"/>
                            <w:tcBorders>
                              <w:top w:val="nil"/>
                              <w:left w:val="nil"/>
                              <w:bottom w:val="single" w:sz="4" w:space="0" w:color="000000"/>
                              <w:right w:val="single" w:sz="4" w:space="0" w:color="000000"/>
                            </w:tcBorders>
                            <w:shd w:val="clear" w:color="auto" w:fill="auto"/>
                            <w:noWrap/>
                            <w:vAlign w:val="center"/>
                            <w:hideMark/>
                          </w:tcPr>
                          <w:p w14:paraId="7A12F473" w14:textId="77777777" w:rsidR="00077958" w:rsidRPr="004733DB" w:rsidRDefault="00077958" w:rsidP="00106440">
                            <w:pPr>
                              <w:widowControl/>
                              <w:jc w:val="center"/>
                              <w:rPr>
                                <w:rFonts w:ascii="標楷體" w:eastAsia="標楷體" w:hAnsi="標楷體" w:cs="Arial"/>
                                <w:color w:val="000000"/>
                                <w:kern w:val="0"/>
                                <w:sz w:val="20"/>
                              </w:rPr>
                            </w:pPr>
                            <w:r w:rsidRPr="004733DB">
                              <w:rPr>
                                <w:rFonts w:ascii="標楷體" w:eastAsia="標楷體" w:hAnsi="標楷體" w:cs="Arial" w:hint="eastAsia"/>
                                <w:color w:val="000000"/>
                                <w:kern w:val="0"/>
                                <w:sz w:val="20"/>
                              </w:rPr>
                              <w:t>77</w:t>
                            </w:r>
                          </w:p>
                        </w:tc>
                        <w:tc>
                          <w:tcPr>
                            <w:tcW w:w="1008" w:type="dxa"/>
                            <w:tcBorders>
                              <w:top w:val="nil"/>
                              <w:left w:val="nil"/>
                              <w:bottom w:val="single" w:sz="4" w:space="0" w:color="000000"/>
                              <w:right w:val="single" w:sz="4" w:space="0" w:color="000000"/>
                            </w:tcBorders>
                            <w:shd w:val="clear" w:color="auto" w:fill="auto"/>
                            <w:noWrap/>
                            <w:vAlign w:val="center"/>
                            <w:hideMark/>
                          </w:tcPr>
                          <w:p w14:paraId="4438EC45" w14:textId="77777777" w:rsidR="00077958" w:rsidRPr="004733DB" w:rsidRDefault="00077958" w:rsidP="00106440">
                            <w:pPr>
                              <w:widowControl/>
                              <w:jc w:val="right"/>
                              <w:rPr>
                                <w:rFonts w:ascii="標楷體" w:eastAsia="標楷體" w:hAnsi="標楷體" w:cs="Arial"/>
                                <w:color w:val="000000"/>
                                <w:kern w:val="0"/>
                                <w:sz w:val="20"/>
                              </w:rPr>
                            </w:pPr>
                            <w:r w:rsidRPr="004733DB">
                              <w:rPr>
                                <w:rFonts w:ascii="標楷體" w:eastAsia="標楷體" w:hAnsi="標楷體" w:cs="Arial" w:hint="eastAsia"/>
                                <w:color w:val="000000"/>
                                <w:kern w:val="0"/>
                                <w:sz w:val="20"/>
                              </w:rPr>
                              <w:t>13.74</w:t>
                            </w:r>
                          </w:p>
                        </w:tc>
                        <w:tc>
                          <w:tcPr>
                            <w:tcW w:w="0" w:type="auto"/>
                            <w:tcBorders>
                              <w:top w:val="nil"/>
                              <w:left w:val="nil"/>
                              <w:bottom w:val="single" w:sz="4" w:space="0" w:color="000000"/>
                              <w:right w:val="single" w:sz="4" w:space="0" w:color="000000"/>
                            </w:tcBorders>
                            <w:shd w:val="clear" w:color="auto" w:fill="auto"/>
                            <w:noWrap/>
                            <w:vAlign w:val="center"/>
                            <w:hideMark/>
                          </w:tcPr>
                          <w:p w14:paraId="56CCE842" w14:textId="77777777" w:rsidR="00077958" w:rsidRPr="004733DB" w:rsidRDefault="00077958" w:rsidP="00106440">
                            <w:pPr>
                              <w:widowControl/>
                              <w:jc w:val="right"/>
                              <w:rPr>
                                <w:rFonts w:ascii="標楷體" w:eastAsia="標楷體" w:hAnsi="標楷體" w:cs="Arial"/>
                                <w:color w:val="000000"/>
                                <w:kern w:val="0"/>
                                <w:sz w:val="20"/>
                              </w:rPr>
                            </w:pPr>
                            <w:r w:rsidRPr="004733DB">
                              <w:rPr>
                                <w:rFonts w:ascii="標楷體" w:eastAsia="標楷體" w:hAnsi="標楷體" w:cs="Arial" w:hint="eastAsia"/>
                                <w:color w:val="000000"/>
                                <w:kern w:val="0"/>
                                <w:sz w:val="20"/>
                              </w:rPr>
                              <w:t>2.09</w:t>
                            </w:r>
                          </w:p>
                        </w:tc>
                      </w:tr>
                      <w:tr w:rsidR="00077958" w:rsidRPr="00335D5D" w14:paraId="4BD70132" w14:textId="77777777" w:rsidTr="0056244C">
                        <w:trPr>
                          <w:trHeight w:val="283"/>
                          <w:jc w:val="center"/>
                        </w:trPr>
                        <w:tc>
                          <w:tcPr>
                            <w:tcW w:w="1980" w:type="dxa"/>
                            <w:tcBorders>
                              <w:top w:val="nil"/>
                              <w:left w:val="single" w:sz="4" w:space="0" w:color="000000"/>
                              <w:bottom w:val="single" w:sz="4" w:space="0" w:color="auto"/>
                              <w:right w:val="single" w:sz="4" w:space="0" w:color="000000"/>
                            </w:tcBorders>
                            <w:shd w:val="clear" w:color="auto" w:fill="auto"/>
                            <w:vAlign w:val="center"/>
                            <w:hideMark/>
                          </w:tcPr>
                          <w:p w14:paraId="5BAC31CF" w14:textId="77777777" w:rsidR="00077958" w:rsidRPr="004733DB" w:rsidRDefault="00077958" w:rsidP="00A743F7">
                            <w:pPr>
                              <w:widowControl/>
                              <w:rPr>
                                <w:rFonts w:ascii="標楷體" w:eastAsia="標楷體" w:hAnsi="標楷體" w:cs="Arial"/>
                                <w:color w:val="000000"/>
                                <w:kern w:val="0"/>
                                <w:sz w:val="20"/>
                              </w:rPr>
                            </w:pPr>
                            <w:r w:rsidRPr="004733DB">
                              <w:rPr>
                                <w:rFonts w:ascii="標楷體" w:eastAsia="標楷體" w:hAnsi="標楷體" w:cs="Arial" w:hint="eastAsia"/>
                                <w:color w:val="000000"/>
                                <w:kern w:val="0"/>
                                <w:sz w:val="20"/>
                              </w:rPr>
                              <w:t>溪湖鎮北勢</w:t>
                            </w:r>
                          </w:p>
                        </w:tc>
                        <w:tc>
                          <w:tcPr>
                            <w:tcW w:w="1276" w:type="dxa"/>
                            <w:tcBorders>
                              <w:top w:val="nil"/>
                              <w:left w:val="nil"/>
                              <w:bottom w:val="single" w:sz="4" w:space="0" w:color="auto"/>
                              <w:right w:val="single" w:sz="4" w:space="0" w:color="000000"/>
                            </w:tcBorders>
                            <w:shd w:val="clear" w:color="auto" w:fill="auto"/>
                            <w:noWrap/>
                            <w:vAlign w:val="center"/>
                            <w:hideMark/>
                          </w:tcPr>
                          <w:p w14:paraId="77FFAF8F" w14:textId="77777777" w:rsidR="00077958" w:rsidRPr="004733DB" w:rsidRDefault="00077958" w:rsidP="00106440">
                            <w:pPr>
                              <w:widowControl/>
                              <w:jc w:val="center"/>
                              <w:rPr>
                                <w:rFonts w:ascii="標楷體" w:eastAsia="標楷體" w:hAnsi="標楷體" w:cs="Arial"/>
                                <w:color w:val="000000"/>
                                <w:kern w:val="0"/>
                                <w:sz w:val="20"/>
                              </w:rPr>
                            </w:pPr>
                            <w:r w:rsidRPr="004733DB">
                              <w:rPr>
                                <w:rFonts w:ascii="標楷體" w:eastAsia="標楷體" w:hAnsi="標楷體" w:cs="Arial" w:hint="eastAsia"/>
                                <w:color w:val="000000"/>
                                <w:kern w:val="0"/>
                                <w:sz w:val="20"/>
                              </w:rPr>
                              <w:t>84</w:t>
                            </w:r>
                          </w:p>
                        </w:tc>
                        <w:tc>
                          <w:tcPr>
                            <w:tcW w:w="1008" w:type="dxa"/>
                            <w:tcBorders>
                              <w:top w:val="nil"/>
                              <w:left w:val="nil"/>
                              <w:bottom w:val="single" w:sz="4" w:space="0" w:color="auto"/>
                              <w:right w:val="single" w:sz="4" w:space="0" w:color="000000"/>
                            </w:tcBorders>
                            <w:shd w:val="clear" w:color="auto" w:fill="auto"/>
                            <w:noWrap/>
                            <w:vAlign w:val="center"/>
                            <w:hideMark/>
                          </w:tcPr>
                          <w:p w14:paraId="26FEE73A" w14:textId="77777777" w:rsidR="00077958" w:rsidRPr="004733DB" w:rsidRDefault="00077958" w:rsidP="00106440">
                            <w:pPr>
                              <w:widowControl/>
                              <w:jc w:val="right"/>
                              <w:rPr>
                                <w:rFonts w:ascii="標楷體" w:eastAsia="標楷體" w:hAnsi="標楷體" w:cs="Arial"/>
                                <w:color w:val="000000"/>
                                <w:kern w:val="0"/>
                                <w:sz w:val="20"/>
                              </w:rPr>
                            </w:pPr>
                            <w:r w:rsidRPr="004733DB">
                              <w:rPr>
                                <w:rFonts w:ascii="標楷體" w:eastAsia="標楷體" w:hAnsi="標楷體" w:cs="Arial" w:hint="eastAsia"/>
                                <w:color w:val="000000"/>
                                <w:kern w:val="0"/>
                                <w:sz w:val="20"/>
                              </w:rPr>
                              <w:t>4.8</w:t>
                            </w:r>
                            <w:r>
                              <w:rPr>
                                <w:rFonts w:ascii="標楷體" w:eastAsia="標楷體" w:hAnsi="標楷體" w:cs="Arial" w:hint="eastAsia"/>
                                <w:color w:val="000000"/>
                                <w:kern w:val="0"/>
                                <w:sz w:val="20"/>
                              </w:rPr>
                              <w:t>7</w:t>
                            </w:r>
                          </w:p>
                        </w:tc>
                        <w:tc>
                          <w:tcPr>
                            <w:tcW w:w="0" w:type="auto"/>
                            <w:tcBorders>
                              <w:top w:val="nil"/>
                              <w:left w:val="nil"/>
                              <w:bottom w:val="single" w:sz="4" w:space="0" w:color="auto"/>
                              <w:right w:val="single" w:sz="4" w:space="0" w:color="000000"/>
                            </w:tcBorders>
                            <w:shd w:val="clear" w:color="auto" w:fill="auto"/>
                            <w:noWrap/>
                            <w:vAlign w:val="center"/>
                            <w:hideMark/>
                          </w:tcPr>
                          <w:p w14:paraId="1BF973AA" w14:textId="77777777" w:rsidR="00077958" w:rsidRPr="004733DB" w:rsidRDefault="00077958" w:rsidP="00106440">
                            <w:pPr>
                              <w:widowControl/>
                              <w:jc w:val="right"/>
                              <w:rPr>
                                <w:rFonts w:ascii="標楷體" w:eastAsia="標楷體" w:hAnsi="標楷體" w:cs="Arial"/>
                                <w:color w:val="000000"/>
                                <w:kern w:val="0"/>
                                <w:sz w:val="20"/>
                              </w:rPr>
                            </w:pPr>
                            <w:r>
                              <w:rPr>
                                <w:rFonts w:ascii="標楷體" w:eastAsia="標楷體" w:hAnsi="標楷體" w:cs="Arial" w:hint="eastAsia"/>
                                <w:color w:val="000000"/>
                                <w:kern w:val="0"/>
                                <w:sz w:val="20"/>
                              </w:rPr>
                              <w:t>0.77</w:t>
                            </w:r>
                          </w:p>
                        </w:tc>
                      </w:tr>
                      <w:tr w:rsidR="00077958" w:rsidRPr="00335D5D" w14:paraId="189E373D" w14:textId="77777777" w:rsidTr="00106440">
                        <w:trPr>
                          <w:jc w:val="center"/>
                        </w:trPr>
                        <w:tc>
                          <w:tcPr>
                            <w:tcW w:w="19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55BD19" w14:textId="77777777" w:rsidR="00077958" w:rsidRPr="004733DB" w:rsidRDefault="00077958" w:rsidP="00A743F7">
                            <w:pPr>
                              <w:widowControl/>
                              <w:rPr>
                                <w:rFonts w:ascii="標楷體" w:eastAsia="標楷體" w:hAnsi="標楷體" w:cs="Arial"/>
                                <w:color w:val="000000"/>
                                <w:kern w:val="0"/>
                                <w:sz w:val="20"/>
                              </w:rPr>
                            </w:pPr>
                            <w:r w:rsidRPr="004733DB">
                              <w:rPr>
                                <w:rFonts w:ascii="標楷體" w:eastAsia="標楷體" w:hAnsi="標楷體" w:cs="Arial" w:hint="eastAsia"/>
                                <w:color w:val="000000"/>
                                <w:kern w:val="0"/>
                                <w:sz w:val="20"/>
                              </w:rPr>
                              <w:t>員林都市計畫整體開發單元1</w:t>
                            </w:r>
                            <w:r>
                              <w:rPr>
                                <w:rFonts w:ascii="標楷體" w:eastAsia="標楷體" w:hAnsi="標楷體" w:cs="Arial" w:hint="eastAsia"/>
                                <w:color w:val="000000"/>
                                <w:kern w:val="0"/>
                                <w:sz w:val="20"/>
                              </w:rPr>
                              <w:t>－</w:t>
                            </w:r>
                            <w:r w:rsidRPr="004733DB">
                              <w:rPr>
                                <w:rFonts w:ascii="標楷體" w:eastAsia="標楷體" w:hAnsi="標楷體" w:cs="Arial" w:hint="eastAsia"/>
                                <w:color w:val="000000"/>
                                <w:kern w:val="0"/>
                                <w:sz w:val="20"/>
                              </w:rPr>
                              <w:t>10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442B10" w14:textId="77777777" w:rsidR="00077958" w:rsidRPr="004733DB" w:rsidRDefault="00077958" w:rsidP="00106440">
                            <w:pPr>
                              <w:widowControl/>
                              <w:jc w:val="center"/>
                              <w:rPr>
                                <w:rFonts w:ascii="標楷體" w:eastAsia="標楷體" w:hAnsi="標楷體" w:cs="Arial"/>
                                <w:color w:val="000000"/>
                                <w:kern w:val="0"/>
                                <w:sz w:val="20"/>
                              </w:rPr>
                            </w:pPr>
                            <w:r w:rsidRPr="004733DB">
                              <w:rPr>
                                <w:rFonts w:ascii="標楷體" w:eastAsia="標楷體" w:hAnsi="標楷體" w:cs="Arial" w:hint="eastAsia"/>
                                <w:color w:val="000000"/>
                                <w:kern w:val="0"/>
                                <w:sz w:val="20"/>
                              </w:rPr>
                              <w:t>98</w:t>
                            </w:r>
                          </w:p>
                        </w:tc>
                        <w:tc>
                          <w:tcPr>
                            <w:tcW w:w="10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3513DA" w14:textId="77777777" w:rsidR="00077958" w:rsidRPr="004733DB" w:rsidRDefault="00077958" w:rsidP="00106440">
                            <w:pPr>
                              <w:widowControl/>
                              <w:jc w:val="right"/>
                              <w:rPr>
                                <w:rFonts w:ascii="標楷體" w:eastAsia="標楷體" w:hAnsi="標楷體" w:cs="Arial"/>
                                <w:color w:val="000000"/>
                                <w:kern w:val="0"/>
                                <w:sz w:val="20"/>
                              </w:rPr>
                            </w:pPr>
                            <w:r w:rsidRPr="004733DB">
                              <w:rPr>
                                <w:rFonts w:ascii="標楷體" w:eastAsia="標楷體" w:hAnsi="標楷體" w:cs="Arial" w:hint="eastAsia"/>
                                <w:color w:val="000000"/>
                                <w:kern w:val="0"/>
                                <w:sz w:val="20"/>
                              </w:rPr>
                              <w:t>184.62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476298" w14:textId="77777777" w:rsidR="00077958" w:rsidRPr="004733DB" w:rsidRDefault="00077958" w:rsidP="00106440">
                            <w:pPr>
                              <w:widowControl/>
                              <w:jc w:val="right"/>
                              <w:rPr>
                                <w:rFonts w:ascii="標楷體" w:eastAsia="標楷體" w:hAnsi="標楷體" w:cs="Arial"/>
                                <w:color w:val="000000"/>
                                <w:kern w:val="0"/>
                                <w:sz w:val="20"/>
                              </w:rPr>
                            </w:pPr>
                            <w:r w:rsidRPr="004733DB">
                              <w:rPr>
                                <w:rFonts w:ascii="標楷體" w:eastAsia="標楷體" w:hAnsi="標楷體" w:cs="Arial" w:hint="eastAsia"/>
                                <w:color w:val="000000"/>
                                <w:kern w:val="0"/>
                                <w:sz w:val="20"/>
                              </w:rPr>
                              <w:t>69.06</w:t>
                            </w:r>
                          </w:p>
                        </w:tc>
                      </w:tr>
                    </w:tbl>
                    <w:p w14:paraId="08B9E6B8" w14:textId="646F7E4A" w:rsidR="00077958" w:rsidRPr="00106440" w:rsidRDefault="00077958" w:rsidP="00077958">
                      <w:r w:rsidRPr="004733DB">
                        <w:rPr>
                          <w:rFonts w:ascii="標楷體" w:eastAsia="標楷體" w:hAnsi="標楷體" w:hint="eastAsia"/>
                          <w:sz w:val="18"/>
                          <w:szCs w:val="18"/>
                          <w:lang w:val="x-none"/>
                        </w:rPr>
                        <w:t>資料來源：</w:t>
                      </w:r>
                      <w:r>
                        <w:rPr>
                          <w:rFonts w:ascii="標楷體" w:eastAsia="標楷體" w:hAnsi="標楷體" w:hint="eastAsia"/>
                          <w:sz w:val="18"/>
                          <w:szCs w:val="18"/>
                          <w:lang w:val="x-none"/>
                        </w:rPr>
                        <w:t>整理自</w:t>
                      </w:r>
                      <w:r w:rsidRPr="004733DB">
                        <w:rPr>
                          <w:rFonts w:ascii="標楷體" w:eastAsia="標楷體" w:hAnsi="標楷體" w:hint="eastAsia"/>
                          <w:sz w:val="18"/>
                          <w:szCs w:val="18"/>
                          <w:lang w:val="x-none"/>
                        </w:rPr>
                        <w:t>彰化縣政府網站</w:t>
                      </w:r>
                      <w:r>
                        <w:rPr>
                          <w:rFonts w:ascii="標楷體" w:eastAsia="標楷體" w:hAnsi="標楷體" w:hint="eastAsia"/>
                          <w:sz w:val="18"/>
                          <w:szCs w:val="18"/>
                          <w:lang w:val="x-none"/>
                        </w:rPr>
                        <w:t>資料</w:t>
                      </w:r>
                      <w:r w:rsidRPr="004733DB">
                        <w:rPr>
                          <w:rFonts w:ascii="標楷體" w:eastAsia="標楷體" w:hAnsi="標楷體" w:hint="eastAsia"/>
                          <w:sz w:val="18"/>
                          <w:szCs w:val="18"/>
                          <w:lang w:val="x-none"/>
                        </w:rPr>
                        <w:t>。</w:t>
                      </w:r>
                    </w:p>
                  </w:txbxContent>
                </v:textbox>
                <w10:wrap type="square" anchorx="margin"/>
              </v:shape>
            </w:pict>
          </mc:Fallback>
        </mc:AlternateContent>
      </w:r>
      <w:r w:rsidRPr="00B8615B">
        <w:rPr>
          <w:rFonts w:ascii="標楷體" w:eastAsia="標楷體" w:hAnsi="標楷體" w:hint="eastAsia"/>
          <w:noProof/>
          <w:kern w:val="0"/>
          <w:szCs w:val="28"/>
        </w:rPr>
        <w:t>該府為促進土地整體開發利用，帶動地方均衡發展，並取得公共設施用地，節省政府用地徵收補償地價與建設經費，自</w:t>
      </w:r>
      <w:r w:rsidRPr="00B8615B">
        <w:rPr>
          <w:rFonts w:ascii="標楷體" w:eastAsia="標楷體" w:hAnsi="標楷體"/>
          <w:noProof/>
          <w:kern w:val="0"/>
          <w:szCs w:val="28"/>
        </w:rPr>
        <w:t>61</w:t>
      </w:r>
      <w:r w:rsidRPr="00B8615B">
        <w:rPr>
          <w:rFonts w:ascii="標楷體" w:eastAsia="標楷體" w:hAnsi="標楷體" w:hint="eastAsia"/>
          <w:noProof/>
          <w:kern w:val="0"/>
          <w:szCs w:val="28"/>
        </w:rPr>
        <w:t>年起開始辦理市地重劃，截至</w:t>
      </w:r>
      <w:r w:rsidRPr="00B8615B">
        <w:rPr>
          <w:rFonts w:ascii="標楷體" w:eastAsia="標楷體" w:hAnsi="標楷體"/>
          <w:noProof/>
          <w:kern w:val="0"/>
          <w:szCs w:val="28"/>
        </w:rPr>
        <w:t>113</w:t>
      </w:r>
      <w:r w:rsidRPr="00B8615B">
        <w:rPr>
          <w:rFonts w:ascii="標楷體" w:eastAsia="標楷體" w:hAnsi="標楷體" w:hint="eastAsia"/>
          <w:noProof/>
          <w:kern w:val="0"/>
          <w:szCs w:val="28"/>
        </w:rPr>
        <w:t>年底為止，彰化縣已辦理完成公辦市地重劃區計有員林都市計畫整體開發單元</w:t>
      </w:r>
      <w:r w:rsidRPr="00B8615B">
        <w:rPr>
          <w:rFonts w:ascii="標楷體" w:eastAsia="標楷體" w:hAnsi="標楷體"/>
          <w:noProof/>
          <w:kern w:val="0"/>
          <w:szCs w:val="28"/>
        </w:rPr>
        <w:t>1</w:t>
      </w:r>
      <w:r w:rsidRPr="00B8615B">
        <w:rPr>
          <w:rFonts w:ascii="標楷體" w:eastAsia="標楷體" w:hAnsi="標楷體" w:hint="eastAsia"/>
          <w:noProof/>
          <w:kern w:val="0"/>
          <w:szCs w:val="28"/>
        </w:rPr>
        <w:t>－</w:t>
      </w:r>
      <w:r w:rsidRPr="00B8615B">
        <w:rPr>
          <w:rFonts w:ascii="標楷體" w:eastAsia="標楷體" w:hAnsi="標楷體"/>
          <w:noProof/>
          <w:kern w:val="0"/>
          <w:szCs w:val="28"/>
        </w:rPr>
        <w:t>10</w:t>
      </w:r>
      <w:r w:rsidRPr="00B8615B">
        <w:rPr>
          <w:rFonts w:ascii="標楷體" w:eastAsia="標楷體" w:hAnsi="標楷體" w:hint="eastAsia"/>
          <w:noProof/>
          <w:kern w:val="0"/>
          <w:szCs w:val="28"/>
        </w:rPr>
        <w:t>等</w:t>
      </w:r>
      <w:r w:rsidRPr="00B8615B">
        <w:rPr>
          <w:rFonts w:ascii="標楷體" w:eastAsia="標楷體" w:hAnsi="標楷體"/>
          <w:noProof/>
          <w:kern w:val="0"/>
          <w:szCs w:val="28"/>
        </w:rPr>
        <w:t>8</w:t>
      </w:r>
      <w:r w:rsidRPr="00B8615B">
        <w:rPr>
          <w:rFonts w:ascii="標楷體" w:eastAsia="標楷體" w:hAnsi="標楷體" w:hint="eastAsia"/>
          <w:noProof/>
          <w:kern w:val="0"/>
          <w:szCs w:val="28"/>
        </w:rPr>
        <w:t>區，總面積</w:t>
      </w:r>
      <w:r w:rsidRPr="00B8615B">
        <w:rPr>
          <w:rFonts w:ascii="標楷體" w:eastAsia="標楷體" w:hAnsi="標楷體"/>
          <w:noProof/>
          <w:kern w:val="0"/>
          <w:szCs w:val="28"/>
        </w:rPr>
        <w:t>297.84</w:t>
      </w:r>
      <w:r w:rsidRPr="00B8615B">
        <w:rPr>
          <w:rFonts w:ascii="標楷體" w:eastAsia="標楷體" w:hAnsi="標楷體" w:hint="eastAsia"/>
          <w:noProof/>
          <w:kern w:val="0"/>
          <w:szCs w:val="28"/>
        </w:rPr>
        <w:t>公頃，取得公共設施用地約</w:t>
      </w:r>
      <w:r w:rsidRPr="00B8615B">
        <w:rPr>
          <w:rFonts w:ascii="標楷體" w:eastAsia="標楷體" w:hAnsi="標楷體"/>
          <w:noProof/>
          <w:kern w:val="0"/>
          <w:szCs w:val="28"/>
        </w:rPr>
        <w:t>98.96</w:t>
      </w:r>
      <w:r w:rsidRPr="00B8615B">
        <w:rPr>
          <w:rFonts w:ascii="標楷體" w:eastAsia="標楷體" w:hAnsi="標楷體" w:hint="eastAsia"/>
          <w:noProof/>
          <w:kern w:val="0"/>
          <w:szCs w:val="28"/>
        </w:rPr>
        <w:t>公頃（表</w:t>
      </w:r>
      <w:r w:rsidRPr="00B8615B">
        <w:rPr>
          <w:rFonts w:ascii="標楷體" w:eastAsia="標楷體" w:hAnsi="標楷體"/>
          <w:noProof/>
          <w:kern w:val="0"/>
          <w:szCs w:val="28"/>
        </w:rPr>
        <w:t>2</w:t>
      </w:r>
      <w:r w:rsidRPr="00B8615B">
        <w:rPr>
          <w:rFonts w:ascii="標楷體" w:eastAsia="標楷體" w:hAnsi="標楷體" w:hint="eastAsia"/>
          <w:noProof/>
          <w:kern w:val="0"/>
          <w:szCs w:val="28"/>
        </w:rPr>
        <w:t>）。其中最近一期，該府為促進員林都市計畫區整體繁榮發展，依市地重劃實施辦法等規定辦理彰化縣第八期員林都市計畫整體開發單元</w:t>
      </w:r>
      <w:r w:rsidRPr="00B8615B">
        <w:rPr>
          <w:rFonts w:ascii="標楷體" w:eastAsia="標楷體" w:hAnsi="標楷體"/>
          <w:noProof/>
          <w:kern w:val="0"/>
          <w:szCs w:val="28"/>
        </w:rPr>
        <w:t>1</w:t>
      </w:r>
      <w:r w:rsidRPr="00B8615B">
        <w:rPr>
          <w:rFonts w:ascii="標楷體" w:eastAsia="標楷體" w:hAnsi="標楷體" w:hint="eastAsia"/>
          <w:noProof/>
          <w:kern w:val="0"/>
          <w:szCs w:val="28"/>
        </w:rPr>
        <w:t>－</w:t>
      </w:r>
      <w:r w:rsidRPr="00B8615B">
        <w:rPr>
          <w:rFonts w:ascii="標楷體" w:eastAsia="標楷體" w:hAnsi="標楷體"/>
          <w:noProof/>
          <w:kern w:val="0"/>
          <w:szCs w:val="28"/>
        </w:rPr>
        <w:t>10</w:t>
      </w:r>
      <w:r w:rsidRPr="00B8615B">
        <w:rPr>
          <w:rFonts w:ascii="標楷體" w:eastAsia="標楷體" w:hAnsi="標楷體" w:hint="eastAsia"/>
          <w:noProof/>
          <w:kern w:val="0"/>
          <w:szCs w:val="28"/>
        </w:rPr>
        <w:t>市地重劃計畫，開發總面積</w:t>
      </w:r>
      <w:r w:rsidRPr="00B8615B">
        <w:rPr>
          <w:rFonts w:ascii="標楷體" w:eastAsia="標楷體" w:hAnsi="標楷體"/>
          <w:noProof/>
          <w:kern w:val="0"/>
          <w:szCs w:val="28"/>
        </w:rPr>
        <w:t>184.62</w:t>
      </w:r>
      <w:r w:rsidRPr="00B8615B">
        <w:rPr>
          <w:rFonts w:ascii="標楷體" w:eastAsia="標楷體" w:hAnsi="標楷體" w:hint="eastAsia"/>
          <w:noProof/>
          <w:kern w:val="0"/>
          <w:szCs w:val="28"/>
        </w:rPr>
        <w:t>公頃，開發工程於</w:t>
      </w:r>
      <w:r w:rsidRPr="00B8615B">
        <w:rPr>
          <w:rFonts w:ascii="標楷體" w:eastAsia="標楷體" w:hAnsi="標楷體"/>
          <w:noProof/>
          <w:kern w:val="0"/>
          <w:szCs w:val="28"/>
        </w:rPr>
        <w:t>102</w:t>
      </w:r>
      <w:r w:rsidRPr="00B8615B">
        <w:rPr>
          <w:rFonts w:ascii="標楷體" w:eastAsia="標楷體" w:hAnsi="標楷體" w:hint="eastAsia"/>
          <w:noProof/>
          <w:kern w:val="0"/>
          <w:szCs w:val="28"/>
        </w:rPr>
        <w:t>年</w:t>
      </w:r>
      <w:r w:rsidRPr="00B8615B">
        <w:rPr>
          <w:rFonts w:ascii="標楷體" w:eastAsia="標楷體" w:hAnsi="標楷體"/>
          <w:noProof/>
          <w:kern w:val="0"/>
          <w:szCs w:val="28"/>
        </w:rPr>
        <w:t>6</w:t>
      </w:r>
      <w:r w:rsidRPr="00B8615B">
        <w:rPr>
          <w:rFonts w:ascii="標楷體" w:eastAsia="標楷體" w:hAnsi="標楷體" w:hint="eastAsia"/>
          <w:noProof/>
          <w:kern w:val="0"/>
          <w:szCs w:val="28"/>
        </w:rPr>
        <w:t>月</w:t>
      </w:r>
      <w:r w:rsidRPr="00B8615B">
        <w:rPr>
          <w:rFonts w:ascii="標楷體" w:eastAsia="標楷體" w:hAnsi="標楷體"/>
          <w:noProof/>
          <w:kern w:val="0"/>
          <w:szCs w:val="28"/>
        </w:rPr>
        <w:t>30</w:t>
      </w:r>
      <w:r w:rsidRPr="00B8615B">
        <w:rPr>
          <w:rFonts w:ascii="標楷體" w:eastAsia="標楷體" w:hAnsi="標楷體" w:hint="eastAsia"/>
          <w:noProof/>
          <w:kern w:val="0"/>
          <w:szCs w:val="28"/>
        </w:rPr>
        <w:t>日完工，</w:t>
      </w:r>
      <w:r w:rsidRPr="00B8615B">
        <w:rPr>
          <w:rFonts w:ascii="標楷體" w:eastAsia="標楷體" w:hAnsi="標楷體"/>
          <w:noProof/>
          <w:kern w:val="0"/>
          <w:szCs w:val="28"/>
        </w:rPr>
        <w:t>103</w:t>
      </w:r>
      <w:r w:rsidRPr="00B8615B">
        <w:rPr>
          <w:rFonts w:ascii="標楷體" w:eastAsia="標楷體" w:hAnsi="標楷體" w:hint="eastAsia"/>
          <w:noProof/>
          <w:kern w:val="0"/>
          <w:szCs w:val="28"/>
        </w:rPr>
        <w:t>年</w:t>
      </w:r>
      <w:r w:rsidRPr="00B8615B">
        <w:rPr>
          <w:rFonts w:ascii="標楷體" w:eastAsia="標楷體" w:hAnsi="標楷體"/>
          <w:noProof/>
          <w:kern w:val="0"/>
          <w:szCs w:val="28"/>
        </w:rPr>
        <w:t>8</w:t>
      </w:r>
      <w:r w:rsidRPr="00B8615B">
        <w:rPr>
          <w:rFonts w:ascii="標楷體" w:eastAsia="標楷體" w:hAnsi="標楷體" w:hint="eastAsia"/>
          <w:noProof/>
          <w:kern w:val="0"/>
          <w:szCs w:val="28"/>
        </w:rPr>
        <w:t>月辦</w:t>
      </w:r>
      <w:r w:rsidRPr="00B8615B">
        <w:rPr>
          <w:rFonts w:ascii="標楷體" w:eastAsia="標楷體" w:hAnsi="標楷體" w:hint="eastAsia"/>
          <w:noProof/>
          <w:kern w:val="0"/>
          <w:szCs w:val="28"/>
        </w:rPr>
        <w:lastRenderedPageBreak/>
        <w:t>理財務結算，重劃事業總支出62億1,359萬餘元；開發後公共設施用地面積69.06公頃；政府取得抵費地面積14.78公頃。經查計畫執行情形，核有：1.市地重劃基金營運項目績效欠佳，又已開發10餘年仍未完成抵費地標售，允宜研謀改善，或訂定研議標租或設定地上權相關規範，以擴大土地開發效益；2.土地重劃作業未臻周妥，致差額地價追繳未果；3.重劃區內用抵費地增設公共用道路及溝渠，惟迄未納入都市計畫通盤檢討，致土地使用現況與土地使用分區未符，允宜依現況檢討妥處；4.未落實土地巡查檢核作業等情事，經函請檢討妥處。據復：1.已於114年2月21日辦理標售作業，挹注市地重劃基金收入4億8,762萬餘元，另為以多元方式開發利用抵費地，刻正研議訂定彰化縣抵費地標租及設定地上權相關規定；2.98年間辦理員林都市計畫整體開發單元1－10市地重劃區重劃作業時，委外辦理專業技術服務工作，差額地價繳納清冊係由委外廠商造冊，爾後辦理市地重劃業務時，將加強督促廠商，以避免發生錯誤；3.已函請公所儘速辦理都市計畫通盤檢討作業；4.爾後每年定期巡檢至少1次，以善盡管理之責。</w:t>
      </w:r>
    </w:p>
    <w:p w14:paraId="4CF3EBDE" w14:textId="1D4EED25" w:rsidR="00077958" w:rsidRPr="00166F61" w:rsidRDefault="00077958" w:rsidP="00F85EB7">
      <w:pPr>
        <w:pStyle w:val="a5"/>
        <w:spacing w:line="520" w:lineRule="exact"/>
        <w:ind w:firstLine="280"/>
      </w:pPr>
      <w:r w:rsidRPr="00363FCB">
        <w:rPr>
          <w:rFonts w:hint="eastAsia"/>
          <w:lang w:eastAsia="zh-HK"/>
        </w:rPr>
        <w:t>（</w:t>
      </w:r>
      <w:r>
        <w:rPr>
          <w:rFonts w:hint="eastAsia"/>
          <w:lang w:eastAsia="zh-HK"/>
        </w:rPr>
        <w:t>四</w:t>
      </w:r>
      <w:r w:rsidRPr="00363FCB">
        <w:rPr>
          <w:rFonts w:hint="eastAsia"/>
          <w:lang w:eastAsia="zh-HK"/>
        </w:rPr>
        <w:t>）</w:t>
      </w:r>
      <w:r w:rsidRPr="00B8615B">
        <w:rPr>
          <w:rFonts w:hint="eastAsia"/>
          <w:lang w:eastAsia="zh-HK"/>
        </w:rPr>
        <w:t>持續管理維護已辦竣區段徵收公共設施及用地，惟部分公共設施用地迄未依原規劃使用，或土地巡查檢核作業未臻周妥，允宜研謀改善</w:t>
      </w:r>
      <w:r w:rsidRPr="00363FCB">
        <w:rPr>
          <w:rFonts w:hint="eastAsia"/>
          <w:lang w:eastAsia="zh-HK"/>
        </w:rPr>
        <w:t>。</w:t>
      </w:r>
    </w:p>
    <w:p w14:paraId="266FFCE1" w14:textId="55C4E1E3" w:rsidR="00F85EB7" w:rsidRDefault="00077958" w:rsidP="004F4A0B">
      <w:pPr>
        <w:pStyle w:val="a8"/>
        <w:ind w:right="-1" w:firstLine="480"/>
        <w:jc w:val="distribute"/>
        <w:rPr>
          <w:noProof/>
        </w:rPr>
      </w:pPr>
      <w:r w:rsidRPr="00106440">
        <w:rPr>
          <w:noProof/>
        </w:rPr>
        <mc:AlternateContent>
          <mc:Choice Requires="wps">
            <w:drawing>
              <wp:anchor distT="45720" distB="45720" distL="114300" distR="114300" simplePos="0" relativeHeight="251665408" behindDoc="0" locked="0" layoutInCell="1" allowOverlap="1" wp14:anchorId="5EAE001D" wp14:editId="4468270A">
                <wp:simplePos x="0" y="0"/>
                <wp:positionH relativeFrom="margin">
                  <wp:posOffset>1494790</wp:posOffset>
                </wp:positionH>
                <wp:positionV relativeFrom="paragraph">
                  <wp:posOffset>1811655</wp:posOffset>
                </wp:positionV>
                <wp:extent cx="4859020" cy="1882775"/>
                <wp:effectExtent l="0" t="0" r="0" b="3175"/>
                <wp:wrapSquare wrapText="bothSides"/>
                <wp:docPr id="5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9020" cy="1882775"/>
                        </a:xfrm>
                        <a:prstGeom prst="rect">
                          <a:avLst/>
                        </a:prstGeom>
                        <a:solidFill>
                          <a:srgbClr val="FFFFFF"/>
                        </a:solidFill>
                        <a:ln w="9525">
                          <a:noFill/>
                          <a:miter lim="800000"/>
                          <a:headEnd/>
                          <a:tailEnd/>
                        </a:ln>
                      </wps:spPr>
                      <wps:txbx>
                        <w:txbxContent>
                          <w:p w14:paraId="2891208E" w14:textId="77777777" w:rsidR="00077958" w:rsidRPr="00335D5D" w:rsidRDefault="00077958" w:rsidP="00F85EB7">
                            <w:pPr>
                              <w:widowControl/>
                              <w:spacing w:afterLines="50" w:after="120"/>
                              <w:jc w:val="center"/>
                              <w:rPr>
                                <w:rFonts w:ascii="標楷體" w:eastAsia="標楷體" w:hAnsi="標楷體" w:cs="新細明體"/>
                                <w:b/>
                                <w:kern w:val="0"/>
                              </w:rPr>
                            </w:pPr>
                            <w:r w:rsidRPr="00335D5D">
                              <w:rPr>
                                <w:rFonts w:ascii="標楷體" w:eastAsia="標楷體" w:hAnsi="標楷體" w:cs="新細明體" w:hint="eastAsia"/>
                                <w:b/>
                                <w:kern w:val="0"/>
                              </w:rPr>
                              <w:t>表</w:t>
                            </w:r>
                            <w:r>
                              <w:rPr>
                                <w:rFonts w:ascii="標楷體" w:eastAsia="標楷體" w:hAnsi="標楷體" w:cs="新細明體" w:hint="eastAsia"/>
                                <w:b/>
                                <w:kern w:val="0"/>
                              </w:rPr>
                              <w:t xml:space="preserve">3 </w:t>
                            </w:r>
                            <w:r>
                              <w:rPr>
                                <w:rFonts w:ascii="標楷體" w:eastAsia="標楷體" w:hAnsi="標楷體" w:cs="新細明體"/>
                                <w:b/>
                                <w:kern w:val="0"/>
                              </w:rPr>
                              <w:t xml:space="preserve"> </w:t>
                            </w:r>
                            <w:r>
                              <w:rPr>
                                <w:rFonts w:ascii="標楷體" w:eastAsia="標楷體" w:hAnsi="標楷體" w:cs="新細明體" w:hint="eastAsia"/>
                                <w:b/>
                                <w:kern w:val="0"/>
                              </w:rPr>
                              <w:t>彰化縣</w:t>
                            </w:r>
                            <w:r w:rsidRPr="00335D5D">
                              <w:rPr>
                                <w:rFonts w:ascii="標楷體" w:eastAsia="標楷體" w:hAnsi="標楷體" w:cs="新細明體" w:hint="eastAsia"/>
                                <w:b/>
                                <w:kern w:val="0"/>
                                <w:lang w:val="x-none"/>
                              </w:rPr>
                              <w:t>已辦理完成</w:t>
                            </w:r>
                            <w:r>
                              <w:rPr>
                                <w:rFonts w:ascii="標楷體" w:eastAsia="標楷體" w:hAnsi="標楷體" w:cs="新細明體" w:hint="eastAsia"/>
                                <w:b/>
                                <w:kern w:val="0"/>
                                <w:lang w:val="x-none"/>
                              </w:rPr>
                              <w:t>區段徵收開發</w:t>
                            </w:r>
                            <w:r w:rsidRPr="00335D5D">
                              <w:rPr>
                                <w:rFonts w:ascii="標楷體" w:eastAsia="標楷體" w:hAnsi="標楷體" w:cs="新細明體" w:hint="eastAsia"/>
                                <w:b/>
                                <w:kern w:val="0"/>
                                <w:lang w:val="x-none"/>
                              </w:rPr>
                              <w:t>成果</w:t>
                            </w:r>
                          </w:p>
                          <w:p w14:paraId="629AA720" w14:textId="77777777" w:rsidR="00077958" w:rsidRDefault="00077958" w:rsidP="009A4339">
                            <w:pPr>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單位：公頃</w:t>
                            </w:r>
                          </w:p>
                          <w:tbl>
                            <w:tblPr>
                              <w:tblW w:w="7421" w:type="dxa"/>
                              <w:jc w:val="center"/>
                              <w:tblCellMar>
                                <w:left w:w="28" w:type="dxa"/>
                                <w:right w:w="28" w:type="dxa"/>
                              </w:tblCellMar>
                              <w:tblLook w:val="04A0" w:firstRow="1" w:lastRow="0" w:firstColumn="1" w:lastColumn="0" w:noHBand="0" w:noVBand="1"/>
                            </w:tblPr>
                            <w:tblGrid>
                              <w:gridCol w:w="567"/>
                              <w:gridCol w:w="1276"/>
                              <w:gridCol w:w="1134"/>
                              <w:gridCol w:w="851"/>
                              <w:gridCol w:w="1134"/>
                              <w:gridCol w:w="1134"/>
                              <w:gridCol w:w="1325"/>
                            </w:tblGrid>
                            <w:tr w:rsidR="00077958" w:rsidRPr="0019436A" w14:paraId="0F184EF1" w14:textId="77777777" w:rsidTr="00552A00">
                              <w:trPr>
                                <w:trHeight w:val="46"/>
                                <w:jc w:val="center"/>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0A51A9" w14:textId="77777777" w:rsidR="00077958" w:rsidRPr="0019436A" w:rsidRDefault="00077958" w:rsidP="00106440">
                                  <w:pPr>
                                    <w:widowControl/>
                                    <w:jc w:val="center"/>
                                    <w:rPr>
                                      <w:rFonts w:ascii="標楷體" w:eastAsia="標楷體" w:hAnsi="標楷體" w:cs="新細明體"/>
                                      <w:kern w:val="0"/>
                                      <w:sz w:val="20"/>
                                    </w:rPr>
                                  </w:pPr>
                                  <w:r w:rsidRPr="0019436A">
                                    <w:rPr>
                                      <w:rFonts w:ascii="標楷體" w:eastAsia="標楷體" w:hAnsi="標楷體" w:cs="新細明體" w:hint="eastAsia"/>
                                      <w:kern w:val="0"/>
                                      <w:sz w:val="20"/>
                                    </w:rPr>
                                    <w:t>序號</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0EBB4D5" w14:textId="77777777" w:rsidR="00077958" w:rsidRPr="0019436A" w:rsidRDefault="00077958" w:rsidP="00106440">
                                  <w:pPr>
                                    <w:widowControl/>
                                    <w:jc w:val="center"/>
                                    <w:rPr>
                                      <w:rFonts w:ascii="標楷體" w:eastAsia="標楷體" w:hAnsi="標楷體" w:cs="新細明體"/>
                                      <w:kern w:val="0"/>
                                      <w:sz w:val="20"/>
                                    </w:rPr>
                                  </w:pPr>
                                  <w:r w:rsidRPr="0019436A">
                                    <w:rPr>
                                      <w:rFonts w:ascii="標楷體" w:eastAsia="標楷體" w:hAnsi="標楷體" w:cs="新細明體" w:hint="eastAsia"/>
                                      <w:kern w:val="0"/>
                                      <w:sz w:val="20"/>
                                    </w:rPr>
                                    <w:t>區段徵收案</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D85338F" w14:textId="77777777" w:rsidR="00077958" w:rsidRPr="0019436A" w:rsidRDefault="00077958" w:rsidP="00106440">
                                  <w:pPr>
                                    <w:widowControl/>
                                    <w:jc w:val="center"/>
                                    <w:rPr>
                                      <w:rFonts w:ascii="標楷體" w:eastAsia="標楷體" w:hAnsi="標楷體" w:cs="新細明體"/>
                                      <w:kern w:val="0"/>
                                      <w:sz w:val="20"/>
                                    </w:rPr>
                                  </w:pPr>
                                  <w:r w:rsidRPr="0019436A">
                                    <w:rPr>
                                      <w:rFonts w:ascii="標楷體" w:eastAsia="標楷體" w:hAnsi="標楷體" w:cs="新細明體" w:hint="eastAsia"/>
                                      <w:kern w:val="0"/>
                                      <w:sz w:val="20"/>
                                    </w:rPr>
                                    <w:t>公告徵收日</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6A17C92B" w14:textId="77777777" w:rsidR="00077958" w:rsidRPr="0019436A" w:rsidRDefault="00077958" w:rsidP="00106440">
                                  <w:pPr>
                                    <w:widowControl/>
                                    <w:jc w:val="center"/>
                                    <w:rPr>
                                      <w:rFonts w:ascii="標楷體" w:eastAsia="標楷體" w:hAnsi="標楷體" w:cs="新細明體"/>
                                      <w:kern w:val="0"/>
                                      <w:sz w:val="20"/>
                                    </w:rPr>
                                  </w:pPr>
                                  <w:r w:rsidRPr="0019436A">
                                    <w:rPr>
                                      <w:rFonts w:ascii="標楷體" w:eastAsia="標楷體" w:hAnsi="標楷體" w:cs="新細明體" w:hint="eastAsia"/>
                                      <w:kern w:val="0"/>
                                      <w:sz w:val="20"/>
                                    </w:rPr>
                                    <w:t>區段徵收面積</w:t>
                                  </w:r>
                                </w:p>
                              </w:tc>
                              <w:tc>
                                <w:tcPr>
                                  <w:tcW w:w="1134" w:type="dxa"/>
                                  <w:tcBorders>
                                    <w:top w:val="single" w:sz="4" w:space="0" w:color="auto"/>
                                    <w:left w:val="nil"/>
                                    <w:bottom w:val="single" w:sz="4" w:space="0" w:color="auto"/>
                                    <w:right w:val="nil"/>
                                  </w:tcBorders>
                                  <w:shd w:val="clear" w:color="auto" w:fill="auto"/>
                                  <w:vAlign w:val="center"/>
                                  <w:hideMark/>
                                </w:tcPr>
                                <w:p w14:paraId="2D8D56C1" w14:textId="77777777" w:rsidR="00077958" w:rsidRPr="0019436A" w:rsidRDefault="00077958" w:rsidP="00106440">
                                  <w:pPr>
                                    <w:widowControl/>
                                    <w:jc w:val="center"/>
                                    <w:rPr>
                                      <w:rFonts w:ascii="標楷體" w:eastAsia="標楷體" w:hAnsi="標楷體" w:cs="新細明體"/>
                                      <w:kern w:val="0"/>
                                      <w:sz w:val="20"/>
                                    </w:rPr>
                                  </w:pPr>
                                  <w:r w:rsidRPr="0019436A">
                                    <w:rPr>
                                      <w:rFonts w:ascii="標楷體" w:eastAsia="標楷體" w:hAnsi="標楷體" w:cs="新細明體" w:hint="eastAsia"/>
                                      <w:kern w:val="0"/>
                                      <w:sz w:val="20"/>
                                    </w:rPr>
                                    <w:t>無償公共設施用地面積</w:t>
                                  </w:r>
                                </w:p>
                              </w:tc>
                              <w:tc>
                                <w:tcPr>
                                  <w:tcW w:w="1134" w:type="dxa"/>
                                  <w:tcBorders>
                                    <w:top w:val="single" w:sz="4" w:space="0" w:color="auto"/>
                                    <w:left w:val="single" w:sz="4" w:space="0" w:color="auto"/>
                                    <w:bottom w:val="single" w:sz="4" w:space="0" w:color="auto"/>
                                    <w:right w:val="single" w:sz="4" w:space="0" w:color="auto"/>
                                  </w:tcBorders>
                                  <w:vAlign w:val="center"/>
                                </w:tcPr>
                                <w:p w14:paraId="224605AE" w14:textId="77777777" w:rsidR="00077958" w:rsidRPr="0019436A" w:rsidRDefault="00077958" w:rsidP="00106440">
                                  <w:pPr>
                                    <w:widowControl/>
                                    <w:jc w:val="center"/>
                                    <w:rPr>
                                      <w:rFonts w:ascii="標楷體" w:eastAsia="標楷體" w:hAnsi="標楷體" w:cs="新細明體"/>
                                      <w:kern w:val="0"/>
                                      <w:sz w:val="20"/>
                                    </w:rPr>
                                  </w:pPr>
                                  <w:r w:rsidRPr="0019436A">
                                    <w:rPr>
                                      <w:rFonts w:ascii="標楷體" w:eastAsia="標楷體" w:hAnsi="標楷體" w:cs="新細明體" w:hint="eastAsia"/>
                                      <w:kern w:val="0"/>
                                      <w:sz w:val="20"/>
                                    </w:rPr>
                                    <w:t>有償公共設施用地面積</w:t>
                                  </w:r>
                                </w:p>
                              </w:tc>
                              <w:tc>
                                <w:tcPr>
                                  <w:tcW w:w="1325" w:type="dxa"/>
                                  <w:tcBorders>
                                    <w:top w:val="single" w:sz="4" w:space="0" w:color="auto"/>
                                    <w:left w:val="single" w:sz="4" w:space="0" w:color="auto"/>
                                    <w:bottom w:val="single" w:sz="4" w:space="0" w:color="auto"/>
                                    <w:right w:val="single" w:sz="4" w:space="0" w:color="auto"/>
                                  </w:tcBorders>
                                  <w:vAlign w:val="center"/>
                                </w:tcPr>
                                <w:p w14:paraId="3EF5A67A" w14:textId="77777777" w:rsidR="009A4339" w:rsidRPr="009A4339" w:rsidRDefault="00077958" w:rsidP="009A4339">
                                  <w:pPr>
                                    <w:widowControl/>
                                    <w:jc w:val="center"/>
                                    <w:rPr>
                                      <w:rFonts w:ascii="標楷體" w:eastAsia="標楷體" w:hAnsi="標楷體" w:cs="新細明體"/>
                                      <w:spacing w:val="-10"/>
                                      <w:kern w:val="0"/>
                                      <w:sz w:val="20"/>
                                    </w:rPr>
                                  </w:pPr>
                                  <w:r w:rsidRPr="009A4339">
                                    <w:rPr>
                                      <w:rFonts w:ascii="標楷體" w:eastAsia="標楷體" w:hAnsi="標楷體" w:cs="新細明體" w:hint="eastAsia"/>
                                      <w:spacing w:val="-10"/>
                                      <w:kern w:val="0"/>
                                      <w:sz w:val="20"/>
                                    </w:rPr>
                                    <w:t>政府取得可建築</w:t>
                                  </w:r>
                                </w:p>
                                <w:p w14:paraId="73549656" w14:textId="65D53240" w:rsidR="00077958" w:rsidRPr="0019436A" w:rsidRDefault="00077958" w:rsidP="009A4339">
                                  <w:pPr>
                                    <w:widowControl/>
                                    <w:jc w:val="distribute"/>
                                    <w:rPr>
                                      <w:rFonts w:ascii="標楷體" w:eastAsia="標楷體" w:hAnsi="標楷體" w:cs="新細明體"/>
                                      <w:kern w:val="0"/>
                                      <w:sz w:val="20"/>
                                    </w:rPr>
                                  </w:pPr>
                                  <w:r w:rsidRPr="0019436A">
                                    <w:rPr>
                                      <w:rFonts w:ascii="標楷體" w:eastAsia="標楷體" w:hAnsi="標楷體" w:cs="新細明體" w:hint="eastAsia"/>
                                      <w:kern w:val="0"/>
                                      <w:sz w:val="20"/>
                                    </w:rPr>
                                    <w:t>用地面積</w:t>
                                  </w:r>
                                </w:p>
                              </w:tc>
                            </w:tr>
                            <w:tr w:rsidR="00077958" w:rsidRPr="0019436A" w14:paraId="19DEEEF3" w14:textId="77777777" w:rsidTr="00552A00">
                              <w:trPr>
                                <w:trHeight w:val="46"/>
                                <w:jc w:val="center"/>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992408" w14:textId="77777777" w:rsidR="00077958" w:rsidRPr="0019436A" w:rsidRDefault="00077958" w:rsidP="00106440">
                                  <w:pPr>
                                    <w:widowControl/>
                                    <w:jc w:val="center"/>
                                    <w:rPr>
                                      <w:rFonts w:ascii="標楷體" w:eastAsia="標楷體" w:hAnsi="標楷體" w:cs="新細明體"/>
                                      <w:kern w:val="0"/>
                                      <w:sz w:val="20"/>
                                    </w:rPr>
                                  </w:pPr>
                                  <w:r w:rsidRPr="0019436A">
                                    <w:rPr>
                                      <w:rFonts w:ascii="標楷體" w:eastAsia="標楷體" w:hAnsi="標楷體" w:cs="新細明體" w:hint="eastAsia"/>
                                      <w:kern w:val="0"/>
                                      <w:sz w:val="20"/>
                                    </w:rPr>
                                    <w:t>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8080E63" w14:textId="77777777" w:rsidR="00077958" w:rsidRPr="0019436A" w:rsidRDefault="00077958" w:rsidP="00106440">
                                  <w:pPr>
                                    <w:widowControl/>
                                    <w:rPr>
                                      <w:rFonts w:ascii="標楷體" w:eastAsia="標楷體" w:hAnsi="標楷體" w:cs="新細明體"/>
                                      <w:kern w:val="0"/>
                                      <w:sz w:val="20"/>
                                    </w:rPr>
                                  </w:pPr>
                                  <w:r w:rsidRPr="0019436A">
                                    <w:rPr>
                                      <w:rFonts w:ascii="標楷體" w:eastAsia="標楷體" w:hAnsi="標楷體" w:cs="新細明體" w:hint="eastAsia"/>
                                      <w:kern w:val="0"/>
                                      <w:sz w:val="20"/>
                                    </w:rPr>
                                    <w:t>伸港</w:t>
                                  </w:r>
                                  <w:r>
                                    <w:rPr>
                                      <w:rFonts w:ascii="標楷體" w:eastAsia="標楷體" w:hAnsi="標楷體" w:cs="新細明體" w:hint="eastAsia"/>
                                      <w:kern w:val="0"/>
                                      <w:sz w:val="20"/>
                                    </w:rPr>
                                    <w:t>（</w:t>
                                  </w:r>
                                  <w:r w:rsidRPr="0019436A">
                                    <w:rPr>
                                      <w:rFonts w:ascii="標楷體" w:eastAsia="標楷體" w:hAnsi="標楷體" w:cs="新細明體" w:hint="eastAsia"/>
                                      <w:kern w:val="0"/>
                                      <w:sz w:val="20"/>
                                    </w:rPr>
                                    <w:t>全興地區</w:t>
                                  </w:r>
                                  <w:r>
                                    <w:rPr>
                                      <w:rFonts w:ascii="標楷體" w:eastAsia="標楷體" w:hAnsi="標楷體" w:cs="新細明體" w:hint="eastAsia"/>
                                      <w:kern w:val="0"/>
                                      <w:sz w:val="20"/>
                                    </w:rPr>
                                    <w:t>）</w:t>
                                  </w:r>
                                  <w:r w:rsidRPr="0019436A">
                                    <w:rPr>
                                      <w:rFonts w:ascii="標楷體" w:eastAsia="標楷體" w:hAnsi="標楷體" w:cs="新細明體" w:hint="eastAsia"/>
                                      <w:kern w:val="0"/>
                                      <w:sz w:val="20"/>
                                    </w:rPr>
                                    <w:t>區段徵收</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281CD0BF" w14:textId="77777777" w:rsidR="00077958" w:rsidRPr="0019436A" w:rsidRDefault="00077958" w:rsidP="00106440">
                                  <w:pPr>
                                    <w:widowControl/>
                                    <w:rPr>
                                      <w:rFonts w:ascii="標楷體" w:eastAsia="標楷體" w:hAnsi="標楷體" w:cs="新細明體"/>
                                      <w:spacing w:val="-24"/>
                                      <w:kern w:val="0"/>
                                      <w:sz w:val="20"/>
                                    </w:rPr>
                                  </w:pPr>
                                  <w:r w:rsidRPr="0019436A">
                                    <w:rPr>
                                      <w:rFonts w:ascii="標楷體" w:eastAsia="標楷體" w:hAnsi="標楷體" w:cs="新細明體" w:hint="eastAsia"/>
                                      <w:spacing w:val="-24"/>
                                      <w:kern w:val="0"/>
                                      <w:sz w:val="20"/>
                                    </w:rPr>
                                    <w:t>88年2月26日</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7480EEA0" w14:textId="77777777" w:rsidR="00077958" w:rsidRPr="0019436A" w:rsidRDefault="00077958" w:rsidP="00106440">
                                  <w:pPr>
                                    <w:widowControl/>
                                    <w:jc w:val="right"/>
                                    <w:rPr>
                                      <w:rFonts w:ascii="標楷體" w:eastAsia="標楷體" w:hAnsi="標楷體" w:cs="新細明體"/>
                                      <w:kern w:val="0"/>
                                      <w:sz w:val="20"/>
                                    </w:rPr>
                                  </w:pPr>
                                  <w:r w:rsidRPr="0019436A">
                                    <w:rPr>
                                      <w:rFonts w:ascii="標楷體" w:eastAsia="標楷體" w:hAnsi="標楷體" w:cs="新細明體" w:hint="eastAsia"/>
                                      <w:kern w:val="0"/>
                                      <w:sz w:val="20"/>
                                    </w:rPr>
                                    <w:t xml:space="preserve">107.34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114F55A8" w14:textId="77777777" w:rsidR="00077958" w:rsidRPr="0019436A" w:rsidRDefault="00077958" w:rsidP="00106440">
                                  <w:pPr>
                                    <w:widowControl/>
                                    <w:jc w:val="right"/>
                                    <w:rPr>
                                      <w:rFonts w:ascii="標楷體" w:eastAsia="標楷體" w:hAnsi="標楷體" w:cs="新細明體"/>
                                      <w:kern w:val="0"/>
                                      <w:sz w:val="20"/>
                                    </w:rPr>
                                  </w:pPr>
                                  <w:r w:rsidRPr="0019436A">
                                    <w:rPr>
                                      <w:rFonts w:ascii="標楷體" w:eastAsia="標楷體" w:hAnsi="標楷體" w:cs="新細明體" w:hint="eastAsia"/>
                                      <w:kern w:val="0"/>
                                      <w:sz w:val="20"/>
                                    </w:rPr>
                                    <w:t>41.31</w:t>
                                  </w:r>
                                </w:p>
                              </w:tc>
                              <w:tc>
                                <w:tcPr>
                                  <w:tcW w:w="1134" w:type="dxa"/>
                                  <w:tcBorders>
                                    <w:top w:val="single" w:sz="4" w:space="0" w:color="auto"/>
                                    <w:left w:val="single" w:sz="4" w:space="0" w:color="auto"/>
                                    <w:bottom w:val="single" w:sz="4" w:space="0" w:color="auto"/>
                                    <w:right w:val="single" w:sz="4" w:space="0" w:color="auto"/>
                                  </w:tcBorders>
                                  <w:vAlign w:val="center"/>
                                </w:tcPr>
                                <w:p w14:paraId="2B95C64E" w14:textId="77777777" w:rsidR="00077958" w:rsidRPr="0019436A" w:rsidRDefault="00077958" w:rsidP="00106440">
                                  <w:pPr>
                                    <w:widowControl/>
                                    <w:jc w:val="right"/>
                                    <w:rPr>
                                      <w:rFonts w:ascii="標楷體" w:eastAsia="標楷體" w:hAnsi="標楷體" w:cs="新細明體"/>
                                      <w:kern w:val="0"/>
                                      <w:sz w:val="20"/>
                                    </w:rPr>
                                  </w:pPr>
                                  <w:r w:rsidRPr="0019436A">
                                    <w:rPr>
                                      <w:rFonts w:ascii="標楷體" w:eastAsia="標楷體" w:hAnsi="標楷體" w:cs="新細明體" w:hint="eastAsia"/>
                                      <w:kern w:val="0"/>
                                      <w:sz w:val="20"/>
                                    </w:rPr>
                                    <w:t>3.35</w:t>
                                  </w:r>
                                </w:p>
                              </w:tc>
                              <w:tc>
                                <w:tcPr>
                                  <w:tcW w:w="1325" w:type="dxa"/>
                                  <w:tcBorders>
                                    <w:top w:val="single" w:sz="4" w:space="0" w:color="auto"/>
                                    <w:left w:val="single" w:sz="4" w:space="0" w:color="auto"/>
                                    <w:bottom w:val="single" w:sz="4" w:space="0" w:color="auto"/>
                                    <w:right w:val="single" w:sz="4" w:space="0" w:color="auto"/>
                                  </w:tcBorders>
                                  <w:vAlign w:val="center"/>
                                </w:tcPr>
                                <w:p w14:paraId="2BE561A0" w14:textId="77777777" w:rsidR="00077958" w:rsidRPr="0019436A" w:rsidRDefault="00077958" w:rsidP="00106440">
                                  <w:pPr>
                                    <w:widowControl/>
                                    <w:jc w:val="right"/>
                                    <w:rPr>
                                      <w:rFonts w:ascii="標楷體" w:eastAsia="標楷體" w:hAnsi="標楷體" w:cs="新細明體"/>
                                      <w:kern w:val="0"/>
                                      <w:sz w:val="20"/>
                                    </w:rPr>
                                  </w:pPr>
                                  <w:r w:rsidRPr="0019436A">
                                    <w:rPr>
                                      <w:rFonts w:ascii="標楷體" w:eastAsia="標楷體" w:hAnsi="標楷體" w:cs="新細明體" w:hint="eastAsia"/>
                                      <w:kern w:val="0"/>
                                      <w:sz w:val="20"/>
                                    </w:rPr>
                                    <w:t xml:space="preserve">18.67 </w:t>
                                  </w:r>
                                </w:p>
                              </w:tc>
                            </w:tr>
                            <w:tr w:rsidR="00077958" w:rsidRPr="0019436A" w14:paraId="05EF1698" w14:textId="77777777" w:rsidTr="00552A00">
                              <w:trPr>
                                <w:trHeight w:val="680"/>
                                <w:jc w:val="center"/>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81A01E" w14:textId="77777777" w:rsidR="00077958" w:rsidRPr="0019436A" w:rsidRDefault="00077958" w:rsidP="00106440">
                                  <w:pPr>
                                    <w:widowControl/>
                                    <w:jc w:val="center"/>
                                    <w:rPr>
                                      <w:rFonts w:ascii="標楷體" w:eastAsia="標楷體" w:hAnsi="標楷體" w:cs="新細明體"/>
                                      <w:kern w:val="0"/>
                                      <w:sz w:val="20"/>
                                    </w:rPr>
                                  </w:pPr>
                                  <w:r w:rsidRPr="0019436A">
                                    <w:rPr>
                                      <w:rFonts w:ascii="標楷體" w:eastAsia="標楷體" w:hAnsi="標楷體" w:cs="新細明體" w:hint="eastAsia"/>
                                      <w:kern w:val="0"/>
                                      <w:sz w:val="20"/>
                                    </w:rPr>
                                    <w:t>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FE86F72" w14:textId="77777777" w:rsidR="00077958" w:rsidRPr="0019436A" w:rsidRDefault="00077958" w:rsidP="00106440">
                                  <w:pPr>
                                    <w:widowControl/>
                                    <w:rPr>
                                      <w:rFonts w:ascii="標楷體" w:eastAsia="標楷體" w:hAnsi="標楷體" w:cs="新細明體"/>
                                      <w:kern w:val="0"/>
                                      <w:sz w:val="20"/>
                                    </w:rPr>
                                  </w:pPr>
                                  <w:r w:rsidRPr="0019436A">
                                    <w:rPr>
                                      <w:rFonts w:ascii="標楷體" w:eastAsia="標楷體" w:hAnsi="標楷體" w:cs="新細明體" w:hint="eastAsia"/>
                                      <w:kern w:val="0"/>
                                      <w:sz w:val="20"/>
                                    </w:rPr>
                                    <w:t>高速鐵路彰化車站特定區區段徵收</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53084C5E" w14:textId="77777777" w:rsidR="00077958" w:rsidRPr="0019436A" w:rsidRDefault="00077958" w:rsidP="00106440">
                                  <w:pPr>
                                    <w:widowControl/>
                                    <w:rPr>
                                      <w:rFonts w:ascii="標楷體" w:eastAsia="標楷體" w:hAnsi="標楷體" w:cs="新細明體"/>
                                      <w:spacing w:val="-24"/>
                                      <w:kern w:val="0"/>
                                      <w:sz w:val="20"/>
                                    </w:rPr>
                                  </w:pPr>
                                  <w:r w:rsidRPr="0019436A">
                                    <w:rPr>
                                      <w:rFonts w:ascii="標楷體" w:eastAsia="標楷體" w:hAnsi="標楷體" w:cs="新細明體" w:hint="eastAsia"/>
                                      <w:spacing w:val="-24"/>
                                      <w:kern w:val="0"/>
                                      <w:sz w:val="20"/>
                                    </w:rPr>
                                    <w:t>99年11月8日</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006697D5" w14:textId="77777777" w:rsidR="00077958" w:rsidRPr="0019436A" w:rsidRDefault="00077958" w:rsidP="00106440">
                                  <w:pPr>
                                    <w:widowControl/>
                                    <w:jc w:val="right"/>
                                    <w:rPr>
                                      <w:rFonts w:ascii="標楷體" w:eastAsia="標楷體" w:hAnsi="標楷體" w:cs="新細明體"/>
                                      <w:kern w:val="0"/>
                                      <w:sz w:val="20"/>
                                    </w:rPr>
                                  </w:pPr>
                                  <w:r w:rsidRPr="0019436A">
                                    <w:rPr>
                                      <w:rFonts w:ascii="標楷體" w:eastAsia="標楷體" w:hAnsi="標楷體" w:cs="新細明體" w:hint="eastAsia"/>
                                      <w:kern w:val="0"/>
                                      <w:sz w:val="20"/>
                                    </w:rPr>
                                    <w:t xml:space="preserve">183.27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7ADB6625" w14:textId="77777777" w:rsidR="00077958" w:rsidRPr="0019436A" w:rsidRDefault="00077958" w:rsidP="00106440">
                                  <w:pPr>
                                    <w:widowControl/>
                                    <w:jc w:val="right"/>
                                    <w:rPr>
                                      <w:rFonts w:ascii="標楷體" w:eastAsia="標楷體" w:hAnsi="標楷體" w:cs="新細明體"/>
                                      <w:kern w:val="0"/>
                                      <w:sz w:val="20"/>
                                    </w:rPr>
                                  </w:pPr>
                                  <w:r w:rsidRPr="0019436A">
                                    <w:rPr>
                                      <w:rFonts w:ascii="標楷體" w:eastAsia="標楷體" w:hAnsi="標楷體" w:cs="新細明體" w:hint="eastAsia"/>
                                      <w:kern w:val="0"/>
                                      <w:sz w:val="20"/>
                                    </w:rPr>
                                    <w:t>72.57</w:t>
                                  </w:r>
                                </w:p>
                              </w:tc>
                              <w:tc>
                                <w:tcPr>
                                  <w:tcW w:w="1134" w:type="dxa"/>
                                  <w:tcBorders>
                                    <w:top w:val="single" w:sz="4" w:space="0" w:color="auto"/>
                                    <w:left w:val="single" w:sz="4" w:space="0" w:color="auto"/>
                                    <w:bottom w:val="single" w:sz="4" w:space="0" w:color="auto"/>
                                    <w:right w:val="single" w:sz="4" w:space="0" w:color="auto"/>
                                  </w:tcBorders>
                                  <w:vAlign w:val="center"/>
                                </w:tcPr>
                                <w:p w14:paraId="4DEA9A3E" w14:textId="77777777" w:rsidR="00077958" w:rsidRPr="0019436A" w:rsidRDefault="00077958" w:rsidP="00106440">
                                  <w:pPr>
                                    <w:widowControl/>
                                    <w:jc w:val="right"/>
                                    <w:rPr>
                                      <w:rFonts w:ascii="標楷體" w:eastAsia="標楷體" w:hAnsi="標楷體" w:cs="新細明體"/>
                                      <w:kern w:val="0"/>
                                      <w:sz w:val="20"/>
                                    </w:rPr>
                                  </w:pPr>
                                  <w:r w:rsidRPr="0019436A">
                                    <w:rPr>
                                      <w:rFonts w:ascii="標楷體" w:eastAsia="標楷體" w:hAnsi="標楷體" w:cs="新細明體" w:hint="eastAsia"/>
                                      <w:kern w:val="0"/>
                                      <w:sz w:val="20"/>
                                    </w:rPr>
                                    <w:t>1.44</w:t>
                                  </w:r>
                                </w:p>
                              </w:tc>
                              <w:tc>
                                <w:tcPr>
                                  <w:tcW w:w="1325" w:type="dxa"/>
                                  <w:tcBorders>
                                    <w:top w:val="single" w:sz="4" w:space="0" w:color="auto"/>
                                    <w:left w:val="single" w:sz="4" w:space="0" w:color="auto"/>
                                    <w:bottom w:val="single" w:sz="4" w:space="0" w:color="auto"/>
                                    <w:right w:val="single" w:sz="4" w:space="0" w:color="auto"/>
                                  </w:tcBorders>
                                  <w:vAlign w:val="center"/>
                                </w:tcPr>
                                <w:p w14:paraId="3C2C2E0A" w14:textId="77777777" w:rsidR="00077958" w:rsidRPr="0019436A" w:rsidRDefault="00077958" w:rsidP="00106440">
                                  <w:pPr>
                                    <w:widowControl/>
                                    <w:jc w:val="right"/>
                                    <w:rPr>
                                      <w:rFonts w:ascii="標楷體" w:eastAsia="標楷體" w:hAnsi="標楷體" w:cs="新細明體"/>
                                      <w:kern w:val="0"/>
                                      <w:sz w:val="20"/>
                                    </w:rPr>
                                  </w:pPr>
                                  <w:r w:rsidRPr="0019436A">
                                    <w:rPr>
                                      <w:rFonts w:ascii="標楷體" w:eastAsia="標楷體" w:hAnsi="標楷體" w:cs="新細明體" w:hint="eastAsia"/>
                                      <w:kern w:val="0"/>
                                      <w:sz w:val="20"/>
                                    </w:rPr>
                                    <w:t xml:space="preserve">66.34 </w:t>
                                  </w:r>
                                </w:p>
                              </w:tc>
                            </w:tr>
                          </w:tbl>
                          <w:p w14:paraId="40427A58" w14:textId="77777777" w:rsidR="00077958" w:rsidRDefault="00077958" w:rsidP="009A4339">
                            <w:pPr>
                              <w:ind w:leftChars="-20" w:left="-48"/>
                            </w:pPr>
                            <w:r w:rsidRPr="00335D5D">
                              <w:rPr>
                                <w:rFonts w:ascii="標楷體" w:eastAsia="標楷體" w:hAnsi="標楷體" w:hint="eastAsia"/>
                                <w:sz w:val="18"/>
                                <w:szCs w:val="18"/>
                                <w:lang w:val="x-none"/>
                              </w:rPr>
                              <w:t>資料來源：整理自彰化縣政府提供資料。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EAE001D" id="_x0000_s1068" type="#_x0000_t202" style="position:absolute;left:0;text-align:left;margin-left:117.7pt;margin-top:142.65pt;width:382.6pt;height:148.25pt;z-index:2516654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" stroked="f">
                <v:textbox>
                  <w:txbxContent>
                    <w:p w14:paraId="2891208E" w14:textId="77777777" w:rsidR="00077958" w:rsidRPr="00335D5D" w:rsidRDefault="00077958" w:rsidP="00F85EB7">
                      <w:pPr>
                        <w:widowControl/>
                        <w:spacing w:afterLines="50" w:after="120"/>
                        <w:jc w:val="center"/>
                        <w:rPr>
                          <w:rFonts w:ascii="標楷體" w:eastAsia="標楷體" w:hAnsi="標楷體" w:cs="新細明體"/>
                          <w:b/>
                          <w:kern w:val="0"/>
                        </w:rPr>
                      </w:pPr>
                      <w:r w:rsidRPr="00335D5D">
                        <w:rPr>
                          <w:rFonts w:ascii="標楷體" w:eastAsia="標楷體" w:hAnsi="標楷體" w:cs="新細明體" w:hint="eastAsia"/>
                          <w:b/>
                          <w:kern w:val="0"/>
                        </w:rPr>
                        <w:t>表</w:t>
                      </w:r>
                      <w:r>
                        <w:rPr>
                          <w:rFonts w:ascii="標楷體" w:eastAsia="標楷體" w:hAnsi="標楷體" w:cs="新細明體" w:hint="eastAsia"/>
                          <w:b/>
                          <w:kern w:val="0"/>
                        </w:rPr>
                        <w:t xml:space="preserve">3 </w:t>
                      </w:r>
                      <w:r>
                        <w:rPr>
                          <w:rFonts w:ascii="標楷體" w:eastAsia="標楷體" w:hAnsi="標楷體" w:cs="新細明體"/>
                          <w:b/>
                          <w:kern w:val="0"/>
                        </w:rPr>
                        <w:t xml:space="preserve"> </w:t>
                      </w:r>
                      <w:r>
                        <w:rPr>
                          <w:rFonts w:ascii="標楷體" w:eastAsia="標楷體" w:hAnsi="標楷體" w:cs="新細明體" w:hint="eastAsia"/>
                          <w:b/>
                          <w:kern w:val="0"/>
                        </w:rPr>
                        <w:t>彰化縣</w:t>
                      </w:r>
                      <w:r w:rsidRPr="00335D5D">
                        <w:rPr>
                          <w:rFonts w:ascii="標楷體" w:eastAsia="標楷體" w:hAnsi="標楷體" w:cs="新細明體" w:hint="eastAsia"/>
                          <w:b/>
                          <w:kern w:val="0"/>
                          <w:lang w:val="x-none"/>
                        </w:rPr>
                        <w:t>已辦理完成</w:t>
                      </w:r>
                      <w:r>
                        <w:rPr>
                          <w:rFonts w:ascii="標楷體" w:eastAsia="標楷體" w:hAnsi="標楷體" w:cs="新細明體" w:hint="eastAsia"/>
                          <w:b/>
                          <w:kern w:val="0"/>
                          <w:lang w:val="x-none"/>
                        </w:rPr>
                        <w:t>區段徵收開發</w:t>
                      </w:r>
                      <w:r w:rsidRPr="00335D5D">
                        <w:rPr>
                          <w:rFonts w:ascii="標楷體" w:eastAsia="標楷體" w:hAnsi="標楷體" w:cs="新細明體" w:hint="eastAsia"/>
                          <w:b/>
                          <w:kern w:val="0"/>
                          <w:lang w:val="x-none"/>
                        </w:rPr>
                        <w:t>成果</w:t>
                      </w:r>
                    </w:p>
                    <w:p w14:paraId="629AA720" w14:textId="77777777" w:rsidR="00077958" w:rsidRDefault="00077958" w:rsidP="009A4339">
                      <w:pPr>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單位：公頃</w:t>
                      </w:r>
                    </w:p>
                    <w:tbl>
                      <w:tblPr>
                        <w:tblW w:w="7421" w:type="dxa"/>
                        <w:jc w:val="center"/>
                        <w:tblCellMar>
                          <w:left w:w="28" w:type="dxa"/>
                          <w:right w:w="28" w:type="dxa"/>
                        </w:tblCellMar>
                        <w:tblLook w:val="04A0" w:firstRow="1" w:lastRow="0" w:firstColumn="1" w:lastColumn="0" w:noHBand="0" w:noVBand="1"/>
                      </w:tblPr>
                      <w:tblGrid>
                        <w:gridCol w:w="567"/>
                        <w:gridCol w:w="1276"/>
                        <w:gridCol w:w="1134"/>
                        <w:gridCol w:w="851"/>
                        <w:gridCol w:w="1134"/>
                        <w:gridCol w:w="1134"/>
                        <w:gridCol w:w="1325"/>
                      </w:tblGrid>
                      <w:tr w:rsidR="00077958" w:rsidRPr="0019436A" w14:paraId="0F184EF1" w14:textId="77777777" w:rsidTr="00552A00">
                        <w:trPr>
                          <w:trHeight w:val="46"/>
                          <w:jc w:val="center"/>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0A51A9" w14:textId="77777777" w:rsidR="00077958" w:rsidRPr="0019436A" w:rsidRDefault="00077958" w:rsidP="00106440">
                            <w:pPr>
                              <w:widowControl/>
                              <w:jc w:val="center"/>
                              <w:rPr>
                                <w:rFonts w:ascii="標楷體" w:eastAsia="標楷體" w:hAnsi="標楷體" w:cs="新細明體"/>
                                <w:kern w:val="0"/>
                                <w:sz w:val="20"/>
                              </w:rPr>
                            </w:pPr>
                            <w:r w:rsidRPr="0019436A">
                              <w:rPr>
                                <w:rFonts w:ascii="標楷體" w:eastAsia="標楷體" w:hAnsi="標楷體" w:cs="新細明體" w:hint="eastAsia"/>
                                <w:kern w:val="0"/>
                                <w:sz w:val="20"/>
                              </w:rPr>
                              <w:t>序號</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0EBB4D5" w14:textId="77777777" w:rsidR="00077958" w:rsidRPr="0019436A" w:rsidRDefault="00077958" w:rsidP="00106440">
                            <w:pPr>
                              <w:widowControl/>
                              <w:jc w:val="center"/>
                              <w:rPr>
                                <w:rFonts w:ascii="標楷體" w:eastAsia="標楷體" w:hAnsi="標楷體" w:cs="新細明體"/>
                                <w:kern w:val="0"/>
                                <w:sz w:val="20"/>
                              </w:rPr>
                            </w:pPr>
                            <w:r w:rsidRPr="0019436A">
                              <w:rPr>
                                <w:rFonts w:ascii="標楷體" w:eastAsia="標楷體" w:hAnsi="標楷體" w:cs="新細明體" w:hint="eastAsia"/>
                                <w:kern w:val="0"/>
                                <w:sz w:val="20"/>
                              </w:rPr>
                              <w:t>區段徵收案</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D85338F" w14:textId="77777777" w:rsidR="00077958" w:rsidRPr="0019436A" w:rsidRDefault="00077958" w:rsidP="00106440">
                            <w:pPr>
                              <w:widowControl/>
                              <w:jc w:val="center"/>
                              <w:rPr>
                                <w:rFonts w:ascii="標楷體" w:eastAsia="標楷體" w:hAnsi="標楷體" w:cs="新細明體"/>
                                <w:kern w:val="0"/>
                                <w:sz w:val="20"/>
                              </w:rPr>
                            </w:pPr>
                            <w:r w:rsidRPr="0019436A">
                              <w:rPr>
                                <w:rFonts w:ascii="標楷體" w:eastAsia="標楷體" w:hAnsi="標楷體" w:cs="新細明體" w:hint="eastAsia"/>
                                <w:kern w:val="0"/>
                                <w:sz w:val="20"/>
                              </w:rPr>
                              <w:t>公告徵收日</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6A17C92B" w14:textId="77777777" w:rsidR="00077958" w:rsidRPr="0019436A" w:rsidRDefault="00077958" w:rsidP="00106440">
                            <w:pPr>
                              <w:widowControl/>
                              <w:jc w:val="center"/>
                              <w:rPr>
                                <w:rFonts w:ascii="標楷體" w:eastAsia="標楷體" w:hAnsi="標楷體" w:cs="新細明體"/>
                                <w:kern w:val="0"/>
                                <w:sz w:val="20"/>
                              </w:rPr>
                            </w:pPr>
                            <w:r w:rsidRPr="0019436A">
                              <w:rPr>
                                <w:rFonts w:ascii="標楷體" w:eastAsia="標楷體" w:hAnsi="標楷體" w:cs="新細明體" w:hint="eastAsia"/>
                                <w:kern w:val="0"/>
                                <w:sz w:val="20"/>
                              </w:rPr>
                              <w:t>區段徵收面積</w:t>
                            </w:r>
                          </w:p>
                        </w:tc>
                        <w:tc>
                          <w:tcPr>
                            <w:tcW w:w="1134" w:type="dxa"/>
                            <w:tcBorders>
                              <w:top w:val="single" w:sz="4" w:space="0" w:color="auto"/>
                              <w:left w:val="nil"/>
                              <w:bottom w:val="single" w:sz="4" w:space="0" w:color="auto"/>
                              <w:right w:val="nil"/>
                            </w:tcBorders>
                            <w:shd w:val="clear" w:color="auto" w:fill="auto"/>
                            <w:vAlign w:val="center"/>
                            <w:hideMark/>
                          </w:tcPr>
                          <w:p w14:paraId="2D8D56C1" w14:textId="77777777" w:rsidR="00077958" w:rsidRPr="0019436A" w:rsidRDefault="00077958" w:rsidP="00106440">
                            <w:pPr>
                              <w:widowControl/>
                              <w:jc w:val="center"/>
                              <w:rPr>
                                <w:rFonts w:ascii="標楷體" w:eastAsia="標楷體" w:hAnsi="標楷體" w:cs="新細明體"/>
                                <w:kern w:val="0"/>
                                <w:sz w:val="20"/>
                              </w:rPr>
                            </w:pPr>
                            <w:r w:rsidRPr="0019436A">
                              <w:rPr>
                                <w:rFonts w:ascii="標楷體" w:eastAsia="標楷體" w:hAnsi="標楷體" w:cs="新細明體" w:hint="eastAsia"/>
                                <w:kern w:val="0"/>
                                <w:sz w:val="20"/>
                              </w:rPr>
                              <w:t>無償公共設施用地面積</w:t>
                            </w:r>
                          </w:p>
                        </w:tc>
                        <w:tc>
                          <w:tcPr>
                            <w:tcW w:w="1134" w:type="dxa"/>
                            <w:tcBorders>
                              <w:top w:val="single" w:sz="4" w:space="0" w:color="auto"/>
                              <w:left w:val="single" w:sz="4" w:space="0" w:color="auto"/>
                              <w:bottom w:val="single" w:sz="4" w:space="0" w:color="auto"/>
                              <w:right w:val="single" w:sz="4" w:space="0" w:color="auto"/>
                            </w:tcBorders>
                            <w:vAlign w:val="center"/>
                          </w:tcPr>
                          <w:p w14:paraId="224605AE" w14:textId="77777777" w:rsidR="00077958" w:rsidRPr="0019436A" w:rsidRDefault="00077958" w:rsidP="00106440">
                            <w:pPr>
                              <w:widowControl/>
                              <w:jc w:val="center"/>
                              <w:rPr>
                                <w:rFonts w:ascii="標楷體" w:eastAsia="標楷體" w:hAnsi="標楷體" w:cs="新細明體"/>
                                <w:kern w:val="0"/>
                                <w:sz w:val="20"/>
                              </w:rPr>
                            </w:pPr>
                            <w:r w:rsidRPr="0019436A">
                              <w:rPr>
                                <w:rFonts w:ascii="標楷體" w:eastAsia="標楷體" w:hAnsi="標楷體" w:cs="新細明體" w:hint="eastAsia"/>
                                <w:kern w:val="0"/>
                                <w:sz w:val="20"/>
                              </w:rPr>
                              <w:t>有償公共設施用地面積</w:t>
                            </w:r>
                          </w:p>
                        </w:tc>
                        <w:tc>
                          <w:tcPr>
                            <w:tcW w:w="1325" w:type="dxa"/>
                            <w:tcBorders>
                              <w:top w:val="single" w:sz="4" w:space="0" w:color="auto"/>
                              <w:left w:val="single" w:sz="4" w:space="0" w:color="auto"/>
                              <w:bottom w:val="single" w:sz="4" w:space="0" w:color="auto"/>
                              <w:right w:val="single" w:sz="4" w:space="0" w:color="auto"/>
                            </w:tcBorders>
                            <w:vAlign w:val="center"/>
                          </w:tcPr>
                          <w:p w14:paraId="3EF5A67A" w14:textId="77777777" w:rsidR="009A4339" w:rsidRPr="009A4339" w:rsidRDefault="00077958" w:rsidP="009A4339">
                            <w:pPr>
                              <w:widowControl/>
                              <w:jc w:val="center"/>
                              <w:rPr>
                                <w:rFonts w:ascii="標楷體" w:eastAsia="標楷體" w:hAnsi="標楷體" w:cs="新細明體"/>
                                <w:spacing w:val="-10"/>
                                <w:kern w:val="0"/>
                                <w:sz w:val="20"/>
                              </w:rPr>
                            </w:pPr>
                            <w:r w:rsidRPr="009A4339">
                              <w:rPr>
                                <w:rFonts w:ascii="標楷體" w:eastAsia="標楷體" w:hAnsi="標楷體" w:cs="新細明體" w:hint="eastAsia"/>
                                <w:spacing w:val="-10"/>
                                <w:kern w:val="0"/>
                                <w:sz w:val="20"/>
                              </w:rPr>
                              <w:t>政府取得可建築</w:t>
                            </w:r>
                          </w:p>
                          <w:p w14:paraId="73549656" w14:textId="65D53240" w:rsidR="00077958" w:rsidRPr="0019436A" w:rsidRDefault="00077958" w:rsidP="009A4339">
                            <w:pPr>
                              <w:widowControl/>
                              <w:jc w:val="distribute"/>
                              <w:rPr>
                                <w:rFonts w:ascii="標楷體" w:eastAsia="標楷體" w:hAnsi="標楷體" w:cs="新細明體"/>
                                <w:kern w:val="0"/>
                                <w:sz w:val="20"/>
                              </w:rPr>
                            </w:pPr>
                            <w:r w:rsidRPr="0019436A">
                              <w:rPr>
                                <w:rFonts w:ascii="標楷體" w:eastAsia="標楷體" w:hAnsi="標楷體" w:cs="新細明體" w:hint="eastAsia"/>
                                <w:kern w:val="0"/>
                                <w:sz w:val="20"/>
                              </w:rPr>
                              <w:t>用地面積</w:t>
                            </w:r>
                          </w:p>
                        </w:tc>
                      </w:tr>
                      <w:tr w:rsidR="00077958" w:rsidRPr="0019436A" w14:paraId="19DEEEF3" w14:textId="77777777" w:rsidTr="00552A00">
                        <w:trPr>
                          <w:trHeight w:val="46"/>
                          <w:jc w:val="center"/>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992408" w14:textId="77777777" w:rsidR="00077958" w:rsidRPr="0019436A" w:rsidRDefault="00077958" w:rsidP="00106440">
                            <w:pPr>
                              <w:widowControl/>
                              <w:jc w:val="center"/>
                              <w:rPr>
                                <w:rFonts w:ascii="標楷體" w:eastAsia="標楷體" w:hAnsi="標楷體" w:cs="新細明體"/>
                                <w:kern w:val="0"/>
                                <w:sz w:val="20"/>
                              </w:rPr>
                            </w:pPr>
                            <w:r w:rsidRPr="0019436A">
                              <w:rPr>
                                <w:rFonts w:ascii="標楷體" w:eastAsia="標楷體" w:hAnsi="標楷體" w:cs="新細明體" w:hint="eastAsia"/>
                                <w:kern w:val="0"/>
                                <w:sz w:val="20"/>
                              </w:rPr>
                              <w:t>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8080E63" w14:textId="77777777" w:rsidR="00077958" w:rsidRPr="0019436A" w:rsidRDefault="00077958" w:rsidP="00106440">
                            <w:pPr>
                              <w:widowControl/>
                              <w:rPr>
                                <w:rFonts w:ascii="標楷體" w:eastAsia="標楷體" w:hAnsi="標楷體" w:cs="新細明體"/>
                                <w:kern w:val="0"/>
                                <w:sz w:val="20"/>
                              </w:rPr>
                            </w:pPr>
                            <w:r w:rsidRPr="0019436A">
                              <w:rPr>
                                <w:rFonts w:ascii="標楷體" w:eastAsia="標楷體" w:hAnsi="標楷體" w:cs="新細明體" w:hint="eastAsia"/>
                                <w:kern w:val="0"/>
                                <w:sz w:val="20"/>
                              </w:rPr>
                              <w:t>伸港</w:t>
                            </w:r>
                            <w:r>
                              <w:rPr>
                                <w:rFonts w:ascii="標楷體" w:eastAsia="標楷體" w:hAnsi="標楷體" w:cs="新細明體" w:hint="eastAsia"/>
                                <w:kern w:val="0"/>
                                <w:sz w:val="20"/>
                              </w:rPr>
                              <w:t>（</w:t>
                            </w:r>
                            <w:r w:rsidRPr="0019436A">
                              <w:rPr>
                                <w:rFonts w:ascii="標楷體" w:eastAsia="標楷體" w:hAnsi="標楷體" w:cs="新細明體" w:hint="eastAsia"/>
                                <w:kern w:val="0"/>
                                <w:sz w:val="20"/>
                              </w:rPr>
                              <w:t>全興地區</w:t>
                            </w:r>
                            <w:r>
                              <w:rPr>
                                <w:rFonts w:ascii="標楷體" w:eastAsia="標楷體" w:hAnsi="標楷體" w:cs="新細明體" w:hint="eastAsia"/>
                                <w:kern w:val="0"/>
                                <w:sz w:val="20"/>
                              </w:rPr>
                              <w:t>）</w:t>
                            </w:r>
                            <w:r w:rsidRPr="0019436A">
                              <w:rPr>
                                <w:rFonts w:ascii="標楷體" w:eastAsia="標楷體" w:hAnsi="標楷體" w:cs="新細明體" w:hint="eastAsia"/>
                                <w:kern w:val="0"/>
                                <w:sz w:val="20"/>
                              </w:rPr>
                              <w:t>區段徵收</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281CD0BF" w14:textId="77777777" w:rsidR="00077958" w:rsidRPr="0019436A" w:rsidRDefault="00077958" w:rsidP="00106440">
                            <w:pPr>
                              <w:widowControl/>
                              <w:rPr>
                                <w:rFonts w:ascii="標楷體" w:eastAsia="標楷體" w:hAnsi="標楷體" w:cs="新細明體"/>
                                <w:spacing w:val="-24"/>
                                <w:kern w:val="0"/>
                                <w:sz w:val="20"/>
                              </w:rPr>
                            </w:pPr>
                            <w:r w:rsidRPr="0019436A">
                              <w:rPr>
                                <w:rFonts w:ascii="標楷體" w:eastAsia="標楷體" w:hAnsi="標楷體" w:cs="新細明體" w:hint="eastAsia"/>
                                <w:spacing w:val="-24"/>
                                <w:kern w:val="0"/>
                                <w:sz w:val="20"/>
                              </w:rPr>
                              <w:t>88年2月26日</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7480EEA0" w14:textId="77777777" w:rsidR="00077958" w:rsidRPr="0019436A" w:rsidRDefault="00077958" w:rsidP="00106440">
                            <w:pPr>
                              <w:widowControl/>
                              <w:jc w:val="right"/>
                              <w:rPr>
                                <w:rFonts w:ascii="標楷體" w:eastAsia="標楷體" w:hAnsi="標楷體" w:cs="新細明體"/>
                                <w:kern w:val="0"/>
                                <w:sz w:val="20"/>
                              </w:rPr>
                            </w:pPr>
                            <w:r w:rsidRPr="0019436A">
                              <w:rPr>
                                <w:rFonts w:ascii="標楷體" w:eastAsia="標楷體" w:hAnsi="標楷體" w:cs="新細明體" w:hint="eastAsia"/>
                                <w:kern w:val="0"/>
                                <w:sz w:val="20"/>
                              </w:rPr>
                              <w:t xml:space="preserve">107.34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114F55A8" w14:textId="77777777" w:rsidR="00077958" w:rsidRPr="0019436A" w:rsidRDefault="00077958" w:rsidP="00106440">
                            <w:pPr>
                              <w:widowControl/>
                              <w:jc w:val="right"/>
                              <w:rPr>
                                <w:rFonts w:ascii="標楷體" w:eastAsia="標楷體" w:hAnsi="標楷體" w:cs="新細明體"/>
                                <w:kern w:val="0"/>
                                <w:sz w:val="20"/>
                              </w:rPr>
                            </w:pPr>
                            <w:r w:rsidRPr="0019436A">
                              <w:rPr>
                                <w:rFonts w:ascii="標楷體" w:eastAsia="標楷體" w:hAnsi="標楷體" w:cs="新細明體" w:hint="eastAsia"/>
                                <w:kern w:val="0"/>
                                <w:sz w:val="20"/>
                              </w:rPr>
                              <w:t>41.31</w:t>
                            </w:r>
                          </w:p>
                        </w:tc>
                        <w:tc>
                          <w:tcPr>
                            <w:tcW w:w="1134" w:type="dxa"/>
                            <w:tcBorders>
                              <w:top w:val="single" w:sz="4" w:space="0" w:color="auto"/>
                              <w:left w:val="single" w:sz="4" w:space="0" w:color="auto"/>
                              <w:bottom w:val="single" w:sz="4" w:space="0" w:color="auto"/>
                              <w:right w:val="single" w:sz="4" w:space="0" w:color="auto"/>
                            </w:tcBorders>
                            <w:vAlign w:val="center"/>
                          </w:tcPr>
                          <w:p w14:paraId="2B95C64E" w14:textId="77777777" w:rsidR="00077958" w:rsidRPr="0019436A" w:rsidRDefault="00077958" w:rsidP="00106440">
                            <w:pPr>
                              <w:widowControl/>
                              <w:jc w:val="right"/>
                              <w:rPr>
                                <w:rFonts w:ascii="標楷體" w:eastAsia="標楷體" w:hAnsi="標楷體" w:cs="新細明體"/>
                                <w:kern w:val="0"/>
                                <w:sz w:val="20"/>
                              </w:rPr>
                            </w:pPr>
                            <w:r w:rsidRPr="0019436A">
                              <w:rPr>
                                <w:rFonts w:ascii="標楷體" w:eastAsia="標楷體" w:hAnsi="標楷體" w:cs="新細明體" w:hint="eastAsia"/>
                                <w:kern w:val="0"/>
                                <w:sz w:val="20"/>
                              </w:rPr>
                              <w:t>3.35</w:t>
                            </w:r>
                          </w:p>
                        </w:tc>
                        <w:tc>
                          <w:tcPr>
                            <w:tcW w:w="1325" w:type="dxa"/>
                            <w:tcBorders>
                              <w:top w:val="single" w:sz="4" w:space="0" w:color="auto"/>
                              <w:left w:val="single" w:sz="4" w:space="0" w:color="auto"/>
                              <w:bottom w:val="single" w:sz="4" w:space="0" w:color="auto"/>
                              <w:right w:val="single" w:sz="4" w:space="0" w:color="auto"/>
                            </w:tcBorders>
                            <w:vAlign w:val="center"/>
                          </w:tcPr>
                          <w:p w14:paraId="2BE561A0" w14:textId="77777777" w:rsidR="00077958" w:rsidRPr="0019436A" w:rsidRDefault="00077958" w:rsidP="00106440">
                            <w:pPr>
                              <w:widowControl/>
                              <w:jc w:val="right"/>
                              <w:rPr>
                                <w:rFonts w:ascii="標楷體" w:eastAsia="標楷體" w:hAnsi="標楷體" w:cs="新細明體"/>
                                <w:kern w:val="0"/>
                                <w:sz w:val="20"/>
                              </w:rPr>
                            </w:pPr>
                            <w:r w:rsidRPr="0019436A">
                              <w:rPr>
                                <w:rFonts w:ascii="標楷體" w:eastAsia="標楷體" w:hAnsi="標楷體" w:cs="新細明體" w:hint="eastAsia"/>
                                <w:kern w:val="0"/>
                                <w:sz w:val="20"/>
                              </w:rPr>
                              <w:t xml:space="preserve">18.67 </w:t>
                            </w:r>
                          </w:p>
                        </w:tc>
                      </w:tr>
                      <w:tr w:rsidR="00077958" w:rsidRPr="0019436A" w14:paraId="05EF1698" w14:textId="77777777" w:rsidTr="00552A00">
                        <w:trPr>
                          <w:trHeight w:val="680"/>
                          <w:jc w:val="center"/>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81A01E" w14:textId="77777777" w:rsidR="00077958" w:rsidRPr="0019436A" w:rsidRDefault="00077958" w:rsidP="00106440">
                            <w:pPr>
                              <w:widowControl/>
                              <w:jc w:val="center"/>
                              <w:rPr>
                                <w:rFonts w:ascii="標楷體" w:eastAsia="標楷體" w:hAnsi="標楷體" w:cs="新細明體"/>
                                <w:kern w:val="0"/>
                                <w:sz w:val="20"/>
                              </w:rPr>
                            </w:pPr>
                            <w:r w:rsidRPr="0019436A">
                              <w:rPr>
                                <w:rFonts w:ascii="標楷體" w:eastAsia="標楷體" w:hAnsi="標楷體" w:cs="新細明體" w:hint="eastAsia"/>
                                <w:kern w:val="0"/>
                                <w:sz w:val="20"/>
                              </w:rPr>
                              <w:t>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FE86F72" w14:textId="77777777" w:rsidR="00077958" w:rsidRPr="0019436A" w:rsidRDefault="00077958" w:rsidP="00106440">
                            <w:pPr>
                              <w:widowControl/>
                              <w:rPr>
                                <w:rFonts w:ascii="標楷體" w:eastAsia="標楷體" w:hAnsi="標楷體" w:cs="新細明體"/>
                                <w:kern w:val="0"/>
                                <w:sz w:val="20"/>
                              </w:rPr>
                            </w:pPr>
                            <w:r w:rsidRPr="0019436A">
                              <w:rPr>
                                <w:rFonts w:ascii="標楷體" w:eastAsia="標楷體" w:hAnsi="標楷體" w:cs="新細明體" w:hint="eastAsia"/>
                                <w:kern w:val="0"/>
                                <w:sz w:val="20"/>
                              </w:rPr>
                              <w:t>高速鐵路彰化車站特定區區段徵收</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53084C5E" w14:textId="77777777" w:rsidR="00077958" w:rsidRPr="0019436A" w:rsidRDefault="00077958" w:rsidP="00106440">
                            <w:pPr>
                              <w:widowControl/>
                              <w:rPr>
                                <w:rFonts w:ascii="標楷體" w:eastAsia="標楷體" w:hAnsi="標楷體" w:cs="新細明體"/>
                                <w:spacing w:val="-24"/>
                                <w:kern w:val="0"/>
                                <w:sz w:val="20"/>
                              </w:rPr>
                            </w:pPr>
                            <w:r w:rsidRPr="0019436A">
                              <w:rPr>
                                <w:rFonts w:ascii="標楷體" w:eastAsia="標楷體" w:hAnsi="標楷體" w:cs="新細明體" w:hint="eastAsia"/>
                                <w:spacing w:val="-24"/>
                                <w:kern w:val="0"/>
                                <w:sz w:val="20"/>
                              </w:rPr>
                              <w:t>99年11月8日</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006697D5" w14:textId="77777777" w:rsidR="00077958" w:rsidRPr="0019436A" w:rsidRDefault="00077958" w:rsidP="00106440">
                            <w:pPr>
                              <w:widowControl/>
                              <w:jc w:val="right"/>
                              <w:rPr>
                                <w:rFonts w:ascii="標楷體" w:eastAsia="標楷體" w:hAnsi="標楷體" w:cs="新細明體"/>
                                <w:kern w:val="0"/>
                                <w:sz w:val="20"/>
                              </w:rPr>
                            </w:pPr>
                            <w:r w:rsidRPr="0019436A">
                              <w:rPr>
                                <w:rFonts w:ascii="標楷體" w:eastAsia="標楷體" w:hAnsi="標楷體" w:cs="新細明體" w:hint="eastAsia"/>
                                <w:kern w:val="0"/>
                                <w:sz w:val="20"/>
                              </w:rPr>
                              <w:t xml:space="preserve">183.27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7ADB6625" w14:textId="77777777" w:rsidR="00077958" w:rsidRPr="0019436A" w:rsidRDefault="00077958" w:rsidP="00106440">
                            <w:pPr>
                              <w:widowControl/>
                              <w:jc w:val="right"/>
                              <w:rPr>
                                <w:rFonts w:ascii="標楷體" w:eastAsia="標楷體" w:hAnsi="標楷體" w:cs="新細明體"/>
                                <w:kern w:val="0"/>
                                <w:sz w:val="20"/>
                              </w:rPr>
                            </w:pPr>
                            <w:r w:rsidRPr="0019436A">
                              <w:rPr>
                                <w:rFonts w:ascii="標楷體" w:eastAsia="標楷體" w:hAnsi="標楷體" w:cs="新細明體" w:hint="eastAsia"/>
                                <w:kern w:val="0"/>
                                <w:sz w:val="20"/>
                              </w:rPr>
                              <w:t>72.57</w:t>
                            </w:r>
                          </w:p>
                        </w:tc>
                        <w:tc>
                          <w:tcPr>
                            <w:tcW w:w="1134" w:type="dxa"/>
                            <w:tcBorders>
                              <w:top w:val="single" w:sz="4" w:space="0" w:color="auto"/>
                              <w:left w:val="single" w:sz="4" w:space="0" w:color="auto"/>
                              <w:bottom w:val="single" w:sz="4" w:space="0" w:color="auto"/>
                              <w:right w:val="single" w:sz="4" w:space="0" w:color="auto"/>
                            </w:tcBorders>
                            <w:vAlign w:val="center"/>
                          </w:tcPr>
                          <w:p w14:paraId="4DEA9A3E" w14:textId="77777777" w:rsidR="00077958" w:rsidRPr="0019436A" w:rsidRDefault="00077958" w:rsidP="00106440">
                            <w:pPr>
                              <w:widowControl/>
                              <w:jc w:val="right"/>
                              <w:rPr>
                                <w:rFonts w:ascii="標楷體" w:eastAsia="標楷體" w:hAnsi="標楷體" w:cs="新細明體"/>
                                <w:kern w:val="0"/>
                                <w:sz w:val="20"/>
                              </w:rPr>
                            </w:pPr>
                            <w:r w:rsidRPr="0019436A">
                              <w:rPr>
                                <w:rFonts w:ascii="標楷體" w:eastAsia="標楷體" w:hAnsi="標楷體" w:cs="新細明體" w:hint="eastAsia"/>
                                <w:kern w:val="0"/>
                                <w:sz w:val="20"/>
                              </w:rPr>
                              <w:t>1.44</w:t>
                            </w:r>
                          </w:p>
                        </w:tc>
                        <w:tc>
                          <w:tcPr>
                            <w:tcW w:w="1325" w:type="dxa"/>
                            <w:tcBorders>
                              <w:top w:val="single" w:sz="4" w:space="0" w:color="auto"/>
                              <w:left w:val="single" w:sz="4" w:space="0" w:color="auto"/>
                              <w:bottom w:val="single" w:sz="4" w:space="0" w:color="auto"/>
                              <w:right w:val="single" w:sz="4" w:space="0" w:color="auto"/>
                            </w:tcBorders>
                            <w:vAlign w:val="center"/>
                          </w:tcPr>
                          <w:p w14:paraId="3C2C2E0A" w14:textId="77777777" w:rsidR="00077958" w:rsidRPr="0019436A" w:rsidRDefault="00077958" w:rsidP="00106440">
                            <w:pPr>
                              <w:widowControl/>
                              <w:jc w:val="right"/>
                              <w:rPr>
                                <w:rFonts w:ascii="標楷體" w:eastAsia="標楷體" w:hAnsi="標楷體" w:cs="新細明體"/>
                                <w:kern w:val="0"/>
                                <w:sz w:val="20"/>
                              </w:rPr>
                            </w:pPr>
                            <w:r w:rsidRPr="0019436A">
                              <w:rPr>
                                <w:rFonts w:ascii="標楷體" w:eastAsia="標楷體" w:hAnsi="標楷體" w:cs="新細明體" w:hint="eastAsia"/>
                                <w:kern w:val="0"/>
                                <w:sz w:val="20"/>
                              </w:rPr>
                              <w:t xml:space="preserve">66.34 </w:t>
                            </w:r>
                          </w:p>
                        </w:tc>
                      </w:tr>
                    </w:tbl>
                    <w:p w14:paraId="40427A58" w14:textId="77777777" w:rsidR="00077958" w:rsidRDefault="00077958" w:rsidP="009A4339">
                      <w:pPr>
                        <w:ind w:leftChars="-20" w:left="-48"/>
                      </w:pPr>
                      <w:r w:rsidRPr="00335D5D">
                        <w:rPr>
                          <w:rFonts w:ascii="標楷體" w:eastAsia="標楷體" w:hAnsi="標楷體" w:hint="eastAsia"/>
                          <w:sz w:val="18"/>
                          <w:szCs w:val="18"/>
                          <w:lang w:val="x-none"/>
                        </w:rPr>
                        <w:t>資料來源：整理自彰化縣政府提供資料。</w:t>
                      </w:r>
                    </w:p>
                  </w:txbxContent>
                </v:textbox>
                <w10:wrap type="square" anchorx="margin"/>
              </v:shape>
            </w:pict>
          </mc:Fallback>
        </mc:AlternateContent>
      </w:r>
      <w:r>
        <w:rPr>
          <w:noProof/>
        </w:rPr>
        <w:t>該府</w:t>
      </w:r>
      <w:r w:rsidRPr="003230E7">
        <w:rPr>
          <w:rFonts w:hint="eastAsia"/>
          <w:noProof/>
        </w:rPr>
        <w:t>為公共利益及開發建設之需求，依區段徵收實施辦法等規定辦理區段徵收作業</w:t>
      </w:r>
      <w:r>
        <w:rPr>
          <w:rFonts w:hint="eastAsia"/>
          <w:noProof/>
        </w:rPr>
        <w:t>，</w:t>
      </w:r>
      <w:r w:rsidRPr="003230E7">
        <w:rPr>
          <w:rFonts w:hint="eastAsia"/>
          <w:noProof/>
        </w:rPr>
        <w:t>截至113年底止，已辦竣區段徵收計畫，計有伸港</w:t>
      </w:r>
      <w:r w:rsidRPr="00D86E2C">
        <w:rPr>
          <w:rFonts w:hint="eastAsia"/>
          <w:color w:val="000000" w:themeColor="text1"/>
          <w:kern w:val="20"/>
          <w:szCs w:val="24"/>
        </w:rPr>
        <w:t>（</w:t>
      </w:r>
      <w:r w:rsidRPr="00316007">
        <w:rPr>
          <w:rFonts w:hint="eastAsia"/>
          <w:noProof/>
        </w:rPr>
        <w:t>全興地區</w:t>
      </w:r>
      <w:r w:rsidRPr="00D86E2C">
        <w:rPr>
          <w:rFonts w:hint="eastAsia"/>
          <w:color w:val="000000" w:themeColor="text1"/>
          <w:kern w:val="20"/>
          <w:szCs w:val="24"/>
        </w:rPr>
        <w:t>）</w:t>
      </w:r>
      <w:r w:rsidRPr="003230E7">
        <w:rPr>
          <w:rFonts w:hint="eastAsia"/>
          <w:noProof/>
        </w:rPr>
        <w:t>及高速鐵路彰化車站特定區等2區段徵收計畫，分別於88年2月26日、99年11月8日辦理徵收公告，徵收面積分別為107.34公頃、183.27公頃，開發總費用分別為17億3,771萬餘元、64億4,774萬餘元，開發後公共設施用地面積分別為44.66公頃、74.01公頃；政府取得配餘地面積分別為18.67公頃、66.34</w:t>
      </w:r>
      <w:r>
        <w:rPr>
          <w:rFonts w:hint="eastAsia"/>
          <w:noProof/>
        </w:rPr>
        <w:t>公頃</w:t>
      </w:r>
      <w:r w:rsidRPr="002E337C">
        <w:rPr>
          <w:rFonts w:hint="eastAsia"/>
          <w:noProof/>
        </w:rPr>
        <w:t>（表</w:t>
      </w:r>
      <w:r>
        <w:rPr>
          <w:rFonts w:hint="eastAsia"/>
          <w:noProof/>
        </w:rPr>
        <w:t>3</w:t>
      </w:r>
      <w:r w:rsidRPr="002E337C">
        <w:rPr>
          <w:rFonts w:hint="eastAsia"/>
          <w:noProof/>
        </w:rPr>
        <w:t>）</w:t>
      </w:r>
      <w:r>
        <w:rPr>
          <w:rFonts w:hint="eastAsia"/>
          <w:noProof/>
        </w:rPr>
        <w:t>。</w:t>
      </w:r>
      <w:r w:rsidRPr="00A10D11">
        <w:rPr>
          <w:rFonts w:hint="eastAsia"/>
          <w:noProof/>
        </w:rPr>
        <w:t>經查計畫執行情形，核有：</w:t>
      </w:r>
      <w:r>
        <w:rPr>
          <w:rFonts w:hint="eastAsia"/>
          <w:noProof/>
        </w:rPr>
        <w:t>1</w:t>
      </w:r>
      <w:r w:rsidRPr="00A10D11">
        <w:rPr>
          <w:rFonts w:hint="eastAsia"/>
          <w:noProof/>
        </w:rPr>
        <w:t>.辦理高速鐵路彰化車站特定區區段徵收計畫，應辦理有償撥用之公共設施用地，未完成有償撥用程序即變更登記管理機關，允宜檢討改善，以健全基金財務；</w:t>
      </w:r>
      <w:r>
        <w:rPr>
          <w:rFonts w:hint="eastAsia"/>
          <w:noProof/>
        </w:rPr>
        <w:t>2</w:t>
      </w:r>
      <w:r w:rsidRPr="00A10D11">
        <w:rPr>
          <w:rFonts w:hint="eastAsia"/>
          <w:noProof/>
        </w:rPr>
        <w:t>.</w:t>
      </w:r>
      <w:r w:rsidRPr="00332CF3">
        <w:rPr>
          <w:rFonts w:hint="eastAsia"/>
          <w:noProof/>
        </w:rPr>
        <w:t>規劃於高速鐵路彰化車站特定區區段徵收配餘地之</w:t>
      </w:r>
      <w:r w:rsidRPr="00354556">
        <w:rPr>
          <w:noProof/>
        </w:rPr>
        <w:t>產業服務專用區</w:t>
      </w:r>
      <w:r w:rsidRPr="00332CF3">
        <w:rPr>
          <w:rFonts w:hint="eastAsia"/>
          <w:noProof/>
        </w:rPr>
        <w:t>土地舉辦「</w:t>
      </w:r>
      <w:r w:rsidRPr="00332CF3">
        <w:rPr>
          <w:noProof/>
        </w:rPr>
        <w:t>2025</w:t>
      </w:r>
      <w:r w:rsidRPr="00332CF3">
        <w:rPr>
          <w:rFonts w:hint="eastAsia"/>
          <w:noProof/>
        </w:rPr>
        <w:t>台灣設計展」</w:t>
      </w:r>
      <w:r w:rsidRPr="00316007">
        <w:rPr>
          <w:rFonts w:hint="eastAsia"/>
          <w:noProof/>
        </w:rPr>
        <w:t>，</w:t>
      </w:r>
      <w:r>
        <w:rPr>
          <w:rFonts w:hint="eastAsia"/>
          <w:noProof/>
        </w:rPr>
        <w:t>惟</w:t>
      </w:r>
      <w:r w:rsidRPr="00316007">
        <w:rPr>
          <w:rFonts w:hint="eastAsia"/>
          <w:noProof/>
        </w:rPr>
        <w:t>承租單位未依租賃契約規定於簽約後6個月內開工，影響</w:t>
      </w:r>
      <w:r w:rsidR="00AE3E33">
        <w:rPr>
          <w:rFonts w:hint="eastAsia"/>
          <w:noProof/>
        </w:rPr>
        <w:t>該</w:t>
      </w:r>
      <w:r w:rsidRPr="00316007">
        <w:rPr>
          <w:rFonts w:hint="eastAsia"/>
          <w:noProof/>
        </w:rPr>
        <w:t>府後續規劃活動時程，允宜督促承租單位檢討改進，以發揮土地開發效益</w:t>
      </w:r>
      <w:r w:rsidRPr="00A10D11">
        <w:rPr>
          <w:rFonts w:hint="eastAsia"/>
          <w:noProof/>
        </w:rPr>
        <w:t>；</w:t>
      </w:r>
      <w:r>
        <w:rPr>
          <w:rFonts w:hint="eastAsia"/>
          <w:noProof/>
        </w:rPr>
        <w:t>3</w:t>
      </w:r>
      <w:r w:rsidRPr="00A10D11">
        <w:rPr>
          <w:rFonts w:hint="eastAsia"/>
          <w:noProof/>
        </w:rPr>
        <w:t>.</w:t>
      </w:r>
      <w:r w:rsidRPr="00316007">
        <w:rPr>
          <w:rFonts w:hint="eastAsia"/>
          <w:noProof/>
        </w:rPr>
        <w:t>辦理伸港</w:t>
      </w:r>
      <w:r w:rsidRPr="00D86E2C">
        <w:rPr>
          <w:rFonts w:hint="eastAsia"/>
          <w:color w:val="000000" w:themeColor="text1"/>
          <w:kern w:val="20"/>
          <w:szCs w:val="24"/>
        </w:rPr>
        <w:t>（</w:t>
      </w:r>
      <w:r w:rsidRPr="00316007">
        <w:rPr>
          <w:rFonts w:hint="eastAsia"/>
          <w:noProof/>
        </w:rPr>
        <w:t>全興地區</w:t>
      </w:r>
      <w:r w:rsidRPr="00D86E2C">
        <w:rPr>
          <w:rFonts w:hint="eastAsia"/>
          <w:color w:val="000000" w:themeColor="text1"/>
          <w:kern w:val="20"/>
          <w:szCs w:val="24"/>
        </w:rPr>
        <w:t>）</w:t>
      </w:r>
      <w:r w:rsidRPr="00316007">
        <w:rPr>
          <w:rFonts w:hint="eastAsia"/>
          <w:noProof/>
        </w:rPr>
        <w:t>區段徵收計畫，可供建築用地已全數標售完竣，惟仍有公共設施用地，迄未依原規劃使用</w:t>
      </w:r>
      <w:r w:rsidRPr="00A10D11">
        <w:rPr>
          <w:rFonts w:hint="eastAsia"/>
          <w:noProof/>
        </w:rPr>
        <w:t>；</w:t>
      </w:r>
      <w:r>
        <w:rPr>
          <w:rFonts w:hint="eastAsia"/>
          <w:noProof/>
        </w:rPr>
        <w:t>4</w:t>
      </w:r>
      <w:r w:rsidRPr="00A10D11">
        <w:rPr>
          <w:rFonts w:hint="eastAsia"/>
          <w:noProof/>
        </w:rPr>
        <w:t>.</w:t>
      </w:r>
      <w:r w:rsidRPr="00316007">
        <w:rPr>
          <w:rFonts w:hint="eastAsia"/>
          <w:noProof/>
        </w:rPr>
        <w:t>設立專戶保管區段徵收未受領補償費，惟部分補償費保管期間已逾</w:t>
      </w:r>
    </w:p>
    <w:p w14:paraId="44AC7A44" w14:textId="68FBFEEF" w:rsidR="00077958" w:rsidRPr="00B843F9" w:rsidRDefault="00077958" w:rsidP="00F85EB7">
      <w:pPr>
        <w:pStyle w:val="a8"/>
        <w:ind w:firstLineChars="0" w:firstLine="0"/>
        <w:rPr>
          <w:b/>
        </w:rPr>
      </w:pPr>
      <w:r w:rsidRPr="00316007">
        <w:rPr>
          <w:rFonts w:hint="eastAsia"/>
          <w:noProof/>
        </w:rPr>
        <w:lastRenderedPageBreak/>
        <w:t>15年，允宜注意研謀妥處</w:t>
      </w:r>
      <w:r w:rsidRPr="00A10D11">
        <w:rPr>
          <w:rFonts w:hint="eastAsia"/>
          <w:noProof/>
        </w:rPr>
        <w:t>；</w:t>
      </w:r>
      <w:r>
        <w:rPr>
          <w:rFonts w:hint="eastAsia"/>
          <w:noProof/>
        </w:rPr>
        <w:t>5</w:t>
      </w:r>
      <w:r w:rsidRPr="00A10D11">
        <w:rPr>
          <w:rFonts w:hint="eastAsia"/>
          <w:noProof/>
        </w:rPr>
        <w:t>.</w:t>
      </w:r>
      <w:r w:rsidRPr="00316007">
        <w:rPr>
          <w:rFonts w:hint="eastAsia"/>
          <w:noProof/>
        </w:rPr>
        <w:t>平均地權基金年度賸餘未達預算目標，亟待檢討改善，以強化基金財務控管</w:t>
      </w:r>
      <w:r w:rsidRPr="00A10D11">
        <w:rPr>
          <w:rFonts w:hint="eastAsia"/>
          <w:noProof/>
        </w:rPr>
        <w:t>；</w:t>
      </w:r>
      <w:r>
        <w:rPr>
          <w:rFonts w:hint="eastAsia"/>
          <w:noProof/>
        </w:rPr>
        <w:t>6</w:t>
      </w:r>
      <w:r w:rsidRPr="00A10D11">
        <w:rPr>
          <w:rFonts w:hint="eastAsia"/>
          <w:noProof/>
        </w:rPr>
        <w:t>.未落實土地</w:t>
      </w:r>
      <w:r w:rsidRPr="00A10D11">
        <w:rPr>
          <w:noProof/>
        </w:rPr>
        <w:t>巡查</w:t>
      </w:r>
      <w:r w:rsidRPr="00A10D11">
        <w:rPr>
          <w:rFonts w:hint="eastAsia"/>
          <w:noProof/>
        </w:rPr>
        <w:t>檢核作業等</w:t>
      </w:r>
      <w:r w:rsidRPr="00235A5D">
        <w:rPr>
          <w:rFonts w:hint="eastAsia"/>
        </w:rPr>
        <w:t>情事</w:t>
      </w:r>
      <w:r w:rsidRPr="00235A5D">
        <w:rPr>
          <w:rFonts w:hint="eastAsia"/>
          <w:lang w:eastAsia="zh-HK"/>
        </w:rPr>
        <w:t>，經函請檢討妥處。據復：</w:t>
      </w:r>
      <w:r>
        <w:rPr>
          <w:lang w:eastAsia="zh-HK"/>
        </w:rPr>
        <w:t>1</w:t>
      </w:r>
      <w:r w:rsidRPr="00235A5D">
        <w:rPr>
          <w:rFonts w:hint="eastAsia"/>
          <w:lang w:eastAsia="zh-HK"/>
        </w:rPr>
        <w:t>.</w:t>
      </w:r>
      <w:r>
        <w:rPr>
          <w:rFonts w:hint="eastAsia"/>
          <w:lang w:eastAsia="zh-HK"/>
        </w:rPr>
        <w:t>因</w:t>
      </w:r>
      <w:r w:rsidRPr="00086B0D">
        <w:rPr>
          <w:rFonts w:hint="eastAsia"/>
          <w:lang w:eastAsia="zh-HK"/>
        </w:rPr>
        <w:t>內政部國土管理署核定整併彰化縣田中鎮、社頭鄉及高鐵特定區3</w:t>
      </w:r>
      <w:r>
        <w:rPr>
          <w:rFonts w:hint="eastAsia"/>
          <w:lang w:eastAsia="zh-HK"/>
        </w:rPr>
        <w:t>都市計畫區</w:t>
      </w:r>
      <w:r w:rsidRPr="00086B0D">
        <w:rPr>
          <w:rFonts w:hint="eastAsia"/>
          <w:lang w:eastAsia="zh-HK"/>
        </w:rPr>
        <w:t>為單一污水下水道系統，</w:t>
      </w:r>
      <w:r>
        <w:rPr>
          <w:rFonts w:hint="eastAsia"/>
          <w:lang w:eastAsia="zh-HK"/>
        </w:rPr>
        <w:t>爰將不會使用高鐵特定區之污水處理廠用地，該筆土地將移回市地重劃基金</w:t>
      </w:r>
      <w:r w:rsidRPr="00086B0D">
        <w:rPr>
          <w:rFonts w:hint="eastAsia"/>
          <w:lang w:eastAsia="zh-HK"/>
        </w:rPr>
        <w:t>管理單位</w:t>
      </w:r>
      <w:r w:rsidRPr="00235A5D">
        <w:rPr>
          <w:rFonts w:hint="eastAsia"/>
          <w:lang w:eastAsia="zh-HK"/>
        </w:rPr>
        <w:t>；</w:t>
      </w:r>
      <w:r>
        <w:rPr>
          <w:rFonts w:hint="eastAsia"/>
          <w:lang w:eastAsia="zh-HK"/>
        </w:rPr>
        <w:t>2.</w:t>
      </w:r>
      <w:r w:rsidRPr="00697832">
        <w:rPr>
          <w:lang w:eastAsia="zh-HK"/>
        </w:rPr>
        <w:t>「</w:t>
      </w:r>
      <w:r w:rsidRPr="00697832">
        <w:rPr>
          <w:rFonts w:hint="eastAsia"/>
          <w:lang w:eastAsia="zh-HK"/>
        </w:rPr>
        <w:t>彰化縣田中高鐵展覽館新建工程</w:t>
      </w:r>
      <w:r w:rsidRPr="00697832">
        <w:rPr>
          <w:lang w:eastAsia="zh-HK"/>
        </w:rPr>
        <w:t>」</w:t>
      </w:r>
      <w:r w:rsidRPr="00697832">
        <w:rPr>
          <w:rFonts w:hint="eastAsia"/>
          <w:lang w:eastAsia="zh-HK"/>
        </w:rPr>
        <w:t>已開工，後續將持續督促積極趕辦工程，俾及時作為「2025</w:t>
      </w:r>
      <w:r>
        <w:rPr>
          <w:rFonts w:hint="eastAsia"/>
          <w:lang w:eastAsia="zh-HK"/>
        </w:rPr>
        <w:t>台灣設計展」之展館使用</w:t>
      </w:r>
      <w:r w:rsidRPr="00235A5D">
        <w:rPr>
          <w:rFonts w:hint="eastAsia"/>
          <w:lang w:eastAsia="zh-HK"/>
        </w:rPr>
        <w:t>；</w:t>
      </w:r>
      <w:r>
        <w:rPr>
          <w:rFonts w:hint="eastAsia"/>
          <w:lang w:eastAsia="zh-HK"/>
        </w:rPr>
        <w:t>3.</w:t>
      </w:r>
      <w:r w:rsidRPr="00697832">
        <w:rPr>
          <w:rFonts w:hint="eastAsia"/>
          <w:lang w:eastAsia="zh-HK"/>
        </w:rPr>
        <w:t>該土地</w:t>
      </w:r>
      <w:r>
        <w:rPr>
          <w:rFonts w:hint="eastAsia"/>
          <w:lang w:eastAsia="zh-HK"/>
        </w:rPr>
        <w:t>（</w:t>
      </w:r>
      <w:r w:rsidRPr="00697832">
        <w:rPr>
          <w:rFonts w:hint="eastAsia"/>
          <w:lang w:eastAsia="zh-HK"/>
        </w:rPr>
        <w:t>市場用地</w:t>
      </w:r>
      <w:r>
        <w:rPr>
          <w:rFonts w:hint="eastAsia"/>
          <w:lang w:eastAsia="zh-HK"/>
        </w:rPr>
        <w:t>）</w:t>
      </w:r>
      <w:r w:rsidRPr="00697832">
        <w:rPr>
          <w:rFonts w:hint="eastAsia"/>
          <w:lang w:eastAsia="zh-HK"/>
        </w:rPr>
        <w:t>為促進民間參與公共建設推動委員會列管案件，經評估尚無興建新興市場需求，後續將督導公所評估當地實際需求，並依法納入通盤檢討或個案變更辦理</w:t>
      </w:r>
      <w:r w:rsidRPr="00235A5D">
        <w:rPr>
          <w:rFonts w:hint="eastAsia"/>
          <w:lang w:eastAsia="zh-HK"/>
        </w:rPr>
        <w:t>；</w:t>
      </w:r>
      <w:r>
        <w:rPr>
          <w:rFonts w:hint="eastAsia"/>
          <w:lang w:eastAsia="zh-HK"/>
        </w:rPr>
        <w:t>4.</w:t>
      </w:r>
      <w:r w:rsidRPr="00697832">
        <w:rPr>
          <w:rFonts w:hint="eastAsia"/>
          <w:lang w:eastAsia="zh-HK"/>
        </w:rPr>
        <w:t>徵收補償費保管通知領價函之送達證書等文件因年代久遠已佚失，為完備送達程序正當性，已重新通知，並以本次通知送達發生效力之日起逾15年未領取者，另案辦理歸屬國庫</w:t>
      </w:r>
      <w:r w:rsidRPr="00235A5D">
        <w:rPr>
          <w:rFonts w:hint="eastAsia"/>
          <w:lang w:eastAsia="zh-HK"/>
        </w:rPr>
        <w:t>；</w:t>
      </w:r>
      <w:r>
        <w:rPr>
          <w:rFonts w:hint="eastAsia"/>
          <w:lang w:eastAsia="zh-HK"/>
        </w:rPr>
        <w:t>5.</w:t>
      </w:r>
      <w:r w:rsidRPr="00697832">
        <w:rPr>
          <w:rFonts w:hint="eastAsia"/>
          <w:lang w:eastAsia="zh-HK"/>
        </w:rPr>
        <w:t>爾後將設立合理預算目標，並透過其他多元方式活化土地</w:t>
      </w:r>
      <w:r w:rsidRPr="00235A5D">
        <w:rPr>
          <w:rFonts w:hint="eastAsia"/>
          <w:lang w:eastAsia="zh-HK"/>
        </w:rPr>
        <w:t>；</w:t>
      </w:r>
      <w:r>
        <w:rPr>
          <w:rFonts w:hint="eastAsia"/>
          <w:lang w:eastAsia="zh-HK"/>
        </w:rPr>
        <w:t>6.爾後</w:t>
      </w:r>
      <w:r w:rsidRPr="00086B0D">
        <w:rPr>
          <w:rFonts w:hint="eastAsia"/>
          <w:lang w:eastAsia="zh-HK"/>
        </w:rPr>
        <w:t>每年定期巡檢至少1次</w:t>
      </w:r>
      <w:r>
        <w:rPr>
          <w:rFonts w:hint="eastAsia"/>
          <w:lang w:eastAsia="zh-HK"/>
        </w:rPr>
        <w:t>，以</w:t>
      </w:r>
      <w:r w:rsidRPr="00086B0D">
        <w:rPr>
          <w:rFonts w:hint="eastAsia"/>
          <w:lang w:eastAsia="zh-HK"/>
        </w:rPr>
        <w:t>善盡管理之責</w:t>
      </w:r>
      <w:r w:rsidRPr="00235A5D">
        <w:rPr>
          <w:rFonts w:hint="eastAsia"/>
          <w:lang w:eastAsia="zh-HK"/>
        </w:rPr>
        <w:t>。</w:t>
      </w:r>
    </w:p>
    <w:p w14:paraId="27DB5BA5" w14:textId="77777777" w:rsidR="00077958" w:rsidRPr="008A6798" w:rsidRDefault="00077958" w:rsidP="009A4339">
      <w:pPr>
        <w:pStyle w:val="a7"/>
      </w:pPr>
      <w:r w:rsidRPr="008A6798">
        <w:rPr>
          <w:rFonts w:hint="eastAsia"/>
        </w:rPr>
        <w:t>四、</w:t>
      </w:r>
      <w:r>
        <w:t>112</w:t>
      </w:r>
      <w:r w:rsidRPr="008A6798">
        <w:rPr>
          <w:rFonts w:hint="eastAsia"/>
        </w:rPr>
        <w:t>年度重要審核意見追蹤查核情形</w:t>
      </w:r>
    </w:p>
    <w:p w14:paraId="255793B9" w14:textId="77777777" w:rsidR="00077958" w:rsidRPr="009564D8" w:rsidRDefault="00077958" w:rsidP="009A4339">
      <w:pPr>
        <w:pStyle w:val="a8"/>
        <w:ind w:firstLine="480"/>
      </w:pPr>
      <w:r w:rsidRPr="009564D8">
        <w:rPr>
          <w:rFonts w:hint="eastAsia"/>
        </w:rPr>
        <w:t>本室於1</w:t>
      </w:r>
      <w:r w:rsidRPr="009564D8">
        <w:t>12</w:t>
      </w:r>
      <w:r w:rsidRPr="009564D8">
        <w:rPr>
          <w:rFonts w:hint="eastAsia"/>
        </w:rPr>
        <w:t>年度審核報告列重要審核意見，計有</w:t>
      </w:r>
      <w:r>
        <w:rPr>
          <w:rFonts w:hint="eastAsia"/>
        </w:rPr>
        <w:t>「</w:t>
      </w:r>
      <w:r w:rsidRPr="009564D8">
        <w:rPr>
          <w:rFonts w:hint="eastAsia"/>
        </w:rPr>
        <w:t>推動市地重劃、區段徵收及平均地權業務，惟部分區段徵收計畫久未完成財務結算，或間有公共設施維護管理未臻周延，又部分地政事務所受理人民申請案件，因人力不足致未能依限辦竣，允宜研謀改善，以健全管理機制及提升服務效能</w:t>
      </w:r>
      <w:r>
        <w:rPr>
          <w:rFonts w:hint="eastAsia"/>
        </w:rPr>
        <w:t>」</w:t>
      </w:r>
      <w:r w:rsidRPr="009564D8">
        <w:t>1</w:t>
      </w:r>
      <w:r w:rsidRPr="009564D8">
        <w:rPr>
          <w:rFonts w:hint="eastAsia"/>
        </w:rPr>
        <w:t>項，經賡續追蹤查核實際辦理結果，已依改善措施持續辦理。</w:t>
      </w:r>
    </w:p>
    <w:p w14:paraId="3DF01195" w14:textId="77777777" w:rsidR="00350DB2" w:rsidRPr="001F5285" w:rsidRDefault="00350DB2" w:rsidP="00F85EB7">
      <w:pPr>
        <w:pStyle w:val="a4"/>
        <w:spacing w:beforeLines="30" w:before="72"/>
      </w:pPr>
      <w:r w:rsidRPr="001F5285">
        <w:rPr>
          <w:rFonts w:hint="eastAsia"/>
        </w:rPr>
        <w:t>伍、消防局主管</w:t>
      </w:r>
    </w:p>
    <w:p w14:paraId="3DDF59EB" w14:textId="77777777" w:rsidR="00350DB2" w:rsidRPr="00B87629" w:rsidRDefault="00350DB2" w:rsidP="00350DB2">
      <w:pPr>
        <w:pStyle w:val="a8"/>
        <w:ind w:firstLine="480"/>
      </w:pPr>
      <w:r w:rsidRPr="00B87629">
        <w:rPr>
          <w:rFonts w:hint="eastAsia"/>
        </w:rPr>
        <w:t>消防局主管僅彰化縣消防局</w:t>
      </w:r>
      <w:r w:rsidRPr="00B87629">
        <w:t>1</w:t>
      </w:r>
      <w:r w:rsidRPr="00B87629">
        <w:rPr>
          <w:rFonts w:hint="eastAsia"/>
        </w:rPr>
        <w:t>個機關，掌理災害之預防、搶救、緊急救護及管理等業務。茲將</w:t>
      </w:r>
      <w:r>
        <w:rPr>
          <w:rFonts w:hint="eastAsia"/>
        </w:rPr>
        <w:t>11</w:t>
      </w:r>
      <w:r>
        <w:t>3</w:t>
      </w:r>
      <w:r>
        <w:rPr>
          <w:rFonts w:hint="eastAsia"/>
        </w:rPr>
        <w:t>年度決算審核結果說明如次</w:t>
      </w:r>
      <w:r>
        <w:rPr>
          <w:rFonts w:hAnsi="標楷體" w:hint="eastAsia"/>
        </w:rPr>
        <w:t>（</w:t>
      </w:r>
      <w:r w:rsidRPr="00330309">
        <w:rPr>
          <w:rFonts w:hint="eastAsia"/>
        </w:rPr>
        <w:t>各公務機關歲入、歲出決算之審定及各項差異之原因分析等詳細內容，請至審計部全球資訊網/總決算審核報告/總決算審核報告查詢平台查閱</w:t>
      </w:r>
      <w:r w:rsidRPr="00330309">
        <w:rPr>
          <w:rFonts w:hAnsi="標楷體" w:hint="eastAsia"/>
        </w:rPr>
        <w:t>）</w:t>
      </w:r>
      <w:r w:rsidRPr="00B87629">
        <w:rPr>
          <w:rFonts w:hint="eastAsia"/>
        </w:rPr>
        <w:t>：</w:t>
      </w:r>
    </w:p>
    <w:p w14:paraId="3C896F94" w14:textId="77777777" w:rsidR="00350DB2" w:rsidRPr="00B87629" w:rsidRDefault="00350DB2" w:rsidP="00350DB2">
      <w:pPr>
        <w:pStyle w:val="a7"/>
      </w:pPr>
      <w:r w:rsidRPr="00B87629">
        <w:rPr>
          <w:rFonts w:hint="eastAsia"/>
        </w:rPr>
        <w:t>一、計畫實施之查核</w:t>
      </w:r>
    </w:p>
    <w:p w14:paraId="7F8A471F" w14:textId="77777777" w:rsidR="00350DB2" w:rsidRPr="00283479" w:rsidRDefault="00350DB2" w:rsidP="00350DB2">
      <w:pPr>
        <w:pStyle w:val="a8"/>
        <w:ind w:firstLine="480"/>
        <w:rPr>
          <w:spacing w:val="-4"/>
          <w:szCs w:val="24"/>
        </w:rPr>
      </w:pPr>
      <w:r w:rsidRPr="00B87629">
        <w:rPr>
          <w:rFonts w:hint="eastAsia"/>
        </w:rPr>
        <w:t>業務計畫</w:t>
      </w:r>
      <w:r w:rsidRPr="00B87629">
        <w:t>3</w:t>
      </w:r>
      <w:r w:rsidRPr="00B87629">
        <w:rPr>
          <w:rFonts w:hint="eastAsia"/>
        </w:rPr>
        <w:t>項，下分工作計畫</w:t>
      </w:r>
      <w:r w:rsidRPr="00B87629">
        <w:t>9</w:t>
      </w:r>
      <w:r w:rsidRPr="00B87629">
        <w:rPr>
          <w:rFonts w:hint="eastAsia"/>
        </w:rPr>
        <w:t>項，包括落實消防安全管理檢查機制、辦理防火宣導工作、提升災害搶救應變效能、</w:t>
      </w:r>
      <w:r>
        <w:rPr>
          <w:rFonts w:hint="eastAsia"/>
        </w:rPr>
        <w:t>提升</w:t>
      </w:r>
      <w:r w:rsidRPr="00B87629">
        <w:rPr>
          <w:rFonts w:hint="eastAsia"/>
        </w:rPr>
        <w:t>緊急救護</w:t>
      </w:r>
      <w:r>
        <w:rPr>
          <w:rFonts w:hint="eastAsia"/>
        </w:rPr>
        <w:t>服務品質</w:t>
      </w:r>
      <w:r w:rsidRPr="00B87629">
        <w:rPr>
          <w:rFonts w:hint="eastAsia"/>
        </w:rPr>
        <w:t>、健全防災體系</w:t>
      </w:r>
      <w:r w:rsidRPr="00B87629">
        <w:t>深化全民防災意識</w:t>
      </w:r>
      <w:r w:rsidRPr="00B87629">
        <w:rPr>
          <w:rFonts w:hint="eastAsia"/>
        </w:rPr>
        <w:t>等重要施政項目，其中已執行完成者</w:t>
      </w:r>
      <w:r>
        <w:t>7</w:t>
      </w:r>
      <w:r w:rsidRPr="00B87629">
        <w:rPr>
          <w:rFonts w:hint="eastAsia"/>
        </w:rPr>
        <w:t>項，尚在執行者</w:t>
      </w:r>
      <w:r>
        <w:rPr>
          <w:rFonts w:hint="eastAsia"/>
        </w:rPr>
        <w:t>2</w:t>
      </w:r>
      <w:r w:rsidRPr="00B87629">
        <w:rPr>
          <w:rFonts w:hint="eastAsia"/>
        </w:rPr>
        <w:t>項</w:t>
      </w:r>
      <w:r w:rsidRPr="00B87629">
        <w:rPr>
          <w:rFonts w:hint="eastAsia"/>
          <w:szCs w:val="24"/>
        </w:rPr>
        <w:t>，</w:t>
      </w:r>
      <w:r w:rsidRPr="006005ED">
        <w:rPr>
          <w:rFonts w:hAnsi="標楷體" w:hint="eastAsia"/>
          <w:noProof/>
          <w:spacing w:val="-4"/>
        </w:rPr>
        <w:t>主要係消防局暨所屬廳舍耐震補強工程，尚在執行中</w:t>
      </w:r>
      <w:r w:rsidRPr="00283479">
        <w:rPr>
          <w:rFonts w:hAnsi="標楷體" w:hint="eastAsia"/>
          <w:noProof/>
          <w:spacing w:val="-4"/>
        </w:rPr>
        <w:t>。</w:t>
      </w:r>
    </w:p>
    <w:p w14:paraId="76D75F9A" w14:textId="77777777" w:rsidR="00350DB2" w:rsidRPr="00B87629" w:rsidRDefault="00350DB2" w:rsidP="00350DB2">
      <w:pPr>
        <w:pStyle w:val="a8"/>
        <w:ind w:firstLine="480"/>
        <w:rPr>
          <w:noProof/>
        </w:rPr>
      </w:pPr>
      <w:r w:rsidRPr="00B87629">
        <w:rPr>
          <w:rFonts w:hint="eastAsia"/>
          <w:noProof/>
        </w:rPr>
        <w:t>消防局主管業務實施情形，</w:t>
      </w:r>
      <w:r>
        <w:rPr>
          <w:rFonts w:hint="eastAsia"/>
          <w:noProof/>
        </w:rPr>
        <w:t>經</w:t>
      </w:r>
      <w:r w:rsidRPr="00B12CBA">
        <w:rPr>
          <w:rFonts w:hint="eastAsia"/>
          <w:noProof/>
        </w:rPr>
        <w:t>內政部消防署考核</w:t>
      </w:r>
      <w:r>
        <w:rPr>
          <w:rFonts w:hint="eastAsia"/>
          <w:noProof/>
        </w:rPr>
        <w:t>結果，113年度</w:t>
      </w:r>
      <w:r w:rsidRPr="00CD1D9B">
        <w:rPr>
          <w:rFonts w:hint="eastAsia"/>
          <w:noProof/>
        </w:rPr>
        <w:t>強化災害防救志工救災協勤量能中程計畫</w:t>
      </w:r>
      <w:r>
        <w:rPr>
          <w:rFonts w:hint="eastAsia"/>
          <w:noProof/>
        </w:rPr>
        <w:t>，經評核為特優。</w:t>
      </w:r>
    </w:p>
    <w:p w14:paraId="3F7B9427" w14:textId="77777777" w:rsidR="00350DB2" w:rsidRPr="00B87629" w:rsidRDefault="00350DB2" w:rsidP="00350DB2">
      <w:pPr>
        <w:pStyle w:val="a7"/>
      </w:pPr>
      <w:r w:rsidRPr="00B87629">
        <w:t>二、</w:t>
      </w:r>
      <w:r w:rsidRPr="00B87629">
        <w:rPr>
          <w:rFonts w:hint="eastAsia"/>
        </w:rPr>
        <w:t>預算執行之審核</w:t>
      </w:r>
    </w:p>
    <w:p w14:paraId="4EDEF2D0" w14:textId="77777777" w:rsidR="004F4A0B" w:rsidRDefault="00350DB2" w:rsidP="004F4A0B">
      <w:pPr>
        <w:pStyle w:val="120"/>
        <w:ind w:firstLine="240"/>
        <w:jc w:val="distribute"/>
      </w:pPr>
      <w:r w:rsidRPr="0084791C">
        <w:rPr>
          <w:rFonts w:hint="eastAsia"/>
        </w:rPr>
        <w:t>（一）</w:t>
      </w:r>
      <w:r w:rsidRPr="006173AD">
        <w:rPr>
          <w:rFonts w:hint="eastAsia"/>
        </w:rPr>
        <w:t>歲入預算數2,949萬餘元，決算審核結果，審定實現數2,990萬餘元，應收保留數626萬餘元，主要係消防廳舍內部設施改善工程尚待依實際進度請撥中央特別統籌分配稅款；合計</w:t>
      </w:r>
    </w:p>
    <w:p w14:paraId="02EF63BB" w14:textId="3FDE513A" w:rsidR="00350DB2" w:rsidRPr="0084791C" w:rsidRDefault="00350DB2" w:rsidP="004F4A0B">
      <w:pPr>
        <w:pStyle w:val="120"/>
        <w:spacing w:line="480" w:lineRule="exact"/>
        <w:ind w:firstLineChars="0" w:firstLine="0"/>
      </w:pPr>
      <w:r w:rsidRPr="006173AD">
        <w:rPr>
          <w:rFonts w:hint="eastAsia"/>
        </w:rPr>
        <w:lastRenderedPageBreak/>
        <w:t>決算審定數為3,617萬餘元，較預算增加667萬餘元（22.64％），主要係消防法修正提高違反消防法規裁罰金額，及違規案件較預計增加</w:t>
      </w:r>
      <w:r w:rsidRPr="0084791C">
        <w:rPr>
          <w:rFonts w:hint="eastAsia"/>
        </w:rPr>
        <w:t>。</w:t>
      </w:r>
    </w:p>
    <w:p w14:paraId="34D19BF4" w14:textId="77777777" w:rsidR="00350DB2" w:rsidRPr="0084791C" w:rsidRDefault="00350DB2" w:rsidP="004F4A0B">
      <w:pPr>
        <w:pStyle w:val="120"/>
        <w:spacing w:line="480" w:lineRule="exact"/>
        <w:ind w:firstLine="240"/>
      </w:pPr>
      <w:r w:rsidRPr="0084791C">
        <w:rPr>
          <w:rFonts w:hint="eastAsia"/>
        </w:rPr>
        <w:t>（二）</w:t>
      </w:r>
      <w:r w:rsidRPr="008713B9">
        <w:rPr>
          <w:rFonts w:hint="eastAsia"/>
        </w:rPr>
        <w:t>以前年度歲入轉入數計433萬餘元，決算審核結果，審定實現數75萬餘元（17.47％）；減免（註銷）數70萬餘元（16.24％）</w:t>
      </w:r>
      <w:r>
        <w:rPr>
          <w:rFonts w:hint="eastAsia"/>
        </w:rPr>
        <w:t>，</w:t>
      </w:r>
      <w:r w:rsidRPr="0084791C">
        <w:rPr>
          <w:rFonts w:hint="eastAsia"/>
        </w:rPr>
        <w:t>主要係</w:t>
      </w:r>
      <w:r>
        <w:rPr>
          <w:rFonts w:hint="eastAsia"/>
        </w:rPr>
        <w:t>違章裁罰案件逾執行期間註銷；</w:t>
      </w:r>
      <w:r w:rsidRPr="008713B9">
        <w:rPr>
          <w:rFonts w:hint="eastAsia"/>
        </w:rPr>
        <w:t>應收保留數287萬餘元（66.29％）</w:t>
      </w:r>
      <w:r w:rsidRPr="0084791C">
        <w:rPr>
          <w:rFonts w:hint="eastAsia"/>
        </w:rPr>
        <w:t>，係</w:t>
      </w:r>
      <w:r>
        <w:rPr>
          <w:rFonts w:hint="eastAsia"/>
        </w:rPr>
        <w:t>違章裁罰案件</w:t>
      </w:r>
      <w:r w:rsidRPr="0084791C">
        <w:rPr>
          <w:rFonts w:hint="eastAsia"/>
          <w:noProof/>
        </w:rPr>
        <w:t>尚待收繳之罰鍰</w:t>
      </w:r>
      <w:r w:rsidRPr="0084791C">
        <w:rPr>
          <w:rFonts w:hint="eastAsia"/>
        </w:rPr>
        <w:t>。</w:t>
      </w:r>
    </w:p>
    <w:p w14:paraId="6858C11F" w14:textId="77777777" w:rsidR="00350DB2" w:rsidRPr="0084791C" w:rsidRDefault="00350DB2" w:rsidP="004F4A0B">
      <w:pPr>
        <w:pStyle w:val="120"/>
        <w:spacing w:line="480" w:lineRule="exact"/>
        <w:ind w:firstLine="240"/>
        <w:rPr>
          <w:highlight w:val="yellow"/>
        </w:rPr>
      </w:pPr>
      <w:r w:rsidRPr="0084791C">
        <w:rPr>
          <w:rFonts w:hint="eastAsia"/>
        </w:rPr>
        <w:t>（三）</w:t>
      </w:r>
      <w:r w:rsidRPr="008713B9">
        <w:rPr>
          <w:rFonts w:hint="eastAsia"/>
        </w:rPr>
        <w:t>歲出預算數13億9,942萬餘元，決算審核結果，審定實現數12億4,949萬餘元（89.29％），應付保留數5,871萬餘元（4.20％），保留原因詳「（一）計畫實施之查核」說明；合計決算審定數為13億820萬餘元，預算賸餘9,121萬餘元（6.52％）</w:t>
      </w:r>
      <w:r w:rsidRPr="0084791C">
        <w:rPr>
          <w:rFonts w:hint="eastAsia"/>
        </w:rPr>
        <w:t>，主要係實際進用員</w:t>
      </w:r>
      <w:r>
        <w:rPr>
          <w:rFonts w:hint="eastAsia"/>
        </w:rPr>
        <w:t>額</w:t>
      </w:r>
      <w:r w:rsidRPr="0084791C">
        <w:rPr>
          <w:rFonts w:hint="eastAsia"/>
        </w:rPr>
        <w:t>較少</w:t>
      </w:r>
      <w:r>
        <w:rPr>
          <w:rFonts w:hint="eastAsia"/>
        </w:rPr>
        <w:t>之人事費賸餘</w:t>
      </w:r>
      <w:r w:rsidRPr="0084791C">
        <w:t>。</w:t>
      </w:r>
    </w:p>
    <w:p w14:paraId="2FF5BF2B" w14:textId="77777777" w:rsidR="00350DB2" w:rsidRDefault="00350DB2" w:rsidP="004F4A0B">
      <w:pPr>
        <w:pStyle w:val="120"/>
        <w:spacing w:line="480" w:lineRule="exact"/>
        <w:ind w:firstLine="240"/>
      </w:pPr>
      <w:r w:rsidRPr="00847354">
        <w:rPr>
          <w:rFonts w:hint="eastAsia"/>
        </w:rPr>
        <w:t>（四）</w:t>
      </w:r>
      <w:r w:rsidRPr="007935B9">
        <w:rPr>
          <w:rFonts w:hint="eastAsia"/>
        </w:rPr>
        <w:t>以前年度歲出轉入數計5,634萬餘元，決算審核結果，審定實現數5,575萬餘元（98.96％）；減免（註銷）數58萬餘元（1.04％）</w:t>
      </w:r>
      <w:r>
        <w:rPr>
          <w:rFonts w:hint="eastAsia"/>
        </w:rPr>
        <w:t>，</w:t>
      </w:r>
      <w:r w:rsidRPr="00CB3EA2">
        <w:rPr>
          <w:rFonts w:hint="eastAsia"/>
        </w:rPr>
        <w:t>主要係</w:t>
      </w:r>
      <w:r>
        <w:rPr>
          <w:rFonts w:hint="eastAsia"/>
        </w:rPr>
        <w:t>各項採購案結餘款</w:t>
      </w:r>
      <w:r w:rsidRPr="00847354">
        <w:rPr>
          <w:rFonts w:hint="eastAsia"/>
        </w:rPr>
        <w:t>。</w:t>
      </w:r>
    </w:p>
    <w:p w14:paraId="01B3A699" w14:textId="77777777" w:rsidR="00350DB2" w:rsidRPr="001F5285" w:rsidRDefault="00350DB2" w:rsidP="004F4A0B">
      <w:pPr>
        <w:pStyle w:val="a7"/>
        <w:spacing w:line="480" w:lineRule="exact"/>
      </w:pPr>
      <w:r>
        <w:rPr>
          <w:rFonts w:hint="eastAsia"/>
        </w:rPr>
        <w:t>三</w:t>
      </w:r>
      <w:r w:rsidRPr="001F5285">
        <w:rPr>
          <w:rFonts w:hint="eastAsia"/>
        </w:rPr>
        <w:t>、重要審核意見</w:t>
      </w:r>
    </w:p>
    <w:p w14:paraId="640AE41E" w14:textId="77777777" w:rsidR="00350DB2" w:rsidRPr="00DF116F" w:rsidRDefault="00350DB2" w:rsidP="004F4A0B">
      <w:pPr>
        <w:pStyle w:val="a5"/>
        <w:spacing w:line="480" w:lineRule="exact"/>
        <w:ind w:firstLine="280"/>
      </w:pPr>
      <w:r w:rsidRPr="004B1790">
        <w:rPr>
          <w:rFonts w:hint="eastAsia"/>
        </w:rPr>
        <w:t>（</w:t>
      </w:r>
      <w:r>
        <w:rPr>
          <w:rFonts w:hAnsi="標楷體" w:hint="eastAsia"/>
        </w:rPr>
        <w:t>一</w:t>
      </w:r>
      <w:r w:rsidRPr="004B1790">
        <w:rPr>
          <w:rFonts w:hint="eastAsia"/>
        </w:rPr>
        <w:t>）</w:t>
      </w:r>
      <w:r w:rsidRPr="00E332C1">
        <w:rPr>
          <w:rFonts w:hint="eastAsia"/>
        </w:rPr>
        <w:t>導入AI精準消防系統輔助救災，有助掌握轄內災害狀況，惟近年公墓火警致災次數頻仍，</w:t>
      </w:r>
      <w:r>
        <w:rPr>
          <w:rFonts w:hint="eastAsia"/>
        </w:rPr>
        <w:t>允宜</w:t>
      </w:r>
      <w:r w:rsidRPr="00E332C1">
        <w:rPr>
          <w:rFonts w:hint="eastAsia"/>
        </w:rPr>
        <w:t>研議擴大監視影像範圍或介接林火風險評估資訊之可行性，以強化即時災害預防及縮短防救災反應時間</w:t>
      </w:r>
      <w:r w:rsidRPr="009A040F">
        <w:t>。</w:t>
      </w:r>
    </w:p>
    <w:p w14:paraId="10DE3702" w14:textId="46FD388D" w:rsidR="00350DB2" w:rsidRPr="001371AB" w:rsidRDefault="00211A8E" w:rsidP="004F4A0B">
      <w:pPr>
        <w:pStyle w:val="a8"/>
        <w:spacing w:line="480" w:lineRule="exact"/>
        <w:ind w:firstLine="500"/>
      </w:pPr>
      <w:r>
        <w:rPr>
          <w:rFonts w:hint="eastAsia"/>
          <w:spacing w:val="5"/>
        </w:rPr>
        <w:t>消防</w:t>
      </w:r>
      <w:r w:rsidR="00350DB2" w:rsidRPr="004F4A0B">
        <w:rPr>
          <w:rFonts w:hint="eastAsia"/>
          <w:spacing w:val="5"/>
        </w:rPr>
        <w:t>局為強化災害預警及搶救輔助工作，配合數位發展部數位產業署以政策引導，鼓勵國內業者結合地方政府共同投入普及智慧城鄉生活應用計畫（AI精準消防</w:t>
      </w:r>
      <w:r w:rsidR="002974AA">
        <w:rPr>
          <w:rFonts w:hint="eastAsia"/>
          <w:spacing w:val="5"/>
        </w:rPr>
        <w:t>－</w:t>
      </w:r>
      <w:r w:rsidR="00350DB2" w:rsidRPr="004F4A0B">
        <w:rPr>
          <w:rFonts w:hint="eastAsia"/>
          <w:spacing w:val="5"/>
        </w:rPr>
        <w:t>防災影像辨識預警及救災任務語音紀錄，下稱AI精準消防系統），補助業者研提計畫及申請補助經費，計畫總經費5,600萬元，包含數位發展部補助3,360萬元及廠商自籌2,240萬元，協助彰化、南投、花蓮與連江等4個縣市分析消防及救災需求，藉由AI精準消防系統彙整消防數據，包含AI監控影像防災辨識及無線電語音辨識等2大系統，其中AI監控影像防災辨識系統可用於自動偵測火災、水災與交通事故等資訊，監控重點為轄內交通部公路局及彰化縣警察局等168處重要道路影像，已於113年9月開發完成。經查執行情形，核有：1.112及113年清明節前2週轄內分別發生98件、95件墓地雜草火災，該局於每年清明節前後期間，以人力操作遙控無人機監控與巡查，強化墓地火災監控，惟尚未運用AI精準消防系統之AI監控影像防災辨識功能協助防範林地火災。另10大火災熱點墓區包括彰化市4處、大村鄉2處、員林市、鹿港鎮、福興鄉及二林鎮各1處，經本室運用內政部國土測繪中心之國土利用現況調查成果（殯葬設施）資料檔、農業資料開放平臺之全臺保安林分布概略圖，以地理資訊系統（QGIS軟體）套疊分析結果，彰化市第二公墓與農業部林業及自然保育署公告之桃源保安</w:t>
      </w:r>
      <w:r w:rsidR="00D94C08" w:rsidRPr="001371AB">
        <w:rPr>
          <w:rFonts w:hAnsi="標楷體" w:cs="標楷體" w:hint="eastAsia"/>
          <w:bCs/>
          <w:noProof/>
          <w:sz w:val="32"/>
          <w:szCs w:val="32"/>
        </w:rPr>
        <w:lastRenderedPageBreak/>
        <mc:AlternateContent>
          <mc:Choice Requires="wpg">
            <w:drawing>
              <wp:anchor distT="0" distB="0" distL="114300" distR="114300" simplePos="0" relativeHeight="251672576" behindDoc="0" locked="0" layoutInCell="1" allowOverlap="1" wp14:anchorId="5CC58094" wp14:editId="6AAE855E">
                <wp:simplePos x="0" y="0"/>
                <wp:positionH relativeFrom="margin">
                  <wp:posOffset>3091180</wp:posOffset>
                </wp:positionH>
                <wp:positionV relativeFrom="margin">
                  <wp:posOffset>48260</wp:posOffset>
                </wp:positionV>
                <wp:extent cx="3184525" cy="3914140"/>
                <wp:effectExtent l="0" t="0" r="0" b="0"/>
                <wp:wrapSquare wrapText="bothSides"/>
                <wp:docPr id="8" name="群組 8"/>
                <wp:cNvGraphicFramePr/>
                <a:graphic xmlns:a="http://schemas.openxmlformats.org/drawingml/2006/main">
                  <a:graphicData uri="http://schemas.microsoft.com/office/word/2010/wordprocessingGroup">
                    <wpg:wgp>
                      <wpg:cNvGrpSpPr/>
                      <wpg:grpSpPr>
                        <a:xfrm>
                          <a:off x="0" y="0"/>
                          <a:ext cx="3184525" cy="3914140"/>
                          <a:chOff x="0" y="-1"/>
                          <a:chExt cx="3184525" cy="3917025"/>
                        </a:xfrm>
                      </wpg:grpSpPr>
                      <wps:wsp>
                        <wps:cNvPr id="9" name="文字方塊 2"/>
                        <wps:cNvSpPr txBox="1">
                          <a:spLocks noChangeArrowheads="1"/>
                        </wps:cNvSpPr>
                        <wps:spPr bwMode="auto">
                          <a:xfrm>
                            <a:off x="0" y="-1"/>
                            <a:ext cx="3184525" cy="3917025"/>
                          </a:xfrm>
                          <a:prstGeom prst="rect">
                            <a:avLst/>
                          </a:prstGeom>
                          <a:solidFill>
                            <a:srgbClr val="FFFFFF"/>
                          </a:solidFill>
                          <a:ln w="9525">
                            <a:noFill/>
                            <a:miter lim="800000"/>
                            <a:headEnd/>
                            <a:tailEnd/>
                          </a:ln>
                        </wps:spPr>
                        <wps:txbx>
                          <w:txbxContent>
                            <w:p w14:paraId="536FC790" w14:textId="77777777" w:rsidR="004F4A0B" w:rsidRPr="001E02BB" w:rsidRDefault="004F4A0B" w:rsidP="004F4A0B">
                              <w:pPr>
                                <w:ind w:left="721" w:hangingChars="300" w:hanging="721"/>
                                <w:rPr>
                                  <w:rFonts w:ascii="標楷體" w:eastAsia="標楷體" w:hAnsi="標楷體"/>
                                </w:rPr>
                              </w:pPr>
                              <w:r w:rsidRPr="001E02BB">
                                <w:rPr>
                                  <w:rFonts w:ascii="標楷體" w:eastAsia="標楷體" w:hAnsi="標楷體" w:hint="eastAsia"/>
                                  <w:b/>
                                  <w:bCs/>
                                </w:rPr>
                                <w:t>圖1</w:t>
                              </w:r>
                              <w:r w:rsidRPr="003B6CDE">
                                <w:rPr>
                                  <w:rFonts w:ascii="標楷體" w:eastAsia="標楷體" w:hAnsi="標楷體" w:hint="eastAsia"/>
                                  <w:b/>
                                  <w:bCs/>
                                </w:rPr>
                                <w:t xml:space="preserve">　</w:t>
                              </w:r>
                              <w:r w:rsidRPr="001E02BB">
                                <w:rPr>
                                  <w:rFonts w:ascii="標楷體" w:eastAsia="標楷體" w:hAnsi="標楷體" w:hint="eastAsia"/>
                                  <w:b/>
                                  <w:bCs/>
                                </w:rPr>
                                <w:t>火災熱點</w:t>
                              </w:r>
                              <w:r>
                                <w:rPr>
                                  <w:rFonts w:ascii="標楷體" w:eastAsia="標楷體" w:hAnsi="標楷體" w:hint="eastAsia"/>
                                  <w:b/>
                                  <w:bCs/>
                                </w:rPr>
                                <w:t>公</w:t>
                              </w:r>
                              <w:r w:rsidRPr="001E02BB">
                                <w:rPr>
                                  <w:rFonts w:ascii="標楷體" w:eastAsia="標楷體" w:hAnsi="標楷體" w:hint="eastAsia"/>
                                  <w:b/>
                                  <w:bCs/>
                                </w:rPr>
                                <w:t>墓</w:t>
                              </w:r>
                              <w:r>
                                <w:rPr>
                                  <w:rFonts w:ascii="標楷體" w:eastAsia="標楷體" w:hAnsi="標楷體" w:hint="eastAsia"/>
                                  <w:b/>
                                  <w:bCs/>
                                </w:rPr>
                                <w:t>與</w:t>
                              </w:r>
                              <w:r w:rsidRPr="001E02BB">
                                <w:rPr>
                                  <w:rFonts w:ascii="標楷體" w:eastAsia="標楷體" w:hAnsi="標楷體" w:hint="eastAsia"/>
                                  <w:b/>
                                  <w:bCs/>
                                </w:rPr>
                                <w:t>保安林</w:t>
                              </w:r>
                              <w:r>
                                <w:rPr>
                                  <w:rFonts w:ascii="標楷體" w:eastAsia="標楷體" w:hAnsi="標楷體" w:hint="eastAsia"/>
                                  <w:b/>
                                  <w:bCs/>
                                </w:rPr>
                                <w:t>位置</w:t>
                              </w:r>
                              <w:r w:rsidRPr="001E02BB">
                                <w:rPr>
                                  <w:rFonts w:ascii="標楷體" w:eastAsia="標楷體" w:hAnsi="標楷體" w:hint="eastAsia"/>
                                  <w:b/>
                                  <w:bCs/>
                                </w:rPr>
                                <w:t>分布</w:t>
                              </w:r>
                              <w:r w:rsidRPr="001E02BB">
                                <w:rPr>
                                  <w:rFonts w:ascii="標楷體" w:eastAsia="標楷體" w:hAnsi="標楷體"/>
                                  <w:b/>
                                  <w:bCs/>
                                </w:rPr>
                                <w:t>情形</w:t>
                              </w:r>
                            </w:p>
                            <w:p w14:paraId="0247BD5A" w14:textId="77777777" w:rsidR="004F4A0B" w:rsidRPr="001C6298" w:rsidRDefault="004F4A0B" w:rsidP="004F4A0B">
                              <w:pPr>
                                <w:jc w:val="center"/>
                                <w:rPr>
                                  <w:rFonts w:ascii="標楷體" w:eastAsia="標楷體" w:hAnsi="標楷體"/>
                                </w:rPr>
                              </w:pPr>
                              <w:r>
                                <w:rPr>
                                  <w:noProof/>
                                </w:rPr>
                                <w:drawing>
                                  <wp:inline distT="0" distB="0" distL="0" distR="0" wp14:anchorId="1A56E161" wp14:editId="1210F3B9">
                                    <wp:extent cx="2992755" cy="3357245"/>
                                    <wp:effectExtent l="0" t="0" r="0" b="0"/>
                                    <wp:docPr id="64" name="圖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992755" cy="3357245"/>
                                            </a:xfrm>
                                            <a:prstGeom prst="rect">
                                              <a:avLst/>
                                            </a:prstGeom>
                                          </pic:spPr>
                                        </pic:pic>
                                      </a:graphicData>
                                    </a:graphic>
                                  </wp:inline>
                                </w:drawing>
                              </w:r>
                            </w:p>
                            <w:p w14:paraId="1537D79A" w14:textId="77777777" w:rsidR="004F4A0B" w:rsidRPr="001E02BB" w:rsidRDefault="004F4A0B" w:rsidP="00D94C08">
                              <w:pPr>
                                <w:spacing w:line="200" w:lineRule="exact"/>
                                <w:ind w:left="900" w:hangingChars="500" w:hanging="900"/>
                                <w:rPr>
                                  <w:rFonts w:ascii="標楷體" w:eastAsia="標楷體" w:hAnsi="標楷體"/>
                                </w:rPr>
                              </w:pPr>
                              <w:r w:rsidRPr="001E02BB">
                                <w:rPr>
                                  <w:rFonts w:ascii="標楷體" w:eastAsia="標楷體" w:hAnsi="標楷體" w:hint="eastAsia"/>
                                  <w:sz w:val="18"/>
                                  <w:szCs w:val="18"/>
                                </w:rPr>
                                <w:t>資料來源：整理自</w:t>
                              </w:r>
                              <w:r w:rsidRPr="007A67BD">
                                <w:rPr>
                                  <w:rFonts w:ascii="標楷體" w:eastAsia="標楷體" w:hAnsi="標楷體" w:hint="eastAsia"/>
                                  <w:sz w:val="18"/>
                                  <w:szCs w:val="18"/>
                                </w:rPr>
                                <w:t>內政部國土測繪中心</w:t>
                              </w:r>
                              <w:r>
                                <w:rPr>
                                  <w:rFonts w:ascii="標楷體" w:eastAsia="標楷體" w:hAnsi="標楷體" w:hint="eastAsia"/>
                                  <w:sz w:val="18"/>
                                  <w:szCs w:val="18"/>
                                </w:rPr>
                                <w:t>、</w:t>
                              </w:r>
                              <w:r w:rsidRPr="007A67BD">
                                <w:rPr>
                                  <w:rFonts w:ascii="標楷體" w:eastAsia="標楷體" w:hAnsi="標楷體" w:hint="eastAsia"/>
                                  <w:sz w:val="18"/>
                                  <w:szCs w:val="18"/>
                                </w:rPr>
                                <w:t>農業資料開放平臺</w:t>
                              </w:r>
                              <w:r>
                                <w:rPr>
                                  <w:rFonts w:ascii="標楷體" w:eastAsia="標楷體" w:hAnsi="標楷體" w:hint="eastAsia"/>
                                  <w:sz w:val="18"/>
                                  <w:szCs w:val="18"/>
                                </w:rPr>
                                <w:t>及彰化縣消防</w:t>
                              </w:r>
                              <w:r w:rsidRPr="001E02BB">
                                <w:rPr>
                                  <w:rFonts w:ascii="標楷體" w:eastAsia="標楷體" w:hAnsi="標楷體" w:hint="eastAsia"/>
                                  <w:sz w:val="18"/>
                                  <w:szCs w:val="18"/>
                                </w:rPr>
                                <w:t>局提</w:t>
                              </w:r>
                              <w:r>
                                <w:rPr>
                                  <w:rFonts w:ascii="標楷體" w:eastAsia="標楷體" w:hAnsi="標楷體" w:hint="eastAsia"/>
                                  <w:sz w:val="18"/>
                                  <w:szCs w:val="18"/>
                                </w:rPr>
                                <w:t>供</w:t>
                              </w:r>
                              <w:r w:rsidRPr="001E02BB">
                                <w:rPr>
                                  <w:rFonts w:ascii="標楷體" w:eastAsia="標楷體" w:hAnsi="標楷體" w:hint="eastAsia"/>
                                  <w:sz w:val="18"/>
                                  <w:szCs w:val="18"/>
                                </w:rPr>
                                <w:t>資料。</w:t>
                              </w:r>
                            </w:p>
                          </w:txbxContent>
                        </wps:txbx>
                        <wps:bodyPr rot="0" vert="horz" wrap="square" lIns="91440" tIns="45720" rIns="91440" bIns="45720" anchor="t" anchorCtr="0">
                          <a:noAutofit/>
                        </wps:bodyPr>
                      </wps:wsp>
                      <wps:wsp>
                        <wps:cNvPr id="10" name="文字方塊 2"/>
                        <wps:cNvSpPr txBox="1">
                          <a:spLocks noChangeArrowheads="1"/>
                        </wps:cNvSpPr>
                        <wps:spPr bwMode="auto">
                          <a:xfrm>
                            <a:off x="1069145" y="443111"/>
                            <a:ext cx="1104264" cy="253364"/>
                          </a:xfrm>
                          <a:prstGeom prst="rect">
                            <a:avLst/>
                          </a:prstGeom>
                          <a:solidFill>
                            <a:srgbClr val="FFFFFF">
                              <a:alpha val="69804"/>
                            </a:srgbClr>
                          </a:solidFill>
                          <a:ln w="9525">
                            <a:noFill/>
                            <a:miter lim="800000"/>
                            <a:headEnd/>
                            <a:tailEnd/>
                          </a:ln>
                        </wps:spPr>
                        <wps:txbx>
                          <w:txbxContent>
                            <w:p w14:paraId="2F62BD80" w14:textId="77777777" w:rsidR="004F4A0B" w:rsidRPr="00004EC8" w:rsidRDefault="004F4A0B" w:rsidP="004F4A0B">
                              <w:pPr>
                                <w:widowControl/>
                                <w:spacing w:line="240" w:lineRule="exact"/>
                                <w:rPr>
                                  <w:rFonts w:ascii="標楷體" w:eastAsia="標楷體" w:hAnsi="標楷體" w:cs="新細明體"/>
                                  <w:kern w:val="0"/>
                                  <w:sz w:val="20"/>
                                  <w:szCs w:val="20"/>
                                </w:rPr>
                              </w:pPr>
                              <w:r w:rsidRPr="00004EC8">
                                <w:rPr>
                                  <w:rFonts w:ascii="標楷體" w:eastAsia="標楷體" w:hAnsi="標楷體" w:cs="新細明體" w:hint="eastAsia"/>
                                  <w:kern w:val="0"/>
                                  <w:sz w:val="20"/>
                                  <w:szCs w:val="20"/>
                                </w:rPr>
                                <w:t>彰化市第二公墓</w:t>
                              </w:r>
                            </w:p>
                          </w:txbxContent>
                        </wps:txbx>
                        <wps:bodyPr rot="0" vert="horz" wrap="square" lIns="91440" tIns="45720" rIns="91440" bIns="45720" anchor="t" anchorCtr="0">
                          <a:spAutoFit/>
                        </wps:bodyPr>
                      </wps:wsp>
                      <wps:wsp>
                        <wps:cNvPr id="11" name="文字方塊 2"/>
                        <wps:cNvSpPr txBox="1">
                          <a:spLocks noChangeArrowheads="1"/>
                        </wps:cNvSpPr>
                        <wps:spPr bwMode="auto">
                          <a:xfrm>
                            <a:off x="1793631" y="1723212"/>
                            <a:ext cx="892809" cy="253364"/>
                          </a:xfrm>
                          <a:prstGeom prst="rect">
                            <a:avLst/>
                          </a:prstGeom>
                          <a:solidFill>
                            <a:srgbClr val="FFFFFF">
                              <a:alpha val="69804"/>
                            </a:srgbClr>
                          </a:solidFill>
                          <a:ln w="9525">
                            <a:noFill/>
                            <a:miter lim="800000"/>
                            <a:headEnd/>
                            <a:tailEnd/>
                          </a:ln>
                        </wps:spPr>
                        <wps:txbx>
                          <w:txbxContent>
                            <w:p w14:paraId="7A0CA14D" w14:textId="77777777" w:rsidR="004F4A0B" w:rsidRPr="00004EC8" w:rsidRDefault="004F4A0B" w:rsidP="004F4A0B">
                              <w:pPr>
                                <w:widowControl/>
                                <w:spacing w:line="240" w:lineRule="exact"/>
                                <w:rPr>
                                  <w:rFonts w:ascii="標楷體" w:eastAsia="標楷體" w:hAnsi="標楷體" w:cs="新細明體"/>
                                  <w:kern w:val="0"/>
                                  <w:sz w:val="20"/>
                                  <w:szCs w:val="20"/>
                                </w:rPr>
                              </w:pPr>
                              <w:r>
                                <w:rPr>
                                  <w:rFonts w:ascii="標楷體" w:eastAsia="標楷體" w:hAnsi="標楷體" w:cs="新細明體" w:hint="eastAsia"/>
                                  <w:kern w:val="0"/>
                                  <w:sz w:val="20"/>
                                  <w:szCs w:val="20"/>
                                </w:rPr>
                                <w:t>桃源保安林</w:t>
                              </w:r>
                            </w:p>
                          </w:txbxContent>
                        </wps:txbx>
                        <wps:bodyPr rot="0" vert="horz" wrap="square" lIns="91440" tIns="45720" rIns="91440" bIns="45720" anchor="t" anchorCtr="0">
                          <a:spAutoFit/>
                        </wps:bodyPr>
                      </wps:wsp>
                      <pic:pic xmlns:pic="http://schemas.openxmlformats.org/drawingml/2006/picture">
                        <pic:nvPicPr>
                          <pic:cNvPr id="12" name="圖片 12"/>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1350499" y="2996418"/>
                            <a:ext cx="1651000" cy="5759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CC58094" id="群組 8" o:spid="_x0000_s1069" style="position:absolute;left:0;text-align:left;margin-left:243.4pt;margin-top:3.8pt;width:250.75pt;height:308.2pt;z-index:251672576;mso-position-horizontal-relative:margin;mso-position-vertical-relative:margin;mso-width-relative:margin;mso-height-relative:margin" coordorigin="" coordsize="31845,391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">
                <v:shape id="_x0000_s1070" type="#_x0000_t202" style="position:absolute;width:31845;height:391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" stroked="f">
                  <v:textbox>
                    <w:txbxContent>
                      <w:p w14:paraId="536FC790" w14:textId="77777777" w:rsidR="004F4A0B" w:rsidRPr="001E02BB" w:rsidRDefault="004F4A0B" w:rsidP="004F4A0B">
                        <w:pPr>
                          <w:ind w:left="721" w:hangingChars="300" w:hanging="721"/>
                          <w:rPr>
                            <w:rFonts w:ascii="標楷體" w:eastAsia="標楷體" w:hAnsi="標楷體"/>
                          </w:rPr>
                        </w:pPr>
                        <w:r w:rsidRPr="001E02BB">
                          <w:rPr>
                            <w:rFonts w:ascii="標楷體" w:eastAsia="標楷體" w:hAnsi="標楷體" w:hint="eastAsia"/>
                            <w:b/>
                            <w:bCs/>
                          </w:rPr>
                          <w:t>圖1</w:t>
                        </w:r>
                        <w:r w:rsidRPr="003B6CDE">
                          <w:rPr>
                            <w:rFonts w:ascii="標楷體" w:eastAsia="標楷體" w:hAnsi="標楷體" w:hint="eastAsia"/>
                            <w:b/>
                            <w:bCs/>
                          </w:rPr>
                          <w:t xml:space="preserve">　</w:t>
                        </w:r>
                        <w:r w:rsidRPr="001E02BB">
                          <w:rPr>
                            <w:rFonts w:ascii="標楷體" w:eastAsia="標楷體" w:hAnsi="標楷體" w:hint="eastAsia"/>
                            <w:b/>
                            <w:bCs/>
                          </w:rPr>
                          <w:t>火災熱點</w:t>
                        </w:r>
                        <w:r>
                          <w:rPr>
                            <w:rFonts w:ascii="標楷體" w:eastAsia="標楷體" w:hAnsi="標楷體" w:hint="eastAsia"/>
                            <w:b/>
                            <w:bCs/>
                          </w:rPr>
                          <w:t>公</w:t>
                        </w:r>
                        <w:r w:rsidRPr="001E02BB">
                          <w:rPr>
                            <w:rFonts w:ascii="標楷體" w:eastAsia="標楷體" w:hAnsi="標楷體" w:hint="eastAsia"/>
                            <w:b/>
                            <w:bCs/>
                          </w:rPr>
                          <w:t>墓</w:t>
                        </w:r>
                        <w:r>
                          <w:rPr>
                            <w:rFonts w:ascii="標楷體" w:eastAsia="標楷體" w:hAnsi="標楷體" w:hint="eastAsia"/>
                            <w:b/>
                            <w:bCs/>
                          </w:rPr>
                          <w:t>與</w:t>
                        </w:r>
                        <w:r w:rsidRPr="001E02BB">
                          <w:rPr>
                            <w:rFonts w:ascii="標楷體" w:eastAsia="標楷體" w:hAnsi="標楷體" w:hint="eastAsia"/>
                            <w:b/>
                            <w:bCs/>
                          </w:rPr>
                          <w:t>保安林</w:t>
                        </w:r>
                        <w:r>
                          <w:rPr>
                            <w:rFonts w:ascii="標楷體" w:eastAsia="標楷體" w:hAnsi="標楷體" w:hint="eastAsia"/>
                            <w:b/>
                            <w:bCs/>
                          </w:rPr>
                          <w:t>位置</w:t>
                        </w:r>
                        <w:r w:rsidRPr="001E02BB">
                          <w:rPr>
                            <w:rFonts w:ascii="標楷體" w:eastAsia="標楷體" w:hAnsi="標楷體" w:hint="eastAsia"/>
                            <w:b/>
                            <w:bCs/>
                          </w:rPr>
                          <w:t>分布</w:t>
                        </w:r>
                        <w:r w:rsidRPr="001E02BB">
                          <w:rPr>
                            <w:rFonts w:ascii="標楷體" w:eastAsia="標楷體" w:hAnsi="標楷體"/>
                            <w:b/>
                            <w:bCs/>
                          </w:rPr>
                          <w:t>情形</w:t>
                        </w:r>
                      </w:p>
                      <w:p w14:paraId="0247BD5A" w14:textId="77777777" w:rsidR="004F4A0B" w:rsidRPr="001C6298" w:rsidRDefault="004F4A0B" w:rsidP="004F4A0B">
                        <w:pPr>
                          <w:jc w:val="center"/>
                          <w:rPr>
                            <w:rFonts w:ascii="標楷體" w:eastAsia="標楷體" w:hAnsi="標楷體"/>
                          </w:rPr>
                        </w:pPr>
                        <w:r>
                          <w:rPr>
                            <w:noProof/>
                          </w:rPr>
                          <w:drawing>
                            <wp:inline distT="0" distB="0" distL="0" distR="0" wp14:anchorId="1A56E161" wp14:editId="1210F3B9">
                              <wp:extent cx="2992755" cy="3357245"/>
                              <wp:effectExtent l="0" t="0" r="0" b="0"/>
                              <wp:docPr id="64" name="圖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992755" cy="3357245"/>
                                      </a:xfrm>
                                      <a:prstGeom prst="rect">
                                        <a:avLst/>
                                      </a:prstGeom>
                                    </pic:spPr>
                                  </pic:pic>
                                </a:graphicData>
                              </a:graphic>
                            </wp:inline>
                          </w:drawing>
                        </w:r>
                      </w:p>
                      <w:p w14:paraId="1537D79A" w14:textId="77777777" w:rsidR="004F4A0B" w:rsidRPr="001E02BB" w:rsidRDefault="004F4A0B" w:rsidP="00D94C08">
                        <w:pPr>
                          <w:spacing w:line="200" w:lineRule="exact"/>
                          <w:ind w:left="900" w:hangingChars="500" w:hanging="900"/>
                          <w:rPr>
                            <w:rFonts w:ascii="標楷體" w:eastAsia="標楷體" w:hAnsi="標楷體"/>
                          </w:rPr>
                        </w:pPr>
                        <w:r w:rsidRPr="001E02BB">
                          <w:rPr>
                            <w:rFonts w:ascii="標楷體" w:eastAsia="標楷體" w:hAnsi="標楷體" w:hint="eastAsia"/>
                            <w:sz w:val="18"/>
                            <w:szCs w:val="18"/>
                          </w:rPr>
                          <w:t>資料來源：整理自</w:t>
                        </w:r>
                        <w:r w:rsidRPr="007A67BD">
                          <w:rPr>
                            <w:rFonts w:ascii="標楷體" w:eastAsia="標楷體" w:hAnsi="標楷體" w:hint="eastAsia"/>
                            <w:sz w:val="18"/>
                            <w:szCs w:val="18"/>
                          </w:rPr>
                          <w:t>內政部國土測繪中心</w:t>
                        </w:r>
                        <w:r>
                          <w:rPr>
                            <w:rFonts w:ascii="標楷體" w:eastAsia="標楷體" w:hAnsi="標楷體" w:hint="eastAsia"/>
                            <w:sz w:val="18"/>
                            <w:szCs w:val="18"/>
                          </w:rPr>
                          <w:t>、</w:t>
                        </w:r>
                        <w:r w:rsidRPr="007A67BD">
                          <w:rPr>
                            <w:rFonts w:ascii="標楷體" w:eastAsia="標楷體" w:hAnsi="標楷體" w:hint="eastAsia"/>
                            <w:sz w:val="18"/>
                            <w:szCs w:val="18"/>
                          </w:rPr>
                          <w:t>農業資料開放平臺</w:t>
                        </w:r>
                        <w:r>
                          <w:rPr>
                            <w:rFonts w:ascii="標楷體" w:eastAsia="標楷體" w:hAnsi="標楷體" w:hint="eastAsia"/>
                            <w:sz w:val="18"/>
                            <w:szCs w:val="18"/>
                          </w:rPr>
                          <w:t>及彰化縣消防</w:t>
                        </w:r>
                        <w:r w:rsidRPr="001E02BB">
                          <w:rPr>
                            <w:rFonts w:ascii="標楷體" w:eastAsia="標楷體" w:hAnsi="標楷體" w:hint="eastAsia"/>
                            <w:sz w:val="18"/>
                            <w:szCs w:val="18"/>
                          </w:rPr>
                          <w:t>局提</w:t>
                        </w:r>
                        <w:r>
                          <w:rPr>
                            <w:rFonts w:ascii="標楷體" w:eastAsia="標楷體" w:hAnsi="標楷體" w:hint="eastAsia"/>
                            <w:sz w:val="18"/>
                            <w:szCs w:val="18"/>
                          </w:rPr>
                          <w:t>供</w:t>
                        </w:r>
                        <w:r w:rsidRPr="001E02BB">
                          <w:rPr>
                            <w:rFonts w:ascii="標楷體" w:eastAsia="標楷體" w:hAnsi="標楷體" w:hint="eastAsia"/>
                            <w:sz w:val="18"/>
                            <w:szCs w:val="18"/>
                          </w:rPr>
                          <w:t>資料。</w:t>
                        </w:r>
                      </w:p>
                    </w:txbxContent>
                  </v:textbox>
                </v:shape>
                <v:shape id="_x0000_s1071" type="#_x0000_t202" style="position:absolute;left:10691;top:4431;width:11043;height:2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" stroked="f">
                  <v:fill opacity="45746f"/>
                  <v:textbox style="mso-fit-shape-to-text:t">
                    <w:txbxContent>
                      <w:p w14:paraId="2F62BD80" w14:textId="77777777" w:rsidR="004F4A0B" w:rsidRPr="00004EC8" w:rsidRDefault="004F4A0B" w:rsidP="004F4A0B">
                        <w:pPr>
                          <w:widowControl/>
                          <w:spacing w:line="240" w:lineRule="exact"/>
                          <w:rPr>
                            <w:rFonts w:ascii="標楷體" w:eastAsia="標楷體" w:hAnsi="標楷體" w:cs="新細明體"/>
                            <w:kern w:val="0"/>
                            <w:sz w:val="20"/>
                            <w:szCs w:val="20"/>
                          </w:rPr>
                        </w:pPr>
                        <w:r w:rsidRPr="00004EC8">
                          <w:rPr>
                            <w:rFonts w:ascii="標楷體" w:eastAsia="標楷體" w:hAnsi="標楷體" w:cs="新細明體" w:hint="eastAsia"/>
                            <w:kern w:val="0"/>
                            <w:sz w:val="20"/>
                            <w:szCs w:val="20"/>
                          </w:rPr>
                          <w:t>彰化市第二公墓</w:t>
                        </w:r>
                      </w:p>
                    </w:txbxContent>
                  </v:textbox>
                </v:shape>
                <v:shape id="_x0000_s1072" type="#_x0000_t202" style="position:absolute;left:17936;top:17232;width:8928;height:2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" stroked="f">
                  <v:fill opacity="45746f"/>
                  <v:textbox style="mso-fit-shape-to-text:t">
                    <w:txbxContent>
                      <w:p w14:paraId="7A0CA14D" w14:textId="77777777" w:rsidR="004F4A0B" w:rsidRPr="00004EC8" w:rsidRDefault="004F4A0B" w:rsidP="004F4A0B">
                        <w:pPr>
                          <w:widowControl/>
                          <w:spacing w:line="240" w:lineRule="exact"/>
                          <w:rPr>
                            <w:rFonts w:ascii="標楷體" w:eastAsia="標楷體" w:hAnsi="標楷體" w:cs="新細明體"/>
                            <w:kern w:val="0"/>
                            <w:sz w:val="20"/>
                            <w:szCs w:val="20"/>
                          </w:rPr>
                        </w:pPr>
                        <w:r>
                          <w:rPr>
                            <w:rFonts w:ascii="標楷體" w:eastAsia="標楷體" w:hAnsi="標楷體" w:cs="新細明體" w:hint="eastAsia"/>
                            <w:kern w:val="0"/>
                            <w:sz w:val="20"/>
                            <w:szCs w:val="20"/>
                          </w:rPr>
                          <w:t>桃源保安林</w:t>
                        </w:r>
                      </w:p>
                    </w:txbxContent>
                  </v:textbox>
                </v:shape>
                <v:shape id="圖片 12" o:spid="_x0000_s1073" type="#_x0000_t75" style="position:absolute;left:13504;top:29964;width:16510;height:57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">
                  <v:imagedata r:id="rId31" o:title=""/>
                </v:shape>
                <w10:wrap type="square" anchorx="margin" anchory="margin"/>
              </v:group>
            </w:pict>
          </mc:Fallback>
        </mc:AlternateContent>
      </w:r>
      <w:r w:rsidR="00350DB2" w:rsidRPr="004F4A0B">
        <w:rPr>
          <w:rFonts w:hint="eastAsia"/>
          <w:spacing w:val="5"/>
        </w:rPr>
        <w:t>林</w:t>
      </w:r>
      <w:r w:rsidR="00350DB2" w:rsidRPr="007B0638">
        <w:rPr>
          <w:rFonts w:hint="eastAsia"/>
        </w:rPr>
        <w:t>（</w:t>
      </w:r>
      <w:r w:rsidR="00350DB2">
        <w:rPr>
          <w:rFonts w:hint="eastAsia"/>
        </w:rPr>
        <w:t>圖1</w:t>
      </w:r>
      <w:r w:rsidR="00350DB2" w:rsidRPr="007B0638">
        <w:rPr>
          <w:rFonts w:hint="eastAsia"/>
        </w:rPr>
        <w:t>）</w:t>
      </w:r>
      <w:r w:rsidR="00350DB2">
        <w:rPr>
          <w:rFonts w:hint="eastAsia"/>
        </w:rPr>
        <w:t>交集面積約13.20公頃，公墓火警有延燒至保安林之虞，有待適時盤點各機關建置於墓地、登山步道或風景區之監視器，擴大林地火災區域之監控範圍及期間，以防範災害蔓延林地；2.114年1月於美國南加州發生野火事件，受焚風與歷史性乾旱導致災害惡化。依彰化縣地區災害防救計畫</w:t>
      </w:r>
      <w:r w:rsidR="00350DB2" w:rsidRPr="007B0638">
        <w:rPr>
          <w:rFonts w:hint="eastAsia"/>
        </w:rPr>
        <w:t>（</w:t>
      </w:r>
      <w:r w:rsidR="00350DB2">
        <w:rPr>
          <w:rFonts w:hint="eastAsia"/>
        </w:rPr>
        <w:t>113年版</w:t>
      </w:r>
      <w:r w:rsidR="00350DB2" w:rsidRPr="007B0638">
        <w:rPr>
          <w:rFonts w:hint="eastAsia"/>
        </w:rPr>
        <w:t>）</w:t>
      </w:r>
      <w:r w:rsidR="00350DB2">
        <w:rPr>
          <w:rFonts w:hint="eastAsia"/>
        </w:rPr>
        <w:t>優先重點議題及對策略以，受到氣候變遷大環境影響，臺灣可能將面臨森林火災惡化之趨勢，鑑於農業部林業及自然保育署已建置「林火風險評估系統」，運用全球預報系統天氣資訊提供並即時更新未來7日林火風險預報資訊，以及提供網路平臺或防災App介接服務，已有地方政府申請介接運用於相關防災分析評估，允宜一併研議介接於</w:t>
      </w:r>
      <w:r w:rsidR="00350DB2" w:rsidRPr="0006613F">
        <w:rPr>
          <w:rFonts w:hint="eastAsia"/>
        </w:rPr>
        <w:t>AI精準消防系統</w:t>
      </w:r>
      <w:r w:rsidR="00350DB2">
        <w:rPr>
          <w:rFonts w:hint="eastAsia"/>
        </w:rPr>
        <w:t>之可行性，適時採取防範措施，以強化即時災害預防及縮短防救災反</w:t>
      </w:r>
      <w:r w:rsidR="00350DB2" w:rsidRPr="001371AB">
        <w:rPr>
          <w:rFonts w:hint="eastAsia"/>
        </w:rPr>
        <w:t>應時間等情事，經函請研謀改善。據復：1.將函請公墓各管理單位提供墓地監視器之位置或建置監視器之可行性，並逐步推動相關協調程序及技術整合；2.將洽詢介接林火風險評估系統之技術規格、資料授權及應用模式，並納入中長期計畫逐步推動，俾利提升對高風險林地區域之預警能量。</w:t>
      </w:r>
    </w:p>
    <w:p w14:paraId="37F1059E" w14:textId="77777777" w:rsidR="00350DB2" w:rsidRDefault="00350DB2" w:rsidP="00C8606A">
      <w:pPr>
        <w:pStyle w:val="a5"/>
        <w:ind w:firstLine="280"/>
      </w:pPr>
      <w:r w:rsidRPr="004220BB">
        <w:rPr>
          <w:rFonts w:hint="eastAsia"/>
        </w:rPr>
        <w:t>（</w:t>
      </w:r>
      <w:r>
        <w:rPr>
          <w:rFonts w:hint="eastAsia"/>
        </w:rPr>
        <w:t>二</w:t>
      </w:r>
      <w:r w:rsidRPr="004220BB">
        <w:rPr>
          <w:rFonts w:hint="eastAsia"/>
        </w:rPr>
        <w:t>）為維護民眾生命財產安全，辦理各類場所消防安全檢查，惟</w:t>
      </w:r>
      <w:r>
        <w:rPr>
          <w:rFonts w:hint="eastAsia"/>
        </w:rPr>
        <w:t>部分列管</w:t>
      </w:r>
      <w:r w:rsidRPr="004220BB">
        <w:rPr>
          <w:rFonts w:hint="eastAsia"/>
        </w:rPr>
        <w:t>場所檢查不合格</w:t>
      </w:r>
      <w:r>
        <w:rPr>
          <w:rFonts w:hint="eastAsia"/>
        </w:rPr>
        <w:t>率仍高</w:t>
      </w:r>
      <w:r w:rsidRPr="004220BB">
        <w:rPr>
          <w:rFonts w:hint="eastAsia"/>
        </w:rPr>
        <w:t>，</w:t>
      </w:r>
      <w:r>
        <w:rPr>
          <w:rFonts w:hint="eastAsia"/>
        </w:rPr>
        <w:t>或</w:t>
      </w:r>
      <w:r w:rsidRPr="004220BB">
        <w:rPr>
          <w:rFonts w:hint="eastAsia"/>
        </w:rPr>
        <w:t>列管作業未臻周</w:t>
      </w:r>
      <w:r>
        <w:rPr>
          <w:rFonts w:hint="eastAsia"/>
        </w:rPr>
        <w:t>延</w:t>
      </w:r>
      <w:r w:rsidRPr="004220BB">
        <w:rPr>
          <w:rFonts w:hint="eastAsia"/>
        </w:rPr>
        <w:t>，允宜強化各類場所火災預防管理，以提升消防安全管制效能。</w:t>
      </w:r>
    </w:p>
    <w:p w14:paraId="762E6235" w14:textId="77777777" w:rsidR="003969B3" w:rsidRDefault="00350DB2" w:rsidP="003969B3">
      <w:pPr>
        <w:pStyle w:val="a8"/>
        <w:spacing w:line="440" w:lineRule="exact"/>
        <w:ind w:firstLine="480"/>
        <w:jc w:val="distribute"/>
      </w:pPr>
      <w:r w:rsidRPr="00C40C50">
        <w:rPr>
          <w:noProof/>
        </w:rPr>
        <mc:AlternateContent>
          <mc:Choice Requires="wps">
            <w:drawing>
              <wp:anchor distT="0" distB="0" distL="114300" distR="114300" simplePos="0" relativeHeight="251670528" behindDoc="0" locked="0" layoutInCell="1" allowOverlap="1" wp14:anchorId="5E2D900C" wp14:editId="1713D0CF">
                <wp:simplePos x="0" y="0"/>
                <wp:positionH relativeFrom="margin">
                  <wp:posOffset>2742837</wp:posOffset>
                </wp:positionH>
                <wp:positionV relativeFrom="paragraph">
                  <wp:posOffset>1158875</wp:posOffset>
                </wp:positionV>
                <wp:extent cx="3543300" cy="1358900"/>
                <wp:effectExtent l="0" t="0" r="0" b="0"/>
                <wp:wrapSquare wrapText="bothSides"/>
                <wp:docPr id="4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3300" cy="1358900"/>
                        </a:xfrm>
                        <a:prstGeom prst="rect">
                          <a:avLst/>
                        </a:prstGeom>
                        <a:noFill/>
                        <a:ln w="9525">
                          <a:noFill/>
                          <a:miter lim="800000"/>
                          <a:headEnd/>
                          <a:tailEnd/>
                        </a:ln>
                      </wps:spPr>
                      <wps:txbx>
                        <w:txbxContent>
                          <w:p w14:paraId="4EE85BD6" w14:textId="77777777" w:rsidR="00350DB2" w:rsidRDefault="00350DB2" w:rsidP="00350DB2">
                            <w:pPr>
                              <w:spacing w:afterLines="30" w:after="72"/>
                              <w:jc w:val="center"/>
                              <w:rPr>
                                <w:rFonts w:ascii="標楷體" w:eastAsia="標楷體" w:hAnsi="標楷體"/>
                                <w:b/>
                                <w:szCs w:val="32"/>
                              </w:rPr>
                            </w:pPr>
                            <w:r w:rsidRPr="00920440">
                              <w:rPr>
                                <w:rFonts w:ascii="標楷體" w:eastAsia="標楷體" w:hAnsi="標楷體" w:hint="eastAsia"/>
                                <w:b/>
                              </w:rPr>
                              <w:t>表</w:t>
                            </w:r>
                            <w:r>
                              <w:rPr>
                                <w:rFonts w:ascii="標楷體" w:eastAsia="標楷體" w:hAnsi="標楷體"/>
                                <w:b/>
                              </w:rPr>
                              <w:t>1</w:t>
                            </w:r>
                            <w:r w:rsidRPr="00920440">
                              <w:rPr>
                                <w:rFonts w:ascii="標楷體" w:eastAsia="標楷體" w:hAnsi="標楷體"/>
                                <w:b/>
                                <w:szCs w:val="32"/>
                                <w:lang w:eastAsia="zh-HK"/>
                              </w:rPr>
                              <w:t xml:space="preserve">　</w:t>
                            </w:r>
                            <w:r>
                              <w:rPr>
                                <w:rFonts w:ascii="標楷體" w:eastAsia="標楷體" w:hAnsi="標楷體" w:hint="eastAsia"/>
                                <w:b/>
                                <w:szCs w:val="32"/>
                                <w:lang w:eastAsia="zh-HK"/>
                              </w:rPr>
                              <w:t>113年度</w:t>
                            </w:r>
                            <w:r>
                              <w:rPr>
                                <w:rFonts w:ascii="標楷體" w:eastAsia="標楷體" w:hAnsi="標楷體" w:hint="eastAsia"/>
                                <w:b/>
                                <w:szCs w:val="32"/>
                              </w:rPr>
                              <w:t>彰化縣列管場所</w:t>
                            </w:r>
                            <w:r w:rsidRPr="00927963">
                              <w:rPr>
                                <w:rFonts w:ascii="標楷體" w:eastAsia="標楷體" w:hAnsi="標楷體"/>
                                <w:b/>
                              </w:rPr>
                              <w:t>消防安全</w:t>
                            </w:r>
                            <w:r>
                              <w:rPr>
                                <w:rFonts w:ascii="標楷體" w:eastAsia="標楷體" w:hAnsi="標楷體" w:hint="eastAsia"/>
                                <w:b/>
                              </w:rPr>
                              <w:t>檢查情形</w:t>
                            </w:r>
                          </w:p>
                          <w:p w14:paraId="43180E10" w14:textId="77777777" w:rsidR="00350DB2" w:rsidRPr="00920440" w:rsidRDefault="00350DB2" w:rsidP="00350DB2">
                            <w:pPr>
                              <w:spacing w:line="240" w:lineRule="exact"/>
                              <w:ind w:rightChars="-30" w:right="-72"/>
                              <w:jc w:val="right"/>
                              <w:rPr>
                                <w:rFonts w:ascii="標楷體" w:eastAsia="標楷體" w:hAnsi="標楷體"/>
                                <w:sz w:val="20"/>
                                <w:szCs w:val="32"/>
                              </w:rPr>
                            </w:pPr>
                            <w:r w:rsidRPr="00920440">
                              <w:rPr>
                                <w:rFonts w:ascii="標楷體" w:eastAsia="標楷體" w:hAnsi="標楷體" w:hint="eastAsia"/>
                                <w:sz w:val="20"/>
                                <w:szCs w:val="32"/>
                              </w:rPr>
                              <w:t>單</w:t>
                            </w:r>
                            <w:r w:rsidRPr="00920440">
                              <w:rPr>
                                <w:rFonts w:ascii="標楷體" w:eastAsia="標楷體" w:hAnsi="標楷體"/>
                                <w:sz w:val="20"/>
                                <w:szCs w:val="32"/>
                              </w:rPr>
                              <w:t>位：</w:t>
                            </w:r>
                            <w:r>
                              <w:rPr>
                                <w:rFonts w:ascii="標楷體" w:eastAsia="標楷體" w:hAnsi="標楷體" w:hint="eastAsia"/>
                                <w:sz w:val="20"/>
                                <w:szCs w:val="32"/>
                              </w:rPr>
                              <w:t>家次</w:t>
                            </w:r>
                            <w:r w:rsidRPr="00920440">
                              <w:rPr>
                                <w:rFonts w:ascii="標楷體" w:eastAsia="標楷體" w:hAnsi="標楷體"/>
                                <w:sz w:val="20"/>
                                <w:szCs w:val="32"/>
                              </w:rPr>
                              <w:t>、</w:t>
                            </w:r>
                            <w:r w:rsidRPr="00920440">
                              <w:rPr>
                                <w:rFonts w:ascii="標楷體" w:eastAsia="標楷體" w:hAnsi="標楷體" w:hint="eastAsia"/>
                                <w:sz w:val="20"/>
                                <w:szCs w:val="32"/>
                              </w:rPr>
                              <w:t>％</w:t>
                            </w:r>
                          </w:p>
                          <w:tbl>
                            <w:tblPr>
                              <w:tblW w:w="53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345"/>
                              <w:gridCol w:w="1346"/>
                              <w:gridCol w:w="1345"/>
                              <w:gridCol w:w="1346"/>
                            </w:tblGrid>
                            <w:tr w:rsidR="00350DB2" w:rsidRPr="00920440" w14:paraId="42B37791" w14:textId="77777777" w:rsidTr="001B719E">
                              <w:trPr>
                                <w:trHeight w:val="409"/>
                              </w:trPr>
                              <w:tc>
                                <w:tcPr>
                                  <w:tcW w:w="1345" w:type="dxa"/>
                                  <w:shd w:val="clear" w:color="auto" w:fill="auto"/>
                                  <w:noWrap/>
                                  <w:vAlign w:val="center"/>
                                  <w:hideMark/>
                                </w:tcPr>
                                <w:p w14:paraId="0CE0562E" w14:textId="77777777" w:rsidR="00350DB2" w:rsidRPr="00105C62" w:rsidRDefault="00350DB2" w:rsidP="003B50D6">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列管場所</w:t>
                                  </w:r>
                                </w:p>
                              </w:tc>
                              <w:tc>
                                <w:tcPr>
                                  <w:tcW w:w="1346" w:type="dxa"/>
                                  <w:shd w:val="clear" w:color="auto" w:fill="auto"/>
                                  <w:noWrap/>
                                  <w:vAlign w:val="center"/>
                                  <w:hideMark/>
                                </w:tcPr>
                                <w:p w14:paraId="1556D870" w14:textId="77777777" w:rsidR="00350DB2" w:rsidRDefault="00350DB2" w:rsidP="003B50D6">
                                  <w:pPr>
                                    <w:widowControl/>
                                    <w:spacing w:line="240" w:lineRule="exact"/>
                                    <w:jc w:val="center"/>
                                    <w:rPr>
                                      <w:rFonts w:ascii="標楷體" w:eastAsia="標楷體" w:hAnsi="標楷體"/>
                                      <w:sz w:val="20"/>
                                      <w:szCs w:val="32"/>
                                    </w:rPr>
                                  </w:pPr>
                                  <w:r>
                                    <w:rPr>
                                      <w:rFonts w:ascii="標楷體" w:eastAsia="標楷體" w:hAnsi="標楷體" w:cs="新細明體" w:hint="eastAsia"/>
                                      <w:color w:val="000000"/>
                                      <w:spacing w:val="-4"/>
                                      <w:kern w:val="0"/>
                                      <w:sz w:val="20"/>
                                    </w:rPr>
                                    <w:t>檢查</w:t>
                                  </w:r>
                                  <w:r w:rsidRPr="00E3321E">
                                    <w:rPr>
                                      <w:rFonts w:ascii="標楷體" w:eastAsia="標楷體" w:hAnsi="標楷體" w:cs="新細明體" w:hint="eastAsia"/>
                                      <w:color w:val="000000"/>
                                      <w:spacing w:val="-4"/>
                                      <w:kern w:val="0"/>
                                      <w:sz w:val="20"/>
                                    </w:rPr>
                                    <w:t>家</w:t>
                                  </w:r>
                                  <w:r>
                                    <w:rPr>
                                      <w:rFonts w:ascii="標楷體" w:eastAsia="標楷體" w:hAnsi="標楷體" w:hint="eastAsia"/>
                                      <w:sz w:val="20"/>
                                      <w:szCs w:val="32"/>
                                    </w:rPr>
                                    <w:t>次</w:t>
                                  </w:r>
                                </w:p>
                                <w:p w14:paraId="3FB9FD3B" w14:textId="77777777" w:rsidR="00350DB2" w:rsidRPr="00E3321E" w:rsidRDefault="00350DB2" w:rsidP="003B50D6">
                                  <w:pPr>
                                    <w:widowControl/>
                                    <w:spacing w:line="240" w:lineRule="exact"/>
                                    <w:jc w:val="center"/>
                                    <w:rPr>
                                      <w:rFonts w:ascii="標楷體" w:eastAsia="標楷體" w:hAnsi="標楷體" w:cs="新細明體"/>
                                      <w:color w:val="000000"/>
                                      <w:kern w:val="0"/>
                                      <w:sz w:val="20"/>
                                    </w:rPr>
                                  </w:pPr>
                                  <w:r w:rsidRPr="00E3321E">
                                    <w:rPr>
                                      <w:rFonts w:ascii="標楷體" w:eastAsia="標楷體" w:hAnsi="標楷體" w:cs="新細明體" w:hint="eastAsia"/>
                                      <w:color w:val="000000"/>
                                      <w:kern w:val="0"/>
                                      <w:sz w:val="20"/>
                                    </w:rPr>
                                    <w:t>（</w:t>
                                  </w:r>
                                  <w:r w:rsidRPr="00E3321E">
                                    <w:rPr>
                                      <w:rFonts w:ascii="標楷體" w:eastAsia="標楷體" w:hAnsi="標楷體"/>
                                      <w:color w:val="000000"/>
                                      <w:kern w:val="0"/>
                                      <w:sz w:val="20"/>
                                    </w:rPr>
                                    <w:t>A</w:t>
                                  </w:r>
                                  <w:r w:rsidRPr="00E3321E">
                                    <w:rPr>
                                      <w:rFonts w:ascii="標楷體" w:eastAsia="標楷體" w:hAnsi="標楷體" w:cs="新細明體" w:hint="eastAsia"/>
                                      <w:color w:val="000000"/>
                                      <w:kern w:val="0"/>
                                      <w:sz w:val="20"/>
                                    </w:rPr>
                                    <w:t>）</w:t>
                                  </w:r>
                                </w:p>
                              </w:tc>
                              <w:tc>
                                <w:tcPr>
                                  <w:tcW w:w="1345" w:type="dxa"/>
                                  <w:shd w:val="clear" w:color="auto" w:fill="auto"/>
                                  <w:noWrap/>
                                  <w:vAlign w:val="center"/>
                                  <w:hideMark/>
                                </w:tcPr>
                                <w:p w14:paraId="5D349148" w14:textId="77777777" w:rsidR="00350DB2" w:rsidRDefault="00350DB2" w:rsidP="007A0D61">
                                  <w:pPr>
                                    <w:widowControl/>
                                    <w:spacing w:line="240" w:lineRule="exact"/>
                                    <w:jc w:val="center"/>
                                    <w:rPr>
                                      <w:rFonts w:ascii="標楷體" w:eastAsia="標楷體" w:hAnsi="標楷體" w:cs="新細明體"/>
                                      <w:color w:val="000000"/>
                                      <w:spacing w:val="-4"/>
                                      <w:kern w:val="0"/>
                                      <w:sz w:val="20"/>
                                    </w:rPr>
                                  </w:pPr>
                                  <w:r w:rsidRPr="00E3321E">
                                    <w:rPr>
                                      <w:rFonts w:ascii="標楷體" w:eastAsia="標楷體" w:hAnsi="標楷體" w:cs="新細明體" w:hint="eastAsia"/>
                                      <w:color w:val="000000"/>
                                      <w:spacing w:val="-4"/>
                                      <w:kern w:val="0"/>
                                      <w:sz w:val="20"/>
                                    </w:rPr>
                                    <w:t>不合格家</w:t>
                                  </w:r>
                                  <w:r>
                                    <w:rPr>
                                      <w:rFonts w:ascii="標楷體" w:eastAsia="標楷體" w:hAnsi="標楷體" w:hint="eastAsia"/>
                                      <w:sz w:val="20"/>
                                      <w:szCs w:val="32"/>
                                    </w:rPr>
                                    <w:t>次</w:t>
                                  </w:r>
                                </w:p>
                                <w:p w14:paraId="44B6509F" w14:textId="77777777" w:rsidR="00350DB2" w:rsidRPr="00E3321E" w:rsidRDefault="00350DB2" w:rsidP="007A0D61">
                                  <w:pPr>
                                    <w:widowControl/>
                                    <w:spacing w:line="240" w:lineRule="exact"/>
                                    <w:jc w:val="center"/>
                                    <w:rPr>
                                      <w:rFonts w:ascii="標楷體" w:eastAsia="標楷體" w:hAnsi="標楷體" w:cs="新細明體"/>
                                      <w:color w:val="000000"/>
                                      <w:kern w:val="0"/>
                                      <w:sz w:val="20"/>
                                    </w:rPr>
                                  </w:pPr>
                                  <w:r w:rsidRPr="00E3321E">
                                    <w:rPr>
                                      <w:rFonts w:ascii="標楷體" w:eastAsia="標楷體" w:hAnsi="標楷體" w:cs="新細明體" w:hint="eastAsia"/>
                                      <w:color w:val="000000"/>
                                      <w:kern w:val="0"/>
                                      <w:sz w:val="20"/>
                                    </w:rPr>
                                    <w:t>（</w:t>
                                  </w:r>
                                  <w:r w:rsidRPr="00E3321E">
                                    <w:rPr>
                                      <w:rFonts w:ascii="標楷體" w:eastAsia="標楷體" w:hAnsi="標楷體"/>
                                      <w:color w:val="000000"/>
                                      <w:kern w:val="0"/>
                                      <w:sz w:val="20"/>
                                    </w:rPr>
                                    <w:t>B</w:t>
                                  </w:r>
                                  <w:r w:rsidRPr="00E3321E">
                                    <w:rPr>
                                      <w:rFonts w:ascii="標楷體" w:eastAsia="標楷體" w:hAnsi="標楷體" w:cs="新細明體"/>
                                      <w:color w:val="000000"/>
                                      <w:kern w:val="0"/>
                                      <w:sz w:val="20"/>
                                    </w:rPr>
                                    <w:t>）</w:t>
                                  </w:r>
                                </w:p>
                              </w:tc>
                              <w:tc>
                                <w:tcPr>
                                  <w:tcW w:w="1346" w:type="dxa"/>
                                  <w:vAlign w:val="center"/>
                                </w:tcPr>
                                <w:p w14:paraId="213FB8F5" w14:textId="77777777" w:rsidR="00350DB2" w:rsidRPr="00E3321E" w:rsidRDefault="00350DB2" w:rsidP="003B50D6">
                                  <w:pPr>
                                    <w:widowControl/>
                                    <w:spacing w:line="240" w:lineRule="exact"/>
                                    <w:jc w:val="center"/>
                                    <w:rPr>
                                      <w:rFonts w:ascii="標楷體" w:eastAsia="標楷體" w:hAnsi="標楷體" w:cs="新細明體"/>
                                      <w:color w:val="000000"/>
                                      <w:kern w:val="0"/>
                                      <w:sz w:val="20"/>
                                    </w:rPr>
                                  </w:pPr>
                                  <w:r w:rsidRPr="00E3321E">
                                    <w:rPr>
                                      <w:rFonts w:ascii="標楷體" w:eastAsia="標楷體" w:hAnsi="標楷體" w:cs="新細明體" w:hint="eastAsia"/>
                                      <w:color w:val="000000"/>
                                      <w:kern w:val="0"/>
                                      <w:sz w:val="20"/>
                                    </w:rPr>
                                    <w:t>不合格率</w:t>
                                  </w:r>
                                </w:p>
                                <w:p w14:paraId="24A756A3" w14:textId="77777777" w:rsidR="00350DB2" w:rsidRPr="00971027" w:rsidRDefault="00350DB2" w:rsidP="007A0D61">
                                  <w:pPr>
                                    <w:widowControl/>
                                    <w:spacing w:line="240" w:lineRule="exact"/>
                                    <w:jc w:val="center"/>
                                    <w:rPr>
                                      <w:rFonts w:ascii="標楷體" w:eastAsia="標楷體" w:hAnsi="標楷體" w:cs="新細明體"/>
                                      <w:color w:val="000000"/>
                                      <w:kern w:val="0"/>
                                      <w:sz w:val="20"/>
                                    </w:rPr>
                                  </w:pPr>
                                  <w:r w:rsidRPr="007A0D61">
                                    <w:rPr>
                                      <w:rFonts w:ascii="標楷體" w:eastAsia="標楷體" w:hAnsi="標楷體" w:cs="新細明體" w:hint="eastAsia"/>
                                      <w:color w:val="000000"/>
                                      <w:spacing w:val="-20"/>
                                      <w:kern w:val="0"/>
                                      <w:sz w:val="20"/>
                                    </w:rPr>
                                    <w:t>（</w:t>
                                  </w:r>
                                  <w:r w:rsidRPr="007A0D61">
                                    <w:rPr>
                                      <w:rFonts w:ascii="標楷體" w:eastAsia="標楷體" w:hAnsi="標楷體"/>
                                      <w:color w:val="000000"/>
                                      <w:spacing w:val="-20"/>
                                      <w:kern w:val="0"/>
                                      <w:sz w:val="20"/>
                                    </w:rPr>
                                    <w:t>B</w:t>
                                  </w:r>
                                  <w:r w:rsidRPr="007A0D61">
                                    <w:rPr>
                                      <w:rFonts w:ascii="標楷體" w:eastAsia="標楷體" w:hAnsi="標楷體" w:cs="新細明體"/>
                                      <w:color w:val="000000"/>
                                      <w:spacing w:val="-20"/>
                                      <w:kern w:val="0"/>
                                      <w:sz w:val="20"/>
                                    </w:rPr>
                                    <w:t>）/</w:t>
                                  </w:r>
                                  <w:r w:rsidRPr="007A0D61">
                                    <w:rPr>
                                      <w:rFonts w:ascii="標楷體" w:eastAsia="標楷體" w:hAnsi="標楷體" w:cs="新細明體" w:hint="eastAsia"/>
                                      <w:color w:val="000000"/>
                                      <w:spacing w:val="-20"/>
                                      <w:kern w:val="0"/>
                                      <w:sz w:val="20"/>
                                    </w:rPr>
                                    <w:t>（</w:t>
                                  </w:r>
                                  <w:r w:rsidRPr="007A0D61">
                                    <w:rPr>
                                      <w:rFonts w:ascii="標楷體" w:eastAsia="標楷體" w:hAnsi="標楷體"/>
                                      <w:color w:val="000000"/>
                                      <w:spacing w:val="-20"/>
                                      <w:kern w:val="0"/>
                                      <w:sz w:val="20"/>
                                    </w:rPr>
                                    <w:t>A</w:t>
                                  </w:r>
                                  <w:r w:rsidRPr="007A0D61">
                                    <w:rPr>
                                      <w:rFonts w:ascii="標楷體" w:eastAsia="標楷體" w:hAnsi="標楷體" w:cs="新細明體" w:hint="eastAsia"/>
                                      <w:color w:val="000000"/>
                                      <w:spacing w:val="-20"/>
                                      <w:kern w:val="0"/>
                                      <w:sz w:val="20"/>
                                    </w:rPr>
                                    <w:t>）</w:t>
                                  </w:r>
                                  <w:r w:rsidRPr="00E3321E">
                                    <w:rPr>
                                      <w:rFonts w:ascii="標楷體" w:eastAsia="標楷體" w:hAnsi="標楷體" w:cs="新細明體"/>
                                      <w:color w:val="000000"/>
                                      <w:kern w:val="0"/>
                                      <w:sz w:val="20"/>
                                    </w:rPr>
                                    <w:t>×</w:t>
                                  </w:r>
                                  <w:r w:rsidRPr="00E3321E">
                                    <w:rPr>
                                      <w:rFonts w:ascii="標楷體" w:eastAsia="標楷體" w:hAnsi="標楷體" w:cs="新細明體" w:hint="eastAsia"/>
                                      <w:color w:val="000000"/>
                                      <w:kern w:val="0"/>
                                      <w:sz w:val="20"/>
                                    </w:rPr>
                                    <w:t>1</w:t>
                                  </w:r>
                                  <w:r w:rsidRPr="00E3321E">
                                    <w:rPr>
                                      <w:rFonts w:ascii="標楷體" w:eastAsia="標楷體" w:hAnsi="標楷體" w:cs="新細明體"/>
                                      <w:color w:val="000000"/>
                                      <w:kern w:val="0"/>
                                      <w:sz w:val="20"/>
                                    </w:rPr>
                                    <w:t>00</w:t>
                                  </w:r>
                                </w:p>
                              </w:tc>
                            </w:tr>
                            <w:tr w:rsidR="00350DB2" w:rsidRPr="00920440" w14:paraId="7727C9B2" w14:textId="77777777" w:rsidTr="008552E1">
                              <w:trPr>
                                <w:trHeight w:val="312"/>
                              </w:trPr>
                              <w:tc>
                                <w:tcPr>
                                  <w:tcW w:w="1345" w:type="dxa"/>
                                  <w:shd w:val="clear" w:color="auto" w:fill="auto"/>
                                  <w:noWrap/>
                                  <w:vAlign w:val="center"/>
                                </w:tcPr>
                                <w:p w14:paraId="79FED309" w14:textId="77777777" w:rsidR="00350DB2" w:rsidRPr="003A021A" w:rsidRDefault="00350DB2" w:rsidP="009A321D">
                                  <w:pPr>
                                    <w:widowControl/>
                                    <w:ind w:rightChars="10" w:right="24"/>
                                    <w:rPr>
                                      <w:rFonts w:ascii="標楷體" w:eastAsia="標楷體" w:hAnsi="標楷體" w:cs="新細明體"/>
                                      <w:color w:val="000000"/>
                                      <w:kern w:val="0"/>
                                      <w:sz w:val="20"/>
                                    </w:rPr>
                                  </w:pPr>
                                  <w:r w:rsidRPr="003A021A">
                                    <w:rPr>
                                      <w:rFonts w:ascii="標楷體" w:eastAsia="標楷體" w:hAnsi="標楷體" w:cs="新細明體" w:hint="eastAsia"/>
                                      <w:color w:val="000000"/>
                                      <w:kern w:val="0"/>
                                      <w:sz w:val="20"/>
                                    </w:rPr>
                                    <w:t>甲類</w:t>
                                  </w:r>
                                </w:p>
                              </w:tc>
                              <w:tc>
                                <w:tcPr>
                                  <w:tcW w:w="1346" w:type="dxa"/>
                                  <w:shd w:val="clear" w:color="auto" w:fill="auto"/>
                                  <w:noWrap/>
                                  <w:vAlign w:val="center"/>
                                </w:tcPr>
                                <w:p w14:paraId="3FF2E68C" w14:textId="77777777" w:rsidR="00350DB2" w:rsidRPr="003A021A" w:rsidRDefault="00350DB2" w:rsidP="008552E1">
                                  <w:pPr>
                                    <w:ind w:rightChars="10" w:right="24"/>
                                    <w:jc w:val="right"/>
                                    <w:rPr>
                                      <w:rFonts w:ascii="標楷體" w:eastAsia="標楷體" w:hAnsi="標楷體" w:cs="新細明體"/>
                                      <w:color w:val="000000"/>
                                      <w:kern w:val="0"/>
                                      <w:sz w:val="20"/>
                                    </w:rPr>
                                  </w:pPr>
                                  <w:r w:rsidRPr="003A021A">
                                    <w:rPr>
                                      <w:rFonts w:ascii="標楷體" w:eastAsia="標楷體" w:hAnsi="標楷體" w:cs="新細明體" w:hint="eastAsia"/>
                                      <w:color w:val="000000"/>
                                      <w:kern w:val="0"/>
                                      <w:sz w:val="20"/>
                                    </w:rPr>
                                    <w:t>1</w:t>
                                  </w:r>
                                  <w:r w:rsidRPr="003A021A">
                                    <w:rPr>
                                      <w:rFonts w:ascii="標楷體" w:eastAsia="標楷體" w:hAnsi="標楷體" w:cs="新細明體"/>
                                      <w:color w:val="000000"/>
                                      <w:kern w:val="0"/>
                                      <w:sz w:val="20"/>
                                    </w:rPr>
                                    <w:t>,</w:t>
                                  </w:r>
                                  <w:r>
                                    <w:rPr>
                                      <w:rFonts w:ascii="標楷體" w:eastAsia="標楷體" w:hAnsi="標楷體" w:cs="新細明體"/>
                                      <w:color w:val="000000"/>
                                      <w:kern w:val="0"/>
                                      <w:sz w:val="20"/>
                                    </w:rPr>
                                    <w:t>760</w:t>
                                  </w:r>
                                </w:p>
                              </w:tc>
                              <w:tc>
                                <w:tcPr>
                                  <w:tcW w:w="1345" w:type="dxa"/>
                                  <w:shd w:val="clear" w:color="auto" w:fill="auto"/>
                                  <w:noWrap/>
                                  <w:vAlign w:val="center"/>
                                </w:tcPr>
                                <w:p w14:paraId="64836073" w14:textId="77777777" w:rsidR="00350DB2" w:rsidRPr="003A021A" w:rsidRDefault="00350DB2" w:rsidP="008552E1">
                                  <w:pPr>
                                    <w:ind w:rightChars="10" w:right="24"/>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77</w:t>
                                  </w:r>
                                </w:p>
                              </w:tc>
                              <w:tc>
                                <w:tcPr>
                                  <w:tcW w:w="1346" w:type="dxa"/>
                                  <w:vAlign w:val="center"/>
                                </w:tcPr>
                                <w:p w14:paraId="1F180295" w14:textId="77777777" w:rsidR="00350DB2" w:rsidRPr="003A021A" w:rsidRDefault="00350DB2" w:rsidP="008552E1">
                                  <w:pPr>
                                    <w:ind w:rightChars="10" w:right="24"/>
                                    <w:jc w:val="right"/>
                                    <w:rPr>
                                      <w:rFonts w:ascii="標楷體" w:eastAsia="標楷體" w:hAnsi="標楷體" w:cs="新細明體"/>
                                      <w:color w:val="000000"/>
                                      <w:kern w:val="0"/>
                                      <w:sz w:val="20"/>
                                    </w:rPr>
                                  </w:pPr>
                                  <w:r>
                                    <w:rPr>
                                      <w:rFonts w:ascii="標楷體" w:eastAsia="標楷體" w:hAnsi="標楷體" w:cs="新細明體"/>
                                      <w:color w:val="000000"/>
                                      <w:kern w:val="0"/>
                                      <w:sz w:val="20"/>
                                    </w:rPr>
                                    <w:t>4</w:t>
                                  </w:r>
                                  <w:r>
                                    <w:rPr>
                                      <w:rFonts w:ascii="標楷體" w:eastAsia="標楷體" w:hAnsi="標楷體" w:cs="新細明體" w:hint="eastAsia"/>
                                      <w:color w:val="000000"/>
                                      <w:kern w:val="0"/>
                                      <w:sz w:val="20"/>
                                    </w:rPr>
                                    <w:t>.</w:t>
                                  </w:r>
                                  <w:r>
                                    <w:rPr>
                                      <w:rFonts w:ascii="標楷體" w:eastAsia="標楷體" w:hAnsi="標楷體" w:cs="新細明體"/>
                                      <w:color w:val="000000"/>
                                      <w:kern w:val="0"/>
                                      <w:sz w:val="20"/>
                                    </w:rPr>
                                    <w:t>38</w:t>
                                  </w:r>
                                </w:p>
                              </w:tc>
                            </w:tr>
                            <w:tr w:rsidR="00350DB2" w:rsidRPr="00920440" w14:paraId="636EDFE0" w14:textId="77777777" w:rsidTr="008552E1">
                              <w:trPr>
                                <w:trHeight w:val="312"/>
                              </w:trPr>
                              <w:tc>
                                <w:tcPr>
                                  <w:tcW w:w="1345" w:type="dxa"/>
                                  <w:shd w:val="clear" w:color="auto" w:fill="auto"/>
                                  <w:noWrap/>
                                  <w:vAlign w:val="center"/>
                                </w:tcPr>
                                <w:p w14:paraId="4C719B03" w14:textId="77777777" w:rsidR="00350DB2" w:rsidRPr="00105C62" w:rsidRDefault="00350DB2" w:rsidP="009A321D">
                                  <w:pPr>
                                    <w:widowControl/>
                                    <w:ind w:rightChars="10" w:right="24"/>
                                    <w:rPr>
                                      <w:rFonts w:ascii="標楷體" w:eastAsia="標楷體" w:hAnsi="標楷體" w:cs="新細明體"/>
                                      <w:color w:val="000000"/>
                                      <w:kern w:val="0"/>
                                      <w:sz w:val="20"/>
                                    </w:rPr>
                                  </w:pPr>
                                  <w:r w:rsidRPr="003A021A">
                                    <w:rPr>
                                      <w:rFonts w:ascii="標楷體" w:eastAsia="標楷體" w:hAnsi="標楷體" w:cs="新細明體" w:hint="eastAsia"/>
                                      <w:color w:val="000000"/>
                                      <w:kern w:val="0"/>
                                      <w:sz w:val="20"/>
                                    </w:rPr>
                                    <w:t>甲類以外</w:t>
                                  </w:r>
                                </w:p>
                              </w:tc>
                              <w:tc>
                                <w:tcPr>
                                  <w:tcW w:w="1346" w:type="dxa"/>
                                  <w:shd w:val="clear" w:color="auto" w:fill="auto"/>
                                  <w:noWrap/>
                                  <w:vAlign w:val="center"/>
                                </w:tcPr>
                                <w:p w14:paraId="3D54AAEA" w14:textId="77777777" w:rsidR="00350DB2" w:rsidRPr="00105C62" w:rsidRDefault="00350DB2" w:rsidP="008552E1">
                                  <w:pPr>
                                    <w:widowControl/>
                                    <w:ind w:rightChars="10" w:right="24"/>
                                    <w:jc w:val="right"/>
                                    <w:rPr>
                                      <w:rFonts w:ascii="標楷體" w:eastAsia="標楷體" w:hAnsi="標楷體" w:cs="新細明體"/>
                                      <w:color w:val="000000"/>
                                      <w:kern w:val="0"/>
                                      <w:sz w:val="20"/>
                                    </w:rPr>
                                  </w:pPr>
                                  <w:r>
                                    <w:rPr>
                                      <w:rFonts w:ascii="標楷體" w:eastAsia="標楷體" w:hAnsi="標楷體" w:cs="新細明體"/>
                                      <w:color w:val="000000"/>
                                      <w:kern w:val="0"/>
                                      <w:sz w:val="20"/>
                                    </w:rPr>
                                    <w:t>7</w:t>
                                  </w:r>
                                  <w:r w:rsidRPr="003A021A">
                                    <w:rPr>
                                      <w:rFonts w:ascii="標楷體" w:eastAsia="標楷體" w:hAnsi="標楷體" w:cs="新細明體"/>
                                      <w:color w:val="000000"/>
                                      <w:kern w:val="0"/>
                                      <w:sz w:val="20"/>
                                    </w:rPr>
                                    <w:t>,</w:t>
                                  </w:r>
                                  <w:r>
                                    <w:rPr>
                                      <w:rFonts w:ascii="標楷體" w:eastAsia="標楷體" w:hAnsi="標楷體" w:cs="新細明體"/>
                                      <w:color w:val="000000"/>
                                      <w:kern w:val="0"/>
                                      <w:sz w:val="20"/>
                                    </w:rPr>
                                    <w:t>244</w:t>
                                  </w:r>
                                </w:p>
                              </w:tc>
                              <w:tc>
                                <w:tcPr>
                                  <w:tcW w:w="1345" w:type="dxa"/>
                                  <w:shd w:val="clear" w:color="auto" w:fill="auto"/>
                                  <w:noWrap/>
                                  <w:vAlign w:val="center"/>
                                </w:tcPr>
                                <w:p w14:paraId="742DB144" w14:textId="77777777" w:rsidR="00350DB2" w:rsidRPr="00105C62" w:rsidRDefault="00350DB2" w:rsidP="008552E1">
                                  <w:pPr>
                                    <w:widowControl/>
                                    <w:ind w:rightChars="10" w:right="24"/>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w:t>
                                  </w:r>
                                  <w:r w:rsidRPr="003A021A">
                                    <w:rPr>
                                      <w:rFonts w:ascii="標楷體" w:eastAsia="標楷體" w:hAnsi="標楷體" w:cs="新細明體"/>
                                      <w:color w:val="000000"/>
                                      <w:kern w:val="0"/>
                                      <w:sz w:val="20"/>
                                    </w:rPr>
                                    <w:t>,</w:t>
                                  </w:r>
                                  <w:r>
                                    <w:rPr>
                                      <w:rFonts w:ascii="標楷體" w:eastAsia="標楷體" w:hAnsi="標楷體" w:cs="新細明體" w:hint="eastAsia"/>
                                      <w:color w:val="000000"/>
                                      <w:kern w:val="0"/>
                                      <w:sz w:val="20"/>
                                    </w:rPr>
                                    <w:t>150</w:t>
                                  </w:r>
                                </w:p>
                              </w:tc>
                              <w:tc>
                                <w:tcPr>
                                  <w:tcW w:w="1346" w:type="dxa"/>
                                  <w:vAlign w:val="center"/>
                                </w:tcPr>
                                <w:p w14:paraId="17F66AE0" w14:textId="77777777" w:rsidR="00350DB2" w:rsidRDefault="00350DB2" w:rsidP="008552E1">
                                  <w:pPr>
                                    <w:widowControl/>
                                    <w:ind w:rightChars="10" w:right="24"/>
                                    <w:jc w:val="right"/>
                                    <w:rPr>
                                      <w:rFonts w:ascii="標楷體" w:eastAsia="標楷體" w:hAnsi="標楷體" w:cs="新細明體"/>
                                      <w:color w:val="000000"/>
                                      <w:kern w:val="0"/>
                                      <w:sz w:val="20"/>
                                    </w:rPr>
                                  </w:pPr>
                                  <w:r>
                                    <w:rPr>
                                      <w:rFonts w:ascii="標楷體" w:eastAsia="標楷體" w:hAnsi="標楷體" w:cs="新細明體"/>
                                      <w:color w:val="000000"/>
                                      <w:kern w:val="0"/>
                                      <w:sz w:val="20"/>
                                    </w:rPr>
                                    <w:t>15.88</w:t>
                                  </w:r>
                                </w:p>
                              </w:tc>
                            </w:tr>
                          </w:tbl>
                          <w:p w14:paraId="2F8F7FAC" w14:textId="77777777" w:rsidR="00350DB2" w:rsidRPr="00920440" w:rsidRDefault="00350DB2" w:rsidP="00195056">
                            <w:pPr>
                              <w:spacing w:line="220" w:lineRule="exact"/>
                              <w:ind w:leftChars="-10" w:left="-24"/>
                              <w:rPr>
                                <w:rFonts w:ascii="標楷體" w:eastAsia="標楷體" w:hAnsi="標楷體"/>
                              </w:rPr>
                            </w:pPr>
                            <w:r w:rsidRPr="00920440">
                              <w:rPr>
                                <w:rFonts w:ascii="標楷體" w:eastAsia="標楷體" w:hAnsi="標楷體" w:hint="eastAsia"/>
                                <w:sz w:val="18"/>
                              </w:rPr>
                              <w:t>資</w:t>
                            </w:r>
                            <w:r>
                              <w:rPr>
                                <w:rFonts w:ascii="標楷體" w:eastAsia="標楷體" w:hAnsi="標楷體"/>
                                <w:sz w:val="18"/>
                              </w:rPr>
                              <w:t>料來源：整理</w:t>
                            </w:r>
                            <w:r>
                              <w:rPr>
                                <w:rFonts w:ascii="標楷體" w:eastAsia="標楷體" w:hAnsi="標楷體" w:hint="eastAsia"/>
                                <w:sz w:val="18"/>
                              </w:rPr>
                              <w:t>自</w:t>
                            </w:r>
                            <w:r>
                              <w:rPr>
                                <w:rFonts w:ascii="標楷體" w:eastAsia="標楷體" w:hAnsi="標楷體"/>
                                <w:sz w:val="18"/>
                              </w:rPr>
                              <w:t>彰化縣消防局</w:t>
                            </w:r>
                            <w:r>
                              <w:rPr>
                                <w:rFonts w:ascii="標楷體" w:eastAsia="標楷體" w:hAnsi="標楷體" w:hint="eastAsia"/>
                                <w:sz w:val="18"/>
                              </w:rPr>
                              <w:t>提供資料</w:t>
                            </w:r>
                            <w:r w:rsidRPr="00920440">
                              <w:rPr>
                                <w:rFonts w:ascii="標楷體" w:eastAsia="標楷體" w:hAnsi="標楷體"/>
                                <w:sz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E2D900C" id="_x0000_s1074" type="#_x0000_t202" style="position:absolute;left:0;text-align:left;margin-left:215.95pt;margin-top:91.25pt;width:279pt;height:107pt;z-index:2516705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" filled="f" stroked="f">
                <v:textbox>
                  <w:txbxContent>
                    <w:p w14:paraId="4EE85BD6" w14:textId="77777777" w:rsidR="00350DB2" w:rsidRDefault="00350DB2" w:rsidP="00350DB2">
                      <w:pPr>
                        <w:spacing w:afterLines="30" w:after="72"/>
                        <w:jc w:val="center"/>
                        <w:rPr>
                          <w:rFonts w:ascii="標楷體" w:eastAsia="標楷體" w:hAnsi="標楷體"/>
                          <w:b/>
                          <w:szCs w:val="32"/>
                        </w:rPr>
                      </w:pPr>
                      <w:r w:rsidRPr="00920440">
                        <w:rPr>
                          <w:rFonts w:ascii="標楷體" w:eastAsia="標楷體" w:hAnsi="標楷體" w:hint="eastAsia"/>
                          <w:b/>
                        </w:rPr>
                        <w:t>表</w:t>
                      </w:r>
                      <w:r>
                        <w:rPr>
                          <w:rFonts w:ascii="標楷體" w:eastAsia="標楷體" w:hAnsi="標楷體"/>
                          <w:b/>
                        </w:rPr>
                        <w:t>1</w:t>
                      </w:r>
                      <w:r w:rsidRPr="00920440">
                        <w:rPr>
                          <w:rFonts w:ascii="標楷體" w:eastAsia="標楷體" w:hAnsi="標楷體"/>
                          <w:b/>
                          <w:szCs w:val="32"/>
                          <w:lang w:eastAsia="zh-HK"/>
                        </w:rPr>
                        <w:t xml:space="preserve">　</w:t>
                      </w:r>
                      <w:r>
                        <w:rPr>
                          <w:rFonts w:ascii="標楷體" w:eastAsia="標楷體" w:hAnsi="標楷體" w:hint="eastAsia"/>
                          <w:b/>
                          <w:szCs w:val="32"/>
                          <w:lang w:eastAsia="zh-HK"/>
                        </w:rPr>
                        <w:t>113年度</w:t>
                      </w:r>
                      <w:r>
                        <w:rPr>
                          <w:rFonts w:ascii="標楷體" w:eastAsia="標楷體" w:hAnsi="標楷體" w:hint="eastAsia"/>
                          <w:b/>
                          <w:szCs w:val="32"/>
                        </w:rPr>
                        <w:t>彰化縣列管場所</w:t>
                      </w:r>
                      <w:r w:rsidRPr="00927963">
                        <w:rPr>
                          <w:rFonts w:ascii="標楷體" w:eastAsia="標楷體" w:hAnsi="標楷體"/>
                          <w:b/>
                        </w:rPr>
                        <w:t>消防安全</w:t>
                      </w:r>
                      <w:r>
                        <w:rPr>
                          <w:rFonts w:ascii="標楷體" w:eastAsia="標楷體" w:hAnsi="標楷體" w:hint="eastAsia"/>
                          <w:b/>
                        </w:rPr>
                        <w:t>檢查情形</w:t>
                      </w:r>
                    </w:p>
                    <w:p w14:paraId="43180E10" w14:textId="77777777" w:rsidR="00350DB2" w:rsidRPr="00920440" w:rsidRDefault="00350DB2" w:rsidP="00350DB2">
                      <w:pPr>
                        <w:spacing w:line="240" w:lineRule="exact"/>
                        <w:ind w:rightChars="-30" w:right="-72"/>
                        <w:jc w:val="right"/>
                        <w:rPr>
                          <w:rFonts w:ascii="標楷體" w:eastAsia="標楷體" w:hAnsi="標楷體"/>
                          <w:sz w:val="20"/>
                          <w:szCs w:val="32"/>
                        </w:rPr>
                      </w:pPr>
                      <w:r w:rsidRPr="00920440">
                        <w:rPr>
                          <w:rFonts w:ascii="標楷體" w:eastAsia="標楷體" w:hAnsi="標楷體" w:hint="eastAsia"/>
                          <w:sz w:val="20"/>
                          <w:szCs w:val="32"/>
                        </w:rPr>
                        <w:t>單</w:t>
                      </w:r>
                      <w:r w:rsidRPr="00920440">
                        <w:rPr>
                          <w:rFonts w:ascii="標楷體" w:eastAsia="標楷體" w:hAnsi="標楷體"/>
                          <w:sz w:val="20"/>
                          <w:szCs w:val="32"/>
                        </w:rPr>
                        <w:t>位：</w:t>
                      </w:r>
                      <w:r>
                        <w:rPr>
                          <w:rFonts w:ascii="標楷體" w:eastAsia="標楷體" w:hAnsi="標楷體" w:hint="eastAsia"/>
                          <w:sz w:val="20"/>
                          <w:szCs w:val="32"/>
                        </w:rPr>
                        <w:t>家次</w:t>
                      </w:r>
                      <w:r w:rsidRPr="00920440">
                        <w:rPr>
                          <w:rFonts w:ascii="標楷體" w:eastAsia="標楷體" w:hAnsi="標楷體"/>
                          <w:sz w:val="20"/>
                          <w:szCs w:val="32"/>
                        </w:rPr>
                        <w:t>、</w:t>
                      </w:r>
                      <w:r w:rsidRPr="00920440">
                        <w:rPr>
                          <w:rFonts w:ascii="標楷體" w:eastAsia="標楷體" w:hAnsi="標楷體" w:hint="eastAsia"/>
                          <w:sz w:val="20"/>
                          <w:szCs w:val="32"/>
                        </w:rPr>
                        <w:t>％</w:t>
                      </w:r>
                    </w:p>
                    <w:tbl>
                      <w:tblPr>
                        <w:tblW w:w="53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345"/>
                        <w:gridCol w:w="1346"/>
                        <w:gridCol w:w="1345"/>
                        <w:gridCol w:w="1346"/>
                      </w:tblGrid>
                      <w:tr w:rsidR="00350DB2" w:rsidRPr="00920440" w14:paraId="42B37791" w14:textId="77777777" w:rsidTr="001B719E">
                        <w:trPr>
                          <w:trHeight w:val="409"/>
                        </w:trPr>
                        <w:tc>
                          <w:tcPr>
                            <w:tcW w:w="1345" w:type="dxa"/>
                            <w:shd w:val="clear" w:color="auto" w:fill="auto"/>
                            <w:noWrap/>
                            <w:vAlign w:val="center"/>
                            <w:hideMark/>
                          </w:tcPr>
                          <w:p w14:paraId="0CE0562E" w14:textId="77777777" w:rsidR="00350DB2" w:rsidRPr="00105C62" w:rsidRDefault="00350DB2" w:rsidP="003B50D6">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列管場所</w:t>
                            </w:r>
                          </w:p>
                        </w:tc>
                        <w:tc>
                          <w:tcPr>
                            <w:tcW w:w="1346" w:type="dxa"/>
                            <w:shd w:val="clear" w:color="auto" w:fill="auto"/>
                            <w:noWrap/>
                            <w:vAlign w:val="center"/>
                            <w:hideMark/>
                          </w:tcPr>
                          <w:p w14:paraId="1556D870" w14:textId="77777777" w:rsidR="00350DB2" w:rsidRDefault="00350DB2" w:rsidP="003B50D6">
                            <w:pPr>
                              <w:widowControl/>
                              <w:spacing w:line="240" w:lineRule="exact"/>
                              <w:jc w:val="center"/>
                              <w:rPr>
                                <w:rFonts w:ascii="標楷體" w:eastAsia="標楷體" w:hAnsi="標楷體"/>
                                <w:sz w:val="20"/>
                                <w:szCs w:val="32"/>
                              </w:rPr>
                            </w:pPr>
                            <w:r>
                              <w:rPr>
                                <w:rFonts w:ascii="標楷體" w:eastAsia="標楷體" w:hAnsi="標楷體" w:cs="新細明體" w:hint="eastAsia"/>
                                <w:color w:val="000000"/>
                                <w:spacing w:val="-4"/>
                                <w:kern w:val="0"/>
                                <w:sz w:val="20"/>
                              </w:rPr>
                              <w:t>檢查</w:t>
                            </w:r>
                            <w:r w:rsidRPr="00E3321E">
                              <w:rPr>
                                <w:rFonts w:ascii="標楷體" w:eastAsia="標楷體" w:hAnsi="標楷體" w:cs="新細明體" w:hint="eastAsia"/>
                                <w:color w:val="000000"/>
                                <w:spacing w:val="-4"/>
                                <w:kern w:val="0"/>
                                <w:sz w:val="20"/>
                              </w:rPr>
                              <w:t>家</w:t>
                            </w:r>
                            <w:r>
                              <w:rPr>
                                <w:rFonts w:ascii="標楷體" w:eastAsia="標楷體" w:hAnsi="標楷體" w:hint="eastAsia"/>
                                <w:sz w:val="20"/>
                                <w:szCs w:val="32"/>
                              </w:rPr>
                              <w:t>次</w:t>
                            </w:r>
                          </w:p>
                          <w:p w14:paraId="3FB9FD3B" w14:textId="77777777" w:rsidR="00350DB2" w:rsidRPr="00E3321E" w:rsidRDefault="00350DB2" w:rsidP="003B50D6">
                            <w:pPr>
                              <w:widowControl/>
                              <w:spacing w:line="240" w:lineRule="exact"/>
                              <w:jc w:val="center"/>
                              <w:rPr>
                                <w:rFonts w:ascii="標楷體" w:eastAsia="標楷體" w:hAnsi="標楷體" w:cs="新細明體"/>
                                <w:color w:val="000000"/>
                                <w:kern w:val="0"/>
                                <w:sz w:val="20"/>
                              </w:rPr>
                            </w:pPr>
                            <w:r w:rsidRPr="00E3321E">
                              <w:rPr>
                                <w:rFonts w:ascii="標楷體" w:eastAsia="標楷體" w:hAnsi="標楷體" w:cs="新細明體" w:hint="eastAsia"/>
                                <w:color w:val="000000"/>
                                <w:kern w:val="0"/>
                                <w:sz w:val="20"/>
                              </w:rPr>
                              <w:t>（</w:t>
                            </w:r>
                            <w:r w:rsidRPr="00E3321E">
                              <w:rPr>
                                <w:rFonts w:ascii="標楷體" w:eastAsia="標楷體" w:hAnsi="標楷體"/>
                                <w:color w:val="000000"/>
                                <w:kern w:val="0"/>
                                <w:sz w:val="20"/>
                              </w:rPr>
                              <w:t>A</w:t>
                            </w:r>
                            <w:r w:rsidRPr="00E3321E">
                              <w:rPr>
                                <w:rFonts w:ascii="標楷體" w:eastAsia="標楷體" w:hAnsi="標楷體" w:cs="新細明體" w:hint="eastAsia"/>
                                <w:color w:val="000000"/>
                                <w:kern w:val="0"/>
                                <w:sz w:val="20"/>
                              </w:rPr>
                              <w:t>）</w:t>
                            </w:r>
                          </w:p>
                        </w:tc>
                        <w:tc>
                          <w:tcPr>
                            <w:tcW w:w="1345" w:type="dxa"/>
                            <w:shd w:val="clear" w:color="auto" w:fill="auto"/>
                            <w:noWrap/>
                            <w:vAlign w:val="center"/>
                            <w:hideMark/>
                          </w:tcPr>
                          <w:p w14:paraId="5D349148" w14:textId="77777777" w:rsidR="00350DB2" w:rsidRDefault="00350DB2" w:rsidP="007A0D61">
                            <w:pPr>
                              <w:widowControl/>
                              <w:spacing w:line="240" w:lineRule="exact"/>
                              <w:jc w:val="center"/>
                              <w:rPr>
                                <w:rFonts w:ascii="標楷體" w:eastAsia="標楷體" w:hAnsi="標楷體" w:cs="新細明體"/>
                                <w:color w:val="000000"/>
                                <w:spacing w:val="-4"/>
                                <w:kern w:val="0"/>
                                <w:sz w:val="20"/>
                              </w:rPr>
                            </w:pPr>
                            <w:r w:rsidRPr="00E3321E">
                              <w:rPr>
                                <w:rFonts w:ascii="標楷體" w:eastAsia="標楷體" w:hAnsi="標楷體" w:cs="新細明體" w:hint="eastAsia"/>
                                <w:color w:val="000000"/>
                                <w:spacing w:val="-4"/>
                                <w:kern w:val="0"/>
                                <w:sz w:val="20"/>
                              </w:rPr>
                              <w:t>不合格家</w:t>
                            </w:r>
                            <w:r>
                              <w:rPr>
                                <w:rFonts w:ascii="標楷體" w:eastAsia="標楷體" w:hAnsi="標楷體" w:hint="eastAsia"/>
                                <w:sz w:val="20"/>
                                <w:szCs w:val="32"/>
                              </w:rPr>
                              <w:t>次</w:t>
                            </w:r>
                          </w:p>
                          <w:p w14:paraId="44B6509F" w14:textId="77777777" w:rsidR="00350DB2" w:rsidRPr="00E3321E" w:rsidRDefault="00350DB2" w:rsidP="007A0D61">
                            <w:pPr>
                              <w:widowControl/>
                              <w:spacing w:line="240" w:lineRule="exact"/>
                              <w:jc w:val="center"/>
                              <w:rPr>
                                <w:rFonts w:ascii="標楷體" w:eastAsia="標楷體" w:hAnsi="標楷體" w:cs="新細明體"/>
                                <w:color w:val="000000"/>
                                <w:kern w:val="0"/>
                                <w:sz w:val="20"/>
                              </w:rPr>
                            </w:pPr>
                            <w:r w:rsidRPr="00E3321E">
                              <w:rPr>
                                <w:rFonts w:ascii="標楷體" w:eastAsia="標楷體" w:hAnsi="標楷體" w:cs="新細明體" w:hint="eastAsia"/>
                                <w:color w:val="000000"/>
                                <w:kern w:val="0"/>
                                <w:sz w:val="20"/>
                              </w:rPr>
                              <w:t>（</w:t>
                            </w:r>
                            <w:r w:rsidRPr="00E3321E">
                              <w:rPr>
                                <w:rFonts w:ascii="標楷體" w:eastAsia="標楷體" w:hAnsi="標楷體"/>
                                <w:color w:val="000000"/>
                                <w:kern w:val="0"/>
                                <w:sz w:val="20"/>
                              </w:rPr>
                              <w:t>B</w:t>
                            </w:r>
                            <w:r w:rsidRPr="00E3321E">
                              <w:rPr>
                                <w:rFonts w:ascii="標楷體" w:eastAsia="標楷體" w:hAnsi="標楷體" w:cs="新細明體"/>
                                <w:color w:val="000000"/>
                                <w:kern w:val="0"/>
                                <w:sz w:val="20"/>
                              </w:rPr>
                              <w:t>）</w:t>
                            </w:r>
                          </w:p>
                        </w:tc>
                        <w:tc>
                          <w:tcPr>
                            <w:tcW w:w="1346" w:type="dxa"/>
                            <w:vAlign w:val="center"/>
                          </w:tcPr>
                          <w:p w14:paraId="213FB8F5" w14:textId="77777777" w:rsidR="00350DB2" w:rsidRPr="00E3321E" w:rsidRDefault="00350DB2" w:rsidP="003B50D6">
                            <w:pPr>
                              <w:widowControl/>
                              <w:spacing w:line="240" w:lineRule="exact"/>
                              <w:jc w:val="center"/>
                              <w:rPr>
                                <w:rFonts w:ascii="標楷體" w:eastAsia="標楷體" w:hAnsi="標楷體" w:cs="新細明體"/>
                                <w:color w:val="000000"/>
                                <w:kern w:val="0"/>
                                <w:sz w:val="20"/>
                              </w:rPr>
                            </w:pPr>
                            <w:r w:rsidRPr="00E3321E">
                              <w:rPr>
                                <w:rFonts w:ascii="標楷體" w:eastAsia="標楷體" w:hAnsi="標楷體" w:cs="新細明體" w:hint="eastAsia"/>
                                <w:color w:val="000000"/>
                                <w:kern w:val="0"/>
                                <w:sz w:val="20"/>
                              </w:rPr>
                              <w:t>不合格率</w:t>
                            </w:r>
                          </w:p>
                          <w:p w14:paraId="24A756A3" w14:textId="77777777" w:rsidR="00350DB2" w:rsidRPr="00971027" w:rsidRDefault="00350DB2" w:rsidP="007A0D61">
                            <w:pPr>
                              <w:widowControl/>
                              <w:spacing w:line="240" w:lineRule="exact"/>
                              <w:jc w:val="center"/>
                              <w:rPr>
                                <w:rFonts w:ascii="標楷體" w:eastAsia="標楷體" w:hAnsi="標楷體" w:cs="新細明體"/>
                                <w:color w:val="000000"/>
                                <w:kern w:val="0"/>
                                <w:sz w:val="20"/>
                              </w:rPr>
                            </w:pPr>
                            <w:r w:rsidRPr="007A0D61">
                              <w:rPr>
                                <w:rFonts w:ascii="標楷體" w:eastAsia="標楷體" w:hAnsi="標楷體" w:cs="新細明體" w:hint="eastAsia"/>
                                <w:color w:val="000000"/>
                                <w:spacing w:val="-20"/>
                                <w:kern w:val="0"/>
                                <w:sz w:val="20"/>
                              </w:rPr>
                              <w:t>（</w:t>
                            </w:r>
                            <w:r w:rsidRPr="007A0D61">
                              <w:rPr>
                                <w:rFonts w:ascii="標楷體" w:eastAsia="標楷體" w:hAnsi="標楷體"/>
                                <w:color w:val="000000"/>
                                <w:spacing w:val="-20"/>
                                <w:kern w:val="0"/>
                                <w:sz w:val="20"/>
                              </w:rPr>
                              <w:t>B</w:t>
                            </w:r>
                            <w:r w:rsidRPr="007A0D61">
                              <w:rPr>
                                <w:rFonts w:ascii="標楷體" w:eastAsia="標楷體" w:hAnsi="標楷體" w:cs="新細明體"/>
                                <w:color w:val="000000"/>
                                <w:spacing w:val="-20"/>
                                <w:kern w:val="0"/>
                                <w:sz w:val="20"/>
                              </w:rPr>
                              <w:t>）/</w:t>
                            </w:r>
                            <w:r w:rsidRPr="007A0D61">
                              <w:rPr>
                                <w:rFonts w:ascii="標楷體" w:eastAsia="標楷體" w:hAnsi="標楷體" w:cs="新細明體" w:hint="eastAsia"/>
                                <w:color w:val="000000"/>
                                <w:spacing w:val="-20"/>
                                <w:kern w:val="0"/>
                                <w:sz w:val="20"/>
                              </w:rPr>
                              <w:t>（</w:t>
                            </w:r>
                            <w:r w:rsidRPr="007A0D61">
                              <w:rPr>
                                <w:rFonts w:ascii="標楷體" w:eastAsia="標楷體" w:hAnsi="標楷體"/>
                                <w:color w:val="000000"/>
                                <w:spacing w:val="-20"/>
                                <w:kern w:val="0"/>
                                <w:sz w:val="20"/>
                              </w:rPr>
                              <w:t>A</w:t>
                            </w:r>
                            <w:r w:rsidRPr="007A0D61">
                              <w:rPr>
                                <w:rFonts w:ascii="標楷體" w:eastAsia="標楷體" w:hAnsi="標楷體" w:cs="新細明體" w:hint="eastAsia"/>
                                <w:color w:val="000000"/>
                                <w:spacing w:val="-20"/>
                                <w:kern w:val="0"/>
                                <w:sz w:val="20"/>
                              </w:rPr>
                              <w:t>）</w:t>
                            </w:r>
                            <w:r w:rsidRPr="00E3321E">
                              <w:rPr>
                                <w:rFonts w:ascii="標楷體" w:eastAsia="標楷體" w:hAnsi="標楷體" w:cs="新細明體"/>
                                <w:color w:val="000000"/>
                                <w:kern w:val="0"/>
                                <w:sz w:val="20"/>
                              </w:rPr>
                              <w:t>×</w:t>
                            </w:r>
                            <w:r w:rsidRPr="00E3321E">
                              <w:rPr>
                                <w:rFonts w:ascii="標楷體" w:eastAsia="標楷體" w:hAnsi="標楷體" w:cs="新細明體" w:hint="eastAsia"/>
                                <w:color w:val="000000"/>
                                <w:kern w:val="0"/>
                                <w:sz w:val="20"/>
                              </w:rPr>
                              <w:t>1</w:t>
                            </w:r>
                            <w:r w:rsidRPr="00E3321E">
                              <w:rPr>
                                <w:rFonts w:ascii="標楷體" w:eastAsia="標楷體" w:hAnsi="標楷體" w:cs="新細明體"/>
                                <w:color w:val="000000"/>
                                <w:kern w:val="0"/>
                                <w:sz w:val="20"/>
                              </w:rPr>
                              <w:t>00</w:t>
                            </w:r>
                          </w:p>
                        </w:tc>
                      </w:tr>
                      <w:tr w:rsidR="00350DB2" w:rsidRPr="00920440" w14:paraId="7727C9B2" w14:textId="77777777" w:rsidTr="008552E1">
                        <w:trPr>
                          <w:trHeight w:val="312"/>
                        </w:trPr>
                        <w:tc>
                          <w:tcPr>
                            <w:tcW w:w="1345" w:type="dxa"/>
                            <w:shd w:val="clear" w:color="auto" w:fill="auto"/>
                            <w:noWrap/>
                            <w:vAlign w:val="center"/>
                          </w:tcPr>
                          <w:p w14:paraId="79FED309" w14:textId="77777777" w:rsidR="00350DB2" w:rsidRPr="003A021A" w:rsidRDefault="00350DB2" w:rsidP="009A321D">
                            <w:pPr>
                              <w:widowControl/>
                              <w:ind w:rightChars="10" w:right="24"/>
                              <w:rPr>
                                <w:rFonts w:ascii="標楷體" w:eastAsia="標楷體" w:hAnsi="標楷體" w:cs="新細明體"/>
                                <w:color w:val="000000"/>
                                <w:kern w:val="0"/>
                                <w:sz w:val="20"/>
                              </w:rPr>
                            </w:pPr>
                            <w:r w:rsidRPr="003A021A">
                              <w:rPr>
                                <w:rFonts w:ascii="標楷體" w:eastAsia="標楷體" w:hAnsi="標楷體" w:cs="新細明體" w:hint="eastAsia"/>
                                <w:color w:val="000000"/>
                                <w:kern w:val="0"/>
                                <w:sz w:val="20"/>
                              </w:rPr>
                              <w:t>甲類</w:t>
                            </w:r>
                          </w:p>
                        </w:tc>
                        <w:tc>
                          <w:tcPr>
                            <w:tcW w:w="1346" w:type="dxa"/>
                            <w:shd w:val="clear" w:color="auto" w:fill="auto"/>
                            <w:noWrap/>
                            <w:vAlign w:val="center"/>
                          </w:tcPr>
                          <w:p w14:paraId="3FF2E68C" w14:textId="77777777" w:rsidR="00350DB2" w:rsidRPr="003A021A" w:rsidRDefault="00350DB2" w:rsidP="008552E1">
                            <w:pPr>
                              <w:ind w:rightChars="10" w:right="24"/>
                              <w:jc w:val="right"/>
                              <w:rPr>
                                <w:rFonts w:ascii="標楷體" w:eastAsia="標楷體" w:hAnsi="標楷體" w:cs="新細明體"/>
                                <w:color w:val="000000"/>
                                <w:kern w:val="0"/>
                                <w:sz w:val="20"/>
                              </w:rPr>
                            </w:pPr>
                            <w:r w:rsidRPr="003A021A">
                              <w:rPr>
                                <w:rFonts w:ascii="標楷體" w:eastAsia="標楷體" w:hAnsi="標楷體" w:cs="新細明體" w:hint="eastAsia"/>
                                <w:color w:val="000000"/>
                                <w:kern w:val="0"/>
                                <w:sz w:val="20"/>
                              </w:rPr>
                              <w:t>1</w:t>
                            </w:r>
                            <w:r w:rsidRPr="003A021A">
                              <w:rPr>
                                <w:rFonts w:ascii="標楷體" w:eastAsia="標楷體" w:hAnsi="標楷體" w:cs="新細明體"/>
                                <w:color w:val="000000"/>
                                <w:kern w:val="0"/>
                                <w:sz w:val="20"/>
                              </w:rPr>
                              <w:t>,</w:t>
                            </w:r>
                            <w:r>
                              <w:rPr>
                                <w:rFonts w:ascii="標楷體" w:eastAsia="標楷體" w:hAnsi="標楷體" w:cs="新細明體"/>
                                <w:color w:val="000000"/>
                                <w:kern w:val="0"/>
                                <w:sz w:val="20"/>
                              </w:rPr>
                              <w:t>760</w:t>
                            </w:r>
                          </w:p>
                        </w:tc>
                        <w:tc>
                          <w:tcPr>
                            <w:tcW w:w="1345" w:type="dxa"/>
                            <w:shd w:val="clear" w:color="auto" w:fill="auto"/>
                            <w:noWrap/>
                            <w:vAlign w:val="center"/>
                          </w:tcPr>
                          <w:p w14:paraId="64836073" w14:textId="77777777" w:rsidR="00350DB2" w:rsidRPr="003A021A" w:rsidRDefault="00350DB2" w:rsidP="008552E1">
                            <w:pPr>
                              <w:ind w:rightChars="10" w:right="24"/>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77</w:t>
                            </w:r>
                          </w:p>
                        </w:tc>
                        <w:tc>
                          <w:tcPr>
                            <w:tcW w:w="1346" w:type="dxa"/>
                            <w:vAlign w:val="center"/>
                          </w:tcPr>
                          <w:p w14:paraId="1F180295" w14:textId="77777777" w:rsidR="00350DB2" w:rsidRPr="003A021A" w:rsidRDefault="00350DB2" w:rsidP="008552E1">
                            <w:pPr>
                              <w:ind w:rightChars="10" w:right="24"/>
                              <w:jc w:val="right"/>
                              <w:rPr>
                                <w:rFonts w:ascii="標楷體" w:eastAsia="標楷體" w:hAnsi="標楷體" w:cs="新細明體"/>
                                <w:color w:val="000000"/>
                                <w:kern w:val="0"/>
                                <w:sz w:val="20"/>
                              </w:rPr>
                            </w:pPr>
                            <w:r>
                              <w:rPr>
                                <w:rFonts w:ascii="標楷體" w:eastAsia="標楷體" w:hAnsi="標楷體" w:cs="新細明體"/>
                                <w:color w:val="000000"/>
                                <w:kern w:val="0"/>
                                <w:sz w:val="20"/>
                              </w:rPr>
                              <w:t>4</w:t>
                            </w:r>
                            <w:r>
                              <w:rPr>
                                <w:rFonts w:ascii="標楷體" w:eastAsia="標楷體" w:hAnsi="標楷體" w:cs="新細明體" w:hint="eastAsia"/>
                                <w:color w:val="000000"/>
                                <w:kern w:val="0"/>
                                <w:sz w:val="20"/>
                              </w:rPr>
                              <w:t>.</w:t>
                            </w:r>
                            <w:r>
                              <w:rPr>
                                <w:rFonts w:ascii="標楷體" w:eastAsia="標楷體" w:hAnsi="標楷體" w:cs="新細明體"/>
                                <w:color w:val="000000"/>
                                <w:kern w:val="0"/>
                                <w:sz w:val="20"/>
                              </w:rPr>
                              <w:t>38</w:t>
                            </w:r>
                          </w:p>
                        </w:tc>
                      </w:tr>
                      <w:tr w:rsidR="00350DB2" w:rsidRPr="00920440" w14:paraId="636EDFE0" w14:textId="77777777" w:rsidTr="008552E1">
                        <w:trPr>
                          <w:trHeight w:val="312"/>
                        </w:trPr>
                        <w:tc>
                          <w:tcPr>
                            <w:tcW w:w="1345" w:type="dxa"/>
                            <w:shd w:val="clear" w:color="auto" w:fill="auto"/>
                            <w:noWrap/>
                            <w:vAlign w:val="center"/>
                          </w:tcPr>
                          <w:p w14:paraId="4C719B03" w14:textId="77777777" w:rsidR="00350DB2" w:rsidRPr="00105C62" w:rsidRDefault="00350DB2" w:rsidP="009A321D">
                            <w:pPr>
                              <w:widowControl/>
                              <w:ind w:rightChars="10" w:right="24"/>
                              <w:rPr>
                                <w:rFonts w:ascii="標楷體" w:eastAsia="標楷體" w:hAnsi="標楷體" w:cs="新細明體"/>
                                <w:color w:val="000000"/>
                                <w:kern w:val="0"/>
                                <w:sz w:val="20"/>
                              </w:rPr>
                            </w:pPr>
                            <w:r w:rsidRPr="003A021A">
                              <w:rPr>
                                <w:rFonts w:ascii="標楷體" w:eastAsia="標楷體" w:hAnsi="標楷體" w:cs="新細明體" w:hint="eastAsia"/>
                                <w:color w:val="000000"/>
                                <w:kern w:val="0"/>
                                <w:sz w:val="20"/>
                              </w:rPr>
                              <w:t>甲類以外</w:t>
                            </w:r>
                          </w:p>
                        </w:tc>
                        <w:tc>
                          <w:tcPr>
                            <w:tcW w:w="1346" w:type="dxa"/>
                            <w:shd w:val="clear" w:color="auto" w:fill="auto"/>
                            <w:noWrap/>
                            <w:vAlign w:val="center"/>
                          </w:tcPr>
                          <w:p w14:paraId="3D54AAEA" w14:textId="77777777" w:rsidR="00350DB2" w:rsidRPr="00105C62" w:rsidRDefault="00350DB2" w:rsidP="008552E1">
                            <w:pPr>
                              <w:widowControl/>
                              <w:ind w:rightChars="10" w:right="24"/>
                              <w:jc w:val="right"/>
                              <w:rPr>
                                <w:rFonts w:ascii="標楷體" w:eastAsia="標楷體" w:hAnsi="標楷體" w:cs="新細明體"/>
                                <w:color w:val="000000"/>
                                <w:kern w:val="0"/>
                                <w:sz w:val="20"/>
                              </w:rPr>
                            </w:pPr>
                            <w:r>
                              <w:rPr>
                                <w:rFonts w:ascii="標楷體" w:eastAsia="標楷體" w:hAnsi="標楷體" w:cs="新細明體"/>
                                <w:color w:val="000000"/>
                                <w:kern w:val="0"/>
                                <w:sz w:val="20"/>
                              </w:rPr>
                              <w:t>7</w:t>
                            </w:r>
                            <w:r w:rsidRPr="003A021A">
                              <w:rPr>
                                <w:rFonts w:ascii="標楷體" w:eastAsia="標楷體" w:hAnsi="標楷體" w:cs="新細明體"/>
                                <w:color w:val="000000"/>
                                <w:kern w:val="0"/>
                                <w:sz w:val="20"/>
                              </w:rPr>
                              <w:t>,</w:t>
                            </w:r>
                            <w:r>
                              <w:rPr>
                                <w:rFonts w:ascii="標楷體" w:eastAsia="標楷體" w:hAnsi="標楷體" w:cs="新細明體"/>
                                <w:color w:val="000000"/>
                                <w:kern w:val="0"/>
                                <w:sz w:val="20"/>
                              </w:rPr>
                              <w:t>244</w:t>
                            </w:r>
                          </w:p>
                        </w:tc>
                        <w:tc>
                          <w:tcPr>
                            <w:tcW w:w="1345" w:type="dxa"/>
                            <w:shd w:val="clear" w:color="auto" w:fill="auto"/>
                            <w:noWrap/>
                            <w:vAlign w:val="center"/>
                          </w:tcPr>
                          <w:p w14:paraId="742DB144" w14:textId="77777777" w:rsidR="00350DB2" w:rsidRPr="00105C62" w:rsidRDefault="00350DB2" w:rsidP="008552E1">
                            <w:pPr>
                              <w:widowControl/>
                              <w:ind w:rightChars="10" w:right="24"/>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w:t>
                            </w:r>
                            <w:r w:rsidRPr="003A021A">
                              <w:rPr>
                                <w:rFonts w:ascii="標楷體" w:eastAsia="標楷體" w:hAnsi="標楷體" w:cs="新細明體"/>
                                <w:color w:val="000000"/>
                                <w:kern w:val="0"/>
                                <w:sz w:val="20"/>
                              </w:rPr>
                              <w:t>,</w:t>
                            </w:r>
                            <w:r>
                              <w:rPr>
                                <w:rFonts w:ascii="標楷體" w:eastAsia="標楷體" w:hAnsi="標楷體" w:cs="新細明體" w:hint="eastAsia"/>
                                <w:color w:val="000000"/>
                                <w:kern w:val="0"/>
                                <w:sz w:val="20"/>
                              </w:rPr>
                              <w:t>150</w:t>
                            </w:r>
                          </w:p>
                        </w:tc>
                        <w:tc>
                          <w:tcPr>
                            <w:tcW w:w="1346" w:type="dxa"/>
                            <w:vAlign w:val="center"/>
                          </w:tcPr>
                          <w:p w14:paraId="17F66AE0" w14:textId="77777777" w:rsidR="00350DB2" w:rsidRDefault="00350DB2" w:rsidP="008552E1">
                            <w:pPr>
                              <w:widowControl/>
                              <w:ind w:rightChars="10" w:right="24"/>
                              <w:jc w:val="right"/>
                              <w:rPr>
                                <w:rFonts w:ascii="標楷體" w:eastAsia="標楷體" w:hAnsi="標楷體" w:cs="新細明體"/>
                                <w:color w:val="000000"/>
                                <w:kern w:val="0"/>
                                <w:sz w:val="20"/>
                              </w:rPr>
                            </w:pPr>
                            <w:r>
                              <w:rPr>
                                <w:rFonts w:ascii="標楷體" w:eastAsia="標楷體" w:hAnsi="標楷體" w:cs="新細明體"/>
                                <w:color w:val="000000"/>
                                <w:kern w:val="0"/>
                                <w:sz w:val="20"/>
                              </w:rPr>
                              <w:t>15.88</w:t>
                            </w:r>
                          </w:p>
                        </w:tc>
                      </w:tr>
                    </w:tbl>
                    <w:p w14:paraId="2F8F7FAC" w14:textId="77777777" w:rsidR="00350DB2" w:rsidRPr="00920440" w:rsidRDefault="00350DB2" w:rsidP="00195056">
                      <w:pPr>
                        <w:spacing w:line="220" w:lineRule="exact"/>
                        <w:ind w:leftChars="-10" w:left="-24"/>
                        <w:rPr>
                          <w:rFonts w:ascii="標楷體" w:eastAsia="標楷體" w:hAnsi="標楷體"/>
                        </w:rPr>
                      </w:pPr>
                      <w:r w:rsidRPr="00920440">
                        <w:rPr>
                          <w:rFonts w:ascii="標楷體" w:eastAsia="標楷體" w:hAnsi="標楷體" w:hint="eastAsia"/>
                          <w:sz w:val="18"/>
                        </w:rPr>
                        <w:t>資</w:t>
                      </w:r>
                      <w:r>
                        <w:rPr>
                          <w:rFonts w:ascii="標楷體" w:eastAsia="標楷體" w:hAnsi="標楷體"/>
                          <w:sz w:val="18"/>
                        </w:rPr>
                        <w:t>料來源：整理</w:t>
                      </w:r>
                      <w:r>
                        <w:rPr>
                          <w:rFonts w:ascii="標楷體" w:eastAsia="標楷體" w:hAnsi="標楷體" w:hint="eastAsia"/>
                          <w:sz w:val="18"/>
                        </w:rPr>
                        <w:t>自</w:t>
                      </w:r>
                      <w:r>
                        <w:rPr>
                          <w:rFonts w:ascii="標楷體" w:eastAsia="標楷體" w:hAnsi="標楷體"/>
                          <w:sz w:val="18"/>
                        </w:rPr>
                        <w:t>彰化縣消防局</w:t>
                      </w:r>
                      <w:r>
                        <w:rPr>
                          <w:rFonts w:ascii="標楷體" w:eastAsia="標楷體" w:hAnsi="標楷體" w:hint="eastAsia"/>
                          <w:sz w:val="18"/>
                        </w:rPr>
                        <w:t>提供資料</w:t>
                      </w:r>
                      <w:r w:rsidRPr="00920440">
                        <w:rPr>
                          <w:rFonts w:ascii="標楷體" w:eastAsia="標楷體" w:hAnsi="標楷體"/>
                          <w:sz w:val="18"/>
                        </w:rPr>
                        <w:t>。</w:t>
                      </w:r>
                    </w:p>
                  </w:txbxContent>
                </v:textbox>
                <w10:wrap type="square" anchorx="margin"/>
              </v:shape>
            </w:pict>
          </mc:Fallback>
        </mc:AlternateContent>
      </w:r>
      <w:r>
        <w:rPr>
          <w:rFonts w:hint="eastAsia"/>
        </w:rPr>
        <w:t>該局為加強預防各類災害發生，113年度編列458萬餘元，辦理各類場所消防安全檢查及列管作業，及具一定規模以上建築物防火管理檢查等項目。經查業務執行情形，核有：1.持續辦理各類場所消防安全檢查作業，惟甲類以外場所消防安全檢查不合格情形仍高（表1），允宜研謀善策，以維護民眾生命財產安全；2.部分汽車修護廠屬應實施消防安全設備檢查場所，惟未納入檢查範圍，允宜加強辦理，提升消防安全管制效能，以維護公共安全；3.持續推動未達供公眾使用建築物之5層以下住宅裝設住警器，惟部分老舊住宅仍尚未裝設，允宜加強輔導，以提升防火安全；4.</w:t>
      </w:r>
    </w:p>
    <w:p w14:paraId="34715996" w14:textId="23F12BE9" w:rsidR="00350DB2" w:rsidRDefault="00350DB2" w:rsidP="003969B3">
      <w:pPr>
        <w:pStyle w:val="a8"/>
        <w:spacing w:line="440" w:lineRule="exact"/>
        <w:ind w:firstLineChars="0" w:firstLine="0"/>
      </w:pPr>
      <w:r>
        <w:rPr>
          <w:rFonts w:hint="eastAsia"/>
        </w:rPr>
        <w:lastRenderedPageBreak/>
        <w:t>部分具一定規模以上建築物，未納列防火管理檢查範圍，或間有列管場所之防火管理人已逾3年未定期接受複訓，允宜強化應實施防火管理場所列管機制，並加強輔導定期接受複訓，以提升防火管制效能；5.為提升高危險特定建築物救災能力，持續更新原有火災搶救計畫，惟間有各分隊列管各類場所雲端清冊與火災搶救計畫存有不一致情形，允待注意檢討新增列管各類場所執行成果，以提升火災搶救效能等情事，經函請檢討改善。據復：1.已函請各大（分）隊利用消防安全檢查及防火宣導時，輔導各類場所之管理權人妥為改善；2.刻正辦理彰化縣消防安全列管及檢修申報對象範圍表修訂作業，並請各大（分）隊釐清各場所列管情形；3.將依相關房屋稅籍資料，請所轄單位據以編排勤務依限完成住警器裝設；4.未實施防火管理場所，將依規定逕行舉發或開立限期改善通知單，並加強宣導場所防火管理人定期接受複訓；5.已於114年5月更正各類場所列管清冊。</w:t>
      </w:r>
    </w:p>
    <w:p w14:paraId="7B86AB80" w14:textId="77777777" w:rsidR="00350DB2" w:rsidRPr="00F82A89" w:rsidRDefault="00350DB2" w:rsidP="00113EA5">
      <w:pPr>
        <w:pStyle w:val="a5"/>
        <w:spacing w:line="500" w:lineRule="exact"/>
        <w:ind w:firstLine="280"/>
        <w:rPr>
          <w:spacing w:val="2"/>
        </w:rPr>
      </w:pPr>
      <w:r>
        <w:rPr>
          <w:rFonts w:hint="eastAsia"/>
        </w:rPr>
        <w:t>（三）積極精進防救災整備工作，</w:t>
      </w:r>
      <w:r w:rsidRPr="006A2A56">
        <w:rPr>
          <w:rFonts w:hint="eastAsia"/>
        </w:rPr>
        <w:t>推動韌性社區</w:t>
      </w:r>
      <w:r>
        <w:rPr>
          <w:rFonts w:hint="eastAsia"/>
        </w:rPr>
        <w:t>以提升災害防救量能，惟部分</w:t>
      </w:r>
      <w:r w:rsidRPr="0057414A">
        <w:rPr>
          <w:rFonts w:hint="eastAsia"/>
        </w:rPr>
        <w:t>災害高風險社區尚未推動</w:t>
      </w:r>
      <w:r>
        <w:rPr>
          <w:rFonts w:hint="eastAsia"/>
        </w:rPr>
        <w:t>，又部分公所尚未加入跨域聯防合作機制，</w:t>
      </w:r>
      <w:r w:rsidRPr="00F82A89">
        <w:rPr>
          <w:rFonts w:hint="eastAsia"/>
          <w:spacing w:val="2"/>
        </w:rPr>
        <w:t>允宜</w:t>
      </w:r>
      <w:r w:rsidRPr="006A2A56">
        <w:rPr>
          <w:rFonts w:hint="eastAsia"/>
          <w:spacing w:val="2"/>
        </w:rPr>
        <w:t>研謀善策研議優先輔導</w:t>
      </w:r>
      <w:r w:rsidRPr="00F82A89">
        <w:rPr>
          <w:rFonts w:hint="eastAsia"/>
          <w:spacing w:val="2"/>
        </w:rPr>
        <w:t>，</w:t>
      </w:r>
      <w:r w:rsidRPr="006A2A56">
        <w:rPr>
          <w:rFonts w:hint="eastAsia"/>
          <w:spacing w:val="2"/>
        </w:rPr>
        <w:t>以提高災害防救效能</w:t>
      </w:r>
      <w:r w:rsidRPr="00F82A89">
        <w:rPr>
          <w:rFonts w:hint="eastAsia"/>
          <w:spacing w:val="2"/>
        </w:rPr>
        <w:t>。</w:t>
      </w:r>
    </w:p>
    <w:p w14:paraId="786E4FCC" w14:textId="77777777" w:rsidR="00350DB2" w:rsidRDefault="00350DB2" w:rsidP="003969B3">
      <w:pPr>
        <w:pStyle w:val="a8"/>
        <w:spacing w:line="440" w:lineRule="exact"/>
        <w:ind w:firstLine="480"/>
      </w:pPr>
      <w:r w:rsidRPr="00C40C50">
        <w:rPr>
          <w:rFonts w:hint="eastAsia"/>
        </w:rPr>
        <w:t>該局為提升彰化縣整體防救災體制與效能，辦理113年強韌臺灣大規模風災震災整備與協作計畫勞務採購案，決標金額855萬餘元，主要工作包括推動大規模災害政策及訓練、強化災害防救據點整備與運作、推動災害防救相互支援及區域聯防運作、建立民間協作及企業合作機制等項目。經查計畫執行情形，核有：</w:t>
      </w:r>
      <w:r w:rsidRPr="00C40C50">
        <w:t>1</w:t>
      </w:r>
      <w:r w:rsidRPr="00C40C50">
        <w:rPr>
          <w:rFonts w:hint="eastAsia"/>
        </w:rPr>
        <w:t>.持續推動韌性社區以強化民間自我防救災量能，截至113年底，已完成第1、2及3期韌性社區推動及持續運作，輔導大村鄉大橋社區等11個社區，其中8個社區已取得韌性社區標章，惟間有部分風（水）災及地震災害高風險社區尚未成立或推動，有待研謀善策研議優先輔導，並加強宣導社區防災意識及作為，以強化民眾自救及互助之災害應變能力</w:t>
      </w:r>
      <w:r w:rsidRPr="005D14F9">
        <w:rPr>
          <w:rFonts w:hint="eastAsia"/>
        </w:rPr>
        <w:t>；</w:t>
      </w:r>
      <w:r w:rsidRPr="005D14F9">
        <w:t>2.</w:t>
      </w:r>
      <w:r w:rsidRPr="003522BD">
        <w:rPr>
          <w:rFonts w:hint="eastAsia"/>
        </w:rPr>
        <w:t>因應大規模災害救災需求，輔導推動建立跨域聯防合作機制，113年度已有員林市等16個鄉（鎮、市）公所簽訂合作機制，組成7個聯防組織，惟彰化市、鹿港鎮、二水鄉、竹塘鄉、芬園鄉、花壇鄉、埔心鄉、溪州鄉、福興鄉及線西鄉等10個鄉（鎮、市）公所未簽署跨域聯防合作，允宜儘速輔導加入，以提高災害防救效能</w:t>
      </w:r>
      <w:r w:rsidRPr="005D14F9">
        <w:rPr>
          <w:rFonts w:hint="eastAsia"/>
        </w:rPr>
        <w:t>等情事，經函請檢討改善。據復：1</w:t>
      </w:r>
      <w:r w:rsidRPr="005D14F9">
        <w:t>.</w:t>
      </w:r>
      <w:r w:rsidRPr="0007435F">
        <w:rPr>
          <w:rFonts w:hint="eastAsia"/>
        </w:rPr>
        <w:t>將持續徵詢轄內社區參與第</w:t>
      </w:r>
      <w:r>
        <w:rPr>
          <w:rFonts w:hint="eastAsia"/>
        </w:rPr>
        <w:t>4</w:t>
      </w:r>
      <w:r w:rsidRPr="0007435F">
        <w:rPr>
          <w:rFonts w:hint="eastAsia"/>
        </w:rPr>
        <w:t>期韌性社區遴選活動之意願，</w:t>
      </w:r>
      <w:r>
        <w:rPr>
          <w:rFonts w:hint="eastAsia"/>
        </w:rPr>
        <w:t>或</w:t>
      </w:r>
      <w:r w:rsidRPr="0007435F">
        <w:rPr>
          <w:rFonts w:hint="eastAsia"/>
        </w:rPr>
        <w:t>優先納入114年至115年防災士培訓對象，以強化基層防災知能</w:t>
      </w:r>
      <w:r w:rsidRPr="005D14F9">
        <w:t>；</w:t>
      </w:r>
      <w:r w:rsidRPr="002250A5">
        <w:rPr>
          <w:rFonts w:hint="eastAsia"/>
        </w:rPr>
        <w:t>2</w:t>
      </w:r>
      <w:r>
        <w:t>.</w:t>
      </w:r>
      <w:r w:rsidRPr="0007435F">
        <w:rPr>
          <w:rFonts w:hint="eastAsia"/>
        </w:rPr>
        <w:t>將持續媒合</w:t>
      </w:r>
      <w:r>
        <w:rPr>
          <w:rFonts w:hint="eastAsia"/>
        </w:rPr>
        <w:t>及</w:t>
      </w:r>
      <w:r w:rsidRPr="0007435F">
        <w:rPr>
          <w:rFonts w:hint="eastAsia"/>
        </w:rPr>
        <w:t>規劃於114年度召開三方會議期間，完成全縣所有公所之鄉鎮市區域聯防合作，以達到災時有效整合資源</w:t>
      </w:r>
      <w:r>
        <w:rPr>
          <w:rFonts w:hint="eastAsia"/>
        </w:rPr>
        <w:t>及</w:t>
      </w:r>
      <w:r w:rsidRPr="0007435F">
        <w:rPr>
          <w:rFonts w:hint="eastAsia"/>
        </w:rPr>
        <w:t>提升大規模災害應變成效</w:t>
      </w:r>
      <w:r>
        <w:rPr>
          <w:rFonts w:hint="eastAsia"/>
        </w:rPr>
        <w:t>。</w:t>
      </w:r>
    </w:p>
    <w:p w14:paraId="3AF84084" w14:textId="77777777" w:rsidR="00350DB2" w:rsidRPr="00902700" w:rsidRDefault="00350DB2" w:rsidP="00113EA5">
      <w:pPr>
        <w:pStyle w:val="a5"/>
        <w:spacing w:line="520" w:lineRule="exact"/>
        <w:ind w:firstLine="280"/>
      </w:pPr>
      <w:r w:rsidRPr="00902700">
        <w:rPr>
          <w:rFonts w:hint="eastAsia"/>
        </w:rPr>
        <w:t>（</w:t>
      </w:r>
      <w:r>
        <w:rPr>
          <w:rFonts w:hint="eastAsia"/>
          <w:szCs w:val="28"/>
        </w:rPr>
        <w:t>四</w:t>
      </w:r>
      <w:r w:rsidRPr="003A0959">
        <w:rPr>
          <w:rFonts w:hint="eastAsia"/>
          <w:szCs w:val="28"/>
        </w:rPr>
        <w:t>）</w:t>
      </w:r>
      <w:r w:rsidRPr="000B6EF1">
        <w:rPr>
          <w:rFonts w:hint="eastAsia"/>
        </w:rPr>
        <w:t>採購遙控無人機輔助即時監控災害現場影像，</w:t>
      </w:r>
      <w:r>
        <w:rPr>
          <w:rFonts w:hint="eastAsia"/>
        </w:rPr>
        <w:t>協助</w:t>
      </w:r>
      <w:r w:rsidRPr="000B6EF1">
        <w:rPr>
          <w:rFonts w:hint="eastAsia"/>
        </w:rPr>
        <w:t>提升救災效能</w:t>
      </w:r>
      <w:r>
        <w:rPr>
          <w:rFonts w:hint="eastAsia"/>
        </w:rPr>
        <w:t>，</w:t>
      </w:r>
      <w:r w:rsidRPr="000B6EF1">
        <w:rPr>
          <w:rFonts w:hint="eastAsia"/>
        </w:rPr>
        <w:t>惟財產管理</w:t>
      </w:r>
      <w:r>
        <w:rPr>
          <w:rFonts w:hint="eastAsia"/>
        </w:rPr>
        <w:t>及教育訓練</w:t>
      </w:r>
      <w:r w:rsidRPr="000B6EF1">
        <w:rPr>
          <w:rFonts w:hint="eastAsia"/>
        </w:rPr>
        <w:t>未</w:t>
      </w:r>
      <w:r>
        <w:rPr>
          <w:rFonts w:hint="eastAsia"/>
        </w:rPr>
        <w:t>臻周妥，</w:t>
      </w:r>
      <w:r w:rsidRPr="004502BA">
        <w:rPr>
          <w:rFonts w:hint="eastAsia"/>
        </w:rPr>
        <w:t>允宜研謀改善，</w:t>
      </w:r>
      <w:r>
        <w:rPr>
          <w:rFonts w:hint="eastAsia"/>
        </w:rPr>
        <w:t>以完善</w:t>
      </w:r>
      <w:r w:rsidRPr="004502BA">
        <w:rPr>
          <w:rFonts w:hint="eastAsia"/>
        </w:rPr>
        <w:t>救災</w:t>
      </w:r>
      <w:r>
        <w:rPr>
          <w:rFonts w:hint="eastAsia"/>
        </w:rPr>
        <w:t>整備工作</w:t>
      </w:r>
      <w:r w:rsidRPr="00902700">
        <w:rPr>
          <w:rFonts w:hint="eastAsia"/>
        </w:rPr>
        <w:t>。</w:t>
      </w:r>
    </w:p>
    <w:p w14:paraId="60CFE816" w14:textId="51B66138" w:rsidR="00350DB2" w:rsidRPr="00793264" w:rsidRDefault="00350DB2" w:rsidP="003969B3">
      <w:pPr>
        <w:pStyle w:val="a8"/>
        <w:spacing w:line="440" w:lineRule="exact"/>
        <w:ind w:firstLine="480"/>
      </w:pPr>
      <w:r>
        <w:rPr>
          <w:rFonts w:hint="eastAsia"/>
        </w:rPr>
        <w:t>該</w:t>
      </w:r>
      <w:r w:rsidRPr="003B56F8">
        <w:rPr>
          <w:rFonts w:hint="eastAsia"/>
          <w:szCs w:val="32"/>
        </w:rPr>
        <w:t>局</w:t>
      </w:r>
      <w:r w:rsidRPr="00B91C53">
        <w:rPr>
          <w:rFonts w:hint="eastAsia"/>
          <w:szCs w:val="32"/>
        </w:rPr>
        <w:t>為協助執行火災現場、山域或水域搜救等相關救災勤務即時傳輸及災情資訊之取得，訂定「彰化縣消防局遙控無人機執勤作業規範」，辦理災害防救勤務，並列管遙控無人機15架</w:t>
      </w:r>
      <w:r w:rsidRPr="00B91C53">
        <w:rPr>
          <w:rFonts w:hint="eastAsia"/>
          <w:szCs w:val="32"/>
        </w:rPr>
        <w:lastRenderedPageBreak/>
        <w:t>及持有操作證人員35名</w:t>
      </w:r>
      <w:r w:rsidRPr="00A951A9">
        <w:rPr>
          <w:rFonts w:hint="eastAsia"/>
        </w:rPr>
        <w:t>。經查業務執行情形，核有：1.</w:t>
      </w:r>
      <w:r w:rsidRPr="00602BB2">
        <w:rPr>
          <w:rFonts w:hint="eastAsia"/>
        </w:rPr>
        <w:t>運用遙控無人機協助救溺搜救勤務，惟機具因事故失聯未能尋獲，迄未依規定辦理報損，有待注意檢討改進</w:t>
      </w:r>
      <w:r w:rsidRPr="00974A30">
        <w:rPr>
          <w:rFonts w:hint="eastAsia"/>
        </w:rPr>
        <w:t>；2.</w:t>
      </w:r>
      <w:r w:rsidRPr="00602BB2">
        <w:rPr>
          <w:rFonts w:hint="eastAsia"/>
        </w:rPr>
        <w:t>購置救災用紅外線熱顯像無人機強化救災裝備，惟廠商回饋項目之訓練用無人機漏未納列財產帳管理，允待注意檢討改進，以落實財產管理</w:t>
      </w:r>
      <w:r w:rsidRPr="00974A30">
        <w:rPr>
          <w:rFonts w:hint="eastAsia"/>
        </w:rPr>
        <w:t>；3.</w:t>
      </w:r>
      <w:r w:rsidRPr="00602BB2">
        <w:rPr>
          <w:rFonts w:hint="eastAsia"/>
        </w:rPr>
        <w:t>辦理訓練用遙控無人機採購及輔導操作人員考照作業，惟尚未編排部分持有操作證人員之訓練，允宜注意檢討依規辦理，以保持人員技術熟稔度，並強化救災效能</w:t>
      </w:r>
      <w:r>
        <w:rPr>
          <w:rFonts w:hint="eastAsia"/>
        </w:rPr>
        <w:t>等情事，經函請檢討改善。據復：1.已辦理</w:t>
      </w:r>
      <w:r w:rsidRPr="005B4E79">
        <w:rPr>
          <w:rFonts w:hint="eastAsia"/>
        </w:rPr>
        <w:t>財產報損事宜</w:t>
      </w:r>
      <w:r>
        <w:rPr>
          <w:rFonts w:hint="eastAsia"/>
        </w:rPr>
        <w:t>，並</w:t>
      </w:r>
      <w:r w:rsidRPr="005B4E79">
        <w:rPr>
          <w:rFonts w:hint="eastAsia"/>
        </w:rPr>
        <w:t>製作案例教育及相關檢討策進作為</w:t>
      </w:r>
      <w:r>
        <w:rPr>
          <w:rFonts w:hint="eastAsia"/>
        </w:rPr>
        <w:t>；2.</w:t>
      </w:r>
      <w:r w:rsidRPr="005B4E79">
        <w:rPr>
          <w:rFonts w:hint="eastAsia"/>
        </w:rPr>
        <w:t>已辦理財產增列，</w:t>
      </w:r>
      <w:r>
        <w:rPr>
          <w:rFonts w:hint="eastAsia"/>
        </w:rPr>
        <w:t>並</w:t>
      </w:r>
      <w:r w:rsidRPr="005B4E79">
        <w:rPr>
          <w:rFonts w:hint="eastAsia"/>
        </w:rPr>
        <w:t>將</w:t>
      </w:r>
      <w:r>
        <w:rPr>
          <w:rFonts w:hint="eastAsia"/>
        </w:rPr>
        <w:t>加強</w:t>
      </w:r>
      <w:r w:rsidRPr="005B4E79">
        <w:rPr>
          <w:rFonts w:hint="eastAsia"/>
        </w:rPr>
        <w:t>財產管理</w:t>
      </w:r>
      <w:r>
        <w:rPr>
          <w:rFonts w:hint="eastAsia"/>
        </w:rPr>
        <w:t>相關</w:t>
      </w:r>
      <w:r w:rsidRPr="005B4E79">
        <w:rPr>
          <w:rFonts w:hint="eastAsia"/>
        </w:rPr>
        <w:t>教育訓練落實</w:t>
      </w:r>
      <w:r>
        <w:rPr>
          <w:rFonts w:hint="eastAsia"/>
        </w:rPr>
        <w:t>辦</w:t>
      </w:r>
      <w:r w:rsidRPr="005B4E79">
        <w:rPr>
          <w:rFonts w:hint="eastAsia"/>
        </w:rPr>
        <w:t>理</w:t>
      </w:r>
      <w:r>
        <w:rPr>
          <w:rFonts w:hint="eastAsia"/>
        </w:rPr>
        <w:t>；3.</w:t>
      </w:r>
      <w:r w:rsidRPr="005B4E79">
        <w:rPr>
          <w:rFonts w:hint="eastAsia"/>
        </w:rPr>
        <w:t>將修正遙控無人機執勤作業規範，請分隊持有無人機證照人員至所屬大隊參與每月訓練</w:t>
      </w:r>
      <w:r>
        <w:rPr>
          <w:rFonts w:hint="eastAsia"/>
        </w:rPr>
        <w:t>。</w:t>
      </w:r>
    </w:p>
    <w:p w14:paraId="23076F8F" w14:textId="77777777" w:rsidR="00350DB2" w:rsidRPr="00C94F03" w:rsidRDefault="00350DB2" w:rsidP="003969B3">
      <w:pPr>
        <w:pStyle w:val="a7"/>
        <w:spacing w:line="440" w:lineRule="exact"/>
      </w:pPr>
      <w:r>
        <w:t>四</w:t>
      </w:r>
      <w:r w:rsidRPr="00C94F03">
        <w:rPr>
          <w:rFonts w:hint="eastAsia"/>
        </w:rPr>
        <w:t>、</w:t>
      </w:r>
      <w:r>
        <w:rPr>
          <w:rFonts w:hint="eastAsia"/>
        </w:rPr>
        <w:t>11</w:t>
      </w:r>
      <w:r>
        <w:t>2</w:t>
      </w:r>
      <w:r>
        <w:rPr>
          <w:rFonts w:hint="eastAsia"/>
        </w:rPr>
        <w:t>年度</w:t>
      </w:r>
      <w:r w:rsidRPr="00C94F03">
        <w:rPr>
          <w:rFonts w:hint="eastAsia"/>
        </w:rPr>
        <w:t>重要審核意見追蹤查核情形</w:t>
      </w:r>
    </w:p>
    <w:p w14:paraId="6F4F7313" w14:textId="77777777" w:rsidR="00350DB2" w:rsidRDefault="00350DB2" w:rsidP="003969B3">
      <w:pPr>
        <w:pStyle w:val="a8"/>
        <w:spacing w:line="440" w:lineRule="exact"/>
        <w:ind w:firstLine="480"/>
      </w:pPr>
      <w:r>
        <w:rPr>
          <w:rFonts w:hint="eastAsia"/>
        </w:rPr>
        <w:t>本室於</w:t>
      </w:r>
      <w:r>
        <w:t>112</w:t>
      </w:r>
      <w:r w:rsidRPr="00EC7C9A">
        <w:rPr>
          <w:rFonts w:hint="eastAsia"/>
        </w:rPr>
        <w:t>年度審核報告列重要審核意見</w:t>
      </w:r>
      <w:r>
        <w:rPr>
          <w:rFonts w:hint="eastAsia"/>
        </w:rPr>
        <w:t>3</w:t>
      </w:r>
      <w:r w:rsidRPr="00EC7C9A">
        <w:rPr>
          <w:rFonts w:hint="eastAsia"/>
        </w:rPr>
        <w:t>項，經賡續追蹤查核實際辦理結果</w:t>
      </w:r>
      <w:r>
        <w:rPr>
          <w:rFonts w:hint="eastAsia"/>
        </w:rPr>
        <w:t>，均</w:t>
      </w:r>
      <w:r w:rsidRPr="00AE6DAB">
        <w:rPr>
          <w:rFonts w:hint="eastAsia"/>
        </w:rPr>
        <w:t>已研謀改善或依改善措施持續辦理</w:t>
      </w:r>
      <w:r w:rsidRPr="00EC7C9A">
        <w:rPr>
          <w:rFonts w:hint="eastAsia"/>
        </w:rPr>
        <w:t>（表</w:t>
      </w:r>
      <w:r>
        <w:rPr>
          <w:rFonts w:hAnsi="標楷體" w:hint="eastAsia"/>
        </w:rPr>
        <w:t>2</w:t>
      </w:r>
      <w:r w:rsidRPr="00EC7C9A">
        <w:rPr>
          <w:rFonts w:hint="eastAsia"/>
        </w:rPr>
        <w:t>）</w:t>
      </w:r>
      <w:r>
        <w:rPr>
          <w:rFonts w:hint="eastAsia"/>
        </w:rPr>
        <w:t>。</w:t>
      </w:r>
    </w:p>
    <w:tbl>
      <w:tblPr>
        <w:tblW w:w="9928" w:type="dxa"/>
        <w:jc w:val="center"/>
        <w:tblLayout w:type="fixed"/>
        <w:tblLook w:val="04A0" w:firstRow="1" w:lastRow="0" w:firstColumn="1" w:lastColumn="0" w:noHBand="0" w:noVBand="1"/>
      </w:tblPr>
      <w:tblGrid>
        <w:gridCol w:w="602"/>
        <w:gridCol w:w="6117"/>
        <w:gridCol w:w="3209"/>
      </w:tblGrid>
      <w:tr w:rsidR="00350DB2" w:rsidRPr="004202F9" w14:paraId="218AFD6D" w14:textId="77777777" w:rsidTr="00EC0D54">
        <w:trPr>
          <w:trHeight w:val="312"/>
          <w:jc w:val="center"/>
        </w:trPr>
        <w:tc>
          <w:tcPr>
            <w:tcW w:w="9928" w:type="dxa"/>
            <w:gridSpan w:val="3"/>
            <w:tcBorders>
              <w:top w:val="nil"/>
              <w:left w:val="nil"/>
              <w:bottom w:val="single" w:sz="4" w:space="0" w:color="auto"/>
              <w:right w:val="nil"/>
            </w:tcBorders>
          </w:tcPr>
          <w:p w14:paraId="55FE8D99" w14:textId="77777777" w:rsidR="00350DB2" w:rsidRPr="004202F9" w:rsidRDefault="00350DB2" w:rsidP="00EC0D54">
            <w:pPr>
              <w:overflowPunct w:val="0"/>
              <w:spacing w:beforeLines="50" w:before="120" w:afterLines="50" w:after="120" w:line="320" w:lineRule="exact"/>
              <w:jc w:val="center"/>
              <w:rPr>
                <w:rFonts w:ascii="標楷體" w:eastAsia="標楷體" w:hAnsi="標楷體" w:cs="Times New Roman"/>
                <w:b/>
              </w:rPr>
            </w:pPr>
            <w:r w:rsidRPr="004202F9">
              <w:rPr>
                <w:rFonts w:ascii="標楷體" w:eastAsia="標楷體" w:hAnsi="標楷體" w:cs="Times New Roman" w:hint="eastAsia"/>
                <w:b/>
              </w:rPr>
              <w:t>表</w:t>
            </w:r>
            <w:r>
              <w:rPr>
                <w:rFonts w:ascii="標楷體" w:eastAsia="標楷體" w:hAnsi="標楷體" w:cs="Times New Roman" w:hint="eastAsia"/>
                <w:b/>
              </w:rPr>
              <w:t>2</w:t>
            </w:r>
            <w:r w:rsidRPr="004202F9">
              <w:rPr>
                <w:rFonts w:ascii="標楷體" w:eastAsia="標楷體" w:hAnsi="標楷體" w:cs="Times New Roman" w:hint="eastAsia"/>
                <w:b/>
              </w:rPr>
              <w:t xml:space="preserve">　</w:t>
            </w:r>
            <w:r>
              <w:rPr>
                <w:rFonts w:ascii="標楷體" w:eastAsia="標楷體" w:hAnsi="標楷體"/>
                <w:b/>
                <w:color w:val="000000"/>
              </w:rPr>
              <w:t>112</w:t>
            </w:r>
            <w:r>
              <w:rPr>
                <w:rFonts w:ascii="標楷體" w:eastAsia="標楷體" w:hAnsi="標楷體" w:hint="eastAsia"/>
                <w:b/>
                <w:color w:val="000000"/>
              </w:rPr>
              <w:t>年度審核報告所列消防局主管重要審核意見覆核辦理情形</w:t>
            </w:r>
          </w:p>
        </w:tc>
      </w:tr>
      <w:tr w:rsidR="00350DB2" w:rsidRPr="004202F9" w14:paraId="7B5015AC" w14:textId="77777777" w:rsidTr="00EC0D54">
        <w:trPr>
          <w:trHeight w:val="340"/>
          <w:jc w:val="center"/>
        </w:trPr>
        <w:tc>
          <w:tcPr>
            <w:tcW w:w="6719" w:type="dxa"/>
            <w:gridSpan w:val="2"/>
            <w:tcBorders>
              <w:top w:val="single" w:sz="4" w:space="0" w:color="auto"/>
              <w:left w:val="single" w:sz="4" w:space="0" w:color="auto"/>
              <w:bottom w:val="single" w:sz="4" w:space="0" w:color="auto"/>
              <w:right w:val="single" w:sz="4" w:space="0" w:color="auto"/>
            </w:tcBorders>
            <w:vAlign w:val="center"/>
          </w:tcPr>
          <w:p w14:paraId="6C290614" w14:textId="77777777" w:rsidR="00350DB2" w:rsidRPr="004202F9" w:rsidRDefault="00350DB2" w:rsidP="00EC0D54">
            <w:pPr>
              <w:overflowPunct w:val="0"/>
              <w:jc w:val="center"/>
              <w:rPr>
                <w:rFonts w:ascii="標楷體" w:eastAsia="標楷體" w:hAnsi="標楷體" w:cs="Times New Roman"/>
                <w:sz w:val="20"/>
                <w:szCs w:val="20"/>
              </w:rPr>
            </w:pPr>
            <w:r w:rsidRPr="004202F9">
              <w:rPr>
                <w:rFonts w:ascii="標楷體" w:eastAsia="標楷體" w:hAnsi="標楷體" w:cs="Times New Roman" w:hint="eastAsia"/>
                <w:sz w:val="20"/>
                <w:szCs w:val="20"/>
              </w:rPr>
              <w:t>重要審核意見標題</w:t>
            </w:r>
          </w:p>
        </w:tc>
        <w:tc>
          <w:tcPr>
            <w:tcW w:w="3209" w:type="dxa"/>
            <w:tcBorders>
              <w:top w:val="single" w:sz="4" w:space="0" w:color="auto"/>
              <w:left w:val="single" w:sz="4" w:space="0" w:color="auto"/>
              <w:bottom w:val="single" w:sz="4" w:space="0" w:color="auto"/>
              <w:right w:val="single" w:sz="4" w:space="0" w:color="auto"/>
            </w:tcBorders>
            <w:vAlign w:val="center"/>
          </w:tcPr>
          <w:p w14:paraId="7CDB120A" w14:textId="77777777" w:rsidR="00350DB2" w:rsidRPr="004202F9" w:rsidRDefault="00350DB2" w:rsidP="00EC0D54">
            <w:pPr>
              <w:overflowPunct w:val="0"/>
              <w:jc w:val="center"/>
              <w:rPr>
                <w:rFonts w:ascii="標楷體" w:eastAsia="標楷體" w:hAnsi="標楷體" w:cs="Times New Roman"/>
                <w:sz w:val="20"/>
                <w:szCs w:val="20"/>
              </w:rPr>
            </w:pPr>
            <w:r w:rsidRPr="004202F9">
              <w:rPr>
                <w:rFonts w:ascii="標楷體" w:eastAsia="標楷體" w:hAnsi="標楷體" w:cs="Times New Roman" w:hint="eastAsia"/>
                <w:sz w:val="20"/>
                <w:szCs w:val="20"/>
              </w:rPr>
              <w:t>說明</w:t>
            </w:r>
          </w:p>
        </w:tc>
      </w:tr>
      <w:tr w:rsidR="00350DB2" w:rsidRPr="004202F9" w14:paraId="53117E91" w14:textId="77777777" w:rsidTr="00EC0D54">
        <w:trPr>
          <w:trHeight w:val="340"/>
          <w:jc w:val="center"/>
        </w:trPr>
        <w:tc>
          <w:tcPr>
            <w:tcW w:w="9928" w:type="dxa"/>
            <w:gridSpan w:val="3"/>
            <w:tcBorders>
              <w:top w:val="single" w:sz="4" w:space="0" w:color="auto"/>
              <w:left w:val="single" w:sz="4" w:space="0" w:color="auto"/>
              <w:bottom w:val="single" w:sz="4" w:space="0" w:color="auto"/>
              <w:right w:val="single" w:sz="4" w:space="0" w:color="auto"/>
            </w:tcBorders>
            <w:vAlign w:val="center"/>
          </w:tcPr>
          <w:p w14:paraId="4A5C540E" w14:textId="77777777" w:rsidR="00350DB2" w:rsidRPr="004202F9" w:rsidRDefault="00350DB2" w:rsidP="00EC0D54">
            <w:pPr>
              <w:overflowPunct w:val="0"/>
              <w:ind w:leftChars="-20" w:left="-48"/>
              <w:jc w:val="both"/>
              <w:rPr>
                <w:rFonts w:ascii="標楷體" w:eastAsia="標楷體" w:hAnsi="標楷體" w:cs="Times New Roman"/>
                <w:b/>
                <w:sz w:val="20"/>
                <w:szCs w:val="20"/>
              </w:rPr>
            </w:pPr>
            <w:r w:rsidRPr="004202F9">
              <w:rPr>
                <w:rFonts w:ascii="標楷體" w:eastAsia="標楷體" w:hAnsi="標楷體" w:cs="Times New Roman" w:hint="eastAsia"/>
                <w:b/>
                <w:sz w:val="20"/>
                <w:szCs w:val="20"/>
              </w:rPr>
              <w:t>已研謀改善或依改善措施持續辦理</w:t>
            </w:r>
          </w:p>
        </w:tc>
      </w:tr>
      <w:tr w:rsidR="00350DB2" w:rsidRPr="004202F9" w14:paraId="28A590D3" w14:textId="77777777" w:rsidTr="00260C48">
        <w:trPr>
          <w:trHeight w:val="1134"/>
          <w:jc w:val="center"/>
        </w:trPr>
        <w:tc>
          <w:tcPr>
            <w:tcW w:w="602" w:type="dxa"/>
            <w:tcBorders>
              <w:top w:val="single" w:sz="4" w:space="0" w:color="auto"/>
              <w:left w:val="single" w:sz="4" w:space="0" w:color="auto"/>
              <w:bottom w:val="single" w:sz="4" w:space="0" w:color="auto"/>
            </w:tcBorders>
          </w:tcPr>
          <w:p w14:paraId="61316694" w14:textId="77777777" w:rsidR="00350DB2" w:rsidRPr="004202F9" w:rsidRDefault="00350DB2" w:rsidP="00EC0D54">
            <w:pPr>
              <w:overflowPunct w:val="0"/>
              <w:spacing w:line="280" w:lineRule="exact"/>
              <w:ind w:leftChars="-50" w:left="-120"/>
              <w:jc w:val="both"/>
              <w:rPr>
                <w:rFonts w:ascii="標楷體" w:eastAsia="標楷體" w:hAnsi="標楷體" w:cs="Times New Roman"/>
                <w:sz w:val="20"/>
                <w:szCs w:val="20"/>
              </w:rPr>
            </w:pPr>
            <w:r w:rsidRPr="004202F9">
              <w:rPr>
                <w:rFonts w:ascii="標楷體" w:eastAsia="標楷體" w:hAnsi="標楷體" w:cs="Times New Roman" w:hint="eastAsia"/>
                <w:sz w:val="20"/>
                <w:szCs w:val="20"/>
              </w:rPr>
              <w:t>（一）</w:t>
            </w:r>
          </w:p>
        </w:tc>
        <w:tc>
          <w:tcPr>
            <w:tcW w:w="6117" w:type="dxa"/>
            <w:tcBorders>
              <w:top w:val="single" w:sz="4" w:space="0" w:color="auto"/>
              <w:bottom w:val="single" w:sz="4" w:space="0" w:color="auto"/>
              <w:right w:val="single" w:sz="4" w:space="0" w:color="auto"/>
            </w:tcBorders>
          </w:tcPr>
          <w:p w14:paraId="3F3916CE" w14:textId="77777777" w:rsidR="00350DB2" w:rsidRPr="00F60C97" w:rsidRDefault="00350DB2" w:rsidP="00EC0D54">
            <w:pPr>
              <w:overflowPunct w:val="0"/>
              <w:spacing w:line="280" w:lineRule="exact"/>
              <w:ind w:leftChars="-30" w:left="-72"/>
              <w:jc w:val="both"/>
              <w:rPr>
                <w:rFonts w:ascii="標楷體" w:eastAsia="標楷體" w:hAnsi="標楷體"/>
                <w:color w:val="000000"/>
                <w:sz w:val="20"/>
              </w:rPr>
            </w:pPr>
            <w:r w:rsidRPr="00220672">
              <w:rPr>
                <w:rFonts w:ascii="標楷體" w:eastAsia="標楷體" w:hAnsi="標楷體" w:hint="eastAsia"/>
                <w:sz w:val="20"/>
              </w:rPr>
              <w:t>持續辦理災害搶救整備工作，惟尚未全面清查及納管各場域電動車充（換）電站，又部分充電站、公共危險物品場所或長期照顧服務機構周邊未設置消防栓，且無替代水源，允宜研謀改善，以提升災害搶救效能</w:t>
            </w:r>
            <w:r w:rsidRPr="005946FE">
              <w:rPr>
                <w:rFonts w:ascii="標楷體" w:eastAsia="標楷體" w:hAnsi="標楷體" w:hint="eastAsia"/>
                <w:sz w:val="20"/>
              </w:rPr>
              <w:t>。</w:t>
            </w:r>
          </w:p>
        </w:tc>
        <w:tc>
          <w:tcPr>
            <w:tcW w:w="3209" w:type="dxa"/>
            <w:vMerge w:val="restart"/>
            <w:tcBorders>
              <w:top w:val="single" w:sz="4" w:space="0" w:color="auto"/>
              <w:left w:val="single" w:sz="4" w:space="0" w:color="auto"/>
              <w:right w:val="single" w:sz="4" w:space="0" w:color="auto"/>
              <w:tl2br w:val="single" w:sz="4" w:space="0" w:color="auto"/>
            </w:tcBorders>
          </w:tcPr>
          <w:p w14:paraId="0C2CAAEA" w14:textId="77777777" w:rsidR="00350DB2" w:rsidRPr="004202F9" w:rsidRDefault="00350DB2" w:rsidP="00EC0D54">
            <w:pPr>
              <w:overflowPunct w:val="0"/>
              <w:spacing w:line="280" w:lineRule="exact"/>
              <w:jc w:val="both"/>
              <w:rPr>
                <w:rFonts w:ascii="標楷體" w:eastAsia="標楷體" w:hAnsi="標楷體" w:cs="Times New Roman"/>
                <w:sz w:val="20"/>
                <w:szCs w:val="20"/>
                <w:highlight w:val="yellow"/>
              </w:rPr>
            </w:pPr>
          </w:p>
        </w:tc>
      </w:tr>
      <w:tr w:rsidR="00350DB2" w:rsidRPr="004202F9" w14:paraId="28C9F6BA" w14:textId="77777777" w:rsidTr="00260C48">
        <w:trPr>
          <w:trHeight w:val="1134"/>
          <w:jc w:val="center"/>
        </w:trPr>
        <w:tc>
          <w:tcPr>
            <w:tcW w:w="602" w:type="dxa"/>
            <w:tcBorders>
              <w:top w:val="single" w:sz="4" w:space="0" w:color="auto"/>
              <w:left w:val="single" w:sz="4" w:space="0" w:color="auto"/>
              <w:bottom w:val="single" w:sz="4" w:space="0" w:color="auto"/>
            </w:tcBorders>
          </w:tcPr>
          <w:p w14:paraId="72B1C2DE" w14:textId="77777777" w:rsidR="00350DB2" w:rsidRPr="004202F9" w:rsidRDefault="00350DB2" w:rsidP="00EC0D54">
            <w:pPr>
              <w:overflowPunct w:val="0"/>
              <w:spacing w:line="280" w:lineRule="exact"/>
              <w:ind w:leftChars="-50" w:left="-120"/>
              <w:jc w:val="both"/>
              <w:rPr>
                <w:rFonts w:ascii="標楷體" w:eastAsia="標楷體" w:hAnsi="標楷體" w:cs="Times New Roman"/>
                <w:sz w:val="20"/>
                <w:szCs w:val="20"/>
              </w:rPr>
            </w:pPr>
            <w:r w:rsidRPr="004202F9">
              <w:rPr>
                <w:rFonts w:ascii="標楷體" w:eastAsia="標楷體" w:hAnsi="標楷體" w:cs="Times New Roman" w:hint="eastAsia"/>
                <w:sz w:val="20"/>
                <w:szCs w:val="20"/>
              </w:rPr>
              <w:t>（</w:t>
            </w:r>
            <w:r>
              <w:rPr>
                <w:rFonts w:ascii="標楷體" w:eastAsia="標楷體" w:hAnsi="標楷體" w:cs="Times New Roman" w:hint="eastAsia"/>
                <w:sz w:val="20"/>
                <w:szCs w:val="20"/>
              </w:rPr>
              <w:t>二</w:t>
            </w:r>
            <w:r w:rsidRPr="004202F9">
              <w:rPr>
                <w:rFonts w:ascii="標楷體" w:eastAsia="標楷體" w:hAnsi="標楷體" w:cs="Times New Roman" w:hint="eastAsia"/>
                <w:sz w:val="20"/>
                <w:szCs w:val="20"/>
              </w:rPr>
              <w:t>）</w:t>
            </w:r>
          </w:p>
        </w:tc>
        <w:tc>
          <w:tcPr>
            <w:tcW w:w="6117" w:type="dxa"/>
            <w:tcBorders>
              <w:top w:val="single" w:sz="4" w:space="0" w:color="auto"/>
              <w:bottom w:val="single" w:sz="4" w:space="0" w:color="auto"/>
              <w:right w:val="single" w:sz="4" w:space="0" w:color="auto"/>
            </w:tcBorders>
          </w:tcPr>
          <w:p w14:paraId="288DC525" w14:textId="77777777" w:rsidR="00350DB2" w:rsidRPr="00F60C97" w:rsidRDefault="00350DB2" w:rsidP="00EC0D54">
            <w:pPr>
              <w:overflowPunct w:val="0"/>
              <w:spacing w:line="280" w:lineRule="exact"/>
              <w:ind w:leftChars="-30" w:left="-72"/>
              <w:jc w:val="both"/>
              <w:rPr>
                <w:rFonts w:ascii="標楷體" w:eastAsia="標楷體" w:hAnsi="標楷體"/>
                <w:color w:val="000000"/>
                <w:sz w:val="20"/>
              </w:rPr>
            </w:pPr>
            <w:r w:rsidRPr="00220672">
              <w:rPr>
                <w:rFonts w:ascii="標楷體" w:eastAsia="標楷體" w:hAnsi="標楷體" w:hint="eastAsia"/>
                <w:color w:val="000000"/>
                <w:sz w:val="20"/>
              </w:rPr>
              <w:t>積極辦理消防緊急救護工作計畫，急救OHCA傷病患成功率逐年提升，惟其成功率及取得高級技術員資格人數占比仍低於全國平均比率，又緊急救護勤務派遣救護車之未送醫件數逐年增加，間有發生交通事故，允宜檢討改善，以提升緊急救護服務效能。</w:t>
            </w:r>
          </w:p>
        </w:tc>
        <w:tc>
          <w:tcPr>
            <w:tcW w:w="3209" w:type="dxa"/>
            <w:vMerge/>
            <w:tcBorders>
              <w:left w:val="single" w:sz="4" w:space="0" w:color="auto"/>
              <w:right w:val="single" w:sz="4" w:space="0" w:color="auto"/>
              <w:tl2br w:val="single" w:sz="4" w:space="0" w:color="auto"/>
            </w:tcBorders>
          </w:tcPr>
          <w:p w14:paraId="61D0F814" w14:textId="77777777" w:rsidR="00350DB2" w:rsidRPr="004202F9" w:rsidRDefault="00350DB2" w:rsidP="00EC0D54">
            <w:pPr>
              <w:overflowPunct w:val="0"/>
              <w:spacing w:line="280" w:lineRule="exact"/>
              <w:jc w:val="both"/>
              <w:rPr>
                <w:rFonts w:ascii="標楷體" w:eastAsia="標楷體" w:hAnsi="標楷體" w:cs="Times New Roman"/>
                <w:sz w:val="20"/>
                <w:szCs w:val="20"/>
                <w:highlight w:val="yellow"/>
              </w:rPr>
            </w:pPr>
          </w:p>
        </w:tc>
      </w:tr>
      <w:tr w:rsidR="00350DB2" w:rsidRPr="004202F9" w14:paraId="57331B6A" w14:textId="77777777" w:rsidTr="00EC0D54">
        <w:trPr>
          <w:trHeight w:val="907"/>
          <w:jc w:val="center"/>
        </w:trPr>
        <w:tc>
          <w:tcPr>
            <w:tcW w:w="602" w:type="dxa"/>
            <w:tcBorders>
              <w:top w:val="single" w:sz="4" w:space="0" w:color="auto"/>
              <w:left w:val="single" w:sz="4" w:space="0" w:color="auto"/>
              <w:bottom w:val="single" w:sz="4" w:space="0" w:color="auto"/>
            </w:tcBorders>
          </w:tcPr>
          <w:p w14:paraId="670B00C7" w14:textId="77777777" w:rsidR="00350DB2" w:rsidRPr="004202F9" w:rsidRDefault="00350DB2" w:rsidP="00EC0D54">
            <w:pPr>
              <w:overflowPunct w:val="0"/>
              <w:spacing w:line="280" w:lineRule="exact"/>
              <w:ind w:leftChars="-50" w:left="-120"/>
              <w:jc w:val="both"/>
              <w:rPr>
                <w:rFonts w:ascii="標楷體" w:eastAsia="標楷體" w:hAnsi="標楷體" w:cs="Times New Roman"/>
                <w:sz w:val="20"/>
                <w:szCs w:val="20"/>
              </w:rPr>
            </w:pPr>
            <w:r w:rsidRPr="004202F9">
              <w:rPr>
                <w:rFonts w:ascii="標楷體" w:eastAsia="標楷體" w:hAnsi="標楷體" w:cs="Times New Roman" w:hint="eastAsia"/>
                <w:sz w:val="20"/>
                <w:szCs w:val="20"/>
              </w:rPr>
              <w:t>（</w:t>
            </w:r>
            <w:r>
              <w:rPr>
                <w:rFonts w:ascii="標楷體" w:eastAsia="標楷體" w:hAnsi="標楷體" w:cs="Times New Roman" w:hint="eastAsia"/>
                <w:sz w:val="20"/>
                <w:szCs w:val="20"/>
              </w:rPr>
              <w:t>三</w:t>
            </w:r>
            <w:r w:rsidRPr="004202F9">
              <w:rPr>
                <w:rFonts w:ascii="標楷體" w:eastAsia="標楷體" w:hAnsi="標楷體" w:cs="Times New Roman" w:hint="eastAsia"/>
                <w:sz w:val="20"/>
                <w:szCs w:val="20"/>
              </w:rPr>
              <w:t>）</w:t>
            </w:r>
          </w:p>
        </w:tc>
        <w:tc>
          <w:tcPr>
            <w:tcW w:w="6117" w:type="dxa"/>
            <w:tcBorders>
              <w:top w:val="single" w:sz="4" w:space="0" w:color="auto"/>
              <w:bottom w:val="single" w:sz="4" w:space="0" w:color="auto"/>
              <w:right w:val="single" w:sz="4" w:space="0" w:color="auto"/>
            </w:tcBorders>
          </w:tcPr>
          <w:p w14:paraId="2C29CFE0" w14:textId="77777777" w:rsidR="00350DB2" w:rsidRPr="00F60C97" w:rsidRDefault="00350DB2" w:rsidP="00EC0D54">
            <w:pPr>
              <w:overflowPunct w:val="0"/>
              <w:spacing w:line="280" w:lineRule="exact"/>
              <w:ind w:leftChars="-30" w:left="-72"/>
              <w:jc w:val="both"/>
              <w:rPr>
                <w:rFonts w:ascii="標楷體" w:eastAsia="標楷體" w:hAnsi="標楷體"/>
                <w:color w:val="000000"/>
                <w:sz w:val="20"/>
              </w:rPr>
            </w:pPr>
            <w:r w:rsidRPr="00220672">
              <w:rPr>
                <w:rFonts w:ascii="標楷體" w:eastAsia="標楷體" w:hAnsi="標楷體" w:hint="eastAsia"/>
                <w:color w:val="000000"/>
                <w:sz w:val="20"/>
              </w:rPr>
              <w:t>為加強災害預防，持續辦理液化石油氣各類場所檢查作業，惟部分液化石油氣容器串接使用場所之管理未臻完善，允宜加強輔導落實安全管制作業，以維公共安全</w:t>
            </w:r>
            <w:r>
              <w:rPr>
                <w:rFonts w:ascii="標楷體" w:eastAsia="標楷體" w:hAnsi="標楷體" w:hint="eastAsia"/>
                <w:color w:val="000000"/>
                <w:sz w:val="20"/>
              </w:rPr>
              <w:t>。</w:t>
            </w:r>
          </w:p>
        </w:tc>
        <w:tc>
          <w:tcPr>
            <w:tcW w:w="3209" w:type="dxa"/>
            <w:vMerge/>
            <w:tcBorders>
              <w:left w:val="single" w:sz="4" w:space="0" w:color="auto"/>
              <w:bottom w:val="single" w:sz="4" w:space="0" w:color="auto"/>
              <w:right w:val="single" w:sz="4" w:space="0" w:color="auto"/>
              <w:tl2br w:val="single" w:sz="4" w:space="0" w:color="auto"/>
            </w:tcBorders>
          </w:tcPr>
          <w:p w14:paraId="5B188855" w14:textId="77777777" w:rsidR="00350DB2" w:rsidRPr="004202F9" w:rsidRDefault="00350DB2" w:rsidP="00EC0D54">
            <w:pPr>
              <w:overflowPunct w:val="0"/>
              <w:spacing w:line="280" w:lineRule="exact"/>
              <w:jc w:val="both"/>
              <w:rPr>
                <w:rFonts w:ascii="標楷體" w:eastAsia="標楷體" w:hAnsi="標楷體" w:cs="Times New Roman"/>
                <w:sz w:val="20"/>
                <w:szCs w:val="20"/>
                <w:highlight w:val="yellow"/>
              </w:rPr>
            </w:pPr>
          </w:p>
        </w:tc>
      </w:tr>
    </w:tbl>
    <w:p w14:paraId="5EAF98FB" w14:textId="77777777" w:rsidR="00350DB2" w:rsidRPr="000767B4" w:rsidRDefault="00350DB2" w:rsidP="00350DB2">
      <w:pPr>
        <w:overflowPunct w:val="0"/>
        <w:spacing w:line="20" w:lineRule="exact"/>
        <w:ind w:firstLine="480"/>
      </w:pPr>
    </w:p>
    <w:p w14:paraId="118CCF78" w14:textId="77777777" w:rsidR="00350DB2" w:rsidRPr="000767B4" w:rsidRDefault="00350DB2" w:rsidP="00350DB2">
      <w:pPr>
        <w:overflowPunct w:val="0"/>
        <w:spacing w:line="20" w:lineRule="exact"/>
      </w:pPr>
    </w:p>
    <w:p w14:paraId="61FFF2DA" w14:textId="77777777" w:rsidR="00350DB2" w:rsidRPr="000767B4" w:rsidRDefault="00350DB2" w:rsidP="00350DB2">
      <w:pPr>
        <w:overflowPunct w:val="0"/>
        <w:spacing w:line="20" w:lineRule="exact"/>
        <w:ind w:firstLine="480"/>
      </w:pPr>
    </w:p>
    <w:p w14:paraId="3314813E" w14:textId="77777777" w:rsidR="00350DB2" w:rsidRPr="000767B4" w:rsidRDefault="00350DB2" w:rsidP="00350DB2">
      <w:pPr>
        <w:overflowPunct w:val="0"/>
        <w:spacing w:line="20" w:lineRule="exact"/>
      </w:pPr>
    </w:p>
    <w:p w14:paraId="02264C2D" w14:textId="77777777" w:rsidR="004F28CA" w:rsidRPr="00EF6D25" w:rsidRDefault="004F28CA" w:rsidP="003969B3">
      <w:pPr>
        <w:pStyle w:val="a4"/>
      </w:pPr>
      <w:r w:rsidRPr="00EF6D25">
        <w:rPr>
          <w:rFonts w:hint="eastAsia"/>
        </w:rPr>
        <w:t>陸、地方稅務局主管</w:t>
      </w:r>
    </w:p>
    <w:p w14:paraId="1244FFE4" w14:textId="77777777" w:rsidR="004F28CA" w:rsidRPr="00EF6D25" w:rsidRDefault="004F28CA" w:rsidP="004947FE">
      <w:pPr>
        <w:pStyle w:val="a8"/>
        <w:ind w:firstLine="480"/>
      </w:pPr>
      <w:r w:rsidRPr="00EF6D25">
        <w:rPr>
          <w:rFonts w:hint="eastAsia"/>
        </w:rPr>
        <w:t>地方稅務局主管僅彰化縣地方稅務局</w:t>
      </w:r>
      <w:r w:rsidRPr="00EF6D25">
        <w:t>1</w:t>
      </w:r>
      <w:r w:rsidRPr="00EF6D25">
        <w:rPr>
          <w:rFonts w:hint="eastAsia"/>
        </w:rPr>
        <w:t>個機關，掌理彰化縣各項地方稅捐之稽徵、欠稅案件之處理、違章及行政救濟案件之審理、納稅服務及稅務法令宣導等業務。茲將</w:t>
      </w:r>
      <w:r w:rsidRPr="00EF6D25">
        <w:t>113</w:t>
      </w:r>
      <w:r w:rsidRPr="00EF6D25">
        <w:rPr>
          <w:rFonts w:hint="eastAsia"/>
        </w:rPr>
        <w:t>年度決算審核結果說明如次（各公務機關歲入、歲出決算之審定及各項差異之原因分析等詳細內容，請至審計部全球資訊網/總決算審核</w:t>
      </w:r>
      <w:r>
        <w:rPr>
          <w:rFonts w:hint="eastAsia"/>
        </w:rPr>
        <w:t>報告</w:t>
      </w:r>
      <w:r w:rsidRPr="00EF6D25">
        <w:rPr>
          <w:rFonts w:hint="eastAsia"/>
        </w:rPr>
        <w:t>/總決算審核報告查詢平台查閱）：</w:t>
      </w:r>
    </w:p>
    <w:p w14:paraId="7C198161" w14:textId="77777777" w:rsidR="004F28CA" w:rsidRPr="00EF6D25" w:rsidRDefault="004F28CA" w:rsidP="003969B3">
      <w:pPr>
        <w:pStyle w:val="a7"/>
        <w:spacing w:line="440" w:lineRule="exact"/>
      </w:pPr>
      <w:r w:rsidRPr="00EF6D25">
        <w:rPr>
          <w:rFonts w:hint="eastAsia"/>
        </w:rPr>
        <w:t>一、計畫實施之查核</w:t>
      </w:r>
    </w:p>
    <w:p w14:paraId="798555E1" w14:textId="7B60AA23" w:rsidR="004F28CA" w:rsidRPr="00EF6D25" w:rsidRDefault="004F28CA" w:rsidP="003969B3">
      <w:pPr>
        <w:pStyle w:val="a8"/>
        <w:spacing w:line="440" w:lineRule="exact"/>
        <w:ind w:firstLine="480"/>
        <w:rPr>
          <w:spacing w:val="-2"/>
        </w:rPr>
      </w:pPr>
      <w:r w:rsidRPr="00EF6D25">
        <w:rPr>
          <w:rFonts w:hint="eastAsia"/>
        </w:rPr>
        <w:t>業務計畫3項，下分工作計畫</w:t>
      </w:r>
      <w:r w:rsidRPr="00EF6D25">
        <w:t>10</w:t>
      </w:r>
      <w:r w:rsidRPr="00EF6D25">
        <w:rPr>
          <w:rFonts w:hint="eastAsia"/>
        </w:rPr>
        <w:t>項，包括落實各稅稽徵及加強清查作業、加強蒐集各稅課稅資料，防止逃漏、審慎處理各稅行政救濟案件、加強欠稅清理、加強為民服務工作及內部稽核作業等重要施政項目，</w:t>
      </w:r>
      <w:r w:rsidRPr="00EF6D25">
        <w:rPr>
          <w:rFonts w:hint="eastAsia"/>
          <w:spacing w:val="-2"/>
        </w:rPr>
        <w:t>其中已執行完成者9項，尚在執行者1項，主要係總局辦公大樓及福利大樓建築物耐震能力詳細評估案，尚在執行中</w:t>
      </w:r>
      <w:r w:rsidRPr="00EF6D25">
        <w:rPr>
          <w:rFonts w:hint="eastAsia"/>
        </w:rPr>
        <w:t>。</w:t>
      </w:r>
    </w:p>
    <w:p w14:paraId="0B3C8B75" w14:textId="77777777" w:rsidR="004F28CA" w:rsidRPr="00EF6D25" w:rsidRDefault="004F28CA" w:rsidP="004947FE">
      <w:pPr>
        <w:pStyle w:val="a8"/>
        <w:ind w:firstLine="480"/>
      </w:pPr>
      <w:r w:rsidRPr="00EF6D25">
        <w:rPr>
          <w:rFonts w:hint="eastAsia"/>
        </w:rPr>
        <w:lastRenderedPageBreak/>
        <w:t>地方稅務局主管業務實施情形，經財政部考核結果，113年度房屋稅稅籍及使用情形清查作業，經評核為乙組第1名；地價稅稅籍及使用情形清查作業，經評核為乙組第2名；稽徵業務考核－稅捐稽徵作業績效、納稅者權利保護業務暨租稅教育及宣導</w:t>
      </w:r>
      <w:r>
        <w:rPr>
          <w:rFonts w:hint="eastAsia"/>
        </w:rPr>
        <w:t>，經評核</w:t>
      </w:r>
      <w:r w:rsidRPr="00EF6D25">
        <w:rPr>
          <w:rFonts w:hint="eastAsia"/>
        </w:rPr>
        <w:t>為乙組優等。</w:t>
      </w:r>
    </w:p>
    <w:p w14:paraId="2CBEBE94" w14:textId="77777777" w:rsidR="004F28CA" w:rsidRPr="00EF6D25" w:rsidRDefault="004F28CA" w:rsidP="004947FE">
      <w:pPr>
        <w:pStyle w:val="a7"/>
      </w:pPr>
      <w:r w:rsidRPr="00EF6D25">
        <w:rPr>
          <w:rFonts w:hint="eastAsia"/>
        </w:rPr>
        <w:t>二、預算執行之審核</w:t>
      </w:r>
    </w:p>
    <w:p w14:paraId="2CA1FAA6" w14:textId="77777777" w:rsidR="004F28CA" w:rsidRPr="00EF6D25" w:rsidRDefault="004F28CA" w:rsidP="004947FE">
      <w:pPr>
        <w:pStyle w:val="120"/>
        <w:ind w:firstLine="240"/>
      </w:pPr>
      <w:r w:rsidRPr="00EF6D25">
        <w:rPr>
          <w:rFonts w:hint="eastAsia"/>
        </w:rPr>
        <w:t>（一）歲入預算數</w:t>
      </w:r>
      <w:r w:rsidRPr="00EF6D25">
        <w:rPr>
          <w:kern w:val="0"/>
        </w:rPr>
        <w:t>77億1,973萬</w:t>
      </w:r>
      <w:r w:rsidRPr="00EF6D25">
        <w:rPr>
          <w:rFonts w:hint="eastAsia"/>
        </w:rPr>
        <w:t>餘元，決算審核結果，審定實現數</w:t>
      </w:r>
      <w:r w:rsidRPr="00EF6D25">
        <w:rPr>
          <w:kern w:val="0"/>
        </w:rPr>
        <w:t>84億802萬餘元</w:t>
      </w:r>
      <w:r w:rsidRPr="00EF6D25">
        <w:rPr>
          <w:rFonts w:hint="eastAsia"/>
        </w:rPr>
        <w:t>，應收保留數</w:t>
      </w:r>
      <w:r w:rsidRPr="00EF6D25">
        <w:rPr>
          <w:kern w:val="0"/>
        </w:rPr>
        <w:t>6,421萬餘元</w:t>
      </w:r>
      <w:r w:rsidRPr="00EF6D25">
        <w:rPr>
          <w:rFonts w:hint="eastAsia"/>
        </w:rPr>
        <w:t>，係待繼續催收之稅款及罰鍰；合計決算審定數</w:t>
      </w:r>
      <w:r w:rsidRPr="00EF6D25">
        <w:rPr>
          <w:kern w:val="0"/>
        </w:rPr>
        <w:t>84億7,223萬餘元</w:t>
      </w:r>
      <w:r w:rsidRPr="00EF6D25">
        <w:rPr>
          <w:rFonts w:hint="eastAsia"/>
        </w:rPr>
        <w:t>，</w:t>
      </w:r>
      <w:r w:rsidRPr="00EF6D25">
        <w:rPr>
          <w:kern w:val="0"/>
        </w:rPr>
        <w:t>較預算增加7億5,249萬餘元（9.75％）</w:t>
      </w:r>
      <w:r w:rsidRPr="00EF6D25">
        <w:rPr>
          <w:rFonts w:hint="eastAsia"/>
        </w:rPr>
        <w:t>，</w:t>
      </w:r>
      <w:r>
        <w:rPr>
          <w:rFonts w:hint="eastAsia"/>
        </w:rPr>
        <w:t>主要</w:t>
      </w:r>
      <w:r w:rsidRPr="00EF6D25">
        <w:rPr>
          <w:rFonts w:hint="eastAsia"/>
        </w:rPr>
        <w:t>係</w:t>
      </w:r>
      <w:r w:rsidRPr="00EF6D25">
        <w:rPr>
          <w:rFonts w:hint="eastAsia"/>
          <w:noProof/>
        </w:rPr>
        <w:t>印花稅、土地增值稅及使用牌照稅較預計增加。</w:t>
      </w:r>
    </w:p>
    <w:p w14:paraId="5D1985B3" w14:textId="77777777" w:rsidR="004F28CA" w:rsidRPr="00EF6D25" w:rsidRDefault="004F28CA" w:rsidP="004947FE">
      <w:pPr>
        <w:pStyle w:val="120"/>
        <w:ind w:firstLine="240"/>
      </w:pPr>
      <w:r w:rsidRPr="00EF6D25">
        <w:rPr>
          <w:rFonts w:hint="eastAsia"/>
        </w:rPr>
        <w:t>（二）</w:t>
      </w:r>
      <w:r w:rsidRPr="00394B67">
        <w:rPr>
          <w:rFonts w:hint="eastAsia"/>
        </w:rPr>
        <w:t>以前年度歲入轉入數計</w:t>
      </w:r>
      <w:r w:rsidRPr="00394B67">
        <w:rPr>
          <w:kern w:val="0"/>
        </w:rPr>
        <w:t>7,464萬餘元</w:t>
      </w:r>
      <w:r w:rsidRPr="00394B67">
        <w:rPr>
          <w:rFonts w:hint="eastAsia"/>
        </w:rPr>
        <w:t>，決算審核結果，審定實現數</w:t>
      </w:r>
      <w:r w:rsidRPr="00394B67">
        <w:rPr>
          <w:kern w:val="0"/>
        </w:rPr>
        <w:t>5,539萬餘元（74.21％）；應收保留數1,924萬餘元（25.79％），係罰鍰欠繳案件，仍待繼續催收。</w:t>
      </w:r>
    </w:p>
    <w:p w14:paraId="372B043C" w14:textId="77777777" w:rsidR="004F28CA" w:rsidRPr="00EF6D25" w:rsidRDefault="004F28CA" w:rsidP="004947FE">
      <w:pPr>
        <w:pStyle w:val="120"/>
        <w:ind w:firstLine="240"/>
      </w:pPr>
      <w:r w:rsidRPr="00EF6D25">
        <w:rPr>
          <w:rFonts w:hint="eastAsia"/>
        </w:rPr>
        <w:t>（三）</w:t>
      </w:r>
      <w:r w:rsidRPr="00EF6D25">
        <w:rPr>
          <w:kern w:val="0"/>
        </w:rPr>
        <w:t>歲出預算數3億9,640萬餘元，決算審核結果，審定實現數3億7,425萬餘元（94.41％），應付保留數57萬餘元（0.14％），保留原因詳「（一）計畫實施之查核」說明；合計決算審定數為3億7,483萬餘元，預算賸餘2,157萬餘元（5.44％），主要係</w:t>
      </w:r>
      <w:r w:rsidRPr="00EF6D25">
        <w:rPr>
          <w:rFonts w:hint="eastAsia"/>
          <w:noProof/>
          <w:szCs w:val="18"/>
        </w:rPr>
        <w:t>按業務實際需要減少支付之賸餘</w:t>
      </w:r>
      <w:r w:rsidRPr="00EF6D25">
        <w:rPr>
          <w:rFonts w:hint="eastAsia"/>
          <w:noProof/>
        </w:rPr>
        <w:t>。</w:t>
      </w:r>
    </w:p>
    <w:p w14:paraId="084E5455" w14:textId="77777777" w:rsidR="004F28CA" w:rsidRPr="00EF6D25" w:rsidRDefault="004F28CA" w:rsidP="004947FE">
      <w:pPr>
        <w:pStyle w:val="a7"/>
      </w:pPr>
      <w:r w:rsidRPr="00EF6D25">
        <w:rPr>
          <w:rFonts w:hint="eastAsia"/>
        </w:rPr>
        <w:t>三、重要審核意見</w:t>
      </w:r>
    </w:p>
    <w:p w14:paraId="4005EEE3" w14:textId="77777777" w:rsidR="004F28CA" w:rsidRPr="00EF6D25" w:rsidRDefault="004F28CA" w:rsidP="004947FE">
      <w:pPr>
        <w:pStyle w:val="a5"/>
        <w:spacing w:line="500" w:lineRule="exact"/>
        <w:ind w:firstLine="280"/>
      </w:pPr>
      <w:r w:rsidRPr="00EF6D25">
        <w:rPr>
          <w:rFonts w:hint="eastAsia"/>
        </w:rPr>
        <w:t>（一）</w:t>
      </w:r>
      <w:r w:rsidRPr="00EF6D25">
        <w:t>為有效掌握稅源，</w:t>
      </w:r>
      <w:r w:rsidRPr="00EF6D25">
        <w:rPr>
          <w:rFonts w:hint="eastAsia"/>
        </w:rPr>
        <w:t>運用各項課稅資料辦理各稅稅籍清查作業，</w:t>
      </w:r>
      <w:r>
        <w:rPr>
          <w:rFonts w:hint="eastAsia"/>
          <w:snapToGrid w:val="0"/>
        </w:rPr>
        <w:t>經</w:t>
      </w:r>
      <w:r>
        <w:rPr>
          <w:snapToGrid w:val="0"/>
        </w:rPr>
        <w:t>中央考評</w:t>
      </w:r>
      <w:r w:rsidRPr="00EF6D25">
        <w:rPr>
          <w:snapToGrid w:val="0"/>
        </w:rPr>
        <w:t>成績優異，</w:t>
      </w:r>
      <w:r w:rsidRPr="00EF6D25">
        <w:rPr>
          <w:rFonts w:hint="eastAsia"/>
        </w:rPr>
        <w:t>惟</w:t>
      </w:r>
      <w:r>
        <w:rPr>
          <w:rFonts w:hint="eastAsia"/>
        </w:rPr>
        <w:t>部分</w:t>
      </w:r>
      <w:r w:rsidRPr="00EF6D25">
        <w:rPr>
          <w:rFonts w:hint="eastAsia"/>
        </w:rPr>
        <w:t>徵課作業仍有</w:t>
      </w:r>
      <w:r>
        <w:rPr>
          <w:rFonts w:hint="eastAsia"/>
        </w:rPr>
        <w:t>精進</w:t>
      </w:r>
      <w:r w:rsidRPr="00EF6D25">
        <w:rPr>
          <w:rFonts w:hint="eastAsia"/>
        </w:rPr>
        <w:t>空間，</w:t>
      </w:r>
      <w:r w:rsidRPr="00EF6D25">
        <w:rPr>
          <w:snapToGrid w:val="0"/>
        </w:rPr>
        <w:t>允宜</w:t>
      </w:r>
      <w:r>
        <w:rPr>
          <w:snapToGrid w:val="0"/>
        </w:rPr>
        <w:t>加強</w:t>
      </w:r>
      <w:r w:rsidRPr="00EF6D25">
        <w:rPr>
          <w:snapToGrid w:val="0"/>
        </w:rPr>
        <w:t>資料蒐集及運用，以維護</w:t>
      </w:r>
      <w:r w:rsidRPr="00EF6D25">
        <w:t>租稅公平</w:t>
      </w:r>
      <w:r w:rsidRPr="00EF6D25">
        <w:rPr>
          <w:snapToGrid w:val="0"/>
        </w:rPr>
        <w:t>並增裕庫收</w:t>
      </w:r>
      <w:r w:rsidRPr="00EF6D25">
        <w:t>。</w:t>
      </w:r>
    </w:p>
    <w:p w14:paraId="3EAA422C" w14:textId="360D9C55" w:rsidR="004F28CA" w:rsidRPr="00C26A4C" w:rsidRDefault="004F28CA" w:rsidP="00D27FDE">
      <w:pPr>
        <w:pStyle w:val="120"/>
        <w:ind w:firstLineChars="200" w:firstLine="480"/>
      </w:pPr>
      <w:r w:rsidRPr="00EF6D25">
        <w:rPr>
          <w:noProof/>
        </w:rPr>
        <mc:AlternateContent>
          <mc:Choice Requires="wps">
            <w:drawing>
              <wp:anchor distT="45720" distB="45720" distL="114300" distR="114300" simplePos="0" relativeHeight="251674624" behindDoc="1" locked="0" layoutInCell="1" allowOverlap="1" wp14:anchorId="17F3336E" wp14:editId="5BF8CA17">
                <wp:simplePos x="0" y="0"/>
                <wp:positionH relativeFrom="margin">
                  <wp:posOffset>2984137</wp:posOffset>
                </wp:positionH>
                <wp:positionV relativeFrom="paragraph">
                  <wp:posOffset>1515745</wp:posOffset>
                </wp:positionV>
                <wp:extent cx="3273425" cy="2011680"/>
                <wp:effectExtent l="0" t="0" r="22225" b="26670"/>
                <wp:wrapTight wrapText="bothSides">
                  <wp:wrapPolygon edited="0">
                    <wp:start x="0" y="0"/>
                    <wp:lineTo x="0" y="21682"/>
                    <wp:lineTo x="21621" y="21682"/>
                    <wp:lineTo x="21621" y="0"/>
                    <wp:lineTo x="0" y="0"/>
                  </wp:wrapPolygon>
                </wp:wrapTight>
                <wp:docPr id="14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73425" cy="2011680"/>
                        </a:xfrm>
                        <a:prstGeom prst="rect">
                          <a:avLst/>
                        </a:prstGeom>
                        <a:solidFill>
                          <a:srgbClr val="FFFFFF"/>
                        </a:solidFill>
                        <a:ln w="9525">
                          <a:solidFill>
                            <a:sysClr val="window" lastClr="FFFFFF"/>
                          </a:solidFill>
                          <a:miter lim="800000"/>
                          <a:headEnd/>
                          <a:tailEnd/>
                        </a:ln>
                      </wps:spPr>
                      <wps:txbx>
                        <w:txbxContent>
                          <w:p w14:paraId="1A7C009B" w14:textId="77777777" w:rsidR="004F28CA" w:rsidRPr="00DF116F" w:rsidRDefault="004F28CA" w:rsidP="004947FE">
                            <w:pPr>
                              <w:spacing w:afterLines="30" w:after="72"/>
                              <w:jc w:val="center"/>
                              <w:rPr>
                                <w:rFonts w:ascii="標楷體" w:eastAsia="標楷體" w:hAnsi="標楷體"/>
                                <w:b/>
                                <w:bCs/>
                              </w:rPr>
                            </w:pPr>
                            <w:r w:rsidRPr="00DF116F">
                              <w:rPr>
                                <w:rFonts w:ascii="標楷體" w:eastAsia="標楷體" w:hAnsi="標楷體" w:hint="eastAsia"/>
                                <w:b/>
                                <w:bCs/>
                              </w:rPr>
                              <w:t xml:space="preserve">表1　</w:t>
                            </w:r>
                            <w:r w:rsidRPr="00DF116F">
                              <w:rPr>
                                <w:rFonts w:ascii="標楷體" w:eastAsia="標楷體" w:hAnsi="標楷體" w:hint="eastAsia"/>
                                <w:b/>
                                <w:bCs/>
                                <w:spacing w:val="-4"/>
                              </w:rPr>
                              <w:t>審核稽徵機關依法補徵稅款情形</w:t>
                            </w:r>
                          </w:p>
                          <w:p w14:paraId="22300C5B" w14:textId="77777777" w:rsidR="004F28CA" w:rsidRPr="00DF116F" w:rsidRDefault="004F28CA" w:rsidP="003C1ED9">
                            <w:pPr>
                              <w:ind w:rightChars="-20" w:right="-48"/>
                              <w:jc w:val="right"/>
                              <w:rPr>
                                <w:rFonts w:ascii="標楷體" w:eastAsia="標楷體" w:hAnsi="標楷體"/>
                                <w:sz w:val="20"/>
                                <w:szCs w:val="18"/>
                              </w:rPr>
                            </w:pPr>
                            <w:r w:rsidRPr="00DF116F">
                              <w:rPr>
                                <w:rFonts w:ascii="標楷體" w:eastAsia="標楷體" w:hAnsi="標楷體" w:hint="eastAsia"/>
                                <w:sz w:val="20"/>
                                <w:szCs w:val="18"/>
                              </w:rPr>
                              <w:t>單位：件、新臺幣元</w:t>
                            </w:r>
                          </w:p>
                          <w:tbl>
                            <w:tblPr>
                              <w:tblW w:w="4962" w:type="dxa"/>
                              <w:tblInd w:w="108" w:type="dxa"/>
                              <w:tblLook w:val="04A0" w:firstRow="1" w:lastRow="0" w:firstColumn="1" w:lastColumn="0" w:noHBand="0" w:noVBand="1"/>
                            </w:tblPr>
                            <w:tblGrid>
                              <w:gridCol w:w="1276"/>
                              <w:gridCol w:w="1843"/>
                              <w:gridCol w:w="1843"/>
                            </w:tblGrid>
                            <w:tr w:rsidR="004F28CA" w:rsidRPr="00DF116F" w14:paraId="1D2CBB42" w14:textId="77777777" w:rsidTr="00265513">
                              <w:trPr>
                                <w:trHeight w:val="340"/>
                              </w:trPr>
                              <w:tc>
                                <w:tcPr>
                                  <w:tcW w:w="1276" w:type="dxa"/>
                                  <w:vMerge w:val="restart"/>
                                  <w:tcBorders>
                                    <w:top w:val="single" w:sz="4" w:space="0" w:color="auto"/>
                                    <w:left w:val="single" w:sz="4" w:space="0" w:color="auto"/>
                                    <w:bottom w:val="single" w:sz="4" w:space="0" w:color="auto"/>
                                    <w:right w:val="single" w:sz="4" w:space="0" w:color="auto"/>
                                  </w:tcBorders>
                                  <w:noWrap/>
                                  <w:vAlign w:val="center"/>
                                  <w:hideMark/>
                                </w:tcPr>
                                <w:p w14:paraId="2856D4EE" w14:textId="77777777" w:rsidR="004F28CA" w:rsidRPr="00DF116F" w:rsidRDefault="004F28CA" w:rsidP="00265513">
                                  <w:pPr>
                                    <w:ind w:left="-44"/>
                                    <w:jc w:val="center"/>
                                    <w:rPr>
                                      <w:rFonts w:ascii="標楷體" w:eastAsia="標楷體" w:hAnsi="標楷體"/>
                                      <w:sz w:val="20"/>
                                    </w:rPr>
                                  </w:pPr>
                                  <w:r w:rsidRPr="00DF116F">
                                    <w:rPr>
                                      <w:rFonts w:ascii="標楷體" w:eastAsia="標楷體" w:hAnsi="標楷體" w:hint="eastAsia"/>
                                      <w:sz w:val="20"/>
                                    </w:rPr>
                                    <w:t>稅目別</w:t>
                                  </w:r>
                                </w:p>
                              </w:tc>
                              <w:tc>
                                <w:tcPr>
                                  <w:tcW w:w="3686" w:type="dxa"/>
                                  <w:gridSpan w:val="2"/>
                                  <w:tcBorders>
                                    <w:top w:val="single" w:sz="4" w:space="0" w:color="auto"/>
                                    <w:left w:val="single" w:sz="4" w:space="0" w:color="auto"/>
                                    <w:bottom w:val="single" w:sz="4" w:space="0" w:color="auto"/>
                                    <w:right w:val="single" w:sz="4" w:space="0" w:color="auto"/>
                                  </w:tcBorders>
                                  <w:vAlign w:val="center"/>
                                  <w:hideMark/>
                                </w:tcPr>
                                <w:p w14:paraId="26336815" w14:textId="77777777" w:rsidR="004F28CA" w:rsidRPr="00DF116F" w:rsidRDefault="004F28CA" w:rsidP="00265513">
                                  <w:pPr>
                                    <w:ind w:left="-44"/>
                                    <w:jc w:val="center"/>
                                    <w:rPr>
                                      <w:rFonts w:ascii="標楷體" w:eastAsia="標楷體" w:hAnsi="標楷體"/>
                                      <w:sz w:val="20"/>
                                    </w:rPr>
                                  </w:pPr>
                                  <w:r w:rsidRPr="00DF116F">
                                    <w:rPr>
                                      <w:rFonts w:ascii="標楷體" w:eastAsia="標楷體" w:hAnsi="標楷體" w:hint="eastAsia"/>
                                      <w:sz w:val="20"/>
                                    </w:rPr>
                                    <w:t>補稅</w:t>
                                  </w:r>
                                </w:p>
                              </w:tc>
                            </w:tr>
                            <w:tr w:rsidR="004F28CA" w:rsidRPr="00DF116F" w14:paraId="28BB4E86" w14:textId="77777777" w:rsidTr="00265513">
                              <w:trPr>
                                <w:trHeight w:val="340"/>
                              </w:trPr>
                              <w:tc>
                                <w:tcPr>
                                  <w:tcW w:w="1276" w:type="dxa"/>
                                  <w:vMerge/>
                                  <w:tcBorders>
                                    <w:top w:val="single" w:sz="4" w:space="0" w:color="auto"/>
                                    <w:left w:val="single" w:sz="4" w:space="0" w:color="auto"/>
                                    <w:bottom w:val="single" w:sz="4" w:space="0" w:color="auto"/>
                                    <w:right w:val="single" w:sz="4" w:space="0" w:color="auto"/>
                                  </w:tcBorders>
                                  <w:vAlign w:val="center"/>
                                  <w:hideMark/>
                                </w:tcPr>
                                <w:p w14:paraId="58188D58" w14:textId="77777777" w:rsidR="004F28CA" w:rsidRPr="00DF116F" w:rsidRDefault="004F28CA" w:rsidP="00265513">
                                  <w:pPr>
                                    <w:ind w:left="-44"/>
                                    <w:jc w:val="center"/>
                                    <w:rPr>
                                      <w:rFonts w:ascii="標楷體" w:eastAsia="標楷體" w:hAnsi="標楷體"/>
                                      <w:sz w:val="20"/>
                                    </w:rPr>
                                  </w:pPr>
                                </w:p>
                              </w:tc>
                              <w:tc>
                                <w:tcPr>
                                  <w:tcW w:w="1843" w:type="dxa"/>
                                  <w:tcBorders>
                                    <w:top w:val="single" w:sz="4" w:space="0" w:color="auto"/>
                                    <w:left w:val="single" w:sz="4" w:space="0" w:color="auto"/>
                                    <w:bottom w:val="single" w:sz="4" w:space="0" w:color="auto"/>
                                    <w:right w:val="single" w:sz="4" w:space="0" w:color="auto"/>
                                  </w:tcBorders>
                                  <w:noWrap/>
                                  <w:vAlign w:val="center"/>
                                  <w:hideMark/>
                                </w:tcPr>
                                <w:p w14:paraId="40F355EA" w14:textId="77777777" w:rsidR="004F28CA" w:rsidRPr="00DF116F" w:rsidRDefault="004F28CA" w:rsidP="00265513">
                                  <w:pPr>
                                    <w:ind w:left="-44"/>
                                    <w:jc w:val="center"/>
                                    <w:rPr>
                                      <w:rFonts w:ascii="標楷體" w:eastAsia="標楷體" w:hAnsi="標楷體"/>
                                      <w:sz w:val="20"/>
                                    </w:rPr>
                                  </w:pPr>
                                  <w:r w:rsidRPr="00DF116F">
                                    <w:rPr>
                                      <w:rFonts w:ascii="標楷體" w:eastAsia="標楷體" w:hAnsi="標楷體" w:hint="eastAsia"/>
                                      <w:sz w:val="20"/>
                                    </w:rPr>
                                    <w:t>件數</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233CFE4" w14:textId="77777777" w:rsidR="004F28CA" w:rsidRPr="00DF116F" w:rsidRDefault="004F28CA" w:rsidP="00265513">
                                  <w:pPr>
                                    <w:ind w:left="-44"/>
                                    <w:jc w:val="center"/>
                                    <w:rPr>
                                      <w:rFonts w:ascii="標楷體" w:eastAsia="標楷體" w:hAnsi="標楷體"/>
                                      <w:sz w:val="20"/>
                                    </w:rPr>
                                  </w:pPr>
                                  <w:r w:rsidRPr="00DF116F">
                                    <w:rPr>
                                      <w:rFonts w:ascii="標楷體" w:eastAsia="標楷體" w:hAnsi="標楷體" w:hint="eastAsia"/>
                                      <w:sz w:val="20"/>
                                    </w:rPr>
                                    <w:t>金額</w:t>
                                  </w:r>
                                </w:p>
                              </w:tc>
                            </w:tr>
                            <w:tr w:rsidR="004F28CA" w:rsidRPr="00DF116F" w14:paraId="6D1325D8" w14:textId="77777777" w:rsidTr="003969B3">
                              <w:trPr>
                                <w:trHeight w:val="340"/>
                              </w:trPr>
                              <w:tc>
                                <w:tcPr>
                                  <w:tcW w:w="1276" w:type="dxa"/>
                                  <w:tcBorders>
                                    <w:top w:val="single" w:sz="4" w:space="0" w:color="auto"/>
                                    <w:left w:val="single" w:sz="4" w:space="0" w:color="auto"/>
                                    <w:bottom w:val="single" w:sz="4" w:space="0" w:color="auto"/>
                                    <w:right w:val="single" w:sz="4" w:space="0" w:color="auto"/>
                                  </w:tcBorders>
                                  <w:noWrap/>
                                  <w:vAlign w:val="center"/>
                                </w:tcPr>
                                <w:p w14:paraId="34C02559" w14:textId="77777777" w:rsidR="004F28CA" w:rsidRPr="00DF116F" w:rsidRDefault="004F28CA" w:rsidP="00265513">
                                  <w:pPr>
                                    <w:ind w:left="-44"/>
                                    <w:jc w:val="center"/>
                                    <w:rPr>
                                      <w:rFonts w:ascii="標楷體" w:eastAsia="標楷體" w:hAnsi="標楷體"/>
                                      <w:b/>
                                      <w:sz w:val="20"/>
                                    </w:rPr>
                                  </w:pPr>
                                  <w:r w:rsidRPr="00DF116F">
                                    <w:rPr>
                                      <w:rFonts w:ascii="標楷體" w:eastAsia="標楷體" w:hAnsi="標楷體" w:hint="eastAsia"/>
                                      <w:b/>
                                      <w:sz w:val="20"/>
                                    </w:rPr>
                                    <w:t>合　計</w:t>
                                  </w:r>
                                </w:p>
                              </w:tc>
                              <w:tc>
                                <w:tcPr>
                                  <w:tcW w:w="1843" w:type="dxa"/>
                                  <w:tcBorders>
                                    <w:top w:val="single" w:sz="4" w:space="0" w:color="auto"/>
                                    <w:left w:val="single" w:sz="4" w:space="0" w:color="auto"/>
                                    <w:bottom w:val="single" w:sz="4" w:space="0" w:color="auto"/>
                                    <w:right w:val="single" w:sz="4" w:space="0" w:color="auto"/>
                                  </w:tcBorders>
                                  <w:noWrap/>
                                  <w:vAlign w:val="center"/>
                                </w:tcPr>
                                <w:p w14:paraId="4A65A9CA" w14:textId="77777777" w:rsidR="004F28CA" w:rsidRPr="00DF116F" w:rsidRDefault="004F28CA" w:rsidP="00265513">
                                  <w:pPr>
                                    <w:widowControl/>
                                    <w:ind w:left="-44"/>
                                    <w:jc w:val="right"/>
                                    <w:rPr>
                                      <w:rFonts w:ascii="標楷體" w:eastAsia="標楷體" w:hAnsi="標楷體"/>
                                      <w:b/>
                                      <w:sz w:val="20"/>
                                    </w:rPr>
                                  </w:pPr>
                                  <w:r>
                                    <w:rPr>
                                      <w:rFonts w:ascii="標楷體" w:eastAsia="標楷體" w:hAnsi="標楷體"/>
                                      <w:b/>
                                      <w:sz w:val="20"/>
                                    </w:rPr>
                                    <w:t>300</w:t>
                                  </w:r>
                                </w:p>
                              </w:tc>
                              <w:tc>
                                <w:tcPr>
                                  <w:tcW w:w="1843" w:type="dxa"/>
                                  <w:tcBorders>
                                    <w:top w:val="single" w:sz="4" w:space="0" w:color="auto"/>
                                    <w:left w:val="single" w:sz="4" w:space="0" w:color="auto"/>
                                    <w:bottom w:val="single" w:sz="4" w:space="0" w:color="auto"/>
                                    <w:right w:val="single" w:sz="4" w:space="0" w:color="auto"/>
                                  </w:tcBorders>
                                  <w:vAlign w:val="center"/>
                                </w:tcPr>
                                <w:p w14:paraId="392F77C9" w14:textId="77777777" w:rsidR="004F28CA" w:rsidRPr="00DF116F" w:rsidRDefault="004F28CA" w:rsidP="00F929DE">
                                  <w:pPr>
                                    <w:ind w:left="-44"/>
                                    <w:jc w:val="right"/>
                                    <w:rPr>
                                      <w:rFonts w:ascii="標楷體" w:eastAsia="標楷體" w:hAnsi="標楷體"/>
                                      <w:b/>
                                      <w:sz w:val="20"/>
                                    </w:rPr>
                                  </w:pPr>
                                  <w:r>
                                    <w:rPr>
                                      <w:rFonts w:ascii="標楷體" w:eastAsia="標楷體" w:hAnsi="標楷體"/>
                                      <w:b/>
                                      <w:sz w:val="20"/>
                                    </w:rPr>
                                    <w:t>15</w:t>
                                  </w:r>
                                  <w:r w:rsidRPr="00DF116F">
                                    <w:rPr>
                                      <w:rFonts w:ascii="標楷體" w:eastAsia="標楷體" w:hAnsi="標楷體"/>
                                      <w:b/>
                                      <w:sz w:val="20"/>
                                    </w:rPr>
                                    <w:t>,</w:t>
                                  </w:r>
                                  <w:r>
                                    <w:rPr>
                                      <w:rFonts w:ascii="標楷體" w:eastAsia="標楷體" w:hAnsi="標楷體"/>
                                      <w:b/>
                                      <w:sz w:val="20"/>
                                    </w:rPr>
                                    <w:t>179</w:t>
                                  </w:r>
                                  <w:r w:rsidRPr="00DF116F">
                                    <w:rPr>
                                      <w:rFonts w:ascii="標楷體" w:eastAsia="標楷體" w:hAnsi="標楷體"/>
                                      <w:b/>
                                      <w:sz w:val="20"/>
                                    </w:rPr>
                                    <w:t>,</w:t>
                                  </w:r>
                                  <w:r>
                                    <w:rPr>
                                      <w:rFonts w:ascii="標楷體" w:eastAsia="標楷體" w:hAnsi="標楷體"/>
                                      <w:b/>
                                      <w:sz w:val="20"/>
                                    </w:rPr>
                                    <w:t>164</w:t>
                                  </w:r>
                                </w:p>
                              </w:tc>
                            </w:tr>
                            <w:tr w:rsidR="004F28CA" w:rsidRPr="00DF116F" w14:paraId="07284133" w14:textId="77777777" w:rsidTr="004947FE">
                              <w:trPr>
                                <w:trHeight w:val="340"/>
                              </w:trPr>
                              <w:tc>
                                <w:tcPr>
                                  <w:tcW w:w="1276" w:type="dxa"/>
                                  <w:tcBorders>
                                    <w:top w:val="single" w:sz="4" w:space="0" w:color="auto"/>
                                    <w:left w:val="single" w:sz="4" w:space="0" w:color="auto"/>
                                    <w:bottom w:val="single" w:sz="4" w:space="0" w:color="auto"/>
                                    <w:right w:val="single" w:sz="4" w:space="0" w:color="auto"/>
                                  </w:tcBorders>
                                  <w:noWrap/>
                                  <w:vAlign w:val="center"/>
                                  <w:hideMark/>
                                </w:tcPr>
                                <w:p w14:paraId="129FC8C8" w14:textId="77777777" w:rsidR="004F28CA" w:rsidRPr="00DF116F" w:rsidRDefault="004F28CA" w:rsidP="00265513">
                                  <w:pPr>
                                    <w:ind w:left="-44"/>
                                    <w:jc w:val="center"/>
                                    <w:rPr>
                                      <w:rFonts w:ascii="標楷體" w:eastAsia="標楷體" w:hAnsi="標楷體"/>
                                      <w:sz w:val="20"/>
                                    </w:rPr>
                                  </w:pPr>
                                  <w:r w:rsidRPr="00DF116F">
                                    <w:rPr>
                                      <w:rFonts w:ascii="標楷體" w:eastAsia="標楷體" w:hAnsi="標楷體" w:hint="eastAsia"/>
                                      <w:sz w:val="20"/>
                                    </w:rPr>
                                    <w:t>房屋稅</w:t>
                                  </w:r>
                                </w:p>
                              </w:tc>
                              <w:tc>
                                <w:tcPr>
                                  <w:tcW w:w="1843" w:type="dxa"/>
                                  <w:tcBorders>
                                    <w:top w:val="single" w:sz="4" w:space="0" w:color="auto"/>
                                    <w:left w:val="single" w:sz="4" w:space="0" w:color="auto"/>
                                    <w:bottom w:val="single" w:sz="4" w:space="0" w:color="auto"/>
                                    <w:right w:val="single" w:sz="4" w:space="0" w:color="auto"/>
                                  </w:tcBorders>
                                  <w:noWrap/>
                                  <w:vAlign w:val="center"/>
                                </w:tcPr>
                                <w:p w14:paraId="16E65722" w14:textId="77777777" w:rsidR="004F28CA" w:rsidRPr="00DF116F" w:rsidRDefault="004F28CA" w:rsidP="00265513">
                                  <w:pPr>
                                    <w:ind w:left="-44"/>
                                    <w:jc w:val="right"/>
                                    <w:rPr>
                                      <w:rFonts w:ascii="標楷體" w:eastAsia="標楷體" w:hAnsi="標楷體"/>
                                      <w:sz w:val="20"/>
                                    </w:rPr>
                                  </w:pPr>
                                  <w:r>
                                    <w:rPr>
                                      <w:rFonts w:ascii="標楷體" w:eastAsia="標楷體" w:hAnsi="標楷體"/>
                                      <w:sz w:val="20"/>
                                    </w:rPr>
                                    <w:t>77</w:t>
                                  </w:r>
                                </w:p>
                              </w:tc>
                              <w:tc>
                                <w:tcPr>
                                  <w:tcW w:w="1843" w:type="dxa"/>
                                  <w:tcBorders>
                                    <w:top w:val="single" w:sz="4" w:space="0" w:color="auto"/>
                                    <w:left w:val="single" w:sz="4" w:space="0" w:color="auto"/>
                                    <w:bottom w:val="single" w:sz="4" w:space="0" w:color="auto"/>
                                    <w:right w:val="single" w:sz="4" w:space="0" w:color="auto"/>
                                  </w:tcBorders>
                                  <w:noWrap/>
                                  <w:vAlign w:val="center"/>
                                </w:tcPr>
                                <w:p w14:paraId="1DA968DA" w14:textId="77777777" w:rsidR="004F28CA" w:rsidRPr="00DF116F" w:rsidRDefault="004F28CA" w:rsidP="00F929DE">
                                  <w:pPr>
                                    <w:ind w:left="-44"/>
                                    <w:jc w:val="right"/>
                                    <w:rPr>
                                      <w:rFonts w:ascii="標楷體" w:eastAsia="標楷體" w:hAnsi="標楷體"/>
                                      <w:sz w:val="20"/>
                                    </w:rPr>
                                  </w:pPr>
                                  <w:r>
                                    <w:rPr>
                                      <w:rFonts w:ascii="標楷體" w:eastAsia="標楷體" w:hAnsi="標楷體"/>
                                      <w:sz w:val="20"/>
                                    </w:rPr>
                                    <w:t>3</w:t>
                                  </w:r>
                                  <w:r w:rsidRPr="00DF116F">
                                    <w:rPr>
                                      <w:rFonts w:ascii="標楷體" w:eastAsia="標楷體" w:hAnsi="標楷體"/>
                                      <w:sz w:val="20"/>
                                    </w:rPr>
                                    <w:t>,</w:t>
                                  </w:r>
                                  <w:r>
                                    <w:rPr>
                                      <w:rFonts w:ascii="標楷體" w:eastAsia="標楷體" w:hAnsi="標楷體"/>
                                      <w:sz w:val="20"/>
                                    </w:rPr>
                                    <w:t>284</w:t>
                                  </w:r>
                                  <w:r w:rsidRPr="00DF116F">
                                    <w:rPr>
                                      <w:rFonts w:ascii="標楷體" w:eastAsia="標楷體" w:hAnsi="標楷體"/>
                                      <w:sz w:val="20"/>
                                    </w:rPr>
                                    <w:t>,</w:t>
                                  </w:r>
                                  <w:r>
                                    <w:rPr>
                                      <w:rFonts w:ascii="標楷體" w:eastAsia="標楷體" w:hAnsi="標楷體"/>
                                      <w:sz w:val="20"/>
                                    </w:rPr>
                                    <w:t>419</w:t>
                                  </w:r>
                                </w:p>
                              </w:tc>
                            </w:tr>
                            <w:tr w:rsidR="004F28CA" w:rsidRPr="00DF116F" w14:paraId="1594E5BF" w14:textId="77777777" w:rsidTr="004947FE">
                              <w:trPr>
                                <w:trHeight w:val="340"/>
                              </w:trPr>
                              <w:tc>
                                <w:tcPr>
                                  <w:tcW w:w="1276" w:type="dxa"/>
                                  <w:tcBorders>
                                    <w:top w:val="single" w:sz="4" w:space="0" w:color="auto"/>
                                    <w:left w:val="single" w:sz="4" w:space="0" w:color="auto"/>
                                    <w:bottom w:val="single" w:sz="4" w:space="0" w:color="auto"/>
                                    <w:right w:val="single" w:sz="4" w:space="0" w:color="auto"/>
                                  </w:tcBorders>
                                  <w:noWrap/>
                                  <w:vAlign w:val="center"/>
                                </w:tcPr>
                                <w:p w14:paraId="2E59F860" w14:textId="77777777" w:rsidR="004F28CA" w:rsidRPr="00DF116F" w:rsidRDefault="004F28CA" w:rsidP="00F929DE">
                                  <w:pPr>
                                    <w:ind w:left="-44"/>
                                    <w:jc w:val="center"/>
                                    <w:rPr>
                                      <w:rFonts w:ascii="標楷體" w:eastAsia="標楷體" w:hAnsi="標楷體"/>
                                      <w:sz w:val="20"/>
                                    </w:rPr>
                                  </w:pPr>
                                  <w:r w:rsidRPr="00DF116F">
                                    <w:rPr>
                                      <w:rFonts w:ascii="標楷體" w:eastAsia="標楷體" w:hAnsi="標楷體" w:hint="eastAsia"/>
                                      <w:sz w:val="20"/>
                                    </w:rPr>
                                    <w:t>地價稅</w:t>
                                  </w:r>
                                </w:p>
                              </w:tc>
                              <w:tc>
                                <w:tcPr>
                                  <w:tcW w:w="1843" w:type="dxa"/>
                                  <w:tcBorders>
                                    <w:top w:val="single" w:sz="4" w:space="0" w:color="auto"/>
                                    <w:left w:val="single" w:sz="4" w:space="0" w:color="auto"/>
                                    <w:bottom w:val="single" w:sz="4" w:space="0" w:color="auto"/>
                                    <w:right w:val="single" w:sz="4" w:space="0" w:color="auto"/>
                                  </w:tcBorders>
                                  <w:noWrap/>
                                  <w:vAlign w:val="center"/>
                                </w:tcPr>
                                <w:p w14:paraId="4C9A5337" w14:textId="77777777" w:rsidR="004F28CA" w:rsidRPr="00DF116F" w:rsidRDefault="004F28CA" w:rsidP="00F929DE">
                                  <w:pPr>
                                    <w:ind w:left="-44"/>
                                    <w:jc w:val="right"/>
                                    <w:rPr>
                                      <w:rFonts w:ascii="標楷體" w:eastAsia="標楷體" w:hAnsi="標楷體"/>
                                      <w:sz w:val="20"/>
                                    </w:rPr>
                                  </w:pPr>
                                  <w:r>
                                    <w:rPr>
                                      <w:rFonts w:ascii="標楷體" w:eastAsia="標楷體" w:hAnsi="標楷體"/>
                                      <w:sz w:val="20"/>
                                    </w:rPr>
                                    <w:t>211</w:t>
                                  </w:r>
                                </w:p>
                              </w:tc>
                              <w:tc>
                                <w:tcPr>
                                  <w:tcW w:w="1843" w:type="dxa"/>
                                  <w:tcBorders>
                                    <w:top w:val="single" w:sz="4" w:space="0" w:color="auto"/>
                                    <w:left w:val="single" w:sz="4" w:space="0" w:color="auto"/>
                                    <w:bottom w:val="single" w:sz="4" w:space="0" w:color="auto"/>
                                    <w:right w:val="single" w:sz="4" w:space="0" w:color="auto"/>
                                  </w:tcBorders>
                                  <w:noWrap/>
                                  <w:vAlign w:val="center"/>
                                </w:tcPr>
                                <w:p w14:paraId="577744BD" w14:textId="77777777" w:rsidR="004F28CA" w:rsidRPr="00DF116F" w:rsidRDefault="004F28CA" w:rsidP="00F929DE">
                                  <w:pPr>
                                    <w:ind w:left="-44"/>
                                    <w:jc w:val="right"/>
                                    <w:rPr>
                                      <w:rFonts w:ascii="標楷體" w:eastAsia="標楷體" w:hAnsi="標楷體"/>
                                      <w:sz w:val="20"/>
                                    </w:rPr>
                                  </w:pPr>
                                  <w:r>
                                    <w:rPr>
                                      <w:rFonts w:ascii="標楷體" w:eastAsia="標楷體" w:hAnsi="標楷體"/>
                                      <w:sz w:val="20"/>
                                    </w:rPr>
                                    <w:t>4</w:t>
                                  </w:r>
                                  <w:r w:rsidRPr="00DF116F">
                                    <w:rPr>
                                      <w:rFonts w:ascii="標楷體" w:eastAsia="標楷體" w:hAnsi="標楷體"/>
                                      <w:sz w:val="20"/>
                                    </w:rPr>
                                    <w:t>,</w:t>
                                  </w:r>
                                  <w:r>
                                    <w:rPr>
                                      <w:rFonts w:ascii="標楷體" w:eastAsia="標楷體" w:hAnsi="標楷體"/>
                                      <w:sz w:val="20"/>
                                    </w:rPr>
                                    <w:t>108</w:t>
                                  </w:r>
                                  <w:r w:rsidRPr="00DF116F">
                                    <w:rPr>
                                      <w:rFonts w:ascii="標楷體" w:eastAsia="標楷體" w:hAnsi="標楷體"/>
                                      <w:sz w:val="20"/>
                                    </w:rPr>
                                    <w:t>,</w:t>
                                  </w:r>
                                  <w:r>
                                    <w:rPr>
                                      <w:rFonts w:ascii="標楷體" w:eastAsia="標楷體" w:hAnsi="標楷體"/>
                                      <w:sz w:val="20"/>
                                    </w:rPr>
                                    <w:t>508</w:t>
                                  </w:r>
                                </w:p>
                              </w:tc>
                            </w:tr>
                            <w:tr w:rsidR="004F28CA" w:rsidRPr="00DF116F" w14:paraId="452DFB07" w14:textId="77777777" w:rsidTr="004947FE">
                              <w:trPr>
                                <w:trHeight w:val="340"/>
                              </w:trPr>
                              <w:tc>
                                <w:tcPr>
                                  <w:tcW w:w="1276" w:type="dxa"/>
                                  <w:tcBorders>
                                    <w:top w:val="single" w:sz="4" w:space="0" w:color="auto"/>
                                    <w:left w:val="single" w:sz="4" w:space="0" w:color="auto"/>
                                    <w:bottom w:val="single" w:sz="4" w:space="0" w:color="auto"/>
                                    <w:right w:val="single" w:sz="4" w:space="0" w:color="auto"/>
                                  </w:tcBorders>
                                  <w:noWrap/>
                                  <w:vAlign w:val="center"/>
                                </w:tcPr>
                                <w:p w14:paraId="0C3E971F" w14:textId="77777777" w:rsidR="004F28CA" w:rsidRPr="00DF116F" w:rsidRDefault="004F28CA" w:rsidP="00265513">
                                  <w:pPr>
                                    <w:ind w:left="-44"/>
                                    <w:jc w:val="center"/>
                                    <w:rPr>
                                      <w:rFonts w:ascii="標楷體" w:eastAsia="標楷體" w:hAnsi="標楷體"/>
                                      <w:sz w:val="20"/>
                                    </w:rPr>
                                  </w:pPr>
                                  <w:r>
                                    <w:rPr>
                                      <w:rFonts w:ascii="標楷體" w:eastAsia="標楷體" w:hAnsi="標楷體" w:hint="eastAsia"/>
                                      <w:sz w:val="20"/>
                                    </w:rPr>
                                    <w:t>印花稅</w:t>
                                  </w:r>
                                </w:p>
                              </w:tc>
                              <w:tc>
                                <w:tcPr>
                                  <w:tcW w:w="1843" w:type="dxa"/>
                                  <w:tcBorders>
                                    <w:top w:val="single" w:sz="4" w:space="0" w:color="auto"/>
                                    <w:left w:val="single" w:sz="4" w:space="0" w:color="auto"/>
                                    <w:bottom w:val="single" w:sz="4" w:space="0" w:color="auto"/>
                                    <w:right w:val="single" w:sz="4" w:space="0" w:color="auto"/>
                                  </w:tcBorders>
                                  <w:noWrap/>
                                  <w:vAlign w:val="center"/>
                                </w:tcPr>
                                <w:p w14:paraId="583845B8" w14:textId="77777777" w:rsidR="004F28CA" w:rsidRPr="00DF116F" w:rsidRDefault="004F28CA" w:rsidP="00265513">
                                  <w:pPr>
                                    <w:ind w:left="-44"/>
                                    <w:jc w:val="right"/>
                                    <w:rPr>
                                      <w:rFonts w:ascii="標楷體" w:eastAsia="標楷體" w:hAnsi="標楷體"/>
                                      <w:sz w:val="20"/>
                                    </w:rPr>
                                  </w:pPr>
                                  <w:r>
                                    <w:rPr>
                                      <w:rFonts w:ascii="標楷體" w:eastAsia="標楷體" w:hAnsi="標楷體"/>
                                      <w:sz w:val="20"/>
                                    </w:rPr>
                                    <w:t>12</w:t>
                                  </w:r>
                                </w:p>
                              </w:tc>
                              <w:tc>
                                <w:tcPr>
                                  <w:tcW w:w="1843" w:type="dxa"/>
                                  <w:tcBorders>
                                    <w:top w:val="single" w:sz="4" w:space="0" w:color="auto"/>
                                    <w:left w:val="single" w:sz="4" w:space="0" w:color="auto"/>
                                    <w:bottom w:val="single" w:sz="4" w:space="0" w:color="auto"/>
                                    <w:right w:val="single" w:sz="4" w:space="0" w:color="auto"/>
                                  </w:tcBorders>
                                  <w:noWrap/>
                                  <w:vAlign w:val="center"/>
                                </w:tcPr>
                                <w:p w14:paraId="01D78C4C" w14:textId="77777777" w:rsidR="004F28CA" w:rsidRPr="00DF116F" w:rsidRDefault="004F28CA" w:rsidP="00F929DE">
                                  <w:pPr>
                                    <w:ind w:left="-44"/>
                                    <w:jc w:val="right"/>
                                    <w:rPr>
                                      <w:rFonts w:ascii="標楷體" w:eastAsia="標楷體" w:hAnsi="標楷體"/>
                                      <w:sz w:val="20"/>
                                    </w:rPr>
                                  </w:pPr>
                                  <w:r>
                                    <w:rPr>
                                      <w:rFonts w:ascii="標楷體" w:eastAsia="標楷體" w:hAnsi="標楷體"/>
                                      <w:sz w:val="20"/>
                                    </w:rPr>
                                    <w:t>7</w:t>
                                  </w:r>
                                  <w:r w:rsidRPr="00DF116F">
                                    <w:rPr>
                                      <w:rFonts w:ascii="標楷體" w:eastAsia="標楷體" w:hAnsi="標楷體"/>
                                      <w:sz w:val="20"/>
                                    </w:rPr>
                                    <w:t>,</w:t>
                                  </w:r>
                                  <w:r>
                                    <w:rPr>
                                      <w:rFonts w:ascii="標楷體" w:eastAsia="標楷體" w:hAnsi="標楷體"/>
                                      <w:sz w:val="20"/>
                                    </w:rPr>
                                    <w:t>786</w:t>
                                  </w:r>
                                  <w:r w:rsidRPr="00DF116F">
                                    <w:rPr>
                                      <w:rFonts w:ascii="標楷體" w:eastAsia="標楷體" w:hAnsi="標楷體"/>
                                      <w:sz w:val="20"/>
                                    </w:rPr>
                                    <w:t>,</w:t>
                                  </w:r>
                                  <w:r>
                                    <w:rPr>
                                      <w:rFonts w:ascii="標楷體" w:eastAsia="標楷體" w:hAnsi="標楷體"/>
                                      <w:sz w:val="20"/>
                                    </w:rPr>
                                    <w:t>237</w:t>
                                  </w:r>
                                </w:p>
                              </w:tc>
                            </w:tr>
                            <w:tr w:rsidR="004F28CA" w:rsidRPr="00DF116F" w14:paraId="07F19690" w14:textId="77777777" w:rsidTr="004947FE">
                              <w:trPr>
                                <w:trHeight w:val="238"/>
                              </w:trPr>
                              <w:tc>
                                <w:tcPr>
                                  <w:tcW w:w="4962" w:type="dxa"/>
                                  <w:gridSpan w:val="3"/>
                                  <w:tcBorders>
                                    <w:top w:val="single" w:sz="4" w:space="0" w:color="auto"/>
                                    <w:left w:val="nil"/>
                                    <w:bottom w:val="nil"/>
                                    <w:right w:val="nil"/>
                                  </w:tcBorders>
                                  <w:noWrap/>
                                </w:tcPr>
                                <w:p w14:paraId="100416F6" w14:textId="798951E0" w:rsidR="004F28CA" w:rsidRPr="00FC6907" w:rsidRDefault="004F28CA" w:rsidP="00F929DE">
                                  <w:pPr>
                                    <w:ind w:leftChars="-50" w:left="-120" w:rightChars="-56" w:right="-134"/>
                                    <w:rPr>
                                      <w:rFonts w:ascii="標楷體" w:eastAsia="標楷體" w:hAnsi="標楷體"/>
                                      <w:spacing w:val="-10"/>
                                      <w:sz w:val="18"/>
                                      <w:szCs w:val="18"/>
                                    </w:rPr>
                                  </w:pPr>
                                  <w:r w:rsidRPr="00FC6907">
                                    <w:rPr>
                                      <w:rFonts w:ascii="標楷體" w:eastAsia="標楷體" w:hAnsi="標楷體" w:hint="eastAsia"/>
                                      <w:spacing w:val="-10"/>
                                      <w:sz w:val="18"/>
                                      <w:szCs w:val="18"/>
                                    </w:rPr>
                                    <w:t>資料來源：整理自彰化縣地方稅務局提供</w:t>
                                  </w:r>
                                  <w:proofErr w:type="gramStart"/>
                                  <w:r w:rsidRPr="00FC6907">
                                    <w:rPr>
                                      <w:rFonts w:ascii="標楷體" w:eastAsia="標楷體" w:hAnsi="標楷體"/>
                                      <w:spacing w:val="-10"/>
                                      <w:sz w:val="18"/>
                                      <w:szCs w:val="18"/>
                                    </w:rPr>
                                    <w:t>114</w:t>
                                  </w:r>
                                  <w:proofErr w:type="gramEnd"/>
                                  <w:r w:rsidRPr="00FC6907">
                                    <w:rPr>
                                      <w:rFonts w:ascii="標楷體" w:eastAsia="標楷體" w:hAnsi="標楷體"/>
                                      <w:spacing w:val="-10"/>
                                      <w:sz w:val="18"/>
                                      <w:szCs w:val="18"/>
                                    </w:rPr>
                                    <w:t>年</w:t>
                                  </w:r>
                                  <w:r w:rsidR="00FC6907" w:rsidRPr="00FC6907">
                                    <w:rPr>
                                      <w:rFonts w:ascii="標楷體" w:eastAsia="標楷體" w:hAnsi="標楷體" w:hint="eastAsia"/>
                                      <w:spacing w:val="-10"/>
                                      <w:sz w:val="18"/>
                                      <w:szCs w:val="18"/>
                                    </w:rPr>
                                    <w:t>度截至5月</w:t>
                                  </w:r>
                                  <w:r w:rsidRPr="00FC6907">
                                    <w:rPr>
                                      <w:rFonts w:ascii="標楷體" w:eastAsia="標楷體" w:hAnsi="標楷體"/>
                                      <w:spacing w:val="-10"/>
                                      <w:sz w:val="18"/>
                                      <w:szCs w:val="18"/>
                                    </w:rPr>
                                    <w:t>底</w:t>
                                  </w:r>
                                  <w:proofErr w:type="gramStart"/>
                                  <w:r w:rsidRPr="00FC6907">
                                    <w:rPr>
                                      <w:rFonts w:ascii="標楷體" w:eastAsia="標楷體" w:hAnsi="標楷體" w:hint="eastAsia"/>
                                      <w:spacing w:val="-10"/>
                                      <w:sz w:val="18"/>
                                      <w:szCs w:val="18"/>
                                    </w:rPr>
                                    <w:t>止</w:t>
                                  </w:r>
                                  <w:proofErr w:type="gramEnd"/>
                                  <w:r w:rsidRPr="00FC6907">
                                    <w:rPr>
                                      <w:rFonts w:ascii="標楷體" w:eastAsia="標楷體" w:hAnsi="標楷體" w:hint="eastAsia"/>
                                      <w:spacing w:val="-10"/>
                                      <w:sz w:val="18"/>
                                      <w:szCs w:val="18"/>
                                    </w:rPr>
                                    <w:t>資料。</w:t>
                                  </w:r>
                                </w:p>
                              </w:tc>
                            </w:tr>
                          </w:tbl>
                          <w:p w14:paraId="5A29D8D2" w14:textId="77777777" w:rsidR="004F28CA" w:rsidRPr="00DF116F" w:rsidRDefault="004F28CA" w:rsidP="004F28CA">
                            <w:pPr>
                              <w:spacing w:line="20" w:lineRule="exact"/>
                              <w:ind w:left="-68"/>
                              <w:rPr>
                                <w:sz w:val="18"/>
                                <w:szCs w:val="18"/>
                              </w:rPr>
                            </w:pPr>
                          </w:p>
                        </w:txbxContent>
                      </wps:txbx>
                      <wps:bodyPr rot="0" vert="horz" wrap="square" lIns="36000" tIns="45720" rIns="3600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7F3336E" id="_x0000_s1075" type="#_x0000_t202" style="position:absolute;left:0;text-align:left;margin-left:234.95pt;margin-top:119.35pt;width:257.75pt;height:158.4pt;z-index:-2516418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" strokecolor="window">
                <v:textbox inset="1mm,,1mm">
                  <w:txbxContent>
                    <w:p w14:paraId="1A7C009B" w14:textId="77777777" w:rsidR="004F28CA" w:rsidRPr="00DF116F" w:rsidRDefault="004F28CA" w:rsidP="004947FE">
                      <w:pPr>
                        <w:spacing w:afterLines="30" w:after="72"/>
                        <w:jc w:val="center"/>
                        <w:rPr>
                          <w:rFonts w:ascii="標楷體" w:eastAsia="標楷體" w:hAnsi="標楷體"/>
                          <w:b/>
                          <w:bCs/>
                        </w:rPr>
                      </w:pPr>
                      <w:r w:rsidRPr="00DF116F">
                        <w:rPr>
                          <w:rFonts w:ascii="標楷體" w:eastAsia="標楷體" w:hAnsi="標楷體" w:hint="eastAsia"/>
                          <w:b/>
                          <w:bCs/>
                        </w:rPr>
                        <w:t xml:space="preserve">表1　</w:t>
                      </w:r>
                      <w:r w:rsidRPr="00DF116F">
                        <w:rPr>
                          <w:rFonts w:ascii="標楷體" w:eastAsia="標楷體" w:hAnsi="標楷體" w:hint="eastAsia"/>
                          <w:b/>
                          <w:bCs/>
                          <w:spacing w:val="-4"/>
                        </w:rPr>
                        <w:t>審核稽徵機關依法補徵稅款情形</w:t>
                      </w:r>
                    </w:p>
                    <w:p w14:paraId="22300C5B" w14:textId="77777777" w:rsidR="004F28CA" w:rsidRPr="00DF116F" w:rsidRDefault="004F28CA" w:rsidP="003C1ED9">
                      <w:pPr>
                        <w:ind w:rightChars="-20" w:right="-48"/>
                        <w:jc w:val="right"/>
                        <w:rPr>
                          <w:rFonts w:ascii="標楷體" w:eastAsia="標楷體" w:hAnsi="標楷體"/>
                          <w:sz w:val="20"/>
                          <w:szCs w:val="18"/>
                        </w:rPr>
                      </w:pPr>
                      <w:r w:rsidRPr="00DF116F">
                        <w:rPr>
                          <w:rFonts w:ascii="標楷體" w:eastAsia="標楷體" w:hAnsi="標楷體" w:hint="eastAsia"/>
                          <w:sz w:val="20"/>
                          <w:szCs w:val="18"/>
                        </w:rPr>
                        <w:t>單位：件、新臺幣元</w:t>
                      </w:r>
                    </w:p>
                    <w:tbl>
                      <w:tblPr>
                        <w:tblW w:w="4962" w:type="dxa"/>
                        <w:tblInd w:w="108" w:type="dxa"/>
                        <w:tblLook w:val="04A0" w:firstRow="1" w:lastRow="0" w:firstColumn="1" w:lastColumn="0" w:noHBand="0" w:noVBand="1"/>
                      </w:tblPr>
                      <w:tblGrid>
                        <w:gridCol w:w="1276"/>
                        <w:gridCol w:w="1843"/>
                        <w:gridCol w:w="1843"/>
                      </w:tblGrid>
                      <w:tr w:rsidR="004F28CA" w:rsidRPr="00DF116F" w14:paraId="1D2CBB42" w14:textId="77777777" w:rsidTr="00265513">
                        <w:trPr>
                          <w:trHeight w:val="340"/>
                        </w:trPr>
                        <w:tc>
                          <w:tcPr>
                            <w:tcW w:w="1276" w:type="dxa"/>
                            <w:vMerge w:val="restart"/>
                            <w:tcBorders>
                              <w:top w:val="single" w:sz="4" w:space="0" w:color="auto"/>
                              <w:left w:val="single" w:sz="4" w:space="0" w:color="auto"/>
                              <w:bottom w:val="single" w:sz="4" w:space="0" w:color="auto"/>
                              <w:right w:val="single" w:sz="4" w:space="0" w:color="auto"/>
                            </w:tcBorders>
                            <w:noWrap/>
                            <w:vAlign w:val="center"/>
                            <w:hideMark/>
                          </w:tcPr>
                          <w:p w14:paraId="2856D4EE" w14:textId="77777777" w:rsidR="004F28CA" w:rsidRPr="00DF116F" w:rsidRDefault="004F28CA" w:rsidP="00265513">
                            <w:pPr>
                              <w:ind w:left="-44"/>
                              <w:jc w:val="center"/>
                              <w:rPr>
                                <w:rFonts w:ascii="標楷體" w:eastAsia="標楷體" w:hAnsi="標楷體"/>
                                <w:sz w:val="20"/>
                              </w:rPr>
                            </w:pPr>
                            <w:r w:rsidRPr="00DF116F">
                              <w:rPr>
                                <w:rFonts w:ascii="標楷體" w:eastAsia="標楷體" w:hAnsi="標楷體" w:hint="eastAsia"/>
                                <w:sz w:val="20"/>
                              </w:rPr>
                              <w:t>稅目別</w:t>
                            </w:r>
                          </w:p>
                        </w:tc>
                        <w:tc>
                          <w:tcPr>
                            <w:tcW w:w="3686" w:type="dxa"/>
                            <w:gridSpan w:val="2"/>
                            <w:tcBorders>
                              <w:top w:val="single" w:sz="4" w:space="0" w:color="auto"/>
                              <w:left w:val="single" w:sz="4" w:space="0" w:color="auto"/>
                              <w:bottom w:val="single" w:sz="4" w:space="0" w:color="auto"/>
                              <w:right w:val="single" w:sz="4" w:space="0" w:color="auto"/>
                            </w:tcBorders>
                            <w:vAlign w:val="center"/>
                            <w:hideMark/>
                          </w:tcPr>
                          <w:p w14:paraId="26336815" w14:textId="77777777" w:rsidR="004F28CA" w:rsidRPr="00DF116F" w:rsidRDefault="004F28CA" w:rsidP="00265513">
                            <w:pPr>
                              <w:ind w:left="-44"/>
                              <w:jc w:val="center"/>
                              <w:rPr>
                                <w:rFonts w:ascii="標楷體" w:eastAsia="標楷體" w:hAnsi="標楷體"/>
                                <w:sz w:val="20"/>
                              </w:rPr>
                            </w:pPr>
                            <w:r w:rsidRPr="00DF116F">
                              <w:rPr>
                                <w:rFonts w:ascii="標楷體" w:eastAsia="標楷體" w:hAnsi="標楷體" w:hint="eastAsia"/>
                                <w:sz w:val="20"/>
                              </w:rPr>
                              <w:t>補稅</w:t>
                            </w:r>
                          </w:p>
                        </w:tc>
                      </w:tr>
                      <w:tr w:rsidR="004F28CA" w:rsidRPr="00DF116F" w14:paraId="28BB4E86" w14:textId="77777777" w:rsidTr="00265513">
                        <w:trPr>
                          <w:trHeight w:val="340"/>
                        </w:trPr>
                        <w:tc>
                          <w:tcPr>
                            <w:tcW w:w="1276" w:type="dxa"/>
                            <w:vMerge/>
                            <w:tcBorders>
                              <w:top w:val="single" w:sz="4" w:space="0" w:color="auto"/>
                              <w:left w:val="single" w:sz="4" w:space="0" w:color="auto"/>
                              <w:bottom w:val="single" w:sz="4" w:space="0" w:color="auto"/>
                              <w:right w:val="single" w:sz="4" w:space="0" w:color="auto"/>
                            </w:tcBorders>
                            <w:vAlign w:val="center"/>
                            <w:hideMark/>
                          </w:tcPr>
                          <w:p w14:paraId="58188D58" w14:textId="77777777" w:rsidR="004F28CA" w:rsidRPr="00DF116F" w:rsidRDefault="004F28CA" w:rsidP="00265513">
                            <w:pPr>
                              <w:ind w:left="-44"/>
                              <w:jc w:val="center"/>
                              <w:rPr>
                                <w:rFonts w:ascii="標楷體" w:eastAsia="標楷體" w:hAnsi="標楷體"/>
                                <w:sz w:val="20"/>
                              </w:rPr>
                            </w:pPr>
                          </w:p>
                        </w:tc>
                        <w:tc>
                          <w:tcPr>
                            <w:tcW w:w="1843" w:type="dxa"/>
                            <w:tcBorders>
                              <w:top w:val="single" w:sz="4" w:space="0" w:color="auto"/>
                              <w:left w:val="single" w:sz="4" w:space="0" w:color="auto"/>
                              <w:bottom w:val="single" w:sz="4" w:space="0" w:color="auto"/>
                              <w:right w:val="single" w:sz="4" w:space="0" w:color="auto"/>
                            </w:tcBorders>
                            <w:noWrap/>
                            <w:vAlign w:val="center"/>
                            <w:hideMark/>
                          </w:tcPr>
                          <w:p w14:paraId="40F355EA" w14:textId="77777777" w:rsidR="004F28CA" w:rsidRPr="00DF116F" w:rsidRDefault="004F28CA" w:rsidP="00265513">
                            <w:pPr>
                              <w:ind w:left="-44"/>
                              <w:jc w:val="center"/>
                              <w:rPr>
                                <w:rFonts w:ascii="標楷體" w:eastAsia="標楷體" w:hAnsi="標楷體"/>
                                <w:sz w:val="20"/>
                              </w:rPr>
                            </w:pPr>
                            <w:r w:rsidRPr="00DF116F">
                              <w:rPr>
                                <w:rFonts w:ascii="標楷體" w:eastAsia="標楷體" w:hAnsi="標楷體" w:hint="eastAsia"/>
                                <w:sz w:val="20"/>
                              </w:rPr>
                              <w:t>件數</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233CFE4" w14:textId="77777777" w:rsidR="004F28CA" w:rsidRPr="00DF116F" w:rsidRDefault="004F28CA" w:rsidP="00265513">
                            <w:pPr>
                              <w:ind w:left="-44"/>
                              <w:jc w:val="center"/>
                              <w:rPr>
                                <w:rFonts w:ascii="標楷體" w:eastAsia="標楷體" w:hAnsi="標楷體"/>
                                <w:sz w:val="20"/>
                              </w:rPr>
                            </w:pPr>
                            <w:r w:rsidRPr="00DF116F">
                              <w:rPr>
                                <w:rFonts w:ascii="標楷體" w:eastAsia="標楷體" w:hAnsi="標楷體" w:hint="eastAsia"/>
                                <w:sz w:val="20"/>
                              </w:rPr>
                              <w:t>金額</w:t>
                            </w:r>
                          </w:p>
                        </w:tc>
                      </w:tr>
                      <w:tr w:rsidR="004F28CA" w:rsidRPr="00DF116F" w14:paraId="6D1325D8" w14:textId="77777777" w:rsidTr="003969B3">
                        <w:trPr>
                          <w:trHeight w:val="340"/>
                        </w:trPr>
                        <w:tc>
                          <w:tcPr>
                            <w:tcW w:w="1276" w:type="dxa"/>
                            <w:tcBorders>
                              <w:top w:val="single" w:sz="4" w:space="0" w:color="auto"/>
                              <w:left w:val="single" w:sz="4" w:space="0" w:color="auto"/>
                              <w:bottom w:val="single" w:sz="4" w:space="0" w:color="auto"/>
                              <w:right w:val="single" w:sz="4" w:space="0" w:color="auto"/>
                            </w:tcBorders>
                            <w:noWrap/>
                            <w:vAlign w:val="center"/>
                          </w:tcPr>
                          <w:p w14:paraId="34C02559" w14:textId="77777777" w:rsidR="004F28CA" w:rsidRPr="00DF116F" w:rsidRDefault="004F28CA" w:rsidP="00265513">
                            <w:pPr>
                              <w:ind w:left="-44"/>
                              <w:jc w:val="center"/>
                              <w:rPr>
                                <w:rFonts w:ascii="標楷體" w:eastAsia="標楷體" w:hAnsi="標楷體"/>
                                <w:b/>
                                <w:sz w:val="20"/>
                              </w:rPr>
                            </w:pPr>
                            <w:r w:rsidRPr="00DF116F">
                              <w:rPr>
                                <w:rFonts w:ascii="標楷體" w:eastAsia="標楷體" w:hAnsi="標楷體" w:hint="eastAsia"/>
                                <w:b/>
                                <w:sz w:val="20"/>
                              </w:rPr>
                              <w:t>合　計</w:t>
                            </w:r>
                          </w:p>
                        </w:tc>
                        <w:tc>
                          <w:tcPr>
                            <w:tcW w:w="1843" w:type="dxa"/>
                            <w:tcBorders>
                              <w:top w:val="single" w:sz="4" w:space="0" w:color="auto"/>
                              <w:left w:val="single" w:sz="4" w:space="0" w:color="auto"/>
                              <w:bottom w:val="single" w:sz="4" w:space="0" w:color="auto"/>
                              <w:right w:val="single" w:sz="4" w:space="0" w:color="auto"/>
                            </w:tcBorders>
                            <w:noWrap/>
                            <w:vAlign w:val="center"/>
                          </w:tcPr>
                          <w:p w14:paraId="4A65A9CA" w14:textId="77777777" w:rsidR="004F28CA" w:rsidRPr="00DF116F" w:rsidRDefault="004F28CA" w:rsidP="00265513">
                            <w:pPr>
                              <w:widowControl/>
                              <w:ind w:left="-44"/>
                              <w:jc w:val="right"/>
                              <w:rPr>
                                <w:rFonts w:ascii="標楷體" w:eastAsia="標楷體" w:hAnsi="標楷體"/>
                                <w:b/>
                                <w:sz w:val="20"/>
                              </w:rPr>
                            </w:pPr>
                            <w:r>
                              <w:rPr>
                                <w:rFonts w:ascii="標楷體" w:eastAsia="標楷體" w:hAnsi="標楷體"/>
                                <w:b/>
                                <w:sz w:val="20"/>
                              </w:rPr>
                              <w:t>300</w:t>
                            </w:r>
                          </w:p>
                        </w:tc>
                        <w:tc>
                          <w:tcPr>
                            <w:tcW w:w="1843" w:type="dxa"/>
                            <w:tcBorders>
                              <w:top w:val="single" w:sz="4" w:space="0" w:color="auto"/>
                              <w:left w:val="single" w:sz="4" w:space="0" w:color="auto"/>
                              <w:bottom w:val="single" w:sz="4" w:space="0" w:color="auto"/>
                              <w:right w:val="single" w:sz="4" w:space="0" w:color="auto"/>
                            </w:tcBorders>
                            <w:vAlign w:val="center"/>
                          </w:tcPr>
                          <w:p w14:paraId="392F77C9" w14:textId="77777777" w:rsidR="004F28CA" w:rsidRPr="00DF116F" w:rsidRDefault="004F28CA" w:rsidP="00F929DE">
                            <w:pPr>
                              <w:ind w:left="-44"/>
                              <w:jc w:val="right"/>
                              <w:rPr>
                                <w:rFonts w:ascii="標楷體" w:eastAsia="標楷體" w:hAnsi="標楷體"/>
                                <w:b/>
                                <w:sz w:val="20"/>
                              </w:rPr>
                            </w:pPr>
                            <w:r>
                              <w:rPr>
                                <w:rFonts w:ascii="標楷體" w:eastAsia="標楷體" w:hAnsi="標楷體"/>
                                <w:b/>
                                <w:sz w:val="20"/>
                              </w:rPr>
                              <w:t>15</w:t>
                            </w:r>
                            <w:r w:rsidRPr="00DF116F">
                              <w:rPr>
                                <w:rFonts w:ascii="標楷體" w:eastAsia="標楷體" w:hAnsi="標楷體"/>
                                <w:b/>
                                <w:sz w:val="20"/>
                              </w:rPr>
                              <w:t>,</w:t>
                            </w:r>
                            <w:r>
                              <w:rPr>
                                <w:rFonts w:ascii="標楷體" w:eastAsia="標楷體" w:hAnsi="標楷體"/>
                                <w:b/>
                                <w:sz w:val="20"/>
                              </w:rPr>
                              <w:t>179</w:t>
                            </w:r>
                            <w:r w:rsidRPr="00DF116F">
                              <w:rPr>
                                <w:rFonts w:ascii="標楷體" w:eastAsia="標楷體" w:hAnsi="標楷體"/>
                                <w:b/>
                                <w:sz w:val="20"/>
                              </w:rPr>
                              <w:t>,</w:t>
                            </w:r>
                            <w:r>
                              <w:rPr>
                                <w:rFonts w:ascii="標楷體" w:eastAsia="標楷體" w:hAnsi="標楷體"/>
                                <w:b/>
                                <w:sz w:val="20"/>
                              </w:rPr>
                              <w:t>164</w:t>
                            </w:r>
                          </w:p>
                        </w:tc>
                      </w:tr>
                      <w:tr w:rsidR="004F28CA" w:rsidRPr="00DF116F" w14:paraId="07284133" w14:textId="77777777" w:rsidTr="004947FE">
                        <w:trPr>
                          <w:trHeight w:val="340"/>
                        </w:trPr>
                        <w:tc>
                          <w:tcPr>
                            <w:tcW w:w="1276" w:type="dxa"/>
                            <w:tcBorders>
                              <w:top w:val="single" w:sz="4" w:space="0" w:color="auto"/>
                              <w:left w:val="single" w:sz="4" w:space="0" w:color="auto"/>
                              <w:bottom w:val="single" w:sz="4" w:space="0" w:color="auto"/>
                              <w:right w:val="single" w:sz="4" w:space="0" w:color="auto"/>
                            </w:tcBorders>
                            <w:noWrap/>
                            <w:vAlign w:val="center"/>
                            <w:hideMark/>
                          </w:tcPr>
                          <w:p w14:paraId="129FC8C8" w14:textId="77777777" w:rsidR="004F28CA" w:rsidRPr="00DF116F" w:rsidRDefault="004F28CA" w:rsidP="00265513">
                            <w:pPr>
                              <w:ind w:left="-44"/>
                              <w:jc w:val="center"/>
                              <w:rPr>
                                <w:rFonts w:ascii="標楷體" w:eastAsia="標楷體" w:hAnsi="標楷體"/>
                                <w:sz w:val="20"/>
                              </w:rPr>
                            </w:pPr>
                            <w:r w:rsidRPr="00DF116F">
                              <w:rPr>
                                <w:rFonts w:ascii="標楷體" w:eastAsia="標楷體" w:hAnsi="標楷體" w:hint="eastAsia"/>
                                <w:sz w:val="20"/>
                              </w:rPr>
                              <w:t>房屋稅</w:t>
                            </w:r>
                          </w:p>
                        </w:tc>
                        <w:tc>
                          <w:tcPr>
                            <w:tcW w:w="1843" w:type="dxa"/>
                            <w:tcBorders>
                              <w:top w:val="single" w:sz="4" w:space="0" w:color="auto"/>
                              <w:left w:val="single" w:sz="4" w:space="0" w:color="auto"/>
                              <w:bottom w:val="single" w:sz="4" w:space="0" w:color="auto"/>
                              <w:right w:val="single" w:sz="4" w:space="0" w:color="auto"/>
                            </w:tcBorders>
                            <w:noWrap/>
                            <w:vAlign w:val="center"/>
                          </w:tcPr>
                          <w:p w14:paraId="16E65722" w14:textId="77777777" w:rsidR="004F28CA" w:rsidRPr="00DF116F" w:rsidRDefault="004F28CA" w:rsidP="00265513">
                            <w:pPr>
                              <w:ind w:left="-44"/>
                              <w:jc w:val="right"/>
                              <w:rPr>
                                <w:rFonts w:ascii="標楷體" w:eastAsia="標楷體" w:hAnsi="標楷體"/>
                                <w:sz w:val="20"/>
                              </w:rPr>
                            </w:pPr>
                            <w:r>
                              <w:rPr>
                                <w:rFonts w:ascii="標楷體" w:eastAsia="標楷體" w:hAnsi="標楷體"/>
                                <w:sz w:val="20"/>
                              </w:rPr>
                              <w:t>77</w:t>
                            </w:r>
                          </w:p>
                        </w:tc>
                        <w:tc>
                          <w:tcPr>
                            <w:tcW w:w="1843" w:type="dxa"/>
                            <w:tcBorders>
                              <w:top w:val="single" w:sz="4" w:space="0" w:color="auto"/>
                              <w:left w:val="single" w:sz="4" w:space="0" w:color="auto"/>
                              <w:bottom w:val="single" w:sz="4" w:space="0" w:color="auto"/>
                              <w:right w:val="single" w:sz="4" w:space="0" w:color="auto"/>
                            </w:tcBorders>
                            <w:noWrap/>
                            <w:vAlign w:val="center"/>
                          </w:tcPr>
                          <w:p w14:paraId="1DA968DA" w14:textId="77777777" w:rsidR="004F28CA" w:rsidRPr="00DF116F" w:rsidRDefault="004F28CA" w:rsidP="00F929DE">
                            <w:pPr>
                              <w:ind w:left="-44"/>
                              <w:jc w:val="right"/>
                              <w:rPr>
                                <w:rFonts w:ascii="標楷體" w:eastAsia="標楷體" w:hAnsi="標楷體"/>
                                <w:sz w:val="20"/>
                              </w:rPr>
                            </w:pPr>
                            <w:r>
                              <w:rPr>
                                <w:rFonts w:ascii="標楷體" w:eastAsia="標楷體" w:hAnsi="標楷體"/>
                                <w:sz w:val="20"/>
                              </w:rPr>
                              <w:t>3</w:t>
                            </w:r>
                            <w:r w:rsidRPr="00DF116F">
                              <w:rPr>
                                <w:rFonts w:ascii="標楷體" w:eastAsia="標楷體" w:hAnsi="標楷體"/>
                                <w:sz w:val="20"/>
                              </w:rPr>
                              <w:t>,</w:t>
                            </w:r>
                            <w:r>
                              <w:rPr>
                                <w:rFonts w:ascii="標楷體" w:eastAsia="標楷體" w:hAnsi="標楷體"/>
                                <w:sz w:val="20"/>
                              </w:rPr>
                              <w:t>284</w:t>
                            </w:r>
                            <w:r w:rsidRPr="00DF116F">
                              <w:rPr>
                                <w:rFonts w:ascii="標楷體" w:eastAsia="標楷體" w:hAnsi="標楷體"/>
                                <w:sz w:val="20"/>
                              </w:rPr>
                              <w:t>,</w:t>
                            </w:r>
                            <w:r>
                              <w:rPr>
                                <w:rFonts w:ascii="標楷體" w:eastAsia="標楷體" w:hAnsi="標楷體"/>
                                <w:sz w:val="20"/>
                              </w:rPr>
                              <w:t>419</w:t>
                            </w:r>
                          </w:p>
                        </w:tc>
                      </w:tr>
                      <w:tr w:rsidR="004F28CA" w:rsidRPr="00DF116F" w14:paraId="1594E5BF" w14:textId="77777777" w:rsidTr="004947FE">
                        <w:trPr>
                          <w:trHeight w:val="340"/>
                        </w:trPr>
                        <w:tc>
                          <w:tcPr>
                            <w:tcW w:w="1276" w:type="dxa"/>
                            <w:tcBorders>
                              <w:top w:val="single" w:sz="4" w:space="0" w:color="auto"/>
                              <w:left w:val="single" w:sz="4" w:space="0" w:color="auto"/>
                              <w:bottom w:val="single" w:sz="4" w:space="0" w:color="auto"/>
                              <w:right w:val="single" w:sz="4" w:space="0" w:color="auto"/>
                            </w:tcBorders>
                            <w:noWrap/>
                            <w:vAlign w:val="center"/>
                          </w:tcPr>
                          <w:p w14:paraId="2E59F860" w14:textId="77777777" w:rsidR="004F28CA" w:rsidRPr="00DF116F" w:rsidRDefault="004F28CA" w:rsidP="00F929DE">
                            <w:pPr>
                              <w:ind w:left="-44"/>
                              <w:jc w:val="center"/>
                              <w:rPr>
                                <w:rFonts w:ascii="標楷體" w:eastAsia="標楷體" w:hAnsi="標楷體"/>
                                <w:sz w:val="20"/>
                              </w:rPr>
                            </w:pPr>
                            <w:r w:rsidRPr="00DF116F">
                              <w:rPr>
                                <w:rFonts w:ascii="標楷體" w:eastAsia="標楷體" w:hAnsi="標楷體" w:hint="eastAsia"/>
                                <w:sz w:val="20"/>
                              </w:rPr>
                              <w:t>地價稅</w:t>
                            </w:r>
                          </w:p>
                        </w:tc>
                        <w:tc>
                          <w:tcPr>
                            <w:tcW w:w="1843" w:type="dxa"/>
                            <w:tcBorders>
                              <w:top w:val="single" w:sz="4" w:space="0" w:color="auto"/>
                              <w:left w:val="single" w:sz="4" w:space="0" w:color="auto"/>
                              <w:bottom w:val="single" w:sz="4" w:space="0" w:color="auto"/>
                              <w:right w:val="single" w:sz="4" w:space="0" w:color="auto"/>
                            </w:tcBorders>
                            <w:noWrap/>
                            <w:vAlign w:val="center"/>
                          </w:tcPr>
                          <w:p w14:paraId="4C9A5337" w14:textId="77777777" w:rsidR="004F28CA" w:rsidRPr="00DF116F" w:rsidRDefault="004F28CA" w:rsidP="00F929DE">
                            <w:pPr>
                              <w:ind w:left="-44"/>
                              <w:jc w:val="right"/>
                              <w:rPr>
                                <w:rFonts w:ascii="標楷體" w:eastAsia="標楷體" w:hAnsi="標楷體"/>
                                <w:sz w:val="20"/>
                              </w:rPr>
                            </w:pPr>
                            <w:r>
                              <w:rPr>
                                <w:rFonts w:ascii="標楷體" w:eastAsia="標楷體" w:hAnsi="標楷體"/>
                                <w:sz w:val="20"/>
                              </w:rPr>
                              <w:t>211</w:t>
                            </w:r>
                          </w:p>
                        </w:tc>
                        <w:tc>
                          <w:tcPr>
                            <w:tcW w:w="1843" w:type="dxa"/>
                            <w:tcBorders>
                              <w:top w:val="single" w:sz="4" w:space="0" w:color="auto"/>
                              <w:left w:val="single" w:sz="4" w:space="0" w:color="auto"/>
                              <w:bottom w:val="single" w:sz="4" w:space="0" w:color="auto"/>
                              <w:right w:val="single" w:sz="4" w:space="0" w:color="auto"/>
                            </w:tcBorders>
                            <w:noWrap/>
                            <w:vAlign w:val="center"/>
                          </w:tcPr>
                          <w:p w14:paraId="577744BD" w14:textId="77777777" w:rsidR="004F28CA" w:rsidRPr="00DF116F" w:rsidRDefault="004F28CA" w:rsidP="00F929DE">
                            <w:pPr>
                              <w:ind w:left="-44"/>
                              <w:jc w:val="right"/>
                              <w:rPr>
                                <w:rFonts w:ascii="標楷體" w:eastAsia="標楷體" w:hAnsi="標楷體"/>
                                <w:sz w:val="20"/>
                              </w:rPr>
                            </w:pPr>
                            <w:r>
                              <w:rPr>
                                <w:rFonts w:ascii="標楷體" w:eastAsia="標楷體" w:hAnsi="標楷體"/>
                                <w:sz w:val="20"/>
                              </w:rPr>
                              <w:t>4</w:t>
                            </w:r>
                            <w:r w:rsidRPr="00DF116F">
                              <w:rPr>
                                <w:rFonts w:ascii="標楷體" w:eastAsia="標楷體" w:hAnsi="標楷體"/>
                                <w:sz w:val="20"/>
                              </w:rPr>
                              <w:t>,</w:t>
                            </w:r>
                            <w:r>
                              <w:rPr>
                                <w:rFonts w:ascii="標楷體" w:eastAsia="標楷體" w:hAnsi="標楷體"/>
                                <w:sz w:val="20"/>
                              </w:rPr>
                              <w:t>108</w:t>
                            </w:r>
                            <w:r w:rsidRPr="00DF116F">
                              <w:rPr>
                                <w:rFonts w:ascii="標楷體" w:eastAsia="標楷體" w:hAnsi="標楷體"/>
                                <w:sz w:val="20"/>
                              </w:rPr>
                              <w:t>,</w:t>
                            </w:r>
                            <w:r>
                              <w:rPr>
                                <w:rFonts w:ascii="標楷體" w:eastAsia="標楷體" w:hAnsi="標楷體"/>
                                <w:sz w:val="20"/>
                              </w:rPr>
                              <w:t>508</w:t>
                            </w:r>
                          </w:p>
                        </w:tc>
                      </w:tr>
                      <w:tr w:rsidR="004F28CA" w:rsidRPr="00DF116F" w14:paraId="452DFB07" w14:textId="77777777" w:rsidTr="004947FE">
                        <w:trPr>
                          <w:trHeight w:val="340"/>
                        </w:trPr>
                        <w:tc>
                          <w:tcPr>
                            <w:tcW w:w="1276" w:type="dxa"/>
                            <w:tcBorders>
                              <w:top w:val="single" w:sz="4" w:space="0" w:color="auto"/>
                              <w:left w:val="single" w:sz="4" w:space="0" w:color="auto"/>
                              <w:bottom w:val="single" w:sz="4" w:space="0" w:color="auto"/>
                              <w:right w:val="single" w:sz="4" w:space="0" w:color="auto"/>
                            </w:tcBorders>
                            <w:noWrap/>
                            <w:vAlign w:val="center"/>
                          </w:tcPr>
                          <w:p w14:paraId="0C3E971F" w14:textId="77777777" w:rsidR="004F28CA" w:rsidRPr="00DF116F" w:rsidRDefault="004F28CA" w:rsidP="00265513">
                            <w:pPr>
                              <w:ind w:left="-44"/>
                              <w:jc w:val="center"/>
                              <w:rPr>
                                <w:rFonts w:ascii="標楷體" w:eastAsia="標楷體" w:hAnsi="標楷體"/>
                                <w:sz w:val="20"/>
                              </w:rPr>
                            </w:pPr>
                            <w:r>
                              <w:rPr>
                                <w:rFonts w:ascii="標楷體" w:eastAsia="標楷體" w:hAnsi="標楷體" w:hint="eastAsia"/>
                                <w:sz w:val="20"/>
                              </w:rPr>
                              <w:t>印花稅</w:t>
                            </w:r>
                          </w:p>
                        </w:tc>
                        <w:tc>
                          <w:tcPr>
                            <w:tcW w:w="1843" w:type="dxa"/>
                            <w:tcBorders>
                              <w:top w:val="single" w:sz="4" w:space="0" w:color="auto"/>
                              <w:left w:val="single" w:sz="4" w:space="0" w:color="auto"/>
                              <w:bottom w:val="single" w:sz="4" w:space="0" w:color="auto"/>
                              <w:right w:val="single" w:sz="4" w:space="0" w:color="auto"/>
                            </w:tcBorders>
                            <w:noWrap/>
                            <w:vAlign w:val="center"/>
                          </w:tcPr>
                          <w:p w14:paraId="583845B8" w14:textId="77777777" w:rsidR="004F28CA" w:rsidRPr="00DF116F" w:rsidRDefault="004F28CA" w:rsidP="00265513">
                            <w:pPr>
                              <w:ind w:left="-44"/>
                              <w:jc w:val="right"/>
                              <w:rPr>
                                <w:rFonts w:ascii="標楷體" w:eastAsia="標楷體" w:hAnsi="標楷體"/>
                                <w:sz w:val="20"/>
                              </w:rPr>
                            </w:pPr>
                            <w:r>
                              <w:rPr>
                                <w:rFonts w:ascii="標楷體" w:eastAsia="標楷體" w:hAnsi="標楷體"/>
                                <w:sz w:val="20"/>
                              </w:rPr>
                              <w:t>12</w:t>
                            </w:r>
                          </w:p>
                        </w:tc>
                        <w:tc>
                          <w:tcPr>
                            <w:tcW w:w="1843" w:type="dxa"/>
                            <w:tcBorders>
                              <w:top w:val="single" w:sz="4" w:space="0" w:color="auto"/>
                              <w:left w:val="single" w:sz="4" w:space="0" w:color="auto"/>
                              <w:bottom w:val="single" w:sz="4" w:space="0" w:color="auto"/>
                              <w:right w:val="single" w:sz="4" w:space="0" w:color="auto"/>
                            </w:tcBorders>
                            <w:noWrap/>
                            <w:vAlign w:val="center"/>
                          </w:tcPr>
                          <w:p w14:paraId="01D78C4C" w14:textId="77777777" w:rsidR="004F28CA" w:rsidRPr="00DF116F" w:rsidRDefault="004F28CA" w:rsidP="00F929DE">
                            <w:pPr>
                              <w:ind w:left="-44"/>
                              <w:jc w:val="right"/>
                              <w:rPr>
                                <w:rFonts w:ascii="標楷體" w:eastAsia="標楷體" w:hAnsi="標楷體"/>
                                <w:sz w:val="20"/>
                              </w:rPr>
                            </w:pPr>
                            <w:r>
                              <w:rPr>
                                <w:rFonts w:ascii="標楷體" w:eastAsia="標楷體" w:hAnsi="標楷體"/>
                                <w:sz w:val="20"/>
                              </w:rPr>
                              <w:t>7</w:t>
                            </w:r>
                            <w:r w:rsidRPr="00DF116F">
                              <w:rPr>
                                <w:rFonts w:ascii="標楷體" w:eastAsia="標楷體" w:hAnsi="標楷體"/>
                                <w:sz w:val="20"/>
                              </w:rPr>
                              <w:t>,</w:t>
                            </w:r>
                            <w:r>
                              <w:rPr>
                                <w:rFonts w:ascii="標楷體" w:eastAsia="標楷體" w:hAnsi="標楷體"/>
                                <w:sz w:val="20"/>
                              </w:rPr>
                              <w:t>786</w:t>
                            </w:r>
                            <w:r w:rsidRPr="00DF116F">
                              <w:rPr>
                                <w:rFonts w:ascii="標楷體" w:eastAsia="標楷體" w:hAnsi="標楷體"/>
                                <w:sz w:val="20"/>
                              </w:rPr>
                              <w:t>,</w:t>
                            </w:r>
                            <w:r>
                              <w:rPr>
                                <w:rFonts w:ascii="標楷體" w:eastAsia="標楷體" w:hAnsi="標楷體"/>
                                <w:sz w:val="20"/>
                              </w:rPr>
                              <w:t>237</w:t>
                            </w:r>
                          </w:p>
                        </w:tc>
                      </w:tr>
                      <w:tr w:rsidR="004F28CA" w:rsidRPr="00DF116F" w14:paraId="07F19690" w14:textId="77777777" w:rsidTr="004947FE">
                        <w:trPr>
                          <w:trHeight w:val="238"/>
                        </w:trPr>
                        <w:tc>
                          <w:tcPr>
                            <w:tcW w:w="4962" w:type="dxa"/>
                            <w:gridSpan w:val="3"/>
                            <w:tcBorders>
                              <w:top w:val="single" w:sz="4" w:space="0" w:color="auto"/>
                              <w:left w:val="nil"/>
                              <w:bottom w:val="nil"/>
                              <w:right w:val="nil"/>
                            </w:tcBorders>
                            <w:noWrap/>
                          </w:tcPr>
                          <w:p w14:paraId="100416F6" w14:textId="798951E0" w:rsidR="004F28CA" w:rsidRPr="00FC6907" w:rsidRDefault="004F28CA" w:rsidP="00F929DE">
                            <w:pPr>
                              <w:ind w:leftChars="-50" w:left="-120" w:rightChars="-56" w:right="-134"/>
                              <w:rPr>
                                <w:rFonts w:ascii="標楷體" w:eastAsia="標楷體" w:hAnsi="標楷體"/>
                                <w:spacing w:val="-10"/>
                                <w:sz w:val="18"/>
                                <w:szCs w:val="18"/>
                              </w:rPr>
                            </w:pPr>
                            <w:r w:rsidRPr="00FC6907">
                              <w:rPr>
                                <w:rFonts w:ascii="標楷體" w:eastAsia="標楷體" w:hAnsi="標楷體" w:hint="eastAsia"/>
                                <w:spacing w:val="-10"/>
                                <w:sz w:val="18"/>
                                <w:szCs w:val="18"/>
                              </w:rPr>
                              <w:t>資料來源：整理自彰化縣地方稅務局提供</w:t>
                            </w:r>
                            <w:proofErr w:type="gramStart"/>
                            <w:r w:rsidRPr="00FC6907">
                              <w:rPr>
                                <w:rFonts w:ascii="標楷體" w:eastAsia="標楷體" w:hAnsi="標楷體"/>
                                <w:spacing w:val="-10"/>
                                <w:sz w:val="18"/>
                                <w:szCs w:val="18"/>
                              </w:rPr>
                              <w:t>114</w:t>
                            </w:r>
                            <w:proofErr w:type="gramEnd"/>
                            <w:r w:rsidRPr="00FC6907">
                              <w:rPr>
                                <w:rFonts w:ascii="標楷體" w:eastAsia="標楷體" w:hAnsi="標楷體"/>
                                <w:spacing w:val="-10"/>
                                <w:sz w:val="18"/>
                                <w:szCs w:val="18"/>
                              </w:rPr>
                              <w:t>年</w:t>
                            </w:r>
                            <w:r w:rsidR="00FC6907" w:rsidRPr="00FC6907">
                              <w:rPr>
                                <w:rFonts w:ascii="標楷體" w:eastAsia="標楷體" w:hAnsi="標楷體" w:hint="eastAsia"/>
                                <w:spacing w:val="-10"/>
                                <w:sz w:val="18"/>
                                <w:szCs w:val="18"/>
                              </w:rPr>
                              <w:t>度截至5月</w:t>
                            </w:r>
                            <w:r w:rsidRPr="00FC6907">
                              <w:rPr>
                                <w:rFonts w:ascii="標楷體" w:eastAsia="標楷體" w:hAnsi="標楷體"/>
                                <w:spacing w:val="-10"/>
                                <w:sz w:val="18"/>
                                <w:szCs w:val="18"/>
                              </w:rPr>
                              <w:t>底</w:t>
                            </w:r>
                            <w:proofErr w:type="gramStart"/>
                            <w:r w:rsidRPr="00FC6907">
                              <w:rPr>
                                <w:rFonts w:ascii="標楷體" w:eastAsia="標楷體" w:hAnsi="標楷體" w:hint="eastAsia"/>
                                <w:spacing w:val="-10"/>
                                <w:sz w:val="18"/>
                                <w:szCs w:val="18"/>
                              </w:rPr>
                              <w:t>止</w:t>
                            </w:r>
                            <w:proofErr w:type="gramEnd"/>
                            <w:r w:rsidRPr="00FC6907">
                              <w:rPr>
                                <w:rFonts w:ascii="標楷體" w:eastAsia="標楷體" w:hAnsi="標楷體" w:hint="eastAsia"/>
                                <w:spacing w:val="-10"/>
                                <w:sz w:val="18"/>
                                <w:szCs w:val="18"/>
                              </w:rPr>
                              <w:t>資料。</w:t>
                            </w:r>
                          </w:p>
                        </w:tc>
                      </w:tr>
                    </w:tbl>
                    <w:p w14:paraId="5A29D8D2" w14:textId="77777777" w:rsidR="004F28CA" w:rsidRPr="00DF116F" w:rsidRDefault="004F28CA" w:rsidP="004F28CA">
                      <w:pPr>
                        <w:spacing w:line="20" w:lineRule="exact"/>
                        <w:ind w:left="-68"/>
                        <w:rPr>
                          <w:sz w:val="18"/>
                          <w:szCs w:val="18"/>
                        </w:rPr>
                      </w:pPr>
                    </w:p>
                  </w:txbxContent>
                </v:textbox>
                <w10:wrap type="tight" anchorx="margin"/>
              </v:shape>
            </w:pict>
          </mc:Fallback>
        </mc:AlternateContent>
      </w:r>
      <w:r w:rsidR="00D27FDE">
        <w:t>地方稅務</w:t>
      </w:r>
      <w:r w:rsidRPr="00EF6D25">
        <w:rPr>
          <w:rFonts w:hint="eastAsia"/>
        </w:rPr>
        <w:t>局</w:t>
      </w:r>
      <w:r w:rsidRPr="00EF6D25">
        <w:t>113</w:t>
      </w:r>
      <w:r w:rsidRPr="00EF6D25">
        <w:rPr>
          <w:rFonts w:hint="eastAsia"/>
        </w:rPr>
        <w:t>年度辦理房屋稅與地價稅稅籍及使用情形清查作業，經財政部評定執行成績分別為全國地方稅稽徵機關乙組第</w:t>
      </w:r>
      <w:r w:rsidRPr="00EF6D25">
        <w:t>1</w:t>
      </w:r>
      <w:r w:rsidRPr="00EF6D25">
        <w:rPr>
          <w:rFonts w:hint="eastAsia"/>
        </w:rPr>
        <w:t>名及第2名。</w:t>
      </w:r>
      <w:r>
        <w:rPr>
          <w:rFonts w:hint="eastAsia"/>
          <w:kern w:val="0"/>
        </w:rPr>
        <w:t>有關</w:t>
      </w:r>
      <w:r w:rsidRPr="00EF6D25">
        <w:rPr>
          <w:rFonts w:hint="eastAsia"/>
          <w:kern w:val="0"/>
        </w:rPr>
        <w:t>該局房屋稅及地價稅徵課作業</w:t>
      </w:r>
      <w:r>
        <w:rPr>
          <w:rFonts w:hint="eastAsia"/>
          <w:kern w:val="0"/>
        </w:rPr>
        <w:t>尚待加強之處</w:t>
      </w:r>
      <w:r w:rsidRPr="00EF6D25">
        <w:rPr>
          <w:rFonts w:hint="eastAsia"/>
          <w:kern w:val="0"/>
        </w:rPr>
        <w:t>，前經本室函請檢討改善，據復已查明補徵</w:t>
      </w:r>
      <w:r>
        <w:rPr>
          <w:rFonts w:hint="eastAsia"/>
          <w:kern w:val="0"/>
        </w:rPr>
        <w:t>。</w:t>
      </w:r>
      <w:r w:rsidRPr="00EF6D25">
        <w:rPr>
          <w:rFonts w:hint="eastAsia"/>
        </w:rPr>
        <w:t>經查</w:t>
      </w:r>
      <w:r w:rsidRPr="00EF6D25">
        <w:t>113</w:t>
      </w:r>
      <w:r w:rsidRPr="00EF6D25">
        <w:rPr>
          <w:rFonts w:hint="eastAsia"/>
        </w:rPr>
        <w:t>年度各項稅捐稽徵作業辦理情形，仍核有：1</w:t>
      </w:r>
      <w:r w:rsidRPr="00EF6D25">
        <w:t>.</w:t>
      </w:r>
      <w:r w:rsidRPr="00EF6D25">
        <w:rPr>
          <w:rFonts w:hint="eastAsia"/>
          <w:kern w:val="0"/>
        </w:rPr>
        <w:t>部分課</w:t>
      </w:r>
      <w:r w:rsidRPr="00EF6D25">
        <w:rPr>
          <w:kern w:val="0"/>
        </w:rPr>
        <w:t>（</w:t>
      </w:r>
      <w:r w:rsidRPr="00EF6D25">
        <w:rPr>
          <w:rFonts w:hint="eastAsia"/>
          <w:kern w:val="0"/>
        </w:rPr>
        <w:t>免</w:t>
      </w:r>
      <w:r w:rsidRPr="00EF6D25">
        <w:rPr>
          <w:rFonts w:hint="eastAsia"/>
        </w:rPr>
        <w:t>）</w:t>
      </w:r>
      <w:r w:rsidRPr="00EF6D25">
        <w:rPr>
          <w:rFonts w:hint="eastAsia"/>
          <w:kern w:val="0"/>
        </w:rPr>
        <w:t>徵田賦土地作倉儲、純住宅使用或有三維建物資料，惟未依法課徵地價稅或無房屋稅籍；2.課</w:t>
      </w:r>
      <w:r w:rsidRPr="00EF6D25">
        <w:rPr>
          <w:kern w:val="0"/>
        </w:rPr>
        <w:t>（</w:t>
      </w:r>
      <w:r w:rsidRPr="00EF6D25">
        <w:rPr>
          <w:rFonts w:hint="eastAsia"/>
          <w:kern w:val="0"/>
        </w:rPr>
        <w:t>免</w:t>
      </w:r>
      <w:r w:rsidRPr="00EF6D25">
        <w:rPr>
          <w:rFonts w:hint="eastAsia"/>
        </w:rPr>
        <w:t>）</w:t>
      </w:r>
      <w:r w:rsidRPr="00EF6D25">
        <w:rPr>
          <w:rFonts w:hint="eastAsia"/>
          <w:kern w:val="0"/>
        </w:rPr>
        <w:t>徵田賦之住宅區土地，位於道路、排水、自來水及電力管線範圍30公尺內</w:t>
      </w:r>
      <w:r w:rsidRPr="00EF6D25">
        <w:rPr>
          <w:kern w:val="0"/>
        </w:rPr>
        <w:t>，惟仍</w:t>
      </w:r>
      <w:r w:rsidRPr="00EF6D25">
        <w:rPr>
          <w:rFonts w:hint="eastAsia"/>
          <w:kern w:val="0"/>
        </w:rPr>
        <w:t>課</w:t>
      </w:r>
      <w:r w:rsidRPr="00EF6D25">
        <w:rPr>
          <w:kern w:val="0"/>
        </w:rPr>
        <w:t>（</w:t>
      </w:r>
      <w:r w:rsidRPr="00EF6D25">
        <w:rPr>
          <w:rFonts w:hint="eastAsia"/>
          <w:kern w:val="0"/>
        </w:rPr>
        <w:t>免</w:t>
      </w:r>
      <w:r w:rsidRPr="00EF6D25">
        <w:rPr>
          <w:rFonts w:hint="eastAsia"/>
        </w:rPr>
        <w:t>）</w:t>
      </w:r>
      <w:r w:rsidRPr="00EF6D25">
        <w:rPr>
          <w:rFonts w:hint="eastAsia"/>
          <w:kern w:val="0"/>
        </w:rPr>
        <w:t>徵田賦；3.部分房屋稅課稅面積小於消防安全檢查列管場所之營業面積</w:t>
      </w:r>
      <w:r w:rsidRPr="00C26A4C">
        <w:rPr>
          <w:rFonts w:hint="eastAsia"/>
          <w:spacing w:val="-2"/>
        </w:rPr>
        <w:t>；4.</w:t>
      </w:r>
      <w:r w:rsidRPr="00C26A4C">
        <w:rPr>
          <w:rFonts w:hint="eastAsia"/>
          <w:spacing w:val="-2"/>
          <w:szCs w:val="32"/>
        </w:rPr>
        <w:t>政府採購案件或空氣污染防制</w:t>
      </w:r>
      <w:r w:rsidRPr="00C26A4C">
        <w:rPr>
          <w:rFonts w:hint="eastAsia"/>
          <w:szCs w:val="32"/>
        </w:rPr>
        <w:t>費申報案件，惟印花稅繳納日期不符或無大額及彙總繳納紀錄等情事，經函請查明依法妥</w:t>
      </w:r>
      <w:r w:rsidRPr="00C26A4C">
        <w:rPr>
          <w:rFonts w:hint="eastAsia"/>
          <w:spacing w:val="-2"/>
          <w:szCs w:val="32"/>
        </w:rPr>
        <w:t>處</w:t>
      </w:r>
      <w:r w:rsidRPr="00C26A4C">
        <w:rPr>
          <w:rFonts w:hint="eastAsia"/>
          <w:spacing w:val="-2"/>
        </w:rPr>
        <w:t>。據復：已清查及辦理改課（補徵）房屋稅等計</w:t>
      </w:r>
      <w:r w:rsidRPr="00C26A4C">
        <w:rPr>
          <w:spacing w:val="-2"/>
        </w:rPr>
        <w:t>300件</w:t>
      </w:r>
      <w:r w:rsidRPr="00C26A4C">
        <w:rPr>
          <w:rFonts w:hint="eastAsia"/>
          <w:spacing w:val="-2"/>
        </w:rPr>
        <w:t>、金額計</w:t>
      </w:r>
      <w:r w:rsidRPr="00C26A4C">
        <w:rPr>
          <w:spacing w:val="-2"/>
        </w:rPr>
        <w:t>1,517</w:t>
      </w:r>
      <w:r w:rsidRPr="00C26A4C">
        <w:rPr>
          <w:rFonts w:hint="eastAsia"/>
          <w:spacing w:val="-2"/>
        </w:rPr>
        <w:t>萬餘元（表1）</w:t>
      </w:r>
      <w:r w:rsidRPr="00C26A4C">
        <w:rPr>
          <w:rFonts w:hint="eastAsia"/>
        </w:rPr>
        <w:t>，並已釐正稅籍資料</w:t>
      </w:r>
      <w:r w:rsidRPr="00C26A4C">
        <w:t>。</w:t>
      </w:r>
    </w:p>
    <w:p w14:paraId="24B9654E" w14:textId="77777777" w:rsidR="004F28CA" w:rsidRPr="00EF6D25" w:rsidRDefault="004F28CA" w:rsidP="003969B3">
      <w:pPr>
        <w:pStyle w:val="a5"/>
        <w:ind w:firstLine="280"/>
        <w:rPr>
          <w:rFonts w:ascii="微軟正黑體" w:eastAsia="微軟正黑體" w:hAnsi="微軟正黑體"/>
          <w:iCs/>
          <w:sz w:val="20"/>
        </w:rPr>
      </w:pPr>
      <w:r w:rsidRPr="00EF6D25">
        <w:rPr>
          <w:rFonts w:hint="eastAsia"/>
        </w:rPr>
        <w:lastRenderedPageBreak/>
        <w:t>（二）持續辦理欠稅防止及清理作業，惟</w:t>
      </w:r>
      <w:r>
        <w:rPr>
          <w:rFonts w:hint="eastAsia"/>
        </w:rPr>
        <w:t>部分案件未送達取證</w:t>
      </w:r>
      <w:r w:rsidRPr="00EF6D25">
        <w:rPr>
          <w:rFonts w:hint="eastAsia"/>
        </w:rPr>
        <w:t>，或</w:t>
      </w:r>
      <w:r>
        <w:rPr>
          <w:rFonts w:hint="eastAsia"/>
        </w:rPr>
        <w:t>欠稅註銷數仍偏高</w:t>
      </w:r>
      <w:r w:rsidRPr="00EF6D25">
        <w:rPr>
          <w:rFonts w:hint="eastAsia"/>
        </w:rPr>
        <w:t>，允宜</w:t>
      </w:r>
      <w:r>
        <w:rPr>
          <w:rFonts w:hint="eastAsia"/>
        </w:rPr>
        <w:t>強化稅捐稽徵及送達作業，以維護租稅公平</w:t>
      </w:r>
      <w:r w:rsidRPr="00EF6D25">
        <w:rPr>
          <w:rFonts w:hint="eastAsia"/>
        </w:rPr>
        <w:t>。</w:t>
      </w:r>
    </w:p>
    <w:p w14:paraId="77703A93" w14:textId="77777777" w:rsidR="004F28CA" w:rsidRPr="00EF6D25" w:rsidRDefault="004F28CA" w:rsidP="003969B3">
      <w:pPr>
        <w:pStyle w:val="a8"/>
        <w:ind w:firstLine="480"/>
        <w:rPr>
          <w:noProof/>
        </w:rPr>
      </w:pPr>
      <w:r w:rsidRPr="00EF6D25">
        <w:rPr>
          <w:noProof/>
          <w:szCs w:val="24"/>
        </w:rPr>
        <mc:AlternateContent>
          <mc:Choice Requires="wps">
            <w:drawing>
              <wp:anchor distT="0" distB="0" distL="114300" distR="114300" simplePos="0" relativeHeight="251675648" behindDoc="1" locked="0" layoutInCell="1" allowOverlap="1" wp14:anchorId="3368200C" wp14:editId="46631C66">
                <wp:simplePos x="0" y="0"/>
                <wp:positionH relativeFrom="margin">
                  <wp:posOffset>1840230</wp:posOffset>
                </wp:positionH>
                <wp:positionV relativeFrom="paragraph">
                  <wp:posOffset>2423795</wp:posOffset>
                </wp:positionV>
                <wp:extent cx="4489200" cy="1944000"/>
                <wp:effectExtent l="0" t="0" r="26035" b="18415"/>
                <wp:wrapTight wrapText="bothSides">
                  <wp:wrapPolygon edited="0">
                    <wp:start x="0" y="0"/>
                    <wp:lineTo x="0" y="21593"/>
                    <wp:lineTo x="21634" y="21593"/>
                    <wp:lineTo x="21634" y="0"/>
                    <wp:lineTo x="0" y="0"/>
                  </wp:wrapPolygon>
                </wp:wrapTight>
                <wp:docPr id="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89200" cy="1944000"/>
                        </a:xfrm>
                        <a:prstGeom prst="rect">
                          <a:avLst/>
                        </a:prstGeom>
                        <a:solidFill>
                          <a:srgbClr val="FFFFFF"/>
                        </a:solidFill>
                        <a:ln w="9525">
                          <a:solidFill>
                            <a:sysClr val="window" lastClr="FFFFFF"/>
                          </a:solidFill>
                          <a:miter lim="800000"/>
                          <a:headEnd/>
                          <a:tailEnd/>
                        </a:ln>
                      </wps:spPr>
                      <wps:txbx>
                        <w:txbxContent>
                          <w:p w14:paraId="653A0AB4" w14:textId="77777777" w:rsidR="004F28CA" w:rsidRPr="00FE1D39" w:rsidRDefault="004F28CA" w:rsidP="009079AF">
                            <w:pPr>
                              <w:widowControl/>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afterLines="40" w:after="96"/>
                              <w:ind w:leftChars="84" w:left="671" w:hangingChars="202" w:hanging="469"/>
                              <w:jc w:val="center"/>
                              <w:rPr>
                                <w:rFonts w:ascii="標楷體" w:eastAsia="標楷體" w:hAnsi="標楷體"/>
                                <w:b/>
                              </w:rPr>
                            </w:pPr>
                            <w:r>
                              <w:rPr>
                                <w:rFonts w:ascii="標楷體" w:eastAsia="標楷體" w:hAnsi="標楷體" w:hint="eastAsia"/>
                                <w:b/>
                                <w:spacing w:val="-4"/>
                              </w:rPr>
                              <w:t>表2</w:t>
                            </w:r>
                            <w:r w:rsidRPr="00FE1D39">
                              <w:rPr>
                                <w:rFonts w:ascii="標楷體" w:eastAsia="標楷體" w:hAnsi="標楷體" w:hint="eastAsia"/>
                                <w:b/>
                                <w:spacing w:val="-4"/>
                              </w:rPr>
                              <w:t xml:space="preserve">  </w:t>
                            </w:r>
                            <w:r>
                              <w:rPr>
                                <w:rFonts w:ascii="標楷體" w:eastAsia="標楷體" w:hAnsi="標楷體" w:hint="eastAsia"/>
                                <w:b/>
                              </w:rPr>
                              <w:t>各</w:t>
                            </w:r>
                            <w:r w:rsidRPr="00FE1D39">
                              <w:rPr>
                                <w:rFonts w:ascii="標楷體" w:eastAsia="標楷體" w:hAnsi="標楷體" w:hint="eastAsia"/>
                                <w:b/>
                              </w:rPr>
                              <w:t>年底欠稅註銷數增減情形</w:t>
                            </w:r>
                          </w:p>
                          <w:p w14:paraId="7EB97C0B" w14:textId="77777777" w:rsidR="004F28CA" w:rsidRPr="006B7222" w:rsidRDefault="004F28CA" w:rsidP="004F28CA">
                            <w:pPr>
                              <w:ind w:rightChars="23" w:right="55"/>
                              <w:jc w:val="right"/>
                              <w:rPr>
                                <w:rFonts w:ascii="標楷體" w:eastAsia="標楷體" w:hAnsi="標楷體"/>
                                <w:sz w:val="20"/>
                              </w:rPr>
                            </w:pPr>
                            <w:r w:rsidRPr="006B7222">
                              <w:rPr>
                                <w:rFonts w:ascii="標楷體" w:eastAsia="標楷體" w:hAnsi="標楷體" w:hint="eastAsia"/>
                                <w:sz w:val="20"/>
                              </w:rPr>
                              <w:t>單位：件、新臺幣元</w:t>
                            </w:r>
                          </w:p>
                          <w:tbl>
                            <w:tblPr>
                              <w:tblW w:w="4945"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ook w:val="04A0" w:firstRow="1" w:lastRow="0" w:firstColumn="1" w:lastColumn="0" w:noHBand="0" w:noVBand="1"/>
                            </w:tblPr>
                            <w:tblGrid>
                              <w:gridCol w:w="839"/>
                              <w:gridCol w:w="818"/>
                              <w:gridCol w:w="1263"/>
                              <w:gridCol w:w="753"/>
                              <w:gridCol w:w="1250"/>
                              <w:gridCol w:w="702"/>
                              <w:gridCol w:w="1245"/>
                            </w:tblGrid>
                            <w:tr w:rsidR="004F28CA" w:rsidRPr="00736088" w14:paraId="4A3AB956" w14:textId="77777777" w:rsidTr="00632943">
                              <w:trPr>
                                <w:trHeight w:val="297"/>
                                <w:tblHeader/>
                                <w:jc w:val="center"/>
                              </w:trPr>
                              <w:tc>
                                <w:tcPr>
                                  <w:tcW w:w="611" w:type="pct"/>
                                  <w:vMerge w:val="restart"/>
                                  <w:shd w:val="clear" w:color="auto" w:fill="FFFFFF"/>
                                  <w:vAlign w:val="center"/>
                                </w:tcPr>
                                <w:p w14:paraId="2CD8BE57" w14:textId="77777777" w:rsidR="004F28CA" w:rsidRPr="00EE3BB1" w:rsidRDefault="004F28CA" w:rsidP="00736088">
                                  <w:pPr>
                                    <w:suppressAutoHyphens/>
                                    <w:kinsoku w:val="0"/>
                                    <w:overflowPunct w:val="0"/>
                                    <w:autoSpaceDE w:val="0"/>
                                    <w:autoSpaceDN w:val="0"/>
                                    <w:spacing w:line="240" w:lineRule="exact"/>
                                    <w:jc w:val="center"/>
                                    <w:rPr>
                                      <w:rFonts w:ascii="標楷體" w:eastAsia="標楷體" w:hAnsi="標楷體"/>
                                      <w:sz w:val="20"/>
                                    </w:rPr>
                                  </w:pPr>
                                  <w:r w:rsidRPr="00EE3BB1">
                                    <w:rPr>
                                      <w:rFonts w:ascii="標楷體" w:eastAsia="標楷體" w:hAnsi="標楷體" w:hint="eastAsia"/>
                                      <w:sz w:val="20"/>
                                    </w:rPr>
                                    <w:t>年度別</w:t>
                                  </w:r>
                                </w:p>
                              </w:tc>
                              <w:tc>
                                <w:tcPr>
                                  <w:tcW w:w="1514" w:type="pct"/>
                                  <w:gridSpan w:val="2"/>
                                  <w:vMerge w:val="restart"/>
                                  <w:shd w:val="clear" w:color="auto" w:fill="FFFFFF"/>
                                  <w:vAlign w:val="center"/>
                                </w:tcPr>
                                <w:p w14:paraId="120ACB54" w14:textId="77777777" w:rsidR="004F28CA" w:rsidRPr="00EE3BB1" w:rsidRDefault="004F28CA" w:rsidP="00736088">
                                  <w:pPr>
                                    <w:suppressAutoHyphens/>
                                    <w:kinsoku w:val="0"/>
                                    <w:overflowPunct w:val="0"/>
                                    <w:autoSpaceDE w:val="0"/>
                                    <w:autoSpaceDN w:val="0"/>
                                    <w:spacing w:line="240" w:lineRule="exact"/>
                                    <w:jc w:val="center"/>
                                    <w:rPr>
                                      <w:rFonts w:ascii="標楷體" w:eastAsia="標楷體" w:hAnsi="標楷體"/>
                                      <w:sz w:val="20"/>
                                    </w:rPr>
                                  </w:pPr>
                                  <w:r w:rsidRPr="00EE3BB1">
                                    <w:rPr>
                                      <w:rFonts w:ascii="標楷體" w:eastAsia="標楷體" w:hAnsi="標楷體" w:hint="eastAsia"/>
                                      <w:sz w:val="20"/>
                                    </w:rPr>
                                    <w:t>欠稅註銷數</w:t>
                                  </w:r>
                                </w:p>
                              </w:tc>
                              <w:tc>
                                <w:tcPr>
                                  <w:tcW w:w="2875" w:type="pct"/>
                                  <w:gridSpan w:val="4"/>
                                  <w:shd w:val="clear" w:color="auto" w:fill="FFFFFF"/>
                                  <w:vAlign w:val="center"/>
                                </w:tcPr>
                                <w:p w14:paraId="43270013" w14:textId="77777777" w:rsidR="004F28CA" w:rsidRPr="00EE3BB1" w:rsidRDefault="004F28CA" w:rsidP="00736088">
                                  <w:pPr>
                                    <w:suppressAutoHyphens/>
                                    <w:kinsoku w:val="0"/>
                                    <w:overflowPunct w:val="0"/>
                                    <w:autoSpaceDE w:val="0"/>
                                    <w:autoSpaceDN w:val="0"/>
                                    <w:spacing w:line="240" w:lineRule="exact"/>
                                    <w:jc w:val="center"/>
                                    <w:rPr>
                                      <w:rFonts w:ascii="標楷體" w:eastAsia="標楷體" w:hAnsi="標楷體"/>
                                      <w:sz w:val="20"/>
                                    </w:rPr>
                                  </w:pPr>
                                  <w:r w:rsidRPr="00EE3BB1">
                                    <w:rPr>
                                      <w:rFonts w:ascii="標楷體" w:eastAsia="標楷體" w:hAnsi="標楷體" w:hint="eastAsia"/>
                                      <w:sz w:val="20"/>
                                    </w:rPr>
                                    <w:t>註銷類型</w:t>
                                  </w:r>
                                </w:p>
                              </w:tc>
                            </w:tr>
                            <w:tr w:rsidR="00F00761" w:rsidRPr="00736088" w14:paraId="4F41F6AC" w14:textId="77777777" w:rsidTr="00632943">
                              <w:trPr>
                                <w:trHeight w:val="297"/>
                                <w:tblHeader/>
                                <w:jc w:val="center"/>
                              </w:trPr>
                              <w:tc>
                                <w:tcPr>
                                  <w:tcW w:w="611" w:type="pct"/>
                                  <w:vMerge/>
                                  <w:shd w:val="clear" w:color="auto" w:fill="FFFFFF"/>
                                  <w:vAlign w:val="center"/>
                                </w:tcPr>
                                <w:p w14:paraId="49E4E950" w14:textId="77777777" w:rsidR="004F28CA" w:rsidRPr="00EE3BB1" w:rsidRDefault="004F28CA" w:rsidP="00736088">
                                  <w:pPr>
                                    <w:suppressAutoHyphens/>
                                    <w:kinsoku w:val="0"/>
                                    <w:overflowPunct w:val="0"/>
                                    <w:autoSpaceDE w:val="0"/>
                                    <w:autoSpaceDN w:val="0"/>
                                    <w:spacing w:line="240" w:lineRule="exact"/>
                                    <w:jc w:val="center"/>
                                    <w:rPr>
                                      <w:rFonts w:ascii="標楷體" w:eastAsia="標楷體" w:hAnsi="標楷體"/>
                                      <w:sz w:val="20"/>
                                    </w:rPr>
                                  </w:pPr>
                                </w:p>
                              </w:tc>
                              <w:tc>
                                <w:tcPr>
                                  <w:tcW w:w="1514" w:type="pct"/>
                                  <w:gridSpan w:val="2"/>
                                  <w:vMerge/>
                                  <w:shd w:val="clear" w:color="auto" w:fill="FFFFFF"/>
                                  <w:vAlign w:val="center"/>
                                </w:tcPr>
                                <w:p w14:paraId="6DD7906E" w14:textId="77777777" w:rsidR="004F28CA" w:rsidRPr="00EE3BB1" w:rsidRDefault="004F28CA" w:rsidP="00736088">
                                  <w:pPr>
                                    <w:suppressAutoHyphens/>
                                    <w:kinsoku w:val="0"/>
                                    <w:overflowPunct w:val="0"/>
                                    <w:autoSpaceDE w:val="0"/>
                                    <w:autoSpaceDN w:val="0"/>
                                    <w:spacing w:line="240" w:lineRule="exact"/>
                                    <w:jc w:val="center"/>
                                    <w:rPr>
                                      <w:rFonts w:ascii="標楷體" w:eastAsia="標楷體" w:hAnsi="標楷體"/>
                                      <w:sz w:val="20"/>
                                    </w:rPr>
                                  </w:pPr>
                                </w:p>
                              </w:tc>
                              <w:tc>
                                <w:tcPr>
                                  <w:tcW w:w="1458" w:type="pct"/>
                                  <w:gridSpan w:val="2"/>
                                  <w:shd w:val="clear" w:color="auto" w:fill="FFFFFF"/>
                                  <w:vAlign w:val="center"/>
                                </w:tcPr>
                                <w:p w14:paraId="01CCBB29" w14:textId="77777777" w:rsidR="004F28CA" w:rsidRPr="00EE3BB1" w:rsidRDefault="004F28CA" w:rsidP="00736088">
                                  <w:pPr>
                                    <w:suppressAutoHyphens/>
                                    <w:kinsoku w:val="0"/>
                                    <w:overflowPunct w:val="0"/>
                                    <w:autoSpaceDE w:val="0"/>
                                    <w:autoSpaceDN w:val="0"/>
                                    <w:spacing w:line="240" w:lineRule="exact"/>
                                    <w:jc w:val="center"/>
                                    <w:rPr>
                                      <w:rFonts w:ascii="標楷體" w:eastAsia="標楷體" w:hAnsi="標楷體"/>
                                      <w:sz w:val="20"/>
                                    </w:rPr>
                                  </w:pPr>
                                  <w:r w:rsidRPr="00EE3BB1">
                                    <w:rPr>
                                      <w:rFonts w:ascii="標楷體" w:eastAsia="標楷體" w:hAnsi="標楷體"/>
                                      <w:sz w:val="20"/>
                                    </w:rPr>
                                    <w:t>繳款書未送達</w:t>
                                  </w:r>
                                </w:p>
                              </w:tc>
                              <w:tc>
                                <w:tcPr>
                                  <w:tcW w:w="1417" w:type="pct"/>
                                  <w:gridSpan w:val="2"/>
                                  <w:shd w:val="clear" w:color="auto" w:fill="FFFFFF"/>
                                  <w:vAlign w:val="center"/>
                                </w:tcPr>
                                <w:p w14:paraId="2634B64A" w14:textId="77777777" w:rsidR="004F28CA" w:rsidRPr="00EE3BB1" w:rsidRDefault="004F28CA" w:rsidP="00736088">
                                  <w:pPr>
                                    <w:suppressAutoHyphens/>
                                    <w:kinsoku w:val="0"/>
                                    <w:overflowPunct w:val="0"/>
                                    <w:autoSpaceDE w:val="0"/>
                                    <w:autoSpaceDN w:val="0"/>
                                    <w:spacing w:line="240" w:lineRule="exact"/>
                                    <w:jc w:val="center"/>
                                    <w:rPr>
                                      <w:rFonts w:ascii="標楷體" w:eastAsia="標楷體" w:hAnsi="標楷體"/>
                                      <w:sz w:val="20"/>
                                    </w:rPr>
                                  </w:pPr>
                                  <w:r w:rsidRPr="00EE3BB1">
                                    <w:rPr>
                                      <w:rFonts w:ascii="標楷體" w:eastAsia="標楷體" w:hAnsi="標楷體"/>
                                      <w:sz w:val="20"/>
                                    </w:rPr>
                                    <w:t>其他</w:t>
                                  </w:r>
                                </w:p>
                              </w:tc>
                            </w:tr>
                            <w:tr w:rsidR="00EE3BB1" w:rsidRPr="00736088" w14:paraId="7FA3590F" w14:textId="77777777" w:rsidTr="00F00761">
                              <w:trPr>
                                <w:trHeight w:val="397"/>
                                <w:tblHeader/>
                                <w:jc w:val="center"/>
                              </w:trPr>
                              <w:tc>
                                <w:tcPr>
                                  <w:tcW w:w="611" w:type="pct"/>
                                  <w:vMerge/>
                                  <w:shd w:val="clear" w:color="auto" w:fill="FFFFFF"/>
                                </w:tcPr>
                                <w:p w14:paraId="30A10166" w14:textId="77777777" w:rsidR="004F28CA" w:rsidRPr="00EE3BB1" w:rsidRDefault="004F28CA" w:rsidP="00736088">
                                  <w:pPr>
                                    <w:suppressAutoHyphens/>
                                    <w:kinsoku w:val="0"/>
                                    <w:overflowPunct w:val="0"/>
                                    <w:autoSpaceDE w:val="0"/>
                                    <w:autoSpaceDN w:val="0"/>
                                    <w:spacing w:line="240" w:lineRule="exact"/>
                                    <w:rPr>
                                      <w:rFonts w:ascii="標楷體" w:eastAsia="標楷體" w:hAnsi="標楷體"/>
                                      <w:sz w:val="20"/>
                                    </w:rPr>
                                  </w:pPr>
                                </w:p>
                              </w:tc>
                              <w:tc>
                                <w:tcPr>
                                  <w:tcW w:w="595" w:type="pct"/>
                                  <w:shd w:val="clear" w:color="auto" w:fill="FFFFFF"/>
                                  <w:vAlign w:val="center"/>
                                </w:tcPr>
                                <w:p w14:paraId="2BBF6286" w14:textId="77777777" w:rsidR="004F28CA" w:rsidRPr="00EE3BB1" w:rsidRDefault="004F28CA" w:rsidP="00736088">
                                  <w:pPr>
                                    <w:suppressAutoHyphens/>
                                    <w:kinsoku w:val="0"/>
                                    <w:overflowPunct w:val="0"/>
                                    <w:autoSpaceDE w:val="0"/>
                                    <w:autoSpaceDN w:val="0"/>
                                    <w:spacing w:line="240" w:lineRule="exact"/>
                                    <w:jc w:val="center"/>
                                    <w:rPr>
                                      <w:rFonts w:ascii="標楷體" w:eastAsia="標楷體" w:hAnsi="標楷體"/>
                                      <w:sz w:val="20"/>
                                    </w:rPr>
                                  </w:pPr>
                                  <w:r w:rsidRPr="00EE3BB1">
                                    <w:rPr>
                                      <w:rFonts w:ascii="標楷體" w:eastAsia="標楷體" w:hAnsi="標楷體" w:hint="eastAsia"/>
                                      <w:sz w:val="20"/>
                                    </w:rPr>
                                    <w:t>件數</w:t>
                                  </w:r>
                                </w:p>
                              </w:tc>
                              <w:tc>
                                <w:tcPr>
                                  <w:tcW w:w="919" w:type="pct"/>
                                  <w:shd w:val="clear" w:color="auto" w:fill="FFFFFF"/>
                                  <w:vAlign w:val="center"/>
                                </w:tcPr>
                                <w:p w14:paraId="6833788F" w14:textId="77777777" w:rsidR="004F28CA" w:rsidRPr="00EE3BB1" w:rsidRDefault="004F28CA" w:rsidP="00736088">
                                  <w:pPr>
                                    <w:suppressAutoHyphens/>
                                    <w:kinsoku w:val="0"/>
                                    <w:overflowPunct w:val="0"/>
                                    <w:autoSpaceDE w:val="0"/>
                                    <w:autoSpaceDN w:val="0"/>
                                    <w:spacing w:line="240" w:lineRule="exact"/>
                                    <w:jc w:val="center"/>
                                    <w:rPr>
                                      <w:rFonts w:ascii="標楷體" w:eastAsia="標楷體" w:hAnsi="標楷體"/>
                                      <w:sz w:val="20"/>
                                    </w:rPr>
                                  </w:pPr>
                                  <w:r w:rsidRPr="00EE3BB1">
                                    <w:rPr>
                                      <w:rFonts w:ascii="標楷體" w:eastAsia="標楷體" w:hAnsi="標楷體" w:hint="eastAsia"/>
                                      <w:sz w:val="20"/>
                                    </w:rPr>
                                    <w:t>金額</w:t>
                                  </w:r>
                                </w:p>
                              </w:tc>
                              <w:tc>
                                <w:tcPr>
                                  <w:tcW w:w="548" w:type="pct"/>
                                  <w:shd w:val="clear" w:color="auto" w:fill="FFFFFF"/>
                                  <w:vAlign w:val="center"/>
                                </w:tcPr>
                                <w:p w14:paraId="19A4E38A" w14:textId="77777777" w:rsidR="004F28CA" w:rsidRPr="00EE3BB1" w:rsidRDefault="004F28CA" w:rsidP="00736088">
                                  <w:pPr>
                                    <w:suppressAutoHyphens/>
                                    <w:kinsoku w:val="0"/>
                                    <w:overflowPunct w:val="0"/>
                                    <w:autoSpaceDE w:val="0"/>
                                    <w:autoSpaceDN w:val="0"/>
                                    <w:spacing w:line="240" w:lineRule="exact"/>
                                    <w:jc w:val="center"/>
                                    <w:rPr>
                                      <w:rFonts w:ascii="標楷體" w:eastAsia="標楷體" w:hAnsi="標楷體"/>
                                      <w:sz w:val="20"/>
                                    </w:rPr>
                                  </w:pPr>
                                  <w:r w:rsidRPr="00EE3BB1">
                                    <w:rPr>
                                      <w:rFonts w:ascii="標楷體" w:eastAsia="標楷體" w:hAnsi="標楷體" w:hint="eastAsia"/>
                                      <w:sz w:val="20"/>
                                    </w:rPr>
                                    <w:t>件數</w:t>
                                  </w:r>
                                </w:p>
                              </w:tc>
                              <w:tc>
                                <w:tcPr>
                                  <w:tcW w:w="910" w:type="pct"/>
                                  <w:shd w:val="clear" w:color="auto" w:fill="FFFFFF"/>
                                  <w:vAlign w:val="center"/>
                                </w:tcPr>
                                <w:p w14:paraId="65B9D396" w14:textId="77777777" w:rsidR="004F28CA" w:rsidRPr="00EE3BB1" w:rsidRDefault="004F28CA" w:rsidP="00736088">
                                  <w:pPr>
                                    <w:suppressAutoHyphens/>
                                    <w:kinsoku w:val="0"/>
                                    <w:overflowPunct w:val="0"/>
                                    <w:autoSpaceDE w:val="0"/>
                                    <w:autoSpaceDN w:val="0"/>
                                    <w:spacing w:line="240" w:lineRule="exact"/>
                                    <w:jc w:val="center"/>
                                    <w:rPr>
                                      <w:rFonts w:ascii="標楷體" w:eastAsia="標楷體" w:hAnsi="標楷體"/>
                                      <w:sz w:val="20"/>
                                    </w:rPr>
                                  </w:pPr>
                                  <w:r w:rsidRPr="00EE3BB1">
                                    <w:rPr>
                                      <w:rFonts w:ascii="標楷體" w:eastAsia="標楷體" w:hAnsi="標楷體"/>
                                      <w:sz w:val="20"/>
                                    </w:rPr>
                                    <w:t>金額</w:t>
                                  </w:r>
                                </w:p>
                              </w:tc>
                              <w:tc>
                                <w:tcPr>
                                  <w:tcW w:w="511" w:type="pct"/>
                                  <w:shd w:val="clear" w:color="auto" w:fill="FFFFFF"/>
                                  <w:vAlign w:val="center"/>
                                </w:tcPr>
                                <w:p w14:paraId="24F71303" w14:textId="77777777" w:rsidR="004F28CA" w:rsidRPr="00EE3BB1" w:rsidRDefault="004F28CA" w:rsidP="00736088">
                                  <w:pPr>
                                    <w:suppressAutoHyphens/>
                                    <w:kinsoku w:val="0"/>
                                    <w:overflowPunct w:val="0"/>
                                    <w:autoSpaceDE w:val="0"/>
                                    <w:autoSpaceDN w:val="0"/>
                                    <w:spacing w:line="240" w:lineRule="exact"/>
                                    <w:jc w:val="center"/>
                                    <w:rPr>
                                      <w:rFonts w:ascii="標楷體" w:eastAsia="標楷體" w:hAnsi="標楷體"/>
                                      <w:sz w:val="20"/>
                                    </w:rPr>
                                  </w:pPr>
                                  <w:r w:rsidRPr="00EE3BB1">
                                    <w:rPr>
                                      <w:rFonts w:ascii="標楷體" w:eastAsia="標楷體" w:hAnsi="標楷體" w:hint="eastAsia"/>
                                      <w:sz w:val="20"/>
                                    </w:rPr>
                                    <w:t>件數</w:t>
                                  </w:r>
                                </w:p>
                              </w:tc>
                              <w:tc>
                                <w:tcPr>
                                  <w:tcW w:w="906" w:type="pct"/>
                                  <w:shd w:val="clear" w:color="auto" w:fill="FFFFFF"/>
                                  <w:vAlign w:val="center"/>
                                </w:tcPr>
                                <w:p w14:paraId="35A114AF" w14:textId="77777777" w:rsidR="004F28CA" w:rsidRPr="00EE3BB1" w:rsidRDefault="004F28CA" w:rsidP="00736088">
                                  <w:pPr>
                                    <w:suppressAutoHyphens/>
                                    <w:kinsoku w:val="0"/>
                                    <w:overflowPunct w:val="0"/>
                                    <w:autoSpaceDE w:val="0"/>
                                    <w:autoSpaceDN w:val="0"/>
                                    <w:spacing w:line="240" w:lineRule="exact"/>
                                    <w:jc w:val="center"/>
                                    <w:rPr>
                                      <w:rFonts w:ascii="標楷體" w:eastAsia="標楷體" w:hAnsi="標楷體"/>
                                      <w:sz w:val="20"/>
                                    </w:rPr>
                                  </w:pPr>
                                  <w:r w:rsidRPr="00EE3BB1">
                                    <w:rPr>
                                      <w:rFonts w:ascii="標楷體" w:eastAsia="標楷體" w:hAnsi="標楷體"/>
                                      <w:sz w:val="20"/>
                                    </w:rPr>
                                    <w:t>金額</w:t>
                                  </w:r>
                                </w:p>
                              </w:tc>
                            </w:tr>
                            <w:tr w:rsidR="00EE3BB1" w:rsidRPr="00736088" w14:paraId="575BEDA4" w14:textId="77777777" w:rsidTr="00F00761">
                              <w:trPr>
                                <w:trHeight w:val="344"/>
                                <w:jc w:val="center"/>
                              </w:trPr>
                              <w:tc>
                                <w:tcPr>
                                  <w:tcW w:w="611" w:type="pct"/>
                                  <w:shd w:val="clear" w:color="auto" w:fill="FFFFFF"/>
                                  <w:vAlign w:val="center"/>
                                </w:tcPr>
                                <w:p w14:paraId="389C8C56" w14:textId="77777777" w:rsidR="004F28CA" w:rsidRPr="00EE3BB1" w:rsidRDefault="004F28CA" w:rsidP="00F00761">
                                  <w:pPr>
                                    <w:suppressAutoHyphens/>
                                    <w:kinsoku w:val="0"/>
                                    <w:overflowPunct w:val="0"/>
                                    <w:autoSpaceDE w:val="0"/>
                                    <w:autoSpaceDN w:val="0"/>
                                    <w:jc w:val="center"/>
                                    <w:rPr>
                                      <w:rFonts w:ascii="標楷體" w:eastAsia="標楷體" w:hAnsi="標楷體"/>
                                      <w:sz w:val="20"/>
                                    </w:rPr>
                                  </w:pPr>
                                  <w:r w:rsidRPr="00EE3BB1">
                                    <w:rPr>
                                      <w:rFonts w:ascii="標楷體" w:eastAsia="標楷體" w:hAnsi="標楷體" w:hint="eastAsia"/>
                                      <w:sz w:val="20"/>
                                    </w:rPr>
                                    <w:t>111</w:t>
                                  </w:r>
                                </w:p>
                              </w:tc>
                              <w:tc>
                                <w:tcPr>
                                  <w:tcW w:w="595" w:type="pct"/>
                                  <w:shd w:val="clear" w:color="auto" w:fill="FFFFFF"/>
                                  <w:vAlign w:val="center"/>
                                </w:tcPr>
                                <w:p w14:paraId="68C08AB1" w14:textId="77777777" w:rsidR="004F28CA" w:rsidRPr="00EE3BB1" w:rsidRDefault="004F28CA" w:rsidP="00632943">
                                  <w:pPr>
                                    <w:suppressAutoHyphens/>
                                    <w:kinsoku w:val="0"/>
                                    <w:overflowPunct w:val="0"/>
                                    <w:autoSpaceDE w:val="0"/>
                                    <w:autoSpaceDN w:val="0"/>
                                    <w:snapToGrid w:val="0"/>
                                    <w:jc w:val="right"/>
                                    <w:rPr>
                                      <w:rFonts w:ascii="標楷體" w:eastAsia="標楷體" w:hAnsi="標楷體" w:cs="新細明體"/>
                                      <w:sz w:val="20"/>
                                    </w:rPr>
                                  </w:pPr>
                                  <w:r w:rsidRPr="00EE3BB1">
                                    <w:rPr>
                                      <w:rFonts w:ascii="標楷體" w:eastAsia="標楷體" w:hAnsi="標楷體" w:cs="新細明體" w:hint="eastAsia"/>
                                      <w:sz w:val="20"/>
                                    </w:rPr>
                                    <w:t>6</w:t>
                                  </w:r>
                                  <w:r w:rsidRPr="00EE3BB1">
                                    <w:rPr>
                                      <w:rFonts w:ascii="標楷體" w:eastAsia="標楷體" w:hAnsi="標楷體" w:cs="新細明體"/>
                                      <w:sz w:val="20"/>
                                    </w:rPr>
                                    <w:t>,176</w:t>
                                  </w:r>
                                </w:p>
                              </w:tc>
                              <w:tc>
                                <w:tcPr>
                                  <w:tcW w:w="919" w:type="pct"/>
                                  <w:shd w:val="clear" w:color="auto" w:fill="FFFFFF"/>
                                  <w:vAlign w:val="center"/>
                                </w:tcPr>
                                <w:p w14:paraId="3D95A522" w14:textId="77777777" w:rsidR="004F28CA" w:rsidRPr="00EE3BB1" w:rsidRDefault="004F28CA" w:rsidP="00632943">
                                  <w:pPr>
                                    <w:suppressAutoHyphens/>
                                    <w:kinsoku w:val="0"/>
                                    <w:overflowPunct w:val="0"/>
                                    <w:autoSpaceDE w:val="0"/>
                                    <w:autoSpaceDN w:val="0"/>
                                    <w:snapToGrid w:val="0"/>
                                    <w:jc w:val="right"/>
                                    <w:rPr>
                                      <w:rFonts w:ascii="標楷體" w:eastAsia="標楷體" w:hAnsi="標楷體" w:cs="新細明體"/>
                                      <w:sz w:val="20"/>
                                    </w:rPr>
                                  </w:pPr>
                                  <w:r w:rsidRPr="00EE3BB1">
                                    <w:rPr>
                                      <w:rFonts w:ascii="標楷體" w:eastAsia="標楷體" w:hAnsi="標楷體" w:cs="新細明體" w:hint="eastAsia"/>
                                      <w:sz w:val="20"/>
                                    </w:rPr>
                                    <w:t>2</w:t>
                                  </w:r>
                                  <w:r w:rsidRPr="00EE3BB1">
                                    <w:rPr>
                                      <w:rFonts w:ascii="標楷體" w:eastAsia="標楷體" w:hAnsi="標楷體" w:cs="新細明體"/>
                                      <w:sz w:val="20"/>
                                    </w:rPr>
                                    <w:t>5,628,995</w:t>
                                  </w:r>
                                </w:p>
                              </w:tc>
                              <w:tc>
                                <w:tcPr>
                                  <w:tcW w:w="548" w:type="pct"/>
                                  <w:shd w:val="clear" w:color="auto" w:fill="FFFFFF"/>
                                  <w:vAlign w:val="center"/>
                                </w:tcPr>
                                <w:p w14:paraId="30ECD45B" w14:textId="77777777" w:rsidR="004F28CA" w:rsidRPr="00EE3BB1" w:rsidRDefault="004F28CA" w:rsidP="00632943">
                                  <w:pPr>
                                    <w:suppressAutoHyphens/>
                                    <w:kinsoku w:val="0"/>
                                    <w:overflowPunct w:val="0"/>
                                    <w:autoSpaceDE w:val="0"/>
                                    <w:autoSpaceDN w:val="0"/>
                                    <w:jc w:val="right"/>
                                    <w:rPr>
                                      <w:rFonts w:ascii="標楷體" w:eastAsia="標楷體" w:hAnsi="標楷體" w:cs="新細明體"/>
                                      <w:sz w:val="20"/>
                                    </w:rPr>
                                  </w:pPr>
                                  <w:r w:rsidRPr="00EE3BB1">
                                    <w:rPr>
                                      <w:rFonts w:ascii="標楷體" w:eastAsia="標楷體" w:hAnsi="標楷體" w:cs="新細明體" w:hint="eastAsia"/>
                                      <w:sz w:val="20"/>
                                    </w:rPr>
                                    <w:t>6</w:t>
                                  </w:r>
                                  <w:r w:rsidRPr="00EE3BB1">
                                    <w:rPr>
                                      <w:rFonts w:ascii="標楷體" w:eastAsia="標楷體" w:hAnsi="標楷體" w:cs="新細明體"/>
                                      <w:sz w:val="20"/>
                                    </w:rPr>
                                    <w:t>,038</w:t>
                                  </w:r>
                                </w:p>
                              </w:tc>
                              <w:tc>
                                <w:tcPr>
                                  <w:tcW w:w="910" w:type="pct"/>
                                  <w:shd w:val="clear" w:color="auto" w:fill="FFFFFF"/>
                                  <w:vAlign w:val="center"/>
                                </w:tcPr>
                                <w:p w14:paraId="089B7A15" w14:textId="77777777" w:rsidR="004F28CA" w:rsidRPr="00EE3BB1" w:rsidRDefault="004F28CA" w:rsidP="00632943">
                                  <w:pPr>
                                    <w:suppressAutoHyphens/>
                                    <w:kinsoku w:val="0"/>
                                    <w:overflowPunct w:val="0"/>
                                    <w:autoSpaceDE w:val="0"/>
                                    <w:autoSpaceDN w:val="0"/>
                                    <w:jc w:val="right"/>
                                    <w:rPr>
                                      <w:rFonts w:ascii="標楷體" w:eastAsia="標楷體" w:hAnsi="標楷體" w:cs="新細明體"/>
                                      <w:sz w:val="20"/>
                                    </w:rPr>
                                  </w:pPr>
                                  <w:r w:rsidRPr="00EE3BB1">
                                    <w:rPr>
                                      <w:rFonts w:ascii="標楷體" w:eastAsia="標楷體" w:hAnsi="標楷體" w:cs="新細明體" w:hint="eastAsia"/>
                                      <w:sz w:val="20"/>
                                    </w:rPr>
                                    <w:t>2</w:t>
                                  </w:r>
                                  <w:r w:rsidRPr="00EE3BB1">
                                    <w:rPr>
                                      <w:rFonts w:ascii="標楷體" w:eastAsia="標楷體" w:hAnsi="標楷體" w:cs="新細明體"/>
                                      <w:sz w:val="20"/>
                                    </w:rPr>
                                    <w:t>4,311,530</w:t>
                                  </w:r>
                                </w:p>
                              </w:tc>
                              <w:tc>
                                <w:tcPr>
                                  <w:tcW w:w="511" w:type="pct"/>
                                  <w:shd w:val="clear" w:color="auto" w:fill="FFFFFF"/>
                                  <w:vAlign w:val="center"/>
                                </w:tcPr>
                                <w:p w14:paraId="4FA734FF" w14:textId="77777777" w:rsidR="004F28CA" w:rsidRPr="00EE3BB1" w:rsidRDefault="004F28CA" w:rsidP="00632943">
                                  <w:pPr>
                                    <w:suppressAutoHyphens/>
                                    <w:kinsoku w:val="0"/>
                                    <w:overflowPunct w:val="0"/>
                                    <w:autoSpaceDE w:val="0"/>
                                    <w:autoSpaceDN w:val="0"/>
                                    <w:jc w:val="right"/>
                                    <w:rPr>
                                      <w:rFonts w:ascii="標楷體" w:eastAsia="標楷體" w:hAnsi="標楷體" w:cs="新細明體"/>
                                      <w:sz w:val="20"/>
                                    </w:rPr>
                                  </w:pPr>
                                  <w:r w:rsidRPr="00EE3BB1">
                                    <w:rPr>
                                      <w:rFonts w:ascii="標楷體" w:eastAsia="標楷體" w:hAnsi="標楷體" w:cs="新細明體" w:hint="eastAsia"/>
                                      <w:sz w:val="20"/>
                                    </w:rPr>
                                    <w:t>1</w:t>
                                  </w:r>
                                  <w:r w:rsidRPr="00EE3BB1">
                                    <w:rPr>
                                      <w:rFonts w:ascii="標楷體" w:eastAsia="標楷體" w:hAnsi="標楷體" w:cs="新細明體"/>
                                      <w:sz w:val="20"/>
                                    </w:rPr>
                                    <w:t>38</w:t>
                                  </w:r>
                                </w:p>
                              </w:tc>
                              <w:tc>
                                <w:tcPr>
                                  <w:tcW w:w="906" w:type="pct"/>
                                  <w:shd w:val="clear" w:color="auto" w:fill="FFFFFF"/>
                                  <w:vAlign w:val="center"/>
                                </w:tcPr>
                                <w:p w14:paraId="5CA8EB68" w14:textId="77777777" w:rsidR="004F28CA" w:rsidRPr="00EE3BB1" w:rsidRDefault="004F28CA" w:rsidP="00632943">
                                  <w:pPr>
                                    <w:suppressAutoHyphens/>
                                    <w:kinsoku w:val="0"/>
                                    <w:overflowPunct w:val="0"/>
                                    <w:autoSpaceDE w:val="0"/>
                                    <w:autoSpaceDN w:val="0"/>
                                    <w:jc w:val="right"/>
                                    <w:rPr>
                                      <w:rFonts w:ascii="標楷體" w:eastAsia="標楷體" w:hAnsi="標楷體" w:cs="新細明體"/>
                                      <w:sz w:val="20"/>
                                    </w:rPr>
                                  </w:pPr>
                                  <w:r w:rsidRPr="00EE3BB1">
                                    <w:rPr>
                                      <w:rFonts w:ascii="標楷體" w:eastAsia="標楷體" w:hAnsi="標楷體" w:cs="新細明體" w:hint="eastAsia"/>
                                      <w:sz w:val="20"/>
                                    </w:rPr>
                                    <w:t>2</w:t>
                                  </w:r>
                                  <w:r w:rsidRPr="00EE3BB1">
                                    <w:rPr>
                                      <w:rFonts w:ascii="標楷體" w:eastAsia="標楷體" w:hAnsi="標楷體" w:cs="新細明體"/>
                                      <w:sz w:val="20"/>
                                    </w:rPr>
                                    <w:t>,217,465</w:t>
                                  </w:r>
                                </w:p>
                              </w:tc>
                            </w:tr>
                            <w:tr w:rsidR="00EE3BB1" w:rsidRPr="00736088" w14:paraId="1A06C1A1" w14:textId="77777777" w:rsidTr="00F00761">
                              <w:trPr>
                                <w:trHeight w:val="344"/>
                                <w:jc w:val="center"/>
                              </w:trPr>
                              <w:tc>
                                <w:tcPr>
                                  <w:tcW w:w="611" w:type="pct"/>
                                  <w:shd w:val="clear" w:color="auto" w:fill="FFFFFF"/>
                                  <w:vAlign w:val="center"/>
                                </w:tcPr>
                                <w:p w14:paraId="7CB885E4" w14:textId="77777777" w:rsidR="004F28CA" w:rsidRPr="00EE3BB1" w:rsidRDefault="004F28CA" w:rsidP="00F00761">
                                  <w:pPr>
                                    <w:suppressAutoHyphens/>
                                    <w:kinsoku w:val="0"/>
                                    <w:overflowPunct w:val="0"/>
                                    <w:autoSpaceDE w:val="0"/>
                                    <w:autoSpaceDN w:val="0"/>
                                    <w:jc w:val="center"/>
                                    <w:rPr>
                                      <w:rFonts w:ascii="標楷體" w:eastAsia="標楷體" w:hAnsi="標楷體"/>
                                      <w:sz w:val="20"/>
                                    </w:rPr>
                                  </w:pPr>
                                  <w:r w:rsidRPr="00EE3BB1">
                                    <w:rPr>
                                      <w:rFonts w:ascii="標楷體" w:eastAsia="標楷體" w:hAnsi="標楷體" w:hint="eastAsia"/>
                                      <w:sz w:val="20"/>
                                    </w:rPr>
                                    <w:t>112</w:t>
                                  </w:r>
                                </w:p>
                              </w:tc>
                              <w:tc>
                                <w:tcPr>
                                  <w:tcW w:w="595" w:type="pct"/>
                                  <w:shd w:val="clear" w:color="auto" w:fill="FFFFFF"/>
                                  <w:vAlign w:val="center"/>
                                </w:tcPr>
                                <w:p w14:paraId="4DF56973" w14:textId="77777777" w:rsidR="004F28CA" w:rsidRPr="00EE3BB1" w:rsidRDefault="004F28CA" w:rsidP="00632943">
                                  <w:pPr>
                                    <w:suppressAutoHyphens/>
                                    <w:kinsoku w:val="0"/>
                                    <w:overflowPunct w:val="0"/>
                                    <w:autoSpaceDE w:val="0"/>
                                    <w:autoSpaceDN w:val="0"/>
                                    <w:snapToGrid w:val="0"/>
                                    <w:jc w:val="right"/>
                                    <w:rPr>
                                      <w:rFonts w:ascii="標楷體" w:eastAsia="標楷體" w:hAnsi="標楷體" w:cs="新細明體"/>
                                      <w:sz w:val="20"/>
                                    </w:rPr>
                                  </w:pPr>
                                  <w:r w:rsidRPr="00EE3BB1">
                                    <w:rPr>
                                      <w:rFonts w:ascii="標楷體" w:eastAsia="標楷體" w:hAnsi="標楷體" w:cs="新細明體" w:hint="eastAsia"/>
                                      <w:sz w:val="20"/>
                                    </w:rPr>
                                    <w:t>6</w:t>
                                  </w:r>
                                  <w:r w:rsidRPr="00EE3BB1">
                                    <w:rPr>
                                      <w:rFonts w:ascii="標楷體" w:eastAsia="標楷體" w:hAnsi="標楷體" w:cs="新細明體"/>
                                      <w:sz w:val="20"/>
                                    </w:rPr>
                                    <w:t>,330</w:t>
                                  </w:r>
                                </w:p>
                              </w:tc>
                              <w:tc>
                                <w:tcPr>
                                  <w:tcW w:w="919" w:type="pct"/>
                                  <w:shd w:val="clear" w:color="auto" w:fill="FFFFFF"/>
                                  <w:vAlign w:val="center"/>
                                </w:tcPr>
                                <w:p w14:paraId="5ADB30B9" w14:textId="77777777" w:rsidR="004F28CA" w:rsidRPr="00EE3BB1" w:rsidRDefault="004F28CA" w:rsidP="00632943">
                                  <w:pPr>
                                    <w:suppressAutoHyphens/>
                                    <w:kinsoku w:val="0"/>
                                    <w:overflowPunct w:val="0"/>
                                    <w:autoSpaceDE w:val="0"/>
                                    <w:autoSpaceDN w:val="0"/>
                                    <w:snapToGrid w:val="0"/>
                                    <w:jc w:val="right"/>
                                    <w:rPr>
                                      <w:rFonts w:ascii="標楷體" w:eastAsia="標楷體" w:hAnsi="標楷體" w:cs="新細明體"/>
                                      <w:sz w:val="20"/>
                                    </w:rPr>
                                  </w:pPr>
                                  <w:r w:rsidRPr="00EE3BB1">
                                    <w:rPr>
                                      <w:rFonts w:ascii="標楷體" w:eastAsia="標楷體" w:hAnsi="標楷體" w:cs="新細明體" w:hint="eastAsia"/>
                                      <w:sz w:val="20"/>
                                    </w:rPr>
                                    <w:t>2</w:t>
                                  </w:r>
                                  <w:r w:rsidRPr="00EE3BB1">
                                    <w:rPr>
                                      <w:rFonts w:ascii="標楷體" w:eastAsia="標楷體" w:hAnsi="標楷體" w:cs="新細明體"/>
                                      <w:sz w:val="20"/>
                                    </w:rPr>
                                    <w:t>9,823,615</w:t>
                                  </w:r>
                                </w:p>
                              </w:tc>
                              <w:tc>
                                <w:tcPr>
                                  <w:tcW w:w="548" w:type="pct"/>
                                  <w:shd w:val="clear" w:color="auto" w:fill="FFFFFF"/>
                                  <w:vAlign w:val="center"/>
                                </w:tcPr>
                                <w:p w14:paraId="25E92225" w14:textId="77777777" w:rsidR="004F28CA" w:rsidRPr="00EE3BB1" w:rsidRDefault="004F28CA" w:rsidP="00632943">
                                  <w:pPr>
                                    <w:suppressAutoHyphens/>
                                    <w:kinsoku w:val="0"/>
                                    <w:overflowPunct w:val="0"/>
                                    <w:autoSpaceDE w:val="0"/>
                                    <w:autoSpaceDN w:val="0"/>
                                    <w:jc w:val="right"/>
                                    <w:rPr>
                                      <w:rFonts w:ascii="標楷體" w:eastAsia="標楷體" w:hAnsi="標楷體" w:cs="新細明體"/>
                                      <w:sz w:val="20"/>
                                    </w:rPr>
                                  </w:pPr>
                                  <w:r w:rsidRPr="00EE3BB1">
                                    <w:rPr>
                                      <w:rFonts w:ascii="標楷體" w:eastAsia="標楷體" w:hAnsi="標楷體" w:cs="新細明體" w:hint="eastAsia"/>
                                      <w:sz w:val="20"/>
                                    </w:rPr>
                                    <w:t>6</w:t>
                                  </w:r>
                                  <w:r w:rsidRPr="00EE3BB1">
                                    <w:rPr>
                                      <w:rFonts w:ascii="標楷體" w:eastAsia="標楷體" w:hAnsi="標楷體" w:cs="新細明體"/>
                                      <w:sz w:val="20"/>
                                    </w:rPr>
                                    <w:t>,177</w:t>
                                  </w:r>
                                </w:p>
                              </w:tc>
                              <w:tc>
                                <w:tcPr>
                                  <w:tcW w:w="910" w:type="pct"/>
                                  <w:shd w:val="clear" w:color="auto" w:fill="FFFFFF"/>
                                  <w:vAlign w:val="center"/>
                                </w:tcPr>
                                <w:p w14:paraId="7BCF9F5C" w14:textId="77777777" w:rsidR="004F28CA" w:rsidRPr="00EE3BB1" w:rsidRDefault="004F28CA" w:rsidP="00632943">
                                  <w:pPr>
                                    <w:suppressAutoHyphens/>
                                    <w:kinsoku w:val="0"/>
                                    <w:overflowPunct w:val="0"/>
                                    <w:autoSpaceDE w:val="0"/>
                                    <w:autoSpaceDN w:val="0"/>
                                    <w:jc w:val="right"/>
                                    <w:rPr>
                                      <w:rFonts w:ascii="標楷體" w:eastAsia="標楷體" w:hAnsi="標楷體" w:cs="新細明體"/>
                                      <w:sz w:val="20"/>
                                    </w:rPr>
                                  </w:pPr>
                                  <w:r w:rsidRPr="00EE3BB1">
                                    <w:rPr>
                                      <w:rFonts w:ascii="標楷體" w:eastAsia="標楷體" w:hAnsi="標楷體" w:cs="新細明體" w:hint="eastAsia"/>
                                      <w:sz w:val="20"/>
                                    </w:rPr>
                                    <w:t>2</w:t>
                                  </w:r>
                                  <w:r w:rsidRPr="00EE3BB1">
                                    <w:rPr>
                                      <w:rFonts w:ascii="標楷體" w:eastAsia="標楷體" w:hAnsi="標楷體" w:cs="新細明體"/>
                                      <w:sz w:val="20"/>
                                    </w:rPr>
                                    <w:t>3,679,337</w:t>
                                  </w:r>
                                </w:p>
                              </w:tc>
                              <w:tc>
                                <w:tcPr>
                                  <w:tcW w:w="511" w:type="pct"/>
                                  <w:shd w:val="clear" w:color="auto" w:fill="FFFFFF"/>
                                  <w:vAlign w:val="center"/>
                                </w:tcPr>
                                <w:p w14:paraId="672175EB" w14:textId="77777777" w:rsidR="004F28CA" w:rsidRPr="00EE3BB1" w:rsidRDefault="004F28CA" w:rsidP="00632943">
                                  <w:pPr>
                                    <w:suppressAutoHyphens/>
                                    <w:kinsoku w:val="0"/>
                                    <w:overflowPunct w:val="0"/>
                                    <w:autoSpaceDE w:val="0"/>
                                    <w:autoSpaceDN w:val="0"/>
                                    <w:jc w:val="right"/>
                                    <w:rPr>
                                      <w:rFonts w:ascii="標楷體" w:eastAsia="標楷體" w:hAnsi="標楷體" w:cs="新細明體"/>
                                      <w:sz w:val="20"/>
                                    </w:rPr>
                                  </w:pPr>
                                  <w:r w:rsidRPr="00EE3BB1">
                                    <w:rPr>
                                      <w:rFonts w:ascii="標楷體" w:eastAsia="標楷體" w:hAnsi="標楷體" w:cs="新細明體" w:hint="eastAsia"/>
                                      <w:sz w:val="20"/>
                                    </w:rPr>
                                    <w:t>1</w:t>
                                  </w:r>
                                  <w:r w:rsidRPr="00EE3BB1">
                                    <w:rPr>
                                      <w:rFonts w:ascii="標楷體" w:eastAsia="標楷體" w:hAnsi="標楷體" w:cs="新細明體"/>
                                      <w:sz w:val="20"/>
                                    </w:rPr>
                                    <w:t>53</w:t>
                                  </w:r>
                                </w:p>
                              </w:tc>
                              <w:tc>
                                <w:tcPr>
                                  <w:tcW w:w="906" w:type="pct"/>
                                  <w:shd w:val="clear" w:color="auto" w:fill="FFFFFF"/>
                                  <w:vAlign w:val="center"/>
                                </w:tcPr>
                                <w:p w14:paraId="09B5AEFC" w14:textId="77777777" w:rsidR="004F28CA" w:rsidRPr="00EE3BB1" w:rsidRDefault="004F28CA" w:rsidP="00632943">
                                  <w:pPr>
                                    <w:suppressAutoHyphens/>
                                    <w:kinsoku w:val="0"/>
                                    <w:overflowPunct w:val="0"/>
                                    <w:autoSpaceDE w:val="0"/>
                                    <w:autoSpaceDN w:val="0"/>
                                    <w:jc w:val="right"/>
                                    <w:rPr>
                                      <w:rFonts w:ascii="標楷體" w:eastAsia="標楷體" w:hAnsi="標楷體" w:cs="新細明體"/>
                                      <w:sz w:val="20"/>
                                    </w:rPr>
                                  </w:pPr>
                                  <w:r w:rsidRPr="00EE3BB1">
                                    <w:rPr>
                                      <w:rFonts w:ascii="標楷體" w:eastAsia="標楷體" w:hAnsi="標楷體" w:cs="新細明體" w:hint="eastAsia"/>
                                      <w:sz w:val="20"/>
                                    </w:rPr>
                                    <w:t>6</w:t>
                                  </w:r>
                                  <w:r w:rsidRPr="00EE3BB1">
                                    <w:rPr>
                                      <w:rFonts w:ascii="標楷體" w:eastAsia="標楷體" w:hAnsi="標楷體" w:cs="新細明體"/>
                                      <w:sz w:val="20"/>
                                    </w:rPr>
                                    <w:t>,144,278</w:t>
                                  </w:r>
                                </w:p>
                              </w:tc>
                            </w:tr>
                            <w:tr w:rsidR="00EE3BB1" w:rsidRPr="00736088" w14:paraId="01B42003" w14:textId="77777777" w:rsidTr="00F00761">
                              <w:trPr>
                                <w:trHeight w:val="344"/>
                                <w:jc w:val="center"/>
                              </w:trPr>
                              <w:tc>
                                <w:tcPr>
                                  <w:tcW w:w="611" w:type="pct"/>
                                  <w:shd w:val="clear" w:color="auto" w:fill="FFFFFF"/>
                                  <w:vAlign w:val="center"/>
                                </w:tcPr>
                                <w:p w14:paraId="103F0D4A" w14:textId="77777777" w:rsidR="004F28CA" w:rsidRPr="00EE3BB1" w:rsidRDefault="004F28CA" w:rsidP="00F00761">
                                  <w:pPr>
                                    <w:suppressAutoHyphens/>
                                    <w:kinsoku w:val="0"/>
                                    <w:overflowPunct w:val="0"/>
                                    <w:autoSpaceDE w:val="0"/>
                                    <w:autoSpaceDN w:val="0"/>
                                    <w:jc w:val="center"/>
                                    <w:rPr>
                                      <w:rFonts w:ascii="標楷體" w:eastAsia="標楷體" w:hAnsi="標楷體"/>
                                      <w:sz w:val="20"/>
                                    </w:rPr>
                                  </w:pPr>
                                  <w:r w:rsidRPr="00EE3BB1">
                                    <w:rPr>
                                      <w:rFonts w:ascii="標楷體" w:eastAsia="標楷體" w:hAnsi="標楷體" w:hint="eastAsia"/>
                                      <w:sz w:val="20"/>
                                    </w:rPr>
                                    <w:t>113</w:t>
                                  </w:r>
                                </w:p>
                              </w:tc>
                              <w:tc>
                                <w:tcPr>
                                  <w:tcW w:w="595" w:type="pct"/>
                                  <w:shd w:val="clear" w:color="auto" w:fill="FFFFFF"/>
                                  <w:vAlign w:val="center"/>
                                </w:tcPr>
                                <w:p w14:paraId="5DED9484" w14:textId="77777777" w:rsidR="004F28CA" w:rsidRPr="00EE3BB1" w:rsidRDefault="004F28CA" w:rsidP="00632943">
                                  <w:pPr>
                                    <w:suppressAutoHyphens/>
                                    <w:kinsoku w:val="0"/>
                                    <w:overflowPunct w:val="0"/>
                                    <w:autoSpaceDE w:val="0"/>
                                    <w:autoSpaceDN w:val="0"/>
                                    <w:snapToGrid w:val="0"/>
                                    <w:jc w:val="right"/>
                                    <w:rPr>
                                      <w:rFonts w:ascii="標楷體" w:eastAsia="標楷體" w:hAnsi="標楷體" w:cs="新細明體"/>
                                      <w:sz w:val="20"/>
                                    </w:rPr>
                                  </w:pPr>
                                  <w:r w:rsidRPr="00EE3BB1">
                                    <w:rPr>
                                      <w:rFonts w:ascii="標楷體" w:eastAsia="標楷體" w:hAnsi="標楷體" w:cs="新細明體" w:hint="eastAsia"/>
                                      <w:sz w:val="20"/>
                                    </w:rPr>
                                    <w:t>6</w:t>
                                  </w:r>
                                  <w:r w:rsidRPr="00EE3BB1">
                                    <w:rPr>
                                      <w:rFonts w:ascii="標楷體" w:eastAsia="標楷體" w:hAnsi="標楷體" w:cs="新細明體"/>
                                      <w:sz w:val="20"/>
                                    </w:rPr>
                                    <w:t>,425</w:t>
                                  </w:r>
                                </w:p>
                              </w:tc>
                              <w:tc>
                                <w:tcPr>
                                  <w:tcW w:w="919" w:type="pct"/>
                                  <w:shd w:val="clear" w:color="auto" w:fill="FFFFFF"/>
                                  <w:vAlign w:val="center"/>
                                </w:tcPr>
                                <w:p w14:paraId="7E677479" w14:textId="77777777" w:rsidR="004F28CA" w:rsidRPr="00EE3BB1" w:rsidRDefault="004F28CA" w:rsidP="00632943">
                                  <w:pPr>
                                    <w:suppressAutoHyphens/>
                                    <w:kinsoku w:val="0"/>
                                    <w:overflowPunct w:val="0"/>
                                    <w:autoSpaceDE w:val="0"/>
                                    <w:autoSpaceDN w:val="0"/>
                                    <w:snapToGrid w:val="0"/>
                                    <w:jc w:val="right"/>
                                    <w:rPr>
                                      <w:rFonts w:ascii="標楷體" w:eastAsia="標楷體" w:hAnsi="標楷體" w:cs="新細明體"/>
                                      <w:sz w:val="20"/>
                                    </w:rPr>
                                  </w:pPr>
                                  <w:r w:rsidRPr="00EE3BB1">
                                    <w:rPr>
                                      <w:rFonts w:ascii="標楷體" w:eastAsia="標楷體" w:hAnsi="標楷體" w:cs="新細明體" w:hint="eastAsia"/>
                                      <w:sz w:val="20"/>
                                    </w:rPr>
                                    <w:t>2</w:t>
                                  </w:r>
                                  <w:r w:rsidRPr="00EE3BB1">
                                    <w:rPr>
                                      <w:rFonts w:ascii="標楷體" w:eastAsia="標楷體" w:hAnsi="標楷體" w:cs="新細明體"/>
                                      <w:sz w:val="20"/>
                                    </w:rPr>
                                    <w:t>7,033,369</w:t>
                                  </w:r>
                                </w:p>
                              </w:tc>
                              <w:tc>
                                <w:tcPr>
                                  <w:tcW w:w="548" w:type="pct"/>
                                  <w:shd w:val="clear" w:color="auto" w:fill="FFFFFF"/>
                                  <w:vAlign w:val="center"/>
                                </w:tcPr>
                                <w:p w14:paraId="61EC5511" w14:textId="77777777" w:rsidR="004F28CA" w:rsidRPr="00EE3BB1" w:rsidRDefault="004F28CA" w:rsidP="00632943">
                                  <w:pPr>
                                    <w:suppressAutoHyphens/>
                                    <w:kinsoku w:val="0"/>
                                    <w:overflowPunct w:val="0"/>
                                    <w:autoSpaceDE w:val="0"/>
                                    <w:autoSpaceDN w:val="0"/>
                                    <w:jc w:val="right"/>
                                    <w:rPr>
                                      <w:rFonts w:ascii="標楷體" w:eastAsia="標楷體" w:hAnsi="標楷體" w:cs="新細明體"/>
                                      <w:sz w:val="20"/>
                                    </w:rPr>
                                  </w:pPr>
                                  <w:r w:rsidRPr="00EE3BB1">
                                    <w:rPr>
                                      <w:rFonts w:ascii="標楷體" w:eastAsia="標楷體" w:hAnsi="標楷體" w:cs="新細明體" w:hint="eastAsia"/>
                                      <w:sz w:val="20"/>
                                    </w:rPr>
                                    <w:t>6</w:t>
                                  </w:r>
                                  <w:r w:rsidRPr="00EE3BB1">
                                    <w:rPr>
                                      <w:rFonts w:ascii="標楷體" w:eastAsia="標楷體" w:hAnsi="標楷體" w:cs="新細明體"/>
                                      <w:sz w:val="20"/>
                                    </w:rPr>
                                    <w:t>,248</w:t>
                                  </w:r>
                                </w:p>
                              </w:tc>
                              <w:tc>
                                <w:tcPr>
                                  <w:tcW w:w="910" w:type="pct"/>
                                  <w:shd w:val="clear" w:color="auto" w:fill="FFFFFF"/>
                                  <w:vAlign w:val="center"/>
                                </w:tcPr>
                                <w:p w14:paraId="42886AFB" w14:textId="77777777" w:rsidR="004F28CA" w:rsidRPr="00EE3BB1" w:rsidRDefault="004F28CA" w:rsidP="00632943">
                                  <w:pPr>
                                    <w:suppressAutoHyphens/>
                                    <w:kinsoku w:val="0"/>
                                    <w:overflowPunct w:val="0"/>
                                    <w:autoSpaceDE w:val="0"/>
                                    <w:autoSpaceDN w:val="0"/>
                                    <w:jc w:val="right"/>
                                    <w:rPr>
                                      <w:rFonts w:ascii="標楷體" w:eastAsia="標楷體" w:hAnsi="標楷體" w:cs="新細明體"/>
                                      <w:sz w:val="20"/>
                                    </w:rPr>
                                  </w:pPr>
                                  <w:r w:rsidRPr="00EE3BB1">
                                    <w:rPr>
                                      <w:rFonts w:ascii="標楷體" w:eastAsia="標楷體" w:hAnsi="標楷體" w:cs="新細明體" w:hint="eastAsia"/>
                                      <w:sz w:val="20"/>
                                    </w:rPr>
                                    <w:t>2</w:t>
                                  </w:r>
                                  <w:r w:rsidRPr="00EE3BB1">
                                    <w:rPr>
                                      <w:rFonts w:ascii="標楷體" w:eastAsia="標楷體" w:hAnsi="標楷體" w:cs="新細明體"/>
                                      <w:sz w:val="20"/>
                                    </w:rPr>
                                    <w:t>3,164,568</w:t>
                                  </w:r>
                                </w:p>
                              </w:tc>
                              <w:tc>
                                <w:tcPr>
                                  <w:tcW w:w="511" w:type="pct"/>
                                  <w:shd w:val="clear" w:color="auto" w:fill="FFFFFF"/>
                                  <w:vAlign w:val="center"/>
                                </w:tcPr>
                                <w:p w14:paraId="067CF80D" w14:textId="77777777" w:rsidR="004F28CA" w:rsidRPr="00EE3BB1" w:rsidRDefault="004F28CA" w:rsidP="00632943">
                                  <w:pPr>
                                    <w:suppressAutoHyphens/>
                                    <w:kinsoku w:val="0"/>
                                    <w:overflowPunct w:val="0"/>
                                    <w:autoSpaceDE w:val="0"/>
                                    <w:autoSpaceDN w:val="0"/>
                                    <w:jc w:val="right"/>
                                    <w:rPr>
                                      <w:rFonts w:ascii="標楷體" w:eastAsia="標楷體" w:hAnsi="標楷體" w:cs="新細明體"/>
                                      <w:sz w:val="20"/>
                                    </w:rPr>
                                  </w:pPr>
                                  <w:r w:rsidRPr="00EE3BB1">
                                    <w:rPr>
                                      <w:rFonts w:ascii="標楷體" w:eastAsia="標楷體" w:hAnsi="標楷體" w:cs="新細明體" w:hint="eastAsia"/>
                                      <w:sz w:val="20"/>
                                    </w:rPr>
                                    <w:t>1</w:t>
                                  </w:r>
                                  <w:r w:rsidRPr="00EE3BB1">
                                    <w:rPr>
                                      <w:rFonts w:ascii="標楷體" w:eastAsia="標楷體" w:hAnsi="標楷體" w:cs="新細明體"/>
                                      <w:sz w:val="20"/>
                                    </w:rPr>
                                    <w:t>77</w:t>
                                  </w:r>
                                </w:p>
                              </w:tc>
                              <w:tc>
                                <w:tcPr>
                                  <w:tcW w:w="906" w:type="pct"/>
                                  <w:shd w:val="clear" w:color="auto" w:fill="FFFFFF"/>
                                  <w:vAlign w:val="center"/>
                                </w:tcPr>
                                <w:p w14:paraId="0344CE89" w14:textId="77777777" w:rsidR="004F28CA" w:rsidRPr="00EE3BB1" w:rsidRDefault="004F28CA" w:rsidP="00632943">
                                  <w:pPr>
                                    <w:suppressAutoHyphens/>
                                    <w:kinsoku w:val="0"/>
                                    <w:overflowPunct w:val="0"/>
                                    <w:autoSpaceDE w:val="0"/>
                                    <w:autoSpaceDN w:val="0"/>
                                    <w:jc w:val="right"/>
                                    <w:rPr>
                                      <w:rFonts w:ascii="標楷體" w:eastAsia="標楷體" w:hAnsi="標楷體" w:cs="新細明體"/>
                                      <w:sz w:val="20"/>
                                    </w:rPr>
                                  </w:pPr>
                                  <w:r w:rsidRPr="00EE3BB1">
                                    <w:rPr>
                                      <w:rFonts w:ascii="標楷體" w:eastAsia="標楷體" w:hAnsi="標楷體" w:cs="新細明體" w:hint="eastAsia"/>
                                      <w:sz w:val="20"/>
                                    </w:rPr>
                                    <w:t>3</w:t>
                                  </w:r>
                                  <w:r w:rsidRPr="00EE3BB1">
                                    <w:rPr>
                                      <w:rFonts w:ascii="標楷體" w:eastAsia="標楷體" w:hAnsi="標楷體" w:cs="新細明體"/>
                                      <w:sz w:val="20"/>
                                    </w:rPr>
                                    <w:t>,868,801</w:t>
                                  </w:r>
                                </w:p>
                              </w:tc>
                            </w:tr>
                          </w:tbl>
                          <w:p w14:paraId="763CB615" w14:textId="77777777" w:rsidR="004F28CA" w:rsidRDefault="004F28CA" w:rsidP="00F00761">
                            <w:pPr>
                              <w:spacing w:line="240" w:lineRule="exact"/>
                              <w:ind w:leftChars="10" w:left="24"/>
                              <w:rPr>
                                <w:rFonts w:ascii="標楷體" w:eastAsia="標楷體" w:hAnsi="標楷體"/>
                                <w:sz w:val="20"/>
                              </w:rPr>
                            </w:pPr>
                            <w:r w:rsidRPr="00EF6D25">
                              <w:rPr>
                                <w:rFonts w:ascii="標楷體" w:eastAsia="標楷體" w:hAnsi="標楷體" w:hint="eastAsia"/>
                                <w:sz w:val="18"/>
                              </w:rPr>
                              <w:t>資料來源：整理自彰化縣地方稅務局提供資料。</w:t>
                            </w:r>
                          </w:p>
                          <w:p w14:paraId="12222DCD" w14:textId="77777777" w:rsidR="004F28CA" w:rsidRPr="00DF116F" w:rsidRDefault="004F28CA" w:rsidP="004F28CA">
                            <w:pPr>
                              <w:ind w:rightChars="23" w:right="55"/>
                              <w:jc w:val="right"/>
                              <w:rPr>
                                <w:rFonts w:ascii="標楷體" w:eastAsia="標楷體" w:hAnsi="標楷體"/>
                                <w:sz w:val="20"/>
                                <w:szCs w:val="18"/>
                              </w:rPr>
                            </w:pPr>
                          </w:p>
                          <w:p w14:paraId="4443CC24" w14:textId="77777777" w:rsidR="004F28CA" w:rsidRPr="00DF116F" w:rsidRDefault="004F28CA" w:rsidP="004F28CA">
                            <w:pPr>
                              <w:spacing w:line="20" w:lineRule="exact"/>
                              <w:ind w:left="-68"/>
                              <w:rPr>
                                <w:sz w:val="18"/>
                                <w:szCs w:val="18"/>
                              </w:rPr>
                            </w:pP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368200C" id="_x0000_s1076" type="#_x0000_t202" style="position:absolute;left:0;text-align:left;margin-left:144.9pt;margin-top:190.85pt;width:353.5pt;height:153.05pt;z-index:-2516408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" strokecolor="window">
                <v:textbox inset="1mm,0,1mm,0">
                  <w:txbxContent>
                    <w:p w14:paraId="653A0AB4" w14:textId="77777777" w:rsidR="004F28CA" w:rsidRPr="00FE1D39" w:rsidRDefault="004F28CA" w:rsidP="009079AF">
                      <w:pPr>
                        <w:widowControl/>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afterLines="40" w:after="96"/>
                        <w:ind w:leftChars="84" w:left="671" w:hangingChars="202" w:hanging="469"/>
                        <w:jc w:val="center"/>
                        <w:rPr>
                          <w:rFonts w:ascii="標楷體" w:eastAsia="標楷體" w:hAnsi="標楷體"/>
                          <w:b/>
                        </w:rPr>
                      </w:pPr>
                      <w:r>
                        <w:rPr>
                          <w:rFonts w:ascii="標楷體" w:eastAsia="標楷體" w:hAnsi="標楷體" w:hint="eastAsia"/>
                          <w:b/>
                          <w:spacing w:val="-4"/>
                        </w:rPr>
                        <w:t>表2</w:t>
                      </w:r>
                      <w:r w:rsidRPr="00FE1D39">
                        <w:rPr>
                          <w:rFonts w:ascii="標楷體" w:eastAsia="標楷體" w:hAnsi="標楷體" w:hint="eastAsia"/>
                          <w:b/>
                          <w:spacing w:val="-4"/>
                        </w:rPr>
                        <w:t xml:space="preserve">  </w:t>
                      </w:r>
                      <w:r>
                        <w:rPr>
                          <w:rFonts w:ascii="標楷體" w:eastAsia="標楷體" w:hAnsi="標楷體" w:hint="eastAsia"/>
                          <w:b/>
                        </w:rPr>
                        <w:t>各</w:t>
                      </w:r>
                      <w:r w:rsidRPr="00FE1D39">
                        <w:rPr>
                          <w:rFonts w:ascii="標楷體" w:eastAsia="標楷體" w:hAnsi="標楷體" w:hint="eastAsia"/>
                          <w:b/>
                        </w:rPr>
                        <w:t>年底欠稅註銷數增減情形</w:t>
                      </w:r>
                    </w:p>
                    <w:p w14:paraId="7EB97C0B" w14:textId="77777777" w:rsidR="004F28CA" w:rsidRPr="006B7222" w:rsidRDefault="004F28CA" w:rsidP="004F28CA">
                      <w:pPr>
                        <w:ind w:rightChars="23" w:right="55"/>
                        <w:jc w:val="right"/>
                        <w:rPr>
                          <w:rFonts w:ascii="標楷體" w:eastAsia="標楷體" w:hAnsi="標楷體"/>
                          <w:sz w:val="20"/>
                        </w:rPr>
                      </w:pPr>
                      <w:r w:rsidRPr="006B7222">
                        <w:rPr>
                          <w:rFonts w:ascii="標楷體" w:eastAsia="標楷體" w:hAnsi="標楷體" w:hint="eastAsia"/>
                          <w:sz w:val="20"/>
                        </w:rPr>
                        <w:t>單位：件、新臺幣元</w:t>
                      </w:r>
                    </w:p>
                    <w:tbl>
                      <w:tblPr>
                        <w:tblW w:w="4945"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ook w:val="04A0" w:firstRow="1" w:lastRow="0" w:firstColumn="1" w:lastColumn="0" w:noHBand="0" w:noVBand="1"/>
                      </w:tblPr>
                      <w:tblGrid>
                        <w:gridCol w:w="839"/>
                        <w:gridCol w:w="818"/>
                        <w:gridCol w:w="1263"/>
                        <w:gridCol w:w="753"/>
                        <w:gridCol w:w="1250"/>
                        <w:gridCol w:w="702"/>
                        <w:gridCol w:w="1245"/>
                      </w:tblGrid>
                      <w:tr w:rsidR="004F28CA" w:rsidRPr="00736088" w14:paraId="4A3AB956" w14:textId="77777777" w:rsidTr="00632943">
                        <w:trPr>
                          <w:trHeight w:val="297"/>
                          <w:tblHeader/>
                          <w:jc w:val="center"/>
                        </w:trPr>
                        <w:tc>
                          <w:tcPr>
                            <w:tcW w:w="611" w:type="pct"/>
                            <w:vMerge w:val="restart"/>
                            <w:shd w:val="clear" w:color="auto" w:fill="FFFFFF"/>
                            <w:vAlign w:val="center"/>
                          </w:tcPr>
                          <w:p w14:paraId="2CD8BE57" w14:textId="77777777" w:rsidR="004F28CA" w:rsidRPr="00EE3BB1" w:rsidRDefault="004F28CA" w:rsidP="00736088">
                            <w:pPr>
                              <w:suppressAutoHyphens/>
                              <w:kinsoku w:val="0"/>
                              <w:overflowPunct w:val="0"/>
                              <w:autoSpaceDE w:val="0"/>
                              <w:autoSpaceDN w:val="0"/>
                              <w:spacing w:line="240" w:lineRule="exact"/>
                              <w:jc w:val="center"/>
                              <w:rPr>
                                <w:rFonts w:ascii="標楷體" w:eastAsia="標楷體" w:hAnsi="標楷體"/>
                                <w:sz w:val="20"/>
                              </w:rPr>
                            </w:pPr>
                            <w:r w:rsidRPr="00EE3BB1">
                              <w:rPr>
                                <w:rFonts w:ascii="標楷體" w:eastAsia="標楷體" w:hAnsi="標楷體" w:hint="eastAsia"/>
                                <w:sz w:val="20"/>
                              </w:rPr>
                              <w:t>年度別</w:t>
                            </w:r>
                          </w:p>
                        </w:tc>
                        <w:tc>
                          <w:tcPr>
                            <w:tcW w:w="1514" w:type="pct"/>
                            <w:gridSpan w:val="2"/>
                            <w:vMerge w:val="restart"/>
                            <w:shd w:val="clear" w:color="auto" w:fill="FFFFFF"/>
                            <w:vAlign w:val="center"/>
                          </w:tcPr>
                          <w:p w14:paraId="120ACB54" w14:textId="77777777" w:rsidR="004F28CA" w:rsidRPr="00EE3BB1" w:rsidRDefault="004F28CA" w:rsidP="00736088">
                            <w:pPr>
                              <w:suppressAutoHyphens/>
                              <w:kinsoku w:val="0"/>
                              <w:overflowPunct w:val="0"/>
                              <w:autoSpaceDE w:val="0"/>
                              <w:autoSpaceDN w:val="0"/>
                              <w:spacing w:line="240" w:lineRule="exact"/>
                              <w:jc w:val="center"/>
                              <w:rPr>
                                <w:rFonts w:ascii="標楷體" w:eastAsia="標楷體" w:hAnsi="標楷體"/>
                                <w:sz w:val="20"/>
                              </w:rPr>
                            </w:pPr>
                            <w:r w:rsidRPr="00EE3BB1">
                              <w:rPr>
                                <w:rFonts w:ascii="標楷體" w:eastAsia="標楷體" w:hAnsi="標楷體" w:hint="eastAsia"/>
                                <w:sz w:val="20"/>
                              </w:rPr>
                              <w:t>欠稅註銷數</w:t>
                            </w:r>
                          </w:p>
                        </w:tc>
                        <w:tc>
                          <w:tcPr>
                            <w:tcW w:w="2875" w:type="pct"/>
                            <w:gridSpan w:val="4"/>
                            <w:shd w:val="clear" w:color="auto" w:fill="FFFFFF"/>
                            <w:vAlign w:val="center"/>
                          </w:tcPr>
                          <w:p w14:paraId="43270013" w14:textId="77777777" w:rsidR="004F28CA" w:rsidRPr="00EE3BB1" w:rsidRDefault="004F28CA" w:rsidP="00736088">
                            <w:pPr>
                              <w:suppressAutoHyphens/>
                              <w:kinsoku w:val="0"/>
                              <w:overflowPunct w:val="0"/>
                              <w:autoSpaceDE w:val="0"/>
                              <w:autoSpaceDN w:val="0"/>
                              <w:spacing w:line="240" w:lineRule="exact"/>
                              <w:jc w:val="center"/>
                              <w:rPr>
                                <w:rFonts w:ascii="標楷體" w:eastAsia="標楷體" w:hAnsi="標楷體"/>
                                <w:sz w:val="20"/>
                              </w:rPr>
                            </w:pPr>
                            <w:r w:rsidRPr="00EE3BB1">
                              <w:rPr>
                                <w:rFonts w:ascii="標楷體" w:eastAsia="標楷體" w:hAnsi="標楷體" w:hint="eastAsia"/>
                                <w:sz w:val="20"/>
                              </w:rPr>
                              <w:t>註銷類型</w:t>
                            </w:r>
                          </w:p>
                        </w:tc>
                      </w:tr>
                      <w:tr w:rsidR="00F00761" w:rsidRPr="00736088" w14:paraId="4F41F6AC" w14:textId="77777777" w:rsidTr="00632943">
                        <w:trPr>
                          <w:trHeight w:val="297"/>
                          <w:tblHeader/>
                          <w:jc w:val="center"/>
                        </w:trPr>
                        <w:tc>
                          <w:tcPr>
                            <w:tcW w:w="611" w:type="pct"/>
                            <w:vMerge/>
                            <w:shd w:val="clear" w:color="auto" w:fill="FFFFFF"/>
                            <w:vAlign w:val="center"/>
                          </w:tcPr>
                          <w:p w14:paraId="49E4E950" w14:textId="77777777" w:rsidR="004F28CA" w:rsidRPr="00EE3BB1" w:rsidRDefault="004F28CA" w:rsidP="00736088">
                            <w:pPr>
                              <w:suppressAutoHyphens/>
                              <w:kinsoku w:val="0"/>
                              <w:overflowPunct w:val="0"/>
                              <w:autoSpaceDE w:val="0"/>
                              <w:autoSpaceDN w:val="0"/>
                              <w:spacing w:line="240" w:lineRule="exact"/>
                              <w:jc w:val="center"/>
                              <w:rPr>
                                <w:rFonts w:ascii="標楷體" w:eastAsia="標楷體" w:hAnsi="標楷體"/>
                                <w:sz w:val="20"/>
                              </w:rPr>
                            </w:pPr>
                          </w:p>
                        </w:tc>
                        <w:tc>
                          <w:tcPr>
                            <w:tcW w:w="1514" w:type="pct"/>
                            <w:gridSpan w:val="2"/>
                            <w:vMerge/>
                            <w:shd w:val="clear" w:color="auto" w:fill="FFFFFF"/>
                            <w:vAlign w:val="center"/>
                          </w:tcPr>
                          <w:p w14:paraId="6DD7906E" w14:textId="77777777" w:rsidR="004F28CA" w:rsidRPr="00EE3BB1" w:rsidRDefault="004F28CA" w:rsidP="00736088">
                            <w:pPr>
                              <w:suppressAutoHyphens/>
                              <w:kinsoku w:val="0"/>
                              <w:overflowPunct w:val="0"/>
                              <w:autoSpaceDE w:val="0"/>
                              <w:autoSpaceDN w:val="0"/>
                              <w:spacing w:line="240" w:lineRule="exact"/>
                              <w:jc w:val="center"/>
                              <w:rPr>
                                <w:rFonts w:ascii="標楷體" w:eastAsia="標楷體" w:hAnsi="標楷體"/>
                                <w:sz w:val="20"/>
                              </w:rPr>
                            </w:pPr>
                          </w:p>
                        </w:tc>
                        <w:tc>
                          <w:tcPr>
                            <w:tcW w:w="1458" w:type="pct"/>
                            <w:gridSpan w:val="2"/>
                            <w:shd w:val="clear" w:color="auto" w:fill="FFFFFF"/>
                            <w:vAlign w:val="center"/>
                          </w:tcPr>
                          <w:p w14:paraId="01CCBB29" w14:textId="77777777" w:rsidR="004F28CA" w:rsidRPr="00EE3BB1" w:rsidRDefault="004F28CA" w:rsidP="00736088">
                            <w:pPr>
                              <w:suppressAutoHyphens/>
                              <w:kinsoku w:val="0"/>
                              <w:overflowPunct w:val="0"/>
                              <w:autoSpaceDE w:val="0"/>
                              <w:autoSpaceDN w:val="0"/>
                              <w:spacing w:line="240" w:lineRule="exact"/>
                              <w:jc w:val="center"/>
                              <w:rPr>
                                <w:rFonts w:ascii="標楷體" w:eastAsia="標楷體" w:hAnsi="標楷體"/>
                                <w:sz w:val="20"/>
                              </w:rPr>
                            </w:pPr>
                            <w:r w:rsidRPr="00EE3BB1">
                              <w:rPr>
                                <w:rFonts w:ascii="標楷體" w:eastAsia="標楷體" w:hAnsi="標楷體"/>
                                <w:sz w:val="20"/>
                              </w:rPr>
                              <w:t>繳款書未送達</w:t>
                            </w:r>
                          </w:p>
                        </w:tc>
                        <w:tc>
                          <w:tcPr>
                            <w:tcW w:w="1417" w:type="pct"/>
                            <w:gridSpan w:val="2"/>
                            <w:shd w:val="clear" w:color="auto" w:fill="FFFFFF"/>
                            <w:vAlign w:val="center"/>
                          </w:tcPr>
                          <w:p w14:paraId="2634B64A" w14:textId="77777777" w:rsidR="004F28CA" w:rsidRPr="00EE3BB1" w:rsidRDefault="004F28CA" w:rsidP="00736088">
                            <w:pPr>
                              <w:suppressAutoHyphens/>
                              <w:kinsoku w:val="0"/>
                              <w:overflowPunct w:val="0"/>
                              <w:autoSpaceDE w:val="0"/>
                              <w:autoSpaceDN w:val="0"/>
                              <w:spacing w:line="240" w:lineRule="exact"/>
                              <w:jc w:val="center"/>
                              <w:rPr>
                                <w:rFonts w:ascii="標楷體" w:eastAsia="標楷體" w:hAnsi="標楷體"/>
                                <w:sz w:val="20"/>
                              </w:rPr>
                            </w:pPr>
                            <w:r w:rsidRPr="00EE3BB1">
                              <w:rPr>
                                <w:rFonts w:ascii="標楷體" w:eastAsia="標楷體" w:hAnsi="標楷體"/>
                                <w:sz w:val="20"/>
                              </w:rPr>
                              <w:t>其他</w:t>
                            </w:r>
                          </w:p>
                        </w:tc>
                      </w:tr>
                      <w:tr w:rsidR="00EE3BB1" w:rsidRPr="00736088" w14:paraId="7FA3590F" w14:textId="77777777" w:rsidTr="00F00761">
                        <w:trPr>
                          <w:trHeight w:val="397"/>
                          <w:tblHeader/>
                          <w:jc w:val="center"/>
                        </w:trPr>
                        <w:tc>
                          <w:tcPr>
                            <w:tcW w:w="611" w:type="pct"/>
                            <w:vMerge/>
                            <w:shd w:val="clear" w:color="auto" w:fill="FFFFFF"/>
                          </w:tcPr>
                          <w:p w14:paraId="30A10166" w14:textId="77777777" w:rsidR="004F28CA" w:rsidRPr="00EE3BB1" w:rsidRDefault="004F28CA" w:rsidP="00736088">
                            <w:pPr>
                              <w:suppressAutoHyphens/>
                              <w:kinsoku w:val="0"/>
                              <w:overflowPunct w:val="0"/>
                              <w:autoSpaceDE w:val="0"/>
                              <w:autoSpaceDN w:val="0"/>
                              <w:spacing w:line="240" w:lineRule="exact"/>
                              <w:rPr>
                                <w:rFonts w:ascii="標楷體" w:eastAsia="標楷體" w:hAnsi="標楷體"/>
                                <w:sz w:val="20"/>
                              </w:rPr>
                            </w:pPr>
                          </w:p>
                        </w:tc>
                        <w:tc>
                          <w:tcPr>
                            <w:tcW w:w="595" w:type="pct"/>
                            <w:shd w:val="clear" w:color="auto" w:fill="FFFFFF"/>
                            <w:vAlign w:val="center"/>
                          </w:tcPr>
                          <w:p w14:paraId="2BBF6286" w14:textId="77777777" w:rsidR="004F28CA" w:rsidRPr="00EE3BB1" w:rsidRDefault="004F28CA" w:rsidP="00736088">
                            <w:pPr>
                              <w:suppressAutoHyphens/>
                              <w:kinsoku w:val="0"/>
                              <w:overflowPunct w:val="0"/>
                              <w:autoSpaceDE w:val="0"/>
                              <w:autoSpaceDN w:val="0"/>
                              <w:spacing w:line="240" w:lineRule="exact"/>
                              <w:jc w:val="center"/>
                              <w:rPr>
                                <w:rFonts w:ascii="標楷體" w:eastAsia="標楷體" w:hAnsi="標楷體"/>
                                <w:sz w:val="20"/>
                              </w:rPr>
                            </w:pPr>
                            <w:r w:rsidRPr="00EE3BB1">
                              <w:rPr>
                                <w:rFonts w:ascii="標楷體" w:eastAsia="標楷體" w:hAnsi="標楷體" w:hint="eastAsia"/>
                                <w:sz w:val="20"/>
                              </w:rPr>
                              <w:t>件數</w:t>
                            </w:r>
                          </w:p>
                        </w:tc>
                        <w:tc>
                          <w:tcPr>
                            <w:tcW w:w="919" w:type="pct"/>
                            <w:shd w:val="clear" w:color="auto" w:fill="FFFFFF"/>
                            <w:vAlign w:val="center"/>
                          </w:tcPr>
                          <w:p w14:paraId="6833788F" w14:textId="77777777" w:rsidR="004F28CA" w:rsidRPr="00EE3BB1" w:rsidRDefault="004F28CA" w:rsidP="00736088">
                            <w:pPr>
                              <w:suppressAutoHyphens/>
                              <w:kinsoku w:val="0"/>
                              <w:overflowPunct w:val="0"/>
                              <w:autoSpaceDE w:val="0"/>
                              <w:autoSpaceDN w:val="0"/>
                              <w:spacing w:line="240" w:lineRule="exact"/>
                              <w:jc w:val="center"/>
                              <w:rPr>
                                <w:rFonts w:ascii="標楷體" w:eastAsia="標楷體" w:hAnsi="標楷體"/>
                                <w:sz w:val="20"/>
                              </w:rPr>
                            </w:pPr>
                            <w:r w:rsidRPr="00EE3BB1">
                              <w:rPr>
                                <w:rFonts w:ascii="標楷體" w:eastAsia="標楷體" w:hAnsi="標楷體" w:hint="eastAsia"/>
                                <w:sz w:val="20"/>
                              </w:rPr>
                              <w:t>金額</w:t>
                            </w:r>
                          </w:p>
                        </w:tc>
                        <w:tc>
                          <w:tcPr>
                            <w:tcW w:w="548" w:type="pct"/>
                            <w:shd w:val="clear" w:color="auto" w:fill="FFFFFF"/>
                            <w:vAlign w:val="center"/>
                          </w:tcPr>
                          <w:p w14:paraId="19A4E38A" w14:textId="77777777" w:rsidR="004F28CA" w:rsidRPr="00EE3BB1" w:rsidRDefault="004F28CA" w:rsidP="00736088">
                            <w:pPr>
                              <w:suppressAutoHyphens/>
                              <w:kinsoku w:val="0"/>
                              <w:overflowPunct w:val="0"/>
                              <w:autoSpaceDE w:val="0"/>
                              <w:autoSpaceDN w:val="0"/>
                              <w:spacing w:line="240" w:lineRule="exact"/>
                              <w:jc w:val="center"/>
                              <w:rPr>
                                <w:rFonts w:ascii="標楷體" w:eastAsia="標楷體" w:hAnsi="標楷體"/>
                                <w:sz w:val="20"/>
                              </w:rPr>
                            </w:pPr>
                            <w:r w:rsidRPr="00EE3BB1">
                              <w:rPr>
                                <w:rFonts w:ascii="標楷體" w:eastAsia="標楷體" w:hAnsi="標楷體" w:hint="eastAsia"/>
                                <w:sz w:val="20"/>
                              </w:rPr>
                              <w:t>件數</w:t>
                            </w:r>
                          </w:p>
                        </w:tc>
                        <w:tc>
                          <w:tcPr>
                            <w:tcW w:w="910" w:type="pct"/>
                            <w:shd w:val="clear" w:color="auto" w:fill="FFFFFF"/>
                            <w:vAlign w:val="center"/>
                          </w:tcPr>
                          <w:p w14:paraId="65B9D396" w14:textId="77777777" w:rsidR="004F28CA" w:rsidRPr="00EE3BB1" w:rsidRDefault="004F28CA" w:rsidP="00736088">
                            <w:pPr>
                              <w:suppressAutoHyphens/>
                              <w:kinsoku w:val="0"/>
                              <w:overflowPunct w:val="0"/>
                              <w:autoSpaceDE w:val="0"/>
                              <w:autoSpaceDN w:val="0"/>
                              <w:spacing w:line="240" w:lineRule="exact"/>
                              <w:jc w:val="center"/>
                              <w:rPr>
                                <w:rFonts w:ascii="標楷體" w:eastAsia="標楷體" w:hAnsi="標楷體"/>
                                <w:sz w:val="20"/>
                              </w:rPr>
                            </w:pPr>
                            <w:r w:rsidRPr="00EE3BB1">
                              <w:rPr>
                                <w:rFonts w:ascii="標楷體" w:eastAsia="標楷體" w:hAnsi="標楷體"/>
                                <w:sz w:val="20"/>
                              </w:rPr>
                              <w:t>金額</w:t>
                            </w:r>
                          </w:p>
                        </w:tc>
                        <w:tc>
                          <w:tcPr>
                            <w:tcW w:w="511" w:type="pct"/>
                            <w:shd w:val="clear" w:color="auto" w:fill="FFFFFF"/>
                            <w:vAlign w:val="center"/>
                          </w:tcPr>
                          <w:p w14:paraId="24F71303" w14:textId="77777777" w:rsidR="004F28CA" w:rsidRPr="00EE3BB1" w:rsidRDefault="004F28CA" w:rsidP="00736088">
                            <w:pPr>
                              <w:suppressAutoHyphens/>
                              <w:kinsoku w:val="0"/>
                              <w:overflowPunct w:val="0"/>
                              <w:autoSpaceDE w:val="0"/>
                              <w:autoSpaceDN w:val="0"/>
                              <w:spacing w:line="240" w:lineRule="exact"/>
                              <w:jc w:val="center"/>
                              <w:rPr>
                                <w:rFonts w:ascii="標楷體" w:eastAsia="標楷體" w:hAnsi="標楷體"/>
                                <w:sz w:val="20"/>
                              </w:rPr>
                            </w:pPr>
                            <w:r w:rsidRPr="00EE3BB1">
                              <w:rPr>
                                <w:rFonts w:ascii="標楷體" w:eastAsia="標楷體" w:hAnsi="標楷體" w:hint="eastAsia"/>
                                <w:sz w:val="20"/>
                              </w:rPr>
                              <w:t>件數</w:t>
                            </w:r>
                          </w:p>
                        </w:tc>
                        <w:tc>
                          <w:tcPr>
                            <w:tcW w:w="906" w:type="pct"/>
                            <w:shd w:val="clear" w:color="auto" w:fill="FFFFFF"/>
                            <w:vAlign w:val="center"/>
                          </w:tcPr>
                          <w:p w14:paraId="35A114AF" w14:textId="77777777" w:rsidR="004F28CA" w:rsidRPr="00EE3BB1" w:rsidRDefault="004F28CA" w:rsidP="00736088">
                            <w:pPr>
                              <w:suppressAutoHyphens/>
                              <w:kinsoku w:val="0"/>
                              <w:overflowPunct w:val="0"/>
                              <w:autoSpaceDE w:val="0"/>
                              <w:autoSpaceDN w:val="0"/>
                              <w:spacing w:line="240" w:lineRule="exact"/>
                              <w:jc w:val="center"/>
                              <w:rPr>
                                <w:rFonts w:ascii="標楷體" w:eastAsia="標楷體" w:hAnsi="標楷體"/>
                                <w:sz w:val="20"/>
                              </w:rPr>
                            </w:pPr>
                            <w:r w:rsidRPr="00EE3BB1">
                              <w:rPr>
                                <w:rFonts w:ascii="標楷體" w:eastAsia="標楷體" w:hAnsi="標楷體"/>
                                <w:sz w:val="20"/>
                              </w:rPr>
                              <w:t>金額</w:t>
                            </w:r>
                          </w:p>
                        </w:tc>
                      </w:tr>
                      <w:tr w:rsidR="00EE3BB1" w:rsidRPr="00736088" w14:paraId="575BEDA4" w14:textId="77777777" w:rsidTr="00F00761">
                        <w:trPr>
                          <w:trHeight w:val="344"/>
                          <w:jc w:val="center"/>
                        </w:trPr>
                        <w:tc>
                          <w:tcPr>
                            <w:tcW w:w="611" w:type="pct"/>
                            <w:shd w:val="clear" w:color="auto" w:fill="FFFFFF"/>
                            <w:vAlign w:val="center"/>
                          </w:tcPr>
                          <w:p w14:paraId="389C8C56" w14:textId="77777777" w:rsidR="004F28CA" w:rsidRPr="00EE3BB1" w:rsidRDefault="004F28CA" w:rsidP="00F00761">
                            <w:pPr>
                              <w:suppressAutoHyphens/>
                              <w:kinsoku w:val="0"/>
                              <w:overflowPunct w:val="0"/>
                              <w:autoSpaceDE w:val="0"/>
                              <w:autoSpaceDN w:val="0"/>
                              <w:jc w:val="center"/>
                              <w:rPr>
                                <w:rFonts w:ascii="標楷體" w:eastAsia="標楷體" w:hAnsi="標楷體"/>
                                <w:sz w:val="20"/>
                              </w:rPr>
                            </w:pPr>
                            <w:r w:rsidRPr="00EE3BB1">
                              <w:rPr>
                                <w:rFonts w:ascii="標楷體" w:eastAsia="標楷體" w:hAnsi="標楷體" w:hint="eastAsia"/>
                                <w:sz w:val="20"/>
                              </w:rPr>
                              <w:t>111</w:t>
                            </w:r>
                          </w:p>
                        </w:tc>
                        <w:tc>
                          <w:tcPr>
                            <w:tcW w:w="595" w:type="pct"/>
                            <w:shd w:val="clear" w:color="auto" w:fill="FFFFFF"/>
                            <w:vAlign w:val="center"/>
                          </w:tcPr>
                          <w:p w14:paraId="68C08AB1" w14:textId="77777777" w:rsidR="004F28CA" w:rsidRPr="00EE3BB1" w:rsidRDefault="004F28CA" w:rsidP="00632943">
                            <w:pPr>
                              <w:suppressAutoHyphens/>
                              <w:kinsoku w:val="0"/>
                              <w:overflowPunct w:val="0"/>
                              <w:autoSpaceDE w:val="0"/>
                              <w:autoSpaceDN w:val="0"/>
                              <w:snapToGrid w:val="0"/>
                              <w:jc w:val="right"/>
                              <w:rPr>
                                <w:rFonts w:ascii="標楷體" w:eastAsia="標楷體" w:hAnsi="標楷體" w:cs="新細明體"/>
                                <w:sz w:val="20"/>
                              </w:rPr>
                            </w:pPr>
                            <w:r w:rsidRPr="00EE3BB1">
                              <w:rPr>
                                <w:rFonts w:ascii="標楷體" w:eastAsia="標楷體" w:hAnsi="標楷體" w:cs="新細明體" w:hint="eastAsia"/>
                                <w:sz w:val="20"/>
                              </w:rPr>
                              <w:t>6</w:t>
                            </w:r>
                            <w:r w:rsidRPr="00EE3BB1">
                              <w:rPr>
                                <w:rFonts w:ascii="標楷體" w:eastAsia="標楷體" w:hAnsi="標楷體" w:cs="新細明體"/>
                                <w:sz w:val="20"/>
                              </w:rPr>
                              <w:t>,176</w:t>
                            </w:r>
                          </w:p>
                        </w:tc>
                        <w:tc>
                          <w:tcPr>
                            <w:tcW w:w="919" w:type="pct"/>
                            <w:shd w:val="clear" w:color="auto" w:fill="FFFFFF"/>
                            <w:vAlign w:val="center"/>
                          </w:tcPr>
                          <w:p w14:paraId="3D95A522" w14:textId="77777777" w:rsidR="004F28CA" w:rsidRPr="00EE3BB1" w:rsidRDefault="004F28CA" w:rsidP="00632943">
                            <w:pPr>
                              <w:suppressAutoHyphens/>
                              <w:kinsoku w:val="0"/>
                              <w:overflowPunct w:val="0"/>
                              <w:autoSpaceDE w:val="0"/>
                              <w:autoSpaceDN w:val="0"/>
                              <w:snapToGrid w:val="0"/>
                              <w:jc w:val="right"/>
                              <w:rPr>
                                <w:rFonts w:ascii="標楷體" w:eastAsia="標楷體" w:hAnsi="標楷體" w:cs="新細明體"/>
                                <w:sz w:val="20"/>
                              </w:rPr>
                            </w:pPr>
                            <w:r w:rsidRPr="00EE3BB1">
                              <w:rPr>
                                <w:rFonts w:ascii="標楷體" w:eastAsia="標楷體" w:hAnsi="標楷體" w:cs="新細明體" w:hint="eastAsia"/>
                                <w:sz w:val="20"/>
                              </w:rPr>
                              <w:t>2</w:t>
                            </w:r>
                            <w:r w:rsidRPr="00EE3BB1">
                              <w:rPr>
                                <w:rFonts w:ascii="標楷體" w:eastAsia="標楷體" w:hAnsi="標楷體" w:cs="新細明體"/>
                                <w:sz w:val="20"/>
                              </w:rPr>
                              <w:t>5,628,995</w:t>
                            </w:r>
                          </w:p>
                        </w:tc>
                        <w:tc>
                          <w:tcPr>
                            <w:tcW w:w="548" w:type="pct"/>
                            <w:shd w:val="clear" w:color="auto" w:fill="FFFFFF"/>
                            <w:vAlign w:val="center"/>
                          </w:tcPr>
                          <w:p w14:paraId="30ECD45B" w14:textId="77777777" w:rsidR="004F28CA" w:rsidRPr="00EE3BB1" w:rsidRDefault="004F28CA" w:rsidP="00632943">
                            <w:pPr>
                              <w:suppressAutoHyphens/>
                              <w:kinsoku w:val="0"/>
                              <w:overflowPunct w:val="0"/>
                              <w:autoSpaceDE w:val="0"/>
                              <w:autoSpaceDN w:val="0"/>
                              <w:jc w:val="right"/>
                              <w:rPr>
                                <w:rFonts w:ascii="標楷體" w:eastAsia="標楷體" w:hAnsi="標楷體" w:cs="新細明體"/>
                                <w:sz w:val="20"/>
                              </w:rPr>
                            </w:pPr>
                            <w:r w:rsidRPr="00EE3BB1">
                              <w:rPr>
                                <w:rFonts w:ascii="標楷體" w:eastAsia="標楷體" w:hAnsi="標楷體" w:cs="新細明體" w:hint="eastAsia"/>
                                <w:sz w:val="20"/>
                              </w:rPr>
                              <w:t>6</w:t>
                            </w:r>
                            <w:r w:rsidRPr="00EE3BB1">
                              <w:rPr>
                                <w:rFonts w:ascii="標楷體" w:eastAsia="標楷體" w:hAnsi="標楷體" w:cs="新細明體"/>
                                <w:sz w:val="20"/>
                              </w:rPr>
                              <w:t>,038</w:t>
                            </w:r>
                          </w:p>
                        </w:tc>
                        <w:tc>
                          <w:tcPr>
                            <w:tcW w:w="910" w:type="pct"/>
                            <w:shd w:val="clear" w:color="auto" w:fill="FFFFFF"/>
                            <w:vAlign w:val="center"/>
                          </w:tcPr>
                          <w:p w14:paraId="089B7A15" w14:textId="77777777" w:rsidR="004F28CA" w:rsidRPr="00EE3BB1" w:rsidRDefault="004F28CA" w:rsidP="00632943">
                            <w:pPr>
                              <w:suppressAutoHyphens/>
                              <w:kinsoku w:val="0"/>
                              <w:overflowPunct w:val="0"/>
                              <w:autoSpaceDE w:val="0"/>
                              <w:autoSpaceDN w:val="0"/>
                              <w:jc w:val="right"/>
                              <w:rPr>
                                <w:rFonts w:ascii="標楷體" w:eastAsia="標楷體" w:hAnsi="標楷體" w:cs="新細明體"/>
                                <w:sz w:val="20"/>
                              </w:rPr>
                            </w:pPr>
                            <w:r w:rsidRPr="00EE3BB1">
                              <w:rPr>
                                <w:rFonts w:ascii="標楷體" w:eastAsia="標楷體" w:hAnsi="標楷體" w:cs="新細明體" w:hint="eastAsia"/>
                                <w:sz w:val="20"/>
                              </w:rPr>
                              <w:t>2</w:t>
                            </w:r>
                            <w:r w:rsidRPr="00EE3BB1">
                              <w:rPr>
                                <w:rFonts w:ascii="標楷體" w:eastAsia="標楷體" w:hAnsi="標楷體" w:cs="新細明體"/>
                                <w:sz w:val="20"/>
                              </w:rPr>
                              <w:t>4,311,530</w:t>
                            </w:r>
                          </w:p>
                        </w:tc>
                        <w:tc>
                          <w:tcPr>
                            <w:tcW w:w="511" w:type="pct"/>
                            <w:shd w:val="clear" w:color="auto" w:fill="FFFFFF"/>
                            <w:vAlign w:val="center"/>
                          </w:tcPr>
                          <w:p w14:paraId="4FA734FF" w14:textId="77777777" w:rsidR="004F28CA" w:rsidRPr="00EE3BB1" w:rsidRDefault="004F28CA" w:rsidP="00632943">
                            <w:pPr>
                              <w:suppressAutoHyphens/>
                              <w:kinsoku w:val="0"/>
                              <w:overflowPunct w:val="0"/>
                              <w:autoSpaceDE w:val="0"/>
                              <w:autoSpaceDN w:val="0"/>
                              <w:jc w:val="right"/>
                              <w:rPr>
                                <w:rFonts w:ascii="標楷體" w:eastAsia="標楷體" w:hAnsi="標楷體" w:cs="新細明體"/>
                                <w:sz w:val="20"/>
                              </w:rPr>
                            </w:pPr>
                            <w:r w:rsidRPr="00EE3BB1">
                              <w:rPr>
                                <w:rFonts w:ascii="標楷體" w:eastAsia="標楷體" w:hAnsi="標楷體" w:cs="新細明體" w:hint="eastAsia"/>
                                <w:sz w:val="20"/>
                              </w:rPr>
                              <w:t>1</w:t>
                            </w:r>
                            <w:r w:rsidRPr="00EE3BB1">
                              <w:rPr>
                                <w:rFonts w:ascii="標楷體" w:eastAsia="標楷體" w:hAnsi="標楷體" w:cs="新細明體"/>
                                <w:sz w:val="20"/>
                              </w:rPr>
                              <w:t>38</w:t>
                            </w:r>
                          </w:p>
                        </w:tc>
                        <w:tc>
                          <w:tcPr>
                            <w:tcW w:w="906" w:type="pct"/>
                            <w:shd w:val="clear" w:color="auto" w:fill="FFFFFF"/>
                            <w:vAlign w:val="center"/>
                          </w:tcPr>
                          <w:p w14:paraId="5CA8EB68" w14:textId="77777777" w:rsidR="004F28CA" w:rsidRPr="00EE3BB1" w:rsidRDefault="004F28CA" w:rsidP="00632943">
                            <w:pPr>
                              <w:suppressAutoHyphens/>
                              <w:kinsoku w:val="0"/>
                              <w:overflowPunct w:val="0"/>
                              <w:autoSpaceDE w:val="0"/>
                              <w:autoSpaceDN w:val="0"/>
                              <w:jc w:val="right"/>
                              <w:rPr>
                                <w:rFonts w:ascii="標楷體" w:eastAsia="標楷體" w:hAnsi="標楷體" w:cs="新細明體"/>
                                <w:sz w:val="20"/>
                              </w:rPr>
                            </w:pPr>
                            <w:r w:rsidRPr="00EE3BB1">
                              <w:rPr>
                                <w:rFonts w:ascii="標楷體" w:eastAsia="標楷體" w:hAnsi="標楷體" w:cs="新細明體" w:hint="eastAsia"/>
                                <w:sz w:val="20"/>
                              </w:rPr>
                              <w:t>2</w:t>
                            </w:r>
                            <w:r w:rsidRPr="00EE3BB1">
                              <w:rPr>
                                <w:rFonts w:ascii="標楷體" w:eastAsia="標楷體" w:hAnsi="標楷體" w:cs="新細明體"/>
                                <w:sz w:val="20"/>
                              </w:rPr>
                              <w:t>,217,465</w:t>
                            </w:r>
                          </w:p>
                        </w:tc>
                      </w:tr>
                      <w:tr w:rsidR="00EE3BB1" w:rsidRPr="00736088" w14:paraId="1A06C1A1" w14:textId="77777777" w:rsidTr="00F00761">
                        <w:trPr>
                          <w:trHeight w:val="344"/>
                          <w:jc w:val="center"/>
                        </w:trPr>
                        <w:tc>
                          <w:tcPr>
                            <w:tcW w:w="611" w:type="pct"/>
                            <w:shd w:val="clear" w:color="auto" w:fill="FFFFFF"/>
                            <w:vAlign w:val="center"/>
                          </w:tcPr>
                          <w:p w14:paraId="7CB885E4" w14:textId="77777777" w:rsidR="004F28CA" w:rsidRPr="00EE3BB1" w:rsidRDefault="004F28CA" w:rsidP="00F00761">
                            <w:pPr>
                              <w:suppressAutoHyphens/>
                              <w:kinsoku w:val="0"/>
                              <w:overflowPunct w:val="0"/>
                              <w:autoSpaceDE w:val="0"/>
                              <w:autoSpaceDN w:val="0"/>
                              <w:jc w:val="center"/>
                              <w:rPr>
                                <w:rFonts w:ascii="標楷體" w:eastAsia="標楷體" w:hAnsi="標楷體"/>
                                <w:sz w:val="20"/>
                              </w:rPr>
                            </w:pPr>
                            <w:r w:rsidRPr="00EE3BB1">
                              <w:rPr>
                                <w:rFonts w:ascii="標楷體" w:eastAsia="標楷體" w:hAnsi="標楷體" w:hint="eastAsia"/>
                                <w:sz w:val="20"/>
                              </w:rPr>
                              <w:t>112</w:t>
                            </w:r>
                          </w:p>
                        </w:tc>
                        <w:tc>
                          <w:tcPr>
                            <w:tcW w:w="595" w:type="pct"/>
                            <w:shd w:val="clear" w:color="auto" w:fill="FFFFFF"/>
                            <w:vAlign w:val="center"/>
                          </w:tcPr>
                          <w:p w14:paraId="4DF56973" w14:textId="77777777" w:rsidR="004F28CA" w:rsidRPr="00EE3BB1" w:rsidRDefault="004F28CA" w:rsidP="00632943">
                            <w:pPr>
                              <w:suppressAutoHyphens/>
                              <w:kinsoku w:val="0"/>
                              <w:overflowPunct w:val="0"/>
                              <w:autoSpaceDE w:val="0"/>
                              <w:autoSpaceDN w:val="0"/>
                              <w:snapToGrid w:val="0"/>
                              <w:jc w:val="right"/>
                              <w:rPr>
                                <w:rFonts w:ascii="標楷體" w:eastAsia="標楷體" w:hAnsi="標楷體" w:cs="新細明體"/>
                                <w:sz w:val="20"/>
                              </w:rPr>
                            </w:pPr>
                            <w:r w:rsidRPr="00EE3BB1">
                              <w:rPr>
                                <w:rFonts w:ascii="標楷體" w:eastAsia="標楷體" w:hAnsi="標楷體" w:cs="新細明體" w:hint="eastAsia"/>
                                <w:sz w:val="20"/>
                              </w:rPr>
                              <w:t>6</w:t>
                            </w:r>
                            <w:r w:rsidRPr="00EE3BB1">
                              <w:rPr>
                                <w:rFonts w:ascii="標楷體" w:eastAsia="標楷體" w:hAnsi="標楷體" w:cs="新細明體"/>
                                <w:sz w:val="20"/>
                              </w:rPr>
                              <w:t>,330</w:t>
                            </w:r>
                          </w:p>
                        </w:tc>
                        <w:tc>
                          <w:tcPr>
                            <w:tcW w:w="919" w:type="pct"/>
                            <w:shd w:val="clear" w:color="auto" w:fill="FFFFFF"/>
                            <w:vAlign w:val="center"/>
                          </w:tcPr>
                          <w:p w14:paraId="5ADB30B9" w14:textId="77777777" w:rsidR="004F28CA" w:rsidRPr="00EE3BB1" w:rsidRDefault="004F28CA" w:rsidP="00632943">
                            <w:pPr>
                              <w:suppressAutoHyphens/>
                              <w:kinsoku w:val="0"/>
                              <w:overflowPunct w:val="0"/>
                              <w:autoSpaceDE w:val="0"/>
                              <w:autoSpaceDN w:val="0"/>
                              <w:snapToGrid w:val="0"/>
                              <w:jc w:val="right"/>
                              <w:rPr>
                                <w:rFonts w:ascii="標楷體" w:eastAsia="標楷體" w:hAnsi="標楷體" w:cs="新細明體"/>
                                <w:sz w:val="20"/>
                              </w:rPr>
                            </w:pPr>
                            <w:r w:rsidRPr="00EE3BB1">
                              <w:rPr>
                                <w:rFonts w:ascii="標楷體" w:eastAsia="標楷體" w:hAnsi="標楷體" w:cs="新細明體" w:hint="eastAsia"/>
                                <w:sz w:val="20"/>
                              </w:rPr>
                              <w:t>2</w:t>
                            </w:r>
                            <w:r w:rsidRPr="00EE3BB1">
                              <w:rPr>
                                <w:rFonts w:ascii="標楷體" w:eastAsia="標楷體" w:hAnsi="標楷體" w:cs="新細明體"/>
                                <w:sz w:val="20"/>
                              </w:rPr>
                              <w:t>9,823,615</w:t>
                            </w:r>
                          </w:p>
                        </w:tc>
                        <w:tc>
                          <w:tcPr>
                            <w:tcW w:w="548" w:type="pct"/>
                            <w:shd w:val="clear" w:color="auto" w:fill="FFFFFF"/>
                            <w:vAlign w:val="center"/>
                          </w:tcPr>
                          <w:p w14:paraId="25E92225" w14:textId="77777777" w:rsidR="004F28CA" w:rsidRPr="00EE3BB1" w:rsidRDefault="004F28CA" w:rsidP="00632943">
                            <w:pPr>
                              <w:suppressAutoHyphens/>
                              <w:kinsoku w:val="0"/>
                              <w:overflowPunct w:val="0"/>
                              <w:autoSpaceDE w:val="0"/>
                              <w:autoSpaceDN w:val="0"/>
                              <w:jc w:val="right"/>
                              <w:rPr>
                                <w:rFonts w:ascii="標楷體" w:eastAsia="標楷體" w:hAnsi="標楷體" w:cs="新細明體"/>
                                <w:sz w:val="20"/>
                              </w:rPr>
                            </w:pPr>
                            <w:r w:rsidRPr="00EE3BB1">
                              <w:rPr>
                                <w:rFonts w:ascii="標楷體" w:eastAsia="標楷體" w:hAnsi="標楷體" w:cs="新細明體" w:hint="eastAsia"/>
                                <w:sz w:val="20"/>
                              </w:rPr>
                              <w:t>6</w:t>
                            </w:r>
                            <w:r w:rsidRPr="00EE3BB1">
                              <w:rPr>
                                <w:rFonts w:ascii="標楷體" w:eastAsia="標楷體" w:hAnsi="標楷體" w:cs="新細明體"/>
                                <w:sz w:val="20"/>
                              </w:rPr>
                              <w:t>,177</w:t>
                            </w:r>
                          </w:p>
                        </w:tc>
                        <w:tc>
                          <w:tcPr>
                            <w:tcW w:w="910" w:type="pct"/>
                            <w:shd w:val="clear" w:color="auto" w:fill="FFFFFF"/>
                            <w:vAlign w:val="center"/>
                          </w:tcPr>
                          <w:p w14:paraId="7BCF9F5C" w14:textId="77777777" w:rsidR="004F28CA" w:rsidRPr="00EE3BB1" w:rsidRDefault="004F28CA" w:rsidP="00632943">
                            <w:pPr>
                              <w:suppressAutoHyphens/>
                              <w:kinsoku w:val="0"/>
                              <w:overflowPunct w:val="0"/>
                              <w:autoSpaceDE w:val="0"/>
                              <w:autoSpaceDN w:val="0"/>
                              <w:jc w:val="right"/>
                              <w:rPr>
                                <w:rFonts w:ascii="標楷體" w:eastAsia="標楷體" w:hAnsi="標楷體" w:cs="新細明體"/>
                                <w:sz w:val="20"/>
                              </w:rPr>
                            </w:pPr>
                            <w:r w:rsidRPr="00EE3BB1">
                              <w:rPr>
                                <w:rFonts w:ascii="標楷體" w:eastAsia="標楷體" w:hAnsi="標楷體" w:cs="新細明體" w:hint="eastAsia"/>
                                <w:sz w:val="20"/>
                              </w:rPr>
                              <w:t>2</w:t>
                            </w:r>
                            <w:r w:rsidRPr="00EE3BB1">
                              <w:rPr>
                                <w:rFonts w:ascii="標楷體" w:eastAsia="標楷體" w:hAnsi="標楷體" w:cs="新細明體"/>
                                <w:sz w:val="20"/>
                              </w:rPr>
                              <w:t>3,679,337</w:t>
                            </w:r>
                          </w:p>
                        </w:tc>
                        <w:tc>
                          <w:tcPr>
                            <w:tcW w:w="511" w:type="pct"/>
                            <w:shd w:val="clear" w:color="auto" w:fill="FFFFFF"/>
                            <w:vAlign w:val="center"/>
                          </w:tcPr>
                          <w:p w14:paraId="672175EB" w14:textId="77777777" w:rsidR="004F28CA" w:rsidRPr="00EE3BB1" w:rsidRDefault="004F28CA" w:rsidP="00632943">
                            <w:pPr>
                              <w:suppressAutoHyphens/>
                              <w:kinsoku w:val="0"/>
                              <w:overflowPunct w:val="0"/>
                              <w:autoSpaceDE w:val="0"/>
                              <w:autoSpaceDN w:val="0"/>
                              <w:jc w:val="right"/>
                              <w:rPr>
                                <w:rFonts w:ascii="標楷體" w:eastAsia="標楷體" w:hAnsi="標楷體" w:cs="新細明體"/>
                                <w:sz w:val="20"/>
                              </w:rPr>
                            </w:pPr>
                            <w:r w:rsidRPr="00EE3BB1">
                              <w:rPr>
                                <w:rFonts w:ascii="標楷體" w:eastAsia="標楷體" w:hAnsi="標楷體" w:cs="新細明體" w:hint="eastAsia"/>
                                <w:sz w:val="20"/>
                              </w:rPr>
                              <w:t>1</w:t>
                            </w:r>
                            <w:r w:rsidRPr="00EE3BB1">
                              <w:rPr>
                                <w:rFonts w:ascii="標楷體" w:eastAsia="標楷體" w:hAnsi="標楷體" w:cs="新細明體"/>
                                <w:sz w:val="20"/>
                              </w:rPr>
                              <w:t>53</w:t>
                            </w:r>
                          </w:p>
                        </w:tc>
                        <w:tc>
                          <w:tcPr>
                            <w:tcW w:w="906" w:type="pct"/>
                            <w:shd w:val="clear" w:color="auto" w:fill="FFFFFF"/>
                            <w:vAlign w:val="center"/>
                          </w:tcPr>
                          <w:p w14:paraId="09B5AEFC" w14:textId="77777777" w:rsidR="004F28CA" w:rsidRPr="00EE3BB1" w:rsidRDefault="004F28CA" w:rsidP="00632943">
                            <w:pPr>
                              <w:suppressAutoHyphens/>
                              <w:kinsoku w:val="0"/>
                              <w:overflowPunct w:val="0"/>
                              <w:autoSpaceDE w:val="0"/>
                              <w:autoSpaceDN w:val="0"/>
                              <w:jc w:val="right"/>
                              <w:rPr>
                                <w:rFonts w:ascii="標楷體" w:eastAsia="標楷體" w:hAnsi="標楷體" w:cs="新細明體"/>
                                <w:sz w:val="20"/>
                              </w:rPr>
                            </w:pPr>
                            <w:r w:rsidRPr="00EE3BB1">
                              <w:rPr>
                                <w:rFonts w:ascii="標楷體" w:eastAsia="標楷體" w:hAnsi="標楷體" w:cs="新細明體" w:hint="eastAsia"/>
                                <w:sz w:val="20"/>
                              </w:rPr>
                              <w:t>6</w:t>
                            </w:r>
                            <w:r w:rsidRPr="00EE3BB1">
                              <w:rPr>
                                <w:rFonts w:ascii="標楷體" w:eastAsia="標楷體" w:hAnsi="標楷體" w:cs="新細明體"/>
                                <w:sz w:val="20"/>
                              </w:rPr>
                              <w:t>,144,278</w:t>
                            </w:r>
                          </w:p>
                        </w:tc>
                      </w:tr>
                      <w:tr w:rsidR="00EE3BB1" w:rsidRPr="00736088" w14:paraId="01B42003" w14:textId="77777777" w:rsidTr="00F00761">
                        <w:trPr>
                          <w:trHeight w:val="344"/>
                          <w:jc w:val="center"/>
                        </w:trPr>
                        <w:tc>
                          <w:tcPr>
                            <w:tcW w:w="611" w:type="pct"/>
                            <w:shd w:val="clear" w:color="auto" w:fill="FFFFFF"/>
                            <w:vAlign w:val="center"/>
                          </w:tcPr>
                          <w:p w14:paraId="103F0D4A" w14:textId="77777777" w:rsidR="004F28CA" w:rsidRPr="00EE3BB1" w:rsidRDefault="004F28CA" w:rsidP="00F00761">
                            <w:pPr>
                              <w:suppressAutoHyphens/>
                              <w:kinsoku w:val="0"/>
                              <w:overflowPunct w:val="0"/>
                              <w:autoSpaceDE w:val="0"/>
                              <w:autoSpaceDN w:val="0"/>
                              <w:jc w:val="center"/>
                              <w:rPr>
                                <w:rFonts w:ascii="標楷體" w:eastAsia="標楷體" w:hAnsi="標楷體"/>
                                <w:sz w:val="20"/>
                              </w:rPr>
                            </w:pPr>
                            <w:r w:rsidRPr="00EE3BB1">
                              <w:rPr>
                                <w:rFonts w:ascii="標楷體" w:eastAsia="標楷體" w:hAnsi="標楷體" w:hint="eastAsia"/>
                                <w:sz w:val="20"/>
                              </w:rPr>
                              <w:t>113</w:t>
                            </w:r>
                          </w:p>
                        </w:tc>
                        <w:tc>
                          <w:tcPr>
                            <w:tcW w:w="595" w:type="pct"/>
                            <w:shd w:val="clear" w:color="auto" w:fill="FFFFFF"/>
                            <w:vAlign w:val="center"/>
                          </w:tcPr>
                          <w:p w14:paraId="5DED9484" w14:textId="77777777" w:rsidR="004F28CA" w:rsidRPr="00EE3BB1" w:rsidRDefault="004F28CA" w:rsidP="00632943">
                            <w:pPr>
                              <w:suppressAutoHyphens/>
                              <w:kinsoku w:val="0"/>
                              <w:overflowPunct w:val="0"/>
                              <w:autoSpaceDE w:val="0"/>
                              <w:autoSpaceDN w:val="0"/>
                              <w:snapToGrid w:val="0"/>
                              <w:jc w:val="right"/>
                              <w:rPr>
                                <w:rFonts w:ascii="標楷體" w:eastAsia="標楷體" w:hAnsi="標楷體" w:cs="新細明體"/>
                                <w:sz w:val="20"/>
                              </w:rPr>
                            </w:pPr>
                            <w:r w:rsidRPr="00EE3BB1">
                              <w:rPr>
                                <w:rFonts w:ascii="標楷體" w:eastAsia="標楷體" w:hAnsi="標楷體" w:cs="新細明體" w:hint="eastAsia"/>
                                <w:sz w:val="20"/>
                              </w:rPr>
                              <w:t>6</w:t>
                            </w:r>
                            <w:r w:rsidRPr="00EE3BB1">
                              <w:rPr>
                                <w:rFonts w:ascii="標楷體" w:eastAsia="標楷體" w:hAnsi="標楷體" w:cs="新細明體"/>
                                <w:sz w:val="20"/>
                              </w:rPr>
                              <w:t>,425</w:t>
                            </w:r>
                          </w:p>
                        </w:tc>
                        <w:tc>
                          <w:tcPr>
                            <w:tcW w:w="919" w:type="pct"/>
                            <w:shd w:val="clear" w:color="auto" w:fill="FFFFFF"/>
                            <w:vAlign w:val="center"/>
                          </w:tcPr>
                          <w:p w14:paraId="7E677479" w14:textId="77777777" w:rsidR="004F28CA" w:rsidRPr="00EE3BB1" w:rsidRDefault="004F28CA" w:rsidP="00632943">
                            <w:pPr>
                              <w:suppressAutoHyphens/>
                              <w:kinsoku w:val="0"/>
                              <w:overflowPunct w:val="0"/>
                              <w:autoSpaceDE w:val="0"/>
                              <w:autoSpaceDN w:val="0"/>
                              <w:snapToGrid w:val="0"/>
                              <w:jc w:val="right"/>
                              <w:rPr>
                                <w:rFonts w:ascii="標楷體" w:eastAsia="標楷體" w:hAnsi="標楷體" w:cs="新細明體"/>
                                <w:sz w:val="20"/>
                              </w:rPr>
                            </w:pPr>
                            <w:r w:rsidRPr="00EE3BB1">
                              <w:rPr>
                                <w:rFonts w:ascii="標楷體" w:eastAsia="標楷體" w:hAnsi="標楷體" w:cs="新細明體" w:hint="eastAsia"/>
                                <w:sz w:val="20"/>
                              </w:rPr>
                              <w:t>2</w:t>
                            </w:r>
                            <w:r w:rsidRPr="00EE3BB1">
                              <w:rPr>
                                <w:rFonts w:ascii="標楷體" w:eastAsia="標楷體" w:hAnsi="標楷體" w:cs="新細明體"/>
                                <w:sz w:val="20"/>
                              </w:rPr>
                              <w:t>7,033,369</w:t>
                            </w:r>
                          </w:p>
                        </w:tc>
                        <w:tc>
                          <w:tcPr>
                            <w:tcW w:w="548" w:type="pct"/>
                            <w:shd w:val="clear" w:color="auto" w:fill="FFFFFF"/>
                            <w:vAlign w:val="center"/>
                          </w:tcPr>
                          <w:p w14:paraId="61EC5511" w14:textId="77777777" w:rsidR="004F28CA" w:rsidRPr="00EE3BB1" w:rsidRDefault="004F28CA" w:rsidP="00632943">
                            <w:pPr>
                              <w:suppressAutoHyphens/>
                              <w:kinsoku w:val="0"/>
                              <w:overflowPunct w:val="0"/>
                              <w:autoSpaceDE w:val="0"/>
                              <w:autoSpaceDN w:val="0"/>
                              <w:jc w:val="right"/>
                              <w:rPr>
                                <w:rFonts w:ascii="標楷體" w:eastAsia="標楷體" w:hAnsi="標楷體" w:cs="新細明體"/>
                                <w:sz w:val="20"/>
                              </w:rPr>
                            </w:pPr>
                            <w:r w:rsidRPr="00EE3BB1">
                              <w:rPr>
                                <w:rFonts w:ascii="標楷體" w:eastAsia="標楷體" w:hAnsi="標楷體" w:cs="新細明體" w:hint="eastAsia"/>
                                <w:sz w:val="20"/>
                              </w:rPr>
                              <w:t>6</w:t>
                            </w:r>
                            <w:r w:rsidRPr="00EE3BB1">
                              <w:rPr>
                                <w:rFonts w:ascii="標楷體" w:eastAsia="標楷體" w:hAnsi="標楷體" w:cs="新細明體"/>
                                <w:sz w:val="20"/>
                              </w:rPr>
                              <w:t>,248</w:t>
                            </w:r>
                          </w:p>
                        </w:tc>
                        <w:tc>
                          <w:tcPr>
                            <w:tcW w:w="910" w:type="pct"/>
                            <w:shd w:val="clear" w:color="auto" w:fill="FFFFFF"/>
                            <w:vAlign w:val="center"/>
                          </w:tcPr>
                          <w:p w14:paraId="42886AFB" w14:textId="77777777" w:rsidR="004F28CA" w:rsidRPr="00EE3BB1" w:rsidRDefault="004F28CA" w:rsidP="00632943">
                            <w:pPr>
                              <w:suppressAutoHyphens/>
                              <w:kinsoku w:val="0"/>
                              <w:overflowPunct w:val="0"/>
                              <w:autoSpaceDE w:val="0"/>
                              <w:autoSpaceDN w:val="0"/>
                              <w:jc w:val="right"/>
                              <w:rPr>
                                <w:rFonts w:ascii="標楷體" w:eastAsia="標楷體" w:hAnsi="標楷體" w:cs="新細明體"/>
                                <w:sz w:val="20"/>
                              </w:rPr>
                            </w:pPr>
                            <w:r w:rsidRPr="00EE3BB1">
                              <w:rPr>
                                <w:rFonts w:ascii="標楷體" w:eastAsia="標楷體" w:hAnsi="標楷體" w:cs="新細明體" w:hint="eastAsia"/>
                                <w:sz w:val="20"/>
                              </w:rPr>
                              <w:t>2</w:t>
                            </w:r>
                            <w:r w:rsidRPr="00EE3BB1">
                              <w:rPr>
                                <w:rFonts w:ascii="標楷體" w:eastAsia="標楷體" w:hAnsi="標楷體" w:cs="新細明體"/>
                                <w:sz w:val="20"/>
                              </w:rPr>
                              <w:t>3,164,568</w:t>
                            </w:r>
                          </w:p>
                        </w:tc>
                        <w:tc>
                          <w:tcPr>
                            <w:tcW w:w="511" w:type="pct"/>
                            <w:shd w:val="clear" w:color="auto" w:fill="FFFFFF"/>
                            <w:vAlign w:val="center"/>
                          </w:tcPr>
                          <w:p w14:paraId="067CF80D" w14:textId="77777777" w:rsidR="004F28CA" w:rsidRPr="00EE3BB1" w:rsidRDefault="004F28CA" w:rsidP="00632943">
                            <w:pPr>
                              <w:suppressAutoHyphens/>
                              <w:kinsoku w:val="0"/>
                              <w:overflowPunct w:val="0"/>
                              <w:autoSpaceDE w:val="0"/>
                              <w:autoSpaceDN w:val="0"/>
                              <w:jc w:val="right"/>
                              <w:rPr>
                                <w:rFonts w:ascii="標楷體" w:eastAsia="標楷體" w:hAnsi="標楷體" w:cs="新細明體"/>
                                <w:sz w:val="20"/>
                              </w:rPr>
                            </w:pPr>
                            <w:r w:rsidRPr="00EE3BB1">
                              <w:rPr>
                                <w:rFonts w:ascii="標楷體" w:eastAsia="標楷體" w:hAnsi="標楷體" w:cs="新細明體" w:hint="eastAsia"/>
                                <w:sz w:val="20"/>
                              </w:rPr>
                              <w:t>1</w:t>
                            </w:r>
                            <w:r w:rsidRPr="00EE3BB1">
                              <w:rPr>
                                <w:rFonts w:ascii="標楷體" w:eastAsia="標楷體" w:hAnsi="標楷體" w:cs="新細明體"/>
                                <w:sz w:val="20"/>
                              </w:rPr>
                              <w:t>77</w:t>
                            </w:r>
                          </w:p>
                        </w:tc>
                        <w:tc>
                          <w:tcPr>
                            <w:tcW w:w="906" w:type="pct"/>
                            <w:shd w:val="clear" w:color="auto" w:fill="FFFFFF"/>
                            <w:vAlign w:val="center"/>
                          </w:tcPr>
                          <w:p w14:paraId="0344CE89" w14:textId="77777777" w:rsidR="004F28CA" w:rsidRPr="00EE3BB1" w:rsidRDefault="004F28CA" w:rsidP="00632943">
                            <w:pPr>
                              <w:suppressAutoHyphens/>
                              <w:kinsoku w:val="0"/>
                              <w:overflowPunct w:val="0"/>
                              <w:autoSpaceDE w:val="0"/>
                              <w:autoSpaceDN w:val="0"/>
                              <w:jc w:val="right"/>
                              <w:rPr>
                                <w:rFonts w:ascii="標楷體" w:eastAsia="標楷體" w:hAnsi="標楷體" w:cs="新細明體"/>
                                <w:sz w:val="20"/>
                              </w:rPr>
                            </w:pPr>
                            <w:r w:rsidRPr="00EE3BB1">
                              <w:rPr>
                                <w:rFonts w:ascii="標楷體" w:eastAsia="標楷體" w:hAnsi="標楷體" w:cs="新細明體" w:hint="eastAsia"/>
                                <w:sz w:val="20"/>
                              </w:rPr>
                              <w:t>3</w:t>
                            </w:r>
                            <w:r w:rsidRPr="00EE3BB1">
                              <w:rPr>
                                <w:rFonts w:ascii="標楷體" w:eastAsia="標楷體" w:hAnsi="標楷體" w:cs="新細明體"/>
                                <w:sz w:val="20"/>
                              </w:rPr>
                              <w:t>,868,801</w:t>
                            </w:r>
                          </w:p>
                        </w:tc>
                      </w:tr>
                    </w:tbl>
                    <w:p w14:paraId="763CB615" w14:textId="77777777" w:rsidR="004F28CA" w:rsidRDefault="004F28CA" w:rsidP="00F00761">
                      <w:pPr>
                        <w:spacing w:line="240" w:lineRule="exact"/>
                        <w:ind w:leftChars="10" w:left="24"/>
                        <w:rPr>
                          <w:rFonts w:ascii="標楷體" w:eastAsia="標楷體" w:hAnsi="標楷體"/>
                          <w:sz w:val="20"/>
                        </w:rPr>
                      </w:pPr>
                      <w:r w:rsidRPr="00EF6D25">
                        <w:rPr>
                          <w:rFonts w:ascii="標楷體" w:eastAsia="標楷體" w:hAnsi="標楷體" w:hint="eastAsia"/>
                          <w:sz w:val="18"/>
                        </w:rPr>
                        <w:t>資料來源：整理自彰化縣地方稅務局提供資料。</w:t>
                      </w:r>
                    </w:p>
                    <w:p w14:paraId="12222DCD" w14:textId="77777777" w:rsidR="004F28CA" w:rsidRPr="00DF116F" w:rsidRDefault="004F28CA" w:rsidP="004F28CA">
                      <w:pPr>
                        <w:ind w:rightChars="23" w:right="55"/>
                        <w:jc w:val="right"/>
                        <w:rPr>
                          <w:rFonts w:ascii="標楷體" w:eastAsia="標楷體" w:hAnsi="標楷體"/>
                          <w:sz w:val="20"/>
                          <w:szCs w:val="18"/>
                        </w:rPr>
                      </w:pPr>
                    </w:p>
                    <w:p w14:paraId="4443CC24" w14:textId="77777777" w:rsidR="004F28CA" w:rsidRPr="00DF116F" w:rsidRDefault="004F28CA" w:rsidP="004F28CA">
                      <w:pPr>
                        <w:spacing w:line="20" w:lineRule="exact"/>
                        <w:ind w:left="-68"/>
                        <w:rPr>
                          <w:sz w:val="18"/>
                          <w:szCs w:val="18"/>
                        </w:rPr>
                      </w:pPr>
                    </w:p>
                  </w:txbxContent>
                </v:textbox>
                <w10:wrap type="tight" anchorx="margin"/>
              </v:shape>
            </w:pict>
          </mc:Fallback>
        </mc:AlternateContent>
      </w:r>
      <w:r>
        <w:rPr>
          <w:rFonts w:hint="eastAsia"/>
          <w:noProof/>
        </w:rPr>
        <w:t>該局</w:t>
      </w:r>
      <w:r w:rsidRPr="00EF6D25">
        <w:rPr>
          <w:rFonts w:hint="eastAsia"/>
          <w:noProof/>
        </w:rPr>
        <w:t>113年度</w:t>
      </w:r>
      <w:r>
        <w:rPr>
          <w:rFonts w:hint="eastAsia"/>
          <w:noProof/>
        </w:rPr>
        <w:t>地方稅開徵及</w:t>
      </w:r>
      <w:r w:rsidRPr="00EF6D25">
        <w:rPr>
          <w:rFonts w:hint="eastAsia"/>
          <w:noProof/>
        </w:rPr>
        <w:t>以前年度</w:t>
      </w:r>
      <w:r>
        <w:rPr>
          <w:rFonts w:hint="eastAsia"/>
          <w:noProof/>
        </w:rPr>
        <w:t>未徵欠稅結轉</w:t>
      </w:r>
      <w:r w:rsidRPr="00EF6D25">
        <w:rPr>
          <w:rFonts w:hint="eastAsia"/>
          <w:noProof/>
        </w:rPr>
        <w:t>（含本稅及罰鍰</w:t>
      </w:r>
      <w:r>
        <w:rPr>
          <w:rFonts w:hint="eastAsia"/>
          <w:noProof/>
        </w:rPr>
        <w:t>）</w:t>
      </w:r>
      <w:r w:rsidRPr="00EF6D25">
        <w:rPr>
          <w:rFonts w:hint="eastAsia"/>
          <w:noProof/>
        </w:rPr>
        <w:t>案件計173萬餘件、金額136億8,649萬餘元</w:t>
      </w:r>
      <w:r>
        <w:rPr>
          <w:rFonts w:hint="eastAsia"/>
          <w:noProof/>
        </w:rPr>
        <w:t>，執行結果，實徵數計1</w:t>
      </w:r>
      <w:r>
        <w:rPr>
          <w:noProof/>
        </w:rPr>
        <w:t>55萬餘件、金額</w:t>
      </w:r>
      <w:r>
        <w:rPr>
          <w:rFonts w:hint="eastAsia"/>
          <w:noProof/>
        </w:rPr>
        <w:t>1</w:t>
      </w:r>
      <w:r>
        <w:rPr>
          <w:noProof/>
        </w:rPr>
        <w:t>23億</w:t>
      </w:r>
      <w:r>
        <w:rPr>
          <w:rFonts w:hint="eastAsia"/>
          <w:noProof/>
        </w:rPr>
        <w:t>9</w:t>
      </w:r>
      <w:r>
        <w:rPr>
          <w:noProof/>
        </w:rPr>
        <w:t>,194萬餘元。其中以前年度未徵欠稅結轉案件計</w:t>
      </w:r>
      <w:r>
        <w:rPr>
          <w:rFonts w:hint="eastAsia"/>
          <w:noProof/>
        </w:rPr>
        <w:t>1</w:t>
      </w:r>
      <w:r>
        <w:rPr>
          <w:noProof/>
        </w:rPr>
        <w:t>3萬餘件、金額</w:t>
      </w:r>
      <w:r>
        <w:rPr>
          <w:rFonts w:hint="eastAsia"/>
          <w:noProof/>
        </w:rPr>
        <w:t>7</w:t>
      </w:r>
      <w:r>
        <w:rPr>
          <w:noProof/>
        </w:rPr>
        <w:t>億</w:t>
      </w:r>
      <w:r>
        <w:rPr>
          <w:rFonts w:hint="eastAsia"/>
          <w:noProof/>
        </w:rPr>
        <w:t>5</w:t>
      </w:r>
      <w:r>
        <w:rPr>
          <w:noProof/>
        </w:rPr>
        <w:t>,790萬餘元，實徵數計</w:t>
      </w:r>
      <w:r>
        <w:rPr>
          <w:rFonts w:hint="eastAsia"/>
          <w:noProof/>
        </w:rPr>
        <w:t>3萬餘件</w:t>
      </w:r>
      <w:r>
        <w:rPr>
          <w:noProof/>
        </w:rPr>
        <w:t>（</w:t>
      </w:r>
      <w:r>
        <w:rPr>
          <w:rFonts w:hint="eastAsia"/>
          <w:noProof/>
        </w:rPr>
        <w:t>2</w:t>
      </w:r>
      <w:r>
        <w:rPr>
          <w:noProof/>
        </w:rPr>
        <w:t>7.36</w:t>
      </w:r>
      <w:r>
        <w:rPr>
          <w:rFonts w:hint="eastAsia"/>
          <w:noProof/>
        </w:rPr>
        <w:t>％</w:t>
      </w:r>
      <w:r>
        <w:rPr>
          <w:noProof/>
        </w:rPr>
        <w:t>）</w:t>
      </w:r>
      <w:r>
        <w:rPr>
          <w:rFonts w:hint="eastAsia"/>
          <w:noProof/>
        </w:rPr>
        <w:t>、金額2</w:t>
      </w:r>
      <w:r>
        <w:rPr>
          <w:noProof/>
        </w:rPr>
        <w:t>億</w:t>
      </w:r>
      <w:r>
        <w:rPr>
          <w:rFonts w:hint="eastAsia"/>
          <w:noProof/>
        </w:rPr>
        <w:t>2</w:t>
      </w:r>
      <w:r>
        <w:rPr>
          <w:noProof/>
        </w:rPr>
        <w:t>,956萬餘元（</w:t>
      </w:r>
      <w:r>
        <w:rPr>
          <w:rFonts w:hint="eastAsia"/>
          <w:noProof/>
        </w:rPr>
        <w:t>3</w:t>
      </w:r>
      <w:r>
        <w:rPr>
          <w:noProof/>
        </w:rPr>
        <w:t>0.29</w:t>
      </w:r>
      <w:r>
        <w:rPr>
          <w:rFonts w:hint="eastAsia"/>
          <w:noProof/>
        </w:rPr>
        <w:t>％</w:t>
      </w:r>
      <w:r>
        <w:rPr>
          <w:noProof/>
        </w:rPr>
        <w:t>）</w:t>
      </w:r>
      <w:r>
        <w:rPr>
          <w:rFonts w:hint="eastAsia"/>
          <w:noProof/>
        </w:rPr>
        <w:t>，</w:t>
      </w:r>
      <w:r w:rsidRPr="00EF6D25">
        <w:rPr>
          <w:rFonts w:hint="eastAsia"/>
        </w:rPr>
        <w:t>舊欠案件徵起率偏低，前經本室函請該</w:t>
      </w:r>
      <w:r>
        <w:rPr>
          <w:rFonts w:hint="eastAsia"/>
        </w:rPr>
        <w:t>局研謀</w:t>
      </w:r>
      <w:r w:rsidRPr="00EF6D25">
        <w:rPr>
          <w:rFonts w:hint="eastAsia"/>
        </w:rPr>
        <w:t>改善，據復將積極辦理繳款書送達、執行憑證案件清理及稅捐保全作業。經追蹤覆核結果，該局清理欠稅案件情形，仍核有：</w:t>
      </w:r>
      <w:r w:rsidRPr="00EF6D25">
        <w:t>1</w:t>
      </w:r>
      <w:r w:rsidRPr="00EF6D25">
        <w:rPr>
          <w:rFonts w:hint="eastAsia"/>
        </w:rPr>
        <w:t>.持續辦理繳款書送達作業，惟仍有部分案件已逾限繳日6個月或部分營業人仍在營業中，惟繳款書尚未送達取證，允宜加強辦理，以增裕稅收；</w:t>
      </w:r>
      <w:r w:rsidRPr="00EF6D25">
        <w:t>2.</w:t>
      </w:r>
      <w:r w:rsidRPr="00EF6D25">
        <w:rPr>
          <w:rFonts w:hint="eastAsia"/>
        </w:rPr>
        <w:t>地方稅未徵數餘額增加，且近3</w:t>
      </w:r>
      <w:r w:rsidRPr="00EF6D25">
        <w:t>年度（</w:t>
      </w:r>
      <w:r w:rsidRPr="00EF6D25">
        <w:rPr>
          <w:rFonts w:hint="eastAsia"/>
        </w:rPr>
        <w:t>1</w:t>
      </w:r>
      <w:r w:rsidRPr="00EF6D25">
        <w:t>11至</w:t>
      </w:r>
      <w:r w:rsidRPr="00EF6D25">
        <w:rPr>
          <w:rFonts w:hint="eastAsia"/>
        </w:rPr>
        <w:t>1</w:t>
      </w:r>
      <w:r w:rsidRPr="00EF6D25">
        <w:t>13年）</w:t>
      </w:r>
      <w:r w:rsidRPr="00EF6D25">
        <w:rPr>
          <w:rFonts w:hint="eastAsia"/>
        </w:rPr>
        <w:t>欠稅註銷數仍偏高（表2</w:t>
      </w:r>
      <w:r w:rsidRPr="00EF6D25">
        <w:rPr>
          <w:rFonts w:hint="eastAsia"/>
          <w:noProof/>
        </w:rPr>
        <w:t>）</w:t>
      </w:r>
      <w:r w:rsidRPr="00EF6D25">
        <w:rPr>
          <w:rFonts w:hint="eastAsia"/>
        </w:rPr>
        <w:t>，允宜強化稅捐稽徵及送達作業，以維護租稅公平；3.截至1</w:t>
      </w:r>
      <w:r w:rsidRPr="00EF6D25">
        <w:t>13年底止，</w:t>
      </w:r>
      <w:r w:rsidRPr="00EF6D25">
        <w:rPr>
          <w:rFonts w:hint="eastAsia"/>
        </w:rPr>
        <w:t>1</w:t>
      </w:r>
      <w:r w:rsidRPr="00EF6D25">
        <w:t>0萬</w:t>
      </w:r>
      <w:r>
        <w:t>元</w:t>
      </w:r>
      <w:r w:rsidRPr="00EF6D25">
        <w:t>以上</w:t>
      </w:r>
      <w:r w:rsidRPr="00EF6D25">
        <w:rPr>
          <w:rFonts w:hint="eastAsia"/>
        </w:rPr>
        <w:t>鉅額欠稅案件</w:t>
      </w:r>
      <w:r>
        <w:rPr>
          <w:rFonts w:hint="eastAsia"/>
        </w:rPr>
        <w:t>計</w:t>
      </w:r>
      <w:r w:rsidRPr="00EF6D25">
        <w:rPr>
          <w:rFonts w:hint="eastAsia"/>
        </w:rPr>
        <w:t>1</w:t>
      </w:r>
      <w:r w:rsidRPr="00EF6D25">
        <w:t>,462件</w:t>
      </w:r>
      <w:r>
        <w:rPr>
          <w:rFonts w:hint="eastAsia"/>
        </w:rPr>
        <w:t>、</w:t>
      </w:r>
      <w:r w:rsidRPr="00EF6D25">
        <w:rPr>
          <w:rFonts w:hint="eastAsia"/>
        </w:rPr>
        <w:t>金額5億3,252萬餘元，占期末未徵數</w:t>
      </w:r>
      <w:r>
        <w:rPr>
          <w:rFonts w:hint="eastAsia"/>
        </w:rPr>
        <w:t>金額</w:t>
      </w:r>
      <w:r w:rsidRPr="00EF6D25">
        <w:rPr>
          <w:rFonts w:hint="eastAsia"/>
        </w:rPr>
        <w:t>比率仍逾5成，允宜加強列管追蹤及落實稅捐保全作業等情事，經函請檢討改善。據復：1</w:t>
      </w:r>
      <w:r w:rsidRPr="00EF6D25">
        <w:t>.均已繳納及送達取證；</w:t>
      </w:r>
      <w:r w:rsidRPr="00EF6D25">
        <w:rPr>
          <w:rFonts w:hint="eastAsia"/>
        </w:rPr>
        <w:t>2</w:t>
      </w:r>
      <w:r w:rsidRPr="00EF6D25">
        <w:t>.</w:t>
      </w:r>
      <w:r w:rsidRPr="00EF6D25">
        <w:rPr>
          <w:rFonts w:hint="eastAsia"/>
        </w:rPr>
        <w:t>除針對累欠戶及鉅額欠稅開徵前優先以雙掛號寄送取證外，將利用跨機關資訊服務主動追查欠稅人資料，持續加強催繳取證作業；3.將列管追蹤累計欠稅達1</w:t>
      </w:r>
      <w:r w:rsidRPr="00EF6D25">
        <w:t>0萬元以上之欠稅人資料，並加強辦理禁止財產處分作業及函請法務部行政執行署彰化分署加強執行</w:t>
      </w:r>
      <w:r w:rsidRPr="00EF6D25">
        <w:rPr>
          <w:rFonts w:hint="eastAsia"/>
        </w:rPr>
        <w:t>。</w:t>
      </w:r>
    </w:p>
    <w:p w14:paraId="2784000E" w14:textId="77777777" w:rsidR="004F28CA" w:rsidRPr="00EF6D25" w:rsidRDefault="004F28CA" w:rsidP="003969B3">
      <w:pPr>
        <w:pStyle w:val="a7"/>
      </w:pPr>
      <w:r w:rsidRPr="00EF6D25">
        <w:rPr>
          <w:rFonts w:hint="eastAsia"/>
        </w:rPr>
        <w:t>四、1</w:t>
      </w:r>
      <w:r w:rsidRPr="00EF6D25">
        <w:t>12</w:t>
      </w:r>
      <w:r w:rsidRPr="00EF6D25">
        <w:rPr>
          <w:rFonts w:hint="eastAsia"/>
        </w:rPr>
        <w:t>年度重要審核意見追蹤查核情形</w:t>
      </w:r>
    </w:p>
    <w:p w14:paraId="0E02ED3C" w14:textId="77777777" w:rsidR="004F28CA" w:rsidRPr="00EF6D25" w:rsidRDefault="004F28CA" w:rsidP="00F00761">
      <w:pPr>
        <w:pStyle w:val="a8"/>
        <w:spacing w:line="420" w:lineRule="exact"/>
        <w:ind w:firstLine="480"/>
      </w:pPr>
      <w:r w:rsidRPr="00EF6D25">
        <w:rPr>
          <w:rFonts w:hint="eastAsia"/>
        </w:rPr>
        <w:t>本室於</w:t>
      </w:r>
      <w:r w:rsidRPr="00EF6D25">
        <w:t>112</w:t>
      </w:r>
      <w:r w:rsidRPr="00EF6D25">
        <w:rPr>
          <w:rFonts w:hint="eastAsia"/>
        </w:rPr>
        <w:t>年度審核報告列重要審核意見</w:t>
      </w:r>
      <w:r w:rsidRPr="00EF6D25">
        <w:t>2</w:t>
      </w:r>
      <w:r w:rsidRPr="00EF6D25">
        <w:rPr>
          <w:rFonts w:hint="eastAsia"/>
        </w:rPr>
        <w:t>項，經賡續追蹤查核實際辦理結果，仍待繼續改善者</w:t>
      </w:r>
      <w:r w:rsidRPr="00EF6D25">
        <w:t>2</w:t>
      </w:r>
      <w:r w:rsidRPr="00EF6D25">
        <w:rPr>
          <w:rFonts w:hint="eastAsia"/>
        </w:rPr>
        <w:t>項（表3</w:t>
      </w:r>
      <w:r w:rsidRPr="00EF6D25">
        <w:rPr>
          <w:rFonts w:hint="eastAsia"/>
          <w:noProof/>
        </w:rPr>
        <w:t>）</w:t>
      </w:r>
      <w:r w:rsidRPr="00EF6D25">
        <w:rPr>
          <w:rFonts w:hint="eastAsia"/>
        </w:rPr>
        <w:t>，經再研提審核意見2項通知檢討改善。</w:t>
      </w:r>
    </w:p>
    <w:tbl>
      <w:tblPr>
        <w:tblW w:w="9923" w:type="dxa"/>
        <w:tblInd w:w="108" w:type="dxa"/>
        <w:tblLook w:val="04A0" w:firstRow="1" w:lastRow="0" w:firstColumn="1" w:lastColumn="0" w:noHBand="0" w:noVBand="1"/>
      </w:tblPr>
      <w:tblGrid>
        <w:gridCol w:w="567"/>
        <w:gridCol w:w="6066"/>
        <w:gridCol w:w="3290"/>
      </w:tblGrid>
      <w:tr w:rsidR="004F28CA" w:rsidRPr="00EF6D25" w14:paraId="2669D244" w14:textId="77777777" w:rsidTr="00EC0D54">
        <w:tc>
          <w:tcPr>
            <w:tcW w:w="9923" w:type="dxa"/>
            <w:gridSpan w:val="3"/>
            <w:tcBorders>
              <w:top w:val="nil"/>
              <w:left w:val="nil"/>
              <w:bottom w:val="single" w:sz="4" w:space="0" w:color="auto"/>
              <w:right w:val="nil"/>
            </w:tcBorders>
          </w:tcPr>
          <w:p w14:paraId="2153C99A" w14:textId="77777777" w:rsidR="004F28CA" w:rsidRPr="00EF6D25" w:rsidRDefault="004F28CA" w:rsidP="00EC0D54">
            <w:pPr>
              <w:spacing w:beforeLines="50" w:before="120" w:afterLines="50" w:after="120"/>
              <w:jc w:val="center"/>
              <w:rPr>
                <w:rFonts w:ascii="標楷體" w:eastAsia="標楷體" w:hAnsi="標楷體"/>
                <w:b/>
              </w:rPr>
            </w:pPr>
            <w:r w:rsidRPr="00EF6D25">
              <w:rPr>
                <w:rFonts w:ascii="標楷體" w:eastAsia="標楷體" w:hAnsi="標楷體" w:hint="eastAsia"/>
                <w:b/>
              </w:rPr>
              <w:t xml:space="preserve">表3　</w:t>
            </w:r>
            <w:r w:rsidRPr="00EF6D25">
              <w:rPr>
                <w:rFonts w:ascii="標楷體" w:eastAsia="標楷體" w:hAnsi="標楷體"/>
                <w:b/>
              </w:rPr>
              <w:t>112</w:t>
            </w:r>
            <w:r w:rsidRPr="00EF6D25">
              <w:rPr>
                <w:rFonts w:ascii="標楷體" w:eastAsia="標楷體" w:hAnsi="標楷體" w:hint="eastAsia"/>
                <w:b/>
              </w:rPr>
              <w:t>年度審核報告所列地方稅務局主管重要審核意見覆核辦理情形</w:t>
            </w:r>
          </w:p>
        </w:tc>
      </w:tr>
      <w:tr w:rsidR="004F28CA" w:rsidRPr="00EF6D25" w14:paraId="4C370986" w14:textId="77777777" w:rsidTr="00EC0D54">
        <w:trPr>
          <w:trHeight w:val="340"/>
        </w:trPr>
        <w:tc>
          <w:tcPr>
            <w:tcW w:w="6633" w:type="dxa"/>
            <w:gridSpan w:val="2"/>
            <w:tcBorders>
              <w:top w:val="single" w:sz="4" w:space="0" w:color="auto"/>
              <w:left w:val="single" w:sz="4" w:space="0" w:color="auto"/>
              <w:bottom w:val="single" w:sz="4" w:space="0" w:color="auto"/>
              <w:right w:val="single" w:sz="4" w:space="0" w:color="auto"/>
            </w:tcBorders>
            <w:vAlign w:val="center"/>
          </w:tcPr>
          <w:p w14:paraId="44B452D2" w14:textId="77777777" w:rsidR="004F28CA" w:rsidRPr="00EF6D25" w:rsidRDefault="004F28CA" w:rsidP="00EC0D54">
            <w:pPr>
              <w:jc w:val="center"/>
              <w:rPr>
                <w:rFonts w:ascii="標楷體" w:eastAsia="標楷體" w:hAnsi="標楷體"/>
                <w:sz w:val="20"/>
              </w:rPr>
            </w:pPr>
            <w:r w:rsidRPr="00EF6D25">
              <w:rPr>
                <w:rFonts w:ascii="標楷體" w:eastAsia="標楷體" w:hAnsi="標楷體" w:hint="eastAsia"/>
                <w:sz w:val="20"/>
              </w:rPr>
              <w:t>重要審核意見標題</w:t>
            </w:r>
          </w:p>
        </w:tc>
        <w:tc>
          <w:tcPr>
            <w:tcW w:w="3290" w:type="dxa"/>
            <w:tcBorders>
              <w:top w:val="single" w:sz="4" w:space="0" w:color="auto"/>
              <w:left w:val="single" w:sz="4" w:space="0" w:color="auto"/>
              <w:right w:val="single" w:sz="4" w:space="0" w:color="auto"/>
            </w:tcBorders>
            <w:vAlign w:val="center"/>
          </w:tcPr>
          <w:p w14:paraId="54DA0D24" w14:textId="77777777" w:rsidR="004F28CA" w:rsidRPr="00EF6D25" w:rsidRDefault="004F28CA" w:rsidP="00EC0D54">
            <w:pPr>
              <w:jc w:val="center"/>
              <w:rPr>
                <w:rFonts w:ascii="標楷體" w:eastAsia="標楷體" w:hAnsi="標楷體"/>
                <w:sz w:val="20"/>
              </w:rPr>
            </w:pPr>
            <w:r w:rsidRPr="00EF6D25">
              <w:rPr>
                <w:rFonts w:ascii="標楷體" w:eastAsia="標楷體" w:hAnsi="標楷體" w:hint="eastAsia"/>
                <w:sz w:val="20"/>
              </w:rPr>
              <w:t>說明</w:t>
            </w:r>
          </w:p>
        </w:tc>
      </w:tr>
      <w:tr w:rsidR="004F28CA" w:rsidRPr="00EF6D25" w14:paraId="0BFDE7B2" w14:textId="77777777" w:rsidTr="00EC0D54">
        <w:trPr>
          <w:trHeight w:val="340"/>
        </w:trPr>
        <w:tc>
          <w:tcPr>
            <w:tcW w:w="9923" w:type="dxa"/>
            <w:gridSpan w:val="3"/>
            <w:tcBorders>
              <w:top w:val="single" w:sz="4" w:space="0" w:color="auto"/>
              <w:left w:val="single" w:sz="4" w:space="0" w:color="auto"/>
              <w:right w:val="single" w:sz="4" w:space="0" w:color="auto"/>
            </w:tcBorders>
            <w:vAlign w:val="center"/>
          </w:tcPr>
          <w:p w14:paraId="767545A6" w14:textId="77777777" w:rsidR="004F28CA" w:rsidRPr="00EF6D25" w:rsidRDefault="004F28CA" w:rsidP="00EC0D54">
            <w:pPr>
              <w:jc w:val="both"/>
              <w:rPr>
                <w:rFonts w:ascii="標楷體" w:eastAsia="標楷體" w:hAnsi="標楷體"/>
                <w:sz w:val="20"/>
              </w:rPr>
            </w:pPr>
            <w:r w:rsidRPr="00EF6D25">
              <w:rPr>
                <w:rFonts w:ascii="標楷體" w:eastAsia="標楷體" w:hAnsi="標楷體" w:hint="eastAsia"/>
                <w:b/>
                <w:sz w:val="20"/>
              </w:rPr>
              <w:t>仍待繼續改善</w:t>
            </w:r>
          </w:p>
        </w:tc>
      </w:tr>
      <w:tr w:rsidR="004F28CA" w:rsidRPr="00EF6D25" w14:paraId="53C3927E" w14:textId="77777777" w:rsidTr="00F00761">
        <w:trPr>
          <w:trHeight w:val="850"/>
        </w:trPr>
        <w:tc>
          <w:tcPr>
            <w:tcW w:w="567" w:type="dxa"/>
            <w:tcBorders>
              <w:top w:val="single" w:sz="4" w:space="0" w:color="auto"/>
              <w:left w:val="single" w:sz="4" w:space="0" w:color="auto"/>
              <w:bottom w:val="single" w:sz="4" w:space="0" w:color="auto"/>
              <w:right w:val="nil"/>
            </w:tcBorders>
          </w:tcPr>
          <w:p w14:paraId="26AE4AD8" w14:textId="77777777" w:rsidR="004F28CA" w:rsidRPr="00EF6D25" w:rsidRDefault="004F28CA" w:rsidP="004F28CA">
            <w:pPr>
              <w:numPr>
                <w:ilvl w:val="0"/>
                <w:numId w:val="28"/>
              </w:numPr>
              <w:spacing w:line="280" w:lineRule="exact"/>
              <w:ind w:leftChars="-50" w:left="362" w:hanging="482"/>
              <w:jc w:val="center"/>
              <w:rPr>
                <w:rFonts w:ascii="標楷體" w:eastAsia="標楷體" w:hAnsi="標楷體"/>
                <w:sz w:val="20"/>
              </w:rPr>
            </w:pPr>
          </w:p>
        </w:tc>
        <w:tc>
          <w:tcPr>
            <w:tcW w:w="6066" w:type="dxa"/>
            <w:tcBorders>
              <w:top w:val="single" w:sz="4" w:space="0" w:color="auto"/>
              <w:left w:val="nil"/>
              <w:right w:val="single" w:sz="4" w:space="0" w:color="auto"/>
            </w:tcBorders>
          </w:tcPr>
          <w:p w14:paraId="0779F645" w14:textId="77777777" w:rsidR="004F28CA" w:rsidRPr="00EF6D25" w:rsidRDefault="004F28CA" w:rsidP="001535C1">
            <w:pPr>
              <w:spacing w:line="280" w:lineRule="exact"/>
              <w:ind w:leftChars="-50" w:left="-120"/>
              <w:jc w:val="both"/>
              <w:rPr>
                <w:rFonts w:ascii="標楷體" w:eastAsia="標楷體" w:hAnsi="標楷體"/>
                <w:sz w:val="20"/>
              </w:rPr>
            </w:pPr>
            <w:r w:rsidRPr="00EF6D25">
              <w:rPr>
                <w:rFonts w:ascii="標楷體" w:eastAsia="標楷體" w:hAnsi="標楷體" w:hint="eastAsia"/>
                <w:sz w:val="22"/>
              </w:rPr>
              <w:t>為建構公平租稅環境，積極辦理各稅稅籍清查作業，並獲中央考核評比成績優良，惟徵課作業仍有精進空間，允宜賡續強化各項資料之蒐集運用，以有效掌握稅源並完備稅籍管理</w:t>
            </w:r>
            <w:r w:rsidRPr="00EF6D25">
              <w:rPr>
                <w:rFonts w:ascii="標楷體" w:eastAsia="標楷體" w:hAnsi="標楷體" w:hint="eastAsia"/>
                <w:sz w:val="20"/>
              </w:rPr>
              <w:t>。</w:t>
            </w:r>
          </w:p>
        </w:tc>
        <w:tc>
          <w:tcPr>
            <w:tcW w:w="3290" w:type="dxa"/>
            <w:tcBorders>
              <w:top w:val="single" w:sz="4" w:space="0" w:color="auto"/>
              <w:left w:val="single" w:sz="4" w:space="0" w:color="auto"/>
              <w:bottom w:val="single" w:sz="4" w:space="0" w:color="auto"/>
              <w:right w:val="single" w:sz="4" w:space="0" w:color="auto"/>
            </w:tcBorders>
          </w:tcPr>
          <w:p w14:paraId="6CE97893" w14:textId="77777777" w:rsidR="004F28CA" w:rsidRPr="00EF6D25" w:rsidRDefault="004F28CA" w:rsidP="001535C1">
            <w:pPr>
              <w:spacing w:line="280" w:lineRule="exact"/>
              <w:jc w:val="both"/>
              <w:rPr>
                <w:rFonts w:ascii="標楷體" w:eastAsia="標楷體" w:hAnsi="標楷體"/>
                <w:sz w:val="20"/>
              </w:rPr>
            </w:pPr>
            <w:r w:rsidRPr="00EF6D25">
              <w:rPr>
                <w:rFonts w:ascii="標楷體" w:eastAsia="標楷體" w:hAnsi="標楷體"/>
                <w:sz w:val="20"/>
              </w:rPr>
              <w:t>因</w:t>
            </w:r>
            <w:r w:rsidRPr="00EF6D25">
              <w:rPr>
                <w:rFonts w:ascii="標楷體" w:eastAsia="標楷體" w:hAnsi="標楷體" w:hint="eastAsia"/>
                <w:snapToGrid w:val="0"/>
                <w:sz w:val="20"/>
              </w:rPr>
              <w:t>徵課作業存有精進空間</w:t>
            </w:r>
            <w:r w:rsidRPr="00EF6D25">
              <w:rPr>
                <w:rFonts w:ascii="標楷體" w:eastAsia="標楷體" w:hAnsi="標楷體"/>
                <w:sz w:val="20"/>
              </w:rPr>
              <w:t>，業再研提審核意見詳「</w:t>
            </w:r>
            <w:r w:rsidRPr="00EF6D25">
              <w:rPr>
                <w:rFonts w:ascii="標楷體" w:eastAsia="標楷體" w:hAnsi="標楷體" w:hint="eastAsia"/>
                <w:sz w:val="20"/>
              </w:rPr>
              <w:t>三</w:t>
            </w:r>
            <w:r w:rsidRPr="00EF6D25">
              <w:rPr>
                <w:rFonts w:ascii="標楷體" w:eastAsia="標楷體" w:hAnsi="標楷體"/>
                <w:sz w:val="20"/>
              </w:rPr>
              <w:t>、重要審核意見（一）」。</w:t>
            </w:r>
          </w:p>
        </w:tc>
      </w:tr>
      <w:tr w:rsidR="004F28CA" w:rsidRPr="00EF6D25" w14:paraId="792DBFAA" w14:textId="77777777" w:rsidTr="00F00761">
        <w:trPr>
          <w:trHeight w:val="850"/>
        </w:trPr>
        <w:tc>
          <w:tcPr>
            <w:tcW w:w="567" w:type="dxa"/>
            <w:tcBorders>
              <w:top w:val="single" w:sz="4" w:space="0" w:color="auto"/>
              <w:left w:val="single" w:sz="4" w:space="0" w:color="auto"/>
              <w:bottom w:val="single" w:sz="4" w:space="0" w:color="auto"/>
              <w:right w:val="nil"/>
            </w:tcBorders>
          </w:tcPr>
          <w:p w14:paraId="10D7C59E" w14:textId="77777777" w:rsidR="004F28CA" w:rsidRPr="00EF6D25" w:rsidRDefault="004F28CA" w:rsidP="004F28CA">
            <w:pPr>
              <w:numPr>
                <w:ilvl w:val="0"/>
                <w:numId w:val="28"/>
              </w:numPr>
              <w:spacing w:line="280" w:lineRule="exact"/>
              <w:ind w:leftChars="-50" w:left="362" w:hanging="482"/>
              <w:rPr>
                <w:rFonts w:ascii="標楷體" w:eastAsia="標楷體" w:hAnsi="標楷體"/>
                <w:sz w:val="20"/>
              </w:rPr>
            </w:pPr>
          </w:p>
        </w:tc>
        <w:tc>
          <w:tcPr>
            <w:tcW w:w="6066" w:type="dxa"/>
            <w:tcBorders>
              <w:top w:val="single" w:sz="4" w:space="0" w:color="auto"/>
              <w:left w:val="nil"/>
              <w:bottom w:val="single" w:sz="4" w:space="0" w:color="auto"/>
              <w:right w:val="single" w:sz="4" w:space="0" w:color="auto"/>
            </w:tcBorders>
          </w:tcPr>
          <w:p w14:paraId="40C4E9B5" w14:textId="77777777" w:rsidR="004F28CA" w:rsidRPr="00EF6D25" w:rsidRDefault="004F28CA" w:rsidP="001535C1">
            <w:pPr>
              <w:spacing w:line="280" w:lineRule="exact"/>
              <w:ind w:leftChars="-50" w:left="-120"/>
              <w:jc w:val="both"/>
              <w:rPr>
                <w:rFonts w:ascii="標楷體" w:eastAsia="標楷體" w:hAnsi="標楷體"/>
                <w:sz w:val="20"/>
              </w:rPr>
            </w:pPr>
            <w:r w:rsidRPr="00EF6D25">
              <w:rPr>
                <w:rFonts w:ascii="標楷體" w:eastAsia="標楷體" w:hAnsi="標楷體" w:hint="eastAsia"/>
                <w:sz w:val="22"/>
              </w:rPr>
              <w:t>持續辦理欠稅防止及清理作業，惟有欠繳使用牌照稅車輛仍有停車紀錄，或舊欠案件徵起率偏低，允宜加強欠稅案件稽徵作業，以確保政府債權</w:t>
            </w:r>
            <w:r w:rsidRPr="00EF6D25">
              <w:rPr>
                <w:rFonts w:ascii="標楷體" w:eastAsia="標楷體" w:hAnsi="標楷體" w:hint="eastAsia"/>
                <w:sz w:val="20"/>
              </w:rPr>
              <w:t>。</w:t>
            </w:r>
          </w:p>
        </w:tc>
        <w:tc>
          <w:tcPr>
            <w:tcW w:w="3290" w:type="dxa"/>
            <w:tcBorders>
              <w:top w:val="single" w:sz="4" w:space="0" w:color="auto"/>
              <w:left w:val="single" w:sz="4" w:space="0" w:color="auto"/>
              <w:bottom w:val="single" w:sz="4" w:space="0" w:color="auto"/>
              <w:right w:val="single" w:sz="4" w:space="0" w:color="auto"/>
            </w:tcBorders>
          </w:tcPr>
          <w:p w14:paraId="5D469E24" w14:textId="77777777" w:rsidR="004F28CA" w:rsidRPr="00EF6D25" w:rsidRDefault="004F28CA" w:rsidP="001535C1">
            <w:pPr>
              <w:overflowPunct w:val="0"/>
              <w:topLinePunct/>
              <w:spacing w:line="280" w:lineRule="exact"/>
              <w:jc w:val="both"/>
              <w:rPr>
                <w:rFonts w:ascii="標楷體" w:eastAsia="標楷體" w:hAnsi="標楷體"/>
                <w:sz w:val="20"/>
              </w:rPr>
            </w:pPr>
            <w:r w:rsidRPr="00EF6D25">
              <w:rPr>
                <w:rFonts w:ascii="標楷體" w:eastAsia="標楷體" w:hAnsi="標楷體"/>
                <w:sz w:val="20"/>
              </w:rPr>
              <w:t>因</w:t>
            </w:r>
            <w:r w:rsidRPr="00EF6D25">
              <w:rPr>
                <w:rFonts w:ascii="標楷體" w:eastAsia="標楷體" w:hAnsi="標楷體" w:hint="eastAsia"/>
                <w:sz w:val="20"/>
              </w:rPr>
              <w:t>欠稅清理作業仍有待加強</w:t>
            </w:r>
            <w:r w:rsidRPr="00EF6D25">
              <w:rPr>
                <w:rFonts w:ascii="標楷體" w:eastAsia="標楷體" w:hAnsi="標楷體"/>
                <w:sz w:val="20"/>
              </w:rPr>
              <w:t>，業再研提審核意見詳「三、重要審核意見（二）」。</w:t>
            </w:r>
          </w:p>
        </w:tc>
      </w:tr>
    </w:tbl>
    <w:p w14:paraId="0A7A043C" w14:textId="73FA71BF" w:rsidR="00A93E41" w:rsidRPr="00E87269" w:rsidRDefault="00A93E41" w:rsidP="00260C48">
      <w:pPr>
        <w:pStyle w:val="a7"/>
        <w:spacing w:beforeLines="50" w:before="120"/>
      </w:pPr>
      <w:r w:rsidRPr="00E87269">
        <w:rPr>
          <w:rFonts w:hint="eastAsia"/>
        </w:rPr>
        <w:lastRenderedPageBreak/>
        <w:t>柒、文化局主管</w:t>
      </w:r>
    </w:p>
    <w:p w14:paraId="06012FB1" w14:textId="77777777" w:rsidR="00A93E41" w:rsidRPr="00E87269" w:rsidRDefault="00A93E41" w:rsidP="003C39BA">
      <w:pPr>
        <w:pStyle w:val="a8"/>
        <w:spacing w:line="464" w:lineRule="exact"/>
        <w:ind w:firstLine="480"/>
      </w:pPr>
      <w:r w:rsidRPr="00E87269">
        <w:rPr>
          <w:rFonts w:hint="eastAsia"/>
        </w:rPr>
        <w:t>文化局主管計有公務機關及非營業特種基金</w:t>
      </w:r>
      <w:r w:rsidRPr="00E87269">
        <w:rPr>
          <w:rFonts w:hint="eastAsia"/>
          <w:lang w:eastAsia="zh-HK"/>
        </w:rPr>
        <w:t>單位</w:t>
      </w:r>
      <w:r w:rsidRPr="00E87269">
        <w:rPr>
          <w:rFonts w:hint="eastAsia"/>
        </w:rPr>
        <w:t>各</w:t>
      </w:r>
      <w:r w:rsidRPr="00E87269">
        <w:t>1</w:t>
      </w:r>
      <w:r>
        <w:rPr>
          <w:rFonts w:hint="eastAsia"/>
        </w:rPr>
        <w:t>個。各該單位決算及附屬單位決算非營業部分之審核情形如次（</w:t>
      </w:r>
      <w:r w:rsidRPr="007B6EF1">
        <w:rPr>
          <w:rFonts w:hint="eastAsia"/>
        </w:rPr>
        <w:t>各公務機關歲入、歲出決算之審定及各項差異之原因分析暨附屬單位決算基金單位之審核相關附表及差異原因說明等詳細內容，請至審計部全球資訊網/總決算審核報告/總決算審核報告查詢平台查閱</w:t>
      </w:r>
      <w:r>
        <w:rPr>
          <w:rFonts w:hint="eastAsia"/>
        </w:rPr>
        <w:t>）</w:t>
      </w:r>
      <w:r w:rsidRPr="00E87269">
        <w:rPr>
          <w:rFonts w:hint="eastAsia"/>
        </w:rPr>
        <w:t>：</w:t>
      </w:r>
    </w:p>
    <w:p w14:paraId="768F4E1F" w14:textId="77777777" w:rsidR="00A93E41" w:rsidRPr="00E87269" w:rsidRDefault="00A93E41" w:rsidP="003C39BA">
      <w:pPr>
        <w:pStyle w:val="a7"/>
        <w:spacing w:line="464" w:lineRule="exact"/>
      </w:pPr>
      <w:r w:rsidRPr="00E87269">
        <w:rPr>
          <w:rFonts w:hint="eastAsia"/>
        </w:rPr>
        <w:t>一、單位決算部分</w:t>
      </w:r>
    </w:p>
    <w:p w14:paraId="72B4FDA2" w14:textId="77777777" w:rsidR="00A93E41" w:rsidRPr="00E87269" w:rsidRDefault="00A93E41" w:rsidP="003C39BA">
      <w:pPr>
        <w:pStyle w:val="a8"/>
        <w:spacing w:line="464" w:lineRule="exact"/>
        <w:ind w:firstLine="480"/>
      </w:pPr>
      <w:r w:rsidRPr="00E87269">
        <w:rPr>
          <w:rFonts w:hint="eastAsia"/>
        </w:rPr>
        <w:t>文化局主管僅彰化縣文化局</w:t>
      </w:r>
      <w:r w:rsidRPr="00E87269">
        <w:t>1</w:t>
      </w:r>
      <w:r w:rsidRPr="00E87269">
        <w:rPr>
          <w:rFonts w:hint="eastAsia"/>
        </w:rPr>
        <w:t>個機關，掌理彰化縣藝文活動事項。茲將</w:t>
      </w:r>
      <w:r>
        <w:t>113</w:t>
      </w:r>
      <w:r w:rsidRPr="00E87269">
        <w:rPr>
          <w:rFonts w:hint="eastAsia"/>
        </w:rPr>
        <w:t>年度決算審核結果說明如次：</w:t>
      </w:r>
    </w:p>
    <w:p w14:paraId="24733227" w14:textId="77777777" w:rsidR="00A93E41" w:rsidRPr="00E87269" w:rsidRDefault="00A93E41" w:rsidP="003C39BA">
      <w:pPr>
        <w:pStyle w:val="a5"/>
        <w:spacing w:line="464" w:lineRule="exact"/>
        <w:ind w:firstLine="280"/>
      </w:pPr>
      <w:r w:rsidRPr="00E87269">
        <w:rPr>
          <w:rFonts w:hint="eastAsia"/>
        </w:rPr>
        <w:t>（一）計畫實施之查核</w:t>
      </w:r>
    </w:p>
    <w:p w14:paraId="7257D735" w14:textId="77777777" w:rsidR="00A93E41" w:rsidRDefault="00A93E41" w:rsidP="003C39BA">
      <w:pPr>
        <w:pStyle w:val="a8"/>
        <w:spacing w:line="464" w:lineRule="exact"/>
        <w:ind w:firstLine="480"/>
      </w:pPr>
      <w:r w:rsidRPr="00E87269">
        <w:rPr>
          <w:rFonts w:hint="eastAsia"/>
        </w:rPr>
        <w:t>業務計畫</w:t>
      </w:r>
      <w:r w:rsidRPr="00E87269">
        <w:t>4</w:t>
      </w:r>
      <w:r w:rsidRPr="00E87269">
        <w:rPr>
          <w:rFonts w:hint="eastAsia"/>
        </w:rPr>
        <w:t>項，下分工作計畫</w:t>
      </w:r>
      <w:r w:rsidRPr="00E87269">
        <w:t>9</w:t>
      </w:r>
      <w:r w:rsidRPr="00E87269">
        <w:rPr>
          <w:rFonts w:hint="eastAsia"/>
        </w:rPr>
        <w:t>項，包括推廣視覺表演藝術、藝饗半線文化深耕、推廣優質演藝活動、保存維護文化資產、深化人文內涵落實文化精質生活、發揚保存傳統戲曲等重要施政項目，</w:t>
      </w:r>
      <w:r w:rsidRPr="00510D39">
        <w:rPr>
          <w:rFonts w:hint="eastAsia"/>
        </w:rPr>
        <w:t>其中已執行完成者1項，尚在執行者8項，主要係部分古蹟、歷史建築及聚落建築群修復工程尚在執行中</w:t>
      </w:r>
      <w:r w:rsidRPr="00E87269">
        <w:rPr>
          <w:rFonts w:hint="eastAsia"/>
        </w:rPr>
        <w:t>。</w:t>
      </w:r>
    </w:p>
    <w:p w14:paraId="2EE812AD" w14:textId="77777777" w:rsidR="00A93E41" w:rsidRPr="00E87269" w:rsidRDefault="00A93E41" w:rsidP="003C39BA">
      <w:pPr>
        <w:pStyle w:val="a8"/>
        <w:spacing w:line="464" w:lineRule="exact"/>
        <w:ind w:firstLine="480"/>
      </w:pPr>
      <w:r>
        <w:rPr>
          <w:rFonts w:hint="eastAsia"/>
        </w:rPr>
        <w:t>文化局主管業務實施情形，經文化部考核結果，11</w:t>
      </w:r>
      <w:r>
        <w:t>3</w:t>
      </w:r>
      <w:r>
        <w:rPr>
          <w:rFonts w:hint="eastAsia"/>
        </w:rPr>
        <w:t>年度藝文場館營運升級計畫，經評核為優等。</w:t>
      </w:r>
    </w:p>
    <w:p w14:paraId="18214B98" w14:textId="77777777" w:rsidR="00A93E41" w:rsidRPr="00E87269" w:rsidRDefault="00A93E41" w:rsidP="003C39BA">
      <w:pPr>
        <w:pStyle w:val="a5"/>
        <w:spacing w:line="464" w:lineRule="exact"/>
        <w:ind w:firstLine="280"/>
      </w:pPr>
      <w:r w:rsidRPr="00E87269">
        <w:rPr>
          <w:rFonts w:hint="eastAsia"/>
        </w:rPr>
        <w:t>（二）預算執行之審核</w:t>
      </w:r>
    </w:p>
    <w:p w14:paraId="505DCA67" w14:textId="77777777" w:rsidR="00A93E41" w:rsidRPr="00243CB2" w:rsidRDefault="00A93E41" w:rsidP="003C39BA">
      <w:pPr>
        <w:pStyle w:val="14"/>
        <w:spacing w:line="464" w:lineRule="exact"/>
        <w:ind w:firstLine="480"/>
      </w:pPr>
      <w:r w:rsidRPr="00465782">
        <w:rPr>
          <w:rFonts w:cs="New Gulim"/>
        </w:rPr>
        <w:t>1.</w:t>
      </w:r>
      <w:r w:rsidRPr="00465782">
        <w:rPr>
          <w:rFonts w:hint="eastAsia"/>
        </w:rPr>
        <w:t>歲入原編列預算數3億9</w:t>
      </w:r>
      <w:r w:rsidRPr="00465782">
        <w:t>,345</w:t>
      </w:r>
      <w:r w:rsidRPr="00465782">
        <w:rPr>
          <w:rFonts w:hint="eastAsia"/>
        </w:rPr>
        <w:t>萬餘元，</w:t>
      </w:r>
      <w:r>
        <w:rPr>
          <w:rFonts w:hint="eastAsia"/>
        </w:rPr>
        <w:t>經</w:t>
      </w:r>
      <w:r w:rsidRPr="00465782">
        <w:rPr>
          <w:rFonts w:hint="eastAsia"/>
        </w:rPr>
        <w:t>追減預算6,</w:t>
      </w:r>
      <w:r w:rsidRPr="00465782">
        <w:t>383</w:t>
      </w:r>
      <w:r w:rsidRPr="00465782">
        <w:rPr>
          <w:rFonts w:hint="eastAsia"/>
        </w:rPr>
        <w:t>萬餘元，合計3億2,</w:t>
      </w:r>
      <w:r w:rsidRPr="00465782">
        <w:t>961</w:t>
      </w:r>
      <w:r w:rsidRPr="00465782">
        <w:rPr>
          <w:rFonts w:hint="eastAsia"/>
        </w:rPr>
        <w:t>萬餘元，決算審核結果，審定實現數1億9,</w:t>
      </w:r>
      <w:r w:rsidRPr="00465782">
        <w:t>655</w:t>
      </w:r>
      <w:r w:rsidRPr="00465782">
        <w:rPr>
          <w:rFonts w:hint="eastAsia"/>
        </w:rPr>
        <w:t>萬餘元，應收保留數1億3,</w:t>
      </w:r>
      <w:r w:rsidRPr="00465782">
        <w:t>756</w:t>
      </w:r>
      <w:r w:rsidRPr="00465782">
        <w:rPr>
          <w:rFonts w:hint="eastAsia"/>
        </w:rPr>
        <w:t>萬餘元</w:t>
      </w:r>
      <w:r w:rsidRPr="00243CB2">
        <w:rPr>
          <w:rFonts w:hint="eastAsia"/>
        </w:rPr>
        <w:t>，主要係</w:t>
      </w:r>
      <w:r w:rsidRPr="00243CB2">
        <w:rPr>
          <w:rFonts w:hint="eastAsia"/>
          <w:lang w:eastAsia="zh-HK"/>
        </w:rPr>
        <w:t>南瑤宮修復工程等案，尚待依實際進度請撥中央補助款</w:t>
      </w:r>
      <w:r w:rsidRPr="00243CB2">
        <w:rPr>
          <w:rFonts w:hint="eastAsia"/>
        </w:rPr>
        <w:t>；合計決算審定數為</w:t>
      </w:r>
      <w:r w:rsidRPr="00243CB2">
        <w:t>3</w:t>
      </w:r>
      <w:r w:rsidRPr="00243CB2">
        <w:rPr>
          <w:rFonts w:hint="eastAsia"/>
        </w:rPr>
        <w:t>億3,</w:t>
      </w:r>
      <w:r w:rsidRPr="00243CB2">
        <w:t>412</w:t>
      </w:r>
      <w:r w:rsidRPr="00243CB2">
        <w:rPr>
          <w:rFonts w:hint="eastAsia"/>
        </w:rPr>
        <w:t>萬餘元，較預算增加4</w:t>
      </w:r>
      <w:r w:rsidRPr="00243CB2">
        <w:t>50</w:t>
      </w:r>
      <w:r w:rsidRPr="00243CB2">
        <w:rPr>
          <w:rFonts w:hint="eastAsia"/>
        </w:rPr>
        <w:t>萬餘元（1.</w:t>
      </w:r>
      <w:r w:rsidRPr="00243CB2">
        <w:t>3</w:t>
      </w:r>
      <w:r w:rsidRPr="00243CB2">
        <w:rPr>
          <w:rFonts w:hint="eastAsia"/>
        </w:rPr>
        <w:t>7％），主要係場地</w:t>
      </w:r>
      <w:r>
        <w:rPr>
          <w:rFonts w:hint="eastAsia"/>
        </w:rPr>
        <w:t>使用</w:t>
      </w:r>
      <w:r w:rsidRPr="00243CB2">
        <w:rPr>
          <w:rFonts w:hint="eastAsia"/>
        </w:rPr>
        <w:t>租借收入較預計增加。</w:t>
      </w:r>
    </w:p>
    <w:p w14:paraId="392AB67F" w14:textId="77777777" w:rsidR="00A93E41" w:rsidRPr="00FA49BD" w:rsidRDefault="00A93E41" w:rsidP="003C39BA">
      <w:pPr>
        <w:pStyle w:val="14"/>
        <w:spacing w:line="464" w:lineRule="exact"/>
        <w:ind w:firstLine="480"/>
        <w:rPr>
          <w:spacing w:val="-4"/>
        </w:rPr>
      </w:pPr>
      <w:r w:rsidRPr="00FA49BD">
        <w:t>2.</w:t>
      </w:r>
      <w:r w:rsidRPr="00FA49BD">
        <w:rPr>
          <w:rFonts w:hint="eastAsia"/>
        </w:rPr>
        <w:t>以前年度歲入轉入數計9,</w:t>
      </w:r>
      <w:r w:rsidRPr="00FA49BD">
        <w:t>265</w:t>
      </w:r>
      <w:r w:rsidRPr="00FA49BD">
        <w:rPr>
          <w:rFonts w:hint="eastAsia"/>
        </w:rPr>
        <w:t>萬餘元，決算審核結果，審定實現數6,</w:t>
      </w:r>
      <w:r w:rsidRPr="00FA49BD">
        <w:t>153</w:t>
      </w:r>
      <w:r w:rsidRPr="00FA49BD">
        <w:rPr>
          <w:rFonts w:hint="eastAsia"/>
        </w:rPr>
        <w:t>萬餘元（6</w:t>
      </w:r>
      <w:r w:rsidRPr="00FA49BD">
        <w:t>6</w:t>
      </w:r>
      <w:r w:rsidRPr="00FA49BD">
        <w:rPr>
          <w:rFonts w:hint="eastAsia"/>
        </w:rPr>
        <w:t>.4</w:t>
      </w:r>
      <w:r w:rsidRPr="00FA49BD">
        <w:t>2</w:t>
      </w:r>
      <w:r w:rsidRPr="00FA49BD">
        <w:rPr>
          <w:rFonts w:hint="eastAsia"/>
        </w:rPr>
        <w:t>％）；減免（註銷）數1</w:t>
      </w:r>
      <w:r w:rsidRPr="00FA49BD">
        <w:t>04</w:t>
      </w:r>
      <w:r w:rsidRPr="00FA49BD">
        <w:rPr>
          <w:rFonts w:hint="eastAsia"/>
        </w:rPr>
        <w:t>萬餘元（1.</w:t>
      </w:r>
      <w:r w:rsidRPr="00FA49BD">
        <w:t>13</w:t>
      </w:r>
      <w:r w:rsidRPr="00FA49BD">
        <w:rPr>
          <w:rFonts w:hint="eastAsia"/>
        </w:rPr>
        <w:t>％），主要係中央補助款依實際結算金額核撥之結餘註銷；應收保留數</w:t>
      </w:r>
      <w:r w:rsidRPr="00FA49BD">
        <w:t>3,006</w:t>
      </w:r>
      <w:r w:rsidRPr="00FA49BD">
        <w:rPr>
          <w:rFonts w:hint="eastAsia"/>
        </w:rPr>
        <w:t>萬餘元（3</w:t>
      </w:r>
      <w:r w:rsidRPr="00FA49BD">
        <w:t>2</w:t>
      </w:r>
      <w:r w:rsidRPr="00FA49BD">
        <w:rPr>
          <w:rFonts w:hint="eastAsia"/>
        </w:rPr>
        <w:t>.</w:t>
      </w:r>
      <w:r w:rsidRPr="00FA49BD">
        <w:t>45</w:t>
      </w:r>
      <w:r w:rsidRPr="00FA49BD">
        <w:rPr>
          <w:rFonts w:hint="eastAsia"/>
        </w:rPr>
        <w:t>％），主要係歷史建築原台中州農會田中倉庫修復工程，尚待依實際進度請撥中央補助款。</w:t>
      </w:r>
    </w:p>
    <w:p w14:paraId="36A80140" w14:textId="77777777" w:rsidR="00A93E41" w:rsidRPr="0067201C" w:rsidRDefault="00A93E41" w:rsidP="003C39BA">
      <w:pPr>
        <w:pStyle w:val="14"/>
        <w:spacing w:line="464" w:lineRule="exact"/>
        <w:ind w:firstLine="480"/>
        <w:rPr>
          <w:color w:val="FF0000"/>
        </w:rPr>
      </w:pPr>
      <w:r w:rsidRPr="004D77D7">
        <w:rPr>
          <w:rFonts w:cs="New Gulim"/>
        </w:rPr>
        <w:t>3.</w:t>
      </w:r>
      <w:r w:rsidRPr="004D77D7">
        <w:rPr>
          <w:rFonts w:hint="eastAsia"/>
        </w:rPr>
        <w:t>歲出原編列預算數7億</w:t>
      </w:r>
      <w:r>
        <w:t>9</w:t>
      </w:r>
      <w:r w:rsidRPr="004D77D7">
        <w:rPr>
          <w:rFonts w:hint="eastAsia"/>
        </w:rPr>
        <w:t>,</w:t>
      </w:r>
      <w:r>
        <w:t>262</w:t>
      </w:r>
      <w:r w:rsidRPr="004D77D7">
        <w:rPr>
          <w:rFonts w:hint="eastAsia"/>
        </w:rPr>
        <w:t>萬餘元</w:t>
      </w:r>
      <w:r w:rsidRPr="000E5FF1">
        <w:rPr>
          <w:rFonts w:hint="eastAsia"/>
        </w:rPr>
        <w:t>，經追加預算</w:t>
      </w:r>
      <w:r>
        <w:t>7</w:t>
      </w:r>
      <w:r w:rsidRPr="000E5FF1">
        <w:rPr>
          <w:rFonts w:hint="eastAsia"/>
        </w:rPr>
        <w:t>,</w:t>
      </w:r>
      <w:r>
        <w:t>028</w:t>
      </w:r>
      <w:r w:rsidRPr="000E5FF1">
        <w:rPr>
          <w:rFonts w:hint="eastAsia"/>
        </w:rPr>
        <w:t>萬餘元，追減預算</w:t>
      </w:r>
      <w:r>
        <w:rPr>
          <w:rFonts w:hint="eastAsia"/>
        </w:rPr>
        <w:t>1億1</w:t>
      </w:r>
      <w:r>
        <w:t>10</w:t>
      </w:r>
      <w:r w:rsidRPr="000E5FF1">
        <w:rPr>
          <w:rFonts w:hint="eastAsia"/>
        </w:rPr>
        <w:t>萬餘元，並因</w:t>
      </w:r>
      <w:r>
        <w:rPr>
          <w:rFonts w:hAnsi="標楷體" w:hint="eastAsia"/>
        </w:rPr>
        <w:t>增加購置縣內圖書館館藏圖書</w:t>
      </w:r>
      <w:r w:rsidRPr="00CD0355">
        <w:rPr>
          <w:rFonts w:hint="eastAsia"/>
          <w:lang w:eastAsia="zh-HK"/>
        </w:rPr>
        <w:t>等事由</w:t>
      </w:r>
      <w:r w:rsidRPr="00CD0355">
        <w:rPr>
          <w:rFonts w:hint="eastAsia"/>
        </w:rPr>
        <w:t>，經動支第二預備金1,</w:t>
      </w:r>
      <w:r w:rsidRPr="00CD0355">
        <w:t>092</w:t>
      </w:r>
      <w:r w:rsidRPr="00CD0355">
        <w:rPr>
          <w:rFonts w:hint="eastAsia"/>
        </w:rPr>
        <w:t>萬元</w:t>
      </w:r>
      <w:r>
        <w:rPr>
          <w:rFonts w:hint="eastAsia"/>
        </w:rPr>
        <w:t>，及因人事費不足，動支</w:t>
      </w:r>
      <w:r w:rsidRPr="00E404C3">
        <w:rPr>
          <w:rFonts w:hint="eastAsia"/>
        </w:rPr>
        <w:t>調整公務員工待遇準備461萬餘元</w:t>
      </w:r>
      <w:r w:rsidRPr="00CD0355">
        <w:rPr>
          <w:rFonts w:hint="eastAsia"/>
        </w:rPr>
        <w:t>，合計7億</w:t>
      </w:r>
      <w:r>
        <w:t>7</w:t>
      </w:r>
      <w:r w:rsidRPr="00CD0355">
        <w:rPr>
          <w:rFonts w:hint="eastAsia"/>
        </w:rPr>
        <w:t>,</w:t>
      </w:r>
      <w:r>
        <w:t>733</w:t>
      </w:r>
      <w:r w:rsidRPr="00CD0355">
        <w:rPr>
          <w:rFonts w:hint="eastAsia"/>
        </w:rPr>
        <w:t>萬餘元，決算審核結果</w:t>
      </w:r>
      <w:r w:rsidRPr="00815126">
        <w:rPr>
          <w:rFonts w:hint="eastAsia"/>
        </w:rPr>
        <w:t>，審定實現數4億2</w:t>
      </w:r>
      <w:r w:rsidRPr="00815126">
        <w:t>,894</w:t>
      </w:r>
      <w:r w:rsidRPr="00815126">
        <w:rPr>
          <w:rFonts w:hint="eastAsia"/>
        </w:rPr>
        <w:t>萬餘元（5</w:t>
      </w:r>
      <w:r w:rsidRPr="00815126">
        <w:t>5</w:t>
      </w:r>
      <w:r w:rsidRPr="00815126">
        <w:rPr>
          <w:rFonts w:hint="eastAsia"/>
        </w:rPr>
        <w:t>.</w:t>
      </w:r>
      <w:r w:rsidRPr="00815126">
        <w:t>18</w:t>
      </w:r>
      <w:r w:rsidRPr="00815126">
        <w:rPr>
          <w:rFonts w:hint="eastAsia"/>
        </w:rPr>
        <w:t>％），</w:t>
      </w:r>
      <w:r w:rsidRPr="00B009F6">
        <w:rPr>
          <w:rFonts w:hint="eastAsia"/>
        </w:rPr>
        <w:t>應付保留數3億3,</w:t>
      </w:r>
      <w:r w:rsidRPr="00B009F6">
        <w:t>153</w:t>
      </w:r>
      <w:r w:rsidRPr="00B009F6">
        <w:rPr>
          <w:rFonts w:hint="eastAsia"/>
        </w:rPr>
        <w:t>萬餘元（4</w:t>
      </w:r>
      <w:r w:rsidRPr="00B009F6">
        <w:t>2</w:t>
      </w:r>
      <w:r w:rsidRPr="00B009F6">
        <w:rPr>
          <w:rFonts w:hint="eastAsia"/>
        </w:rPr>
        <w:t>.</w:t>
      </w:r>
      <w:r w:rsidRPr="00B009F6">
        <w:t>65</w:t>
      </w:r>
      <w:r w:rsidRPr="00B009F6">
        <w:rPr>
          <w:rFonts w:hint="eastAsia"/>
        </w:rPr>
        <w:t>％），保留原因詳「（一）計畫實施之查核」說明；合計決算審定數</w:t>
      </w:r>
      <w:r w:rsidRPr="001B0E2D">
        <w:rPr>
          <w:rFonts w:hint="eastAsia"/>
        </w:rPr>
        <w:t>為7億6,0</w:t>
      </w:r>
      <w:r w:rsidRPr="001B0E2D">
        <w:t>47</w:t>
      </w:r>
      <w:r w:rsidRPr="001B0E2D">
        <w:rPr>
          <w:rFonts w:hint="eastAsia"/>
        </w:rPr>
        <w:t>萬餘元，預算賸餘1,</w:t>
      </w:r>
      <w:r w:rsidRPr="001B0E2D">
        <w:t>685</w:t>
      </w:r>
      <w:r w:rsidRPr="001B0E2D">
        <w:rPr>
          <w:rFonts w:hint="eastAsia"/>
        </w:rPr>
        <w:t>萬餘元（2.</w:t>
      </w:r>
      <w:r w:rsidRPr="001B0E2D">
        <w:t>17</w:t>
      </w:r>
      <w:r w:rsidRPr="001B0E2D">
        <w:rPr>
          <w:rFonts w:hint="eastAsia"/>
        </w:rPr>
        <w:t>％），主要係</w:t>
      </w:r>
      <w:r w:rsidRPr="001B0E2D">
        <w:rPr>
          <w:rFonts w:hint="eastAsia"/>
          <w:lang w:eastAsia="zh-HK"/>
        </w:rPr>
        <w:t>按</w:t>
      </w:r>
      <w:r w:rsidRPr="001B0E2D">
        <w:rPr>
          <w:rFonts w:hint="eastAsia"/>
        </w:rPr>
        <w:t>業務</w:t>
      </w:r>
      <w:r w:rsidRPr="001B0E2D">
        <w:rPr>
          <w:rFonts w:hint="eastAsia"/>
          <w:lang w:eastAsia="zh-HK"/>
        </w:rPr>
        <w:t>實際</w:t>
      </w:r>
      <w:r w:rsidRPr="001B0E2D">
        <w:rPr>
          <w:rFonts w:hint="eastAsia"/>
        </w:rPr>
        <w:t>需要減少支付之賸餘。</w:t>
      </w:r>
    </w:p>
    <w:p w14:paraId="6644C94B" w14:textId="77777777" w:rsidR="00A93E41" w:rsidRPr="00B91B05" w:rsidRDefault="00A93E41" w:rsidP="00D83B51">
      <w:pPr>
        <w:pStyle w:val="14"/>
        <w:spacing w:line="450" w:lineRule="exact"/>
        <w:ind w:firstLine="480"/>
      </w:pPr>
      <w:r w:rsidRPr="003669CE">
        <w:rPr>
          <w:rFonts w:cs="New Gulim"/>
        </w:rPr>
        <w:lastRenderedPageBreak/>
        <w:t>4.</w:t>
      </w:r>
      <w:r w:rsidRPr="003669CE">
        <w:rPr>
          <w:rFonts w:hint="eastAsia"/>
        </w:rPr>
        <w:t>以前年度歲出轉入數計2億8,</w:t>
      </w:r>
      <w:r w:rsidRPr="003669CE">
        <w:t>656</w:t>
      </w:r>
      <w:r w:rsidRPr="003669CE">
        <w:rPr>
          <w:rFonts w:hint="eastAsia"/>
        </w:rPr>
        <w:t>萬餘元，決算審核結果，審定實現數1億9,</w:t>
      </w:r>
      <w:r w:rsidRPr="003669CE">
        <w:t>254</w:t>
      </w:r>
      <w:r w:rsidRPr="003669CE">
        <w:rPr>
          <w:rFonts w:hint="eastAsia"/>
        </w:rPr>
        <w:t>萬餘元（6</w:t>
      </w:r>
      <w:r w:rsidRPr="003669CE">
        <w:t>7</w:t>
      </w:r>
      <w:r w:rsidRPr="003669CE">
        <w:rPr>
          <w:rFonts w:hint="eastAsia"/>
        </w:rPr>
        <w:t>.1</w:t>
      </w:r>
      <w:r w:rsidRPr="003669CE">
        <w:t>9</w:t>
      </w:r>
      <w:r w:rsidRPr="003669CE">
        <w:rPr>
          <w:rFonts w:hint="eastAsia"/>
        </w:rPr>
        <w:t>％）；減免（註銷）數3</w:t>
      </w:r>
      <w:r w:rsidRPr="003669CE">
        <w:t>10</w:t>
      </w:r>
      <w:r w:rsidRPr="003669CE">
        <w:rPr>
          <w:rFonts w:hint="eastAsia"/>
        </w:rPr>
        <w:t>萬餘元（1.</w:t>
      </w:r>
      <w:r w:rsidRPr="003669CE">
        <w:t>08</w:t>
      </w:r>
      <w:r w:rsidRPr="003669CE">
        <w:rPr>
          <w:rFonts w:hint="eastAsia"/>
        </w:rPr>
        <w:t>％），</w:t>
      </w:r>
      <w:r w:rsidRPr="00B91B05">
        <w:rPr>
          <w:rFonts w:hint="eastAsia"/>
        </w:rPr>
        <w:t>主要係</w:t>
      </w:r>
      <w:r>
        <w:rPr>
          <w:rFonts w:hint="eastAsia"/>
        </w:rPr>
        <w:t>辦理縣定古蹟鹿港金門館修復工程之結餘款及部分歷史老屋活化再利用補助</w:t>
      </w:r>
      <w:r w:rsidRPr="00B91B05">
        <w:rPr>
          <w:rFonts w:hint="eastAsia"/>
        </w:rPr>
        <w:t>案未執行；應付保留數9,</w:t>
      </w:r>
      <w:r w:rsidRPr="00B91B05">
        <w:t>091</w:t>
      </w:r>
      <w:r w:rsidRPr="00B91B05">
        <w:rPr>
          <w:rFonts w:hint="eastAsia"/>
        </w:rPr>
        <w:t>萬餘元（3</w:t>
      </w:r>
      <w:r w:rsidRPr="00B91B05">
        <w:t>1</w:t>
      </w:r>
      <w:r w:rsidRPr="00B91B05">
        <w:rPr>
          <w:rFonts w:hint="eastAsia"/>
        </w:rPr>
        <w:t>.</w:t>
      </w:r>
      <w:r w:rsidRPr="00B91B05">
        <w:t>72</w:t>
      </w:r>
      <w:r w:rsidRPr="00B91B05">
        <w:rPr>
          <w:rFonts w:hint="eastAsia"/>
        </w:rPr>
        <w:t>％），主要係歷史建築原台中州農會田中倉庫修復工程，尚在執行中。</w:t>
      </w:r>
    </w:p>
    <w:p w14:paraId="77EB224D" w14:textId="77777777" w:rsidR="00A93E41" w:rsidRPr="00B91B05" w:rsidRDefault="00A93E41" w:rsidP="00D83B51">
      <w:pPr>
        <w:pStyle w:val="a7"/>
        <w:spacing w:line="450" w:lineRule="exact"/>
      </w:pPr>
      <w:r w:rsidRPr="00B91B05">
        <w:rPr>
          <w:rFonts w:hint="eastAsia"/>
        </w:rPr>
        <w:t>二、附屬單位決算非營業部分</w:t>
      </w:r>
    </w:p>
    <w:p w14:paraId="128FDEEF" w14:textId="77777777" w:rsidR="00A93E41" w:rsidRPr="00B91B05" w:rsidRDefault="00A93E41" w:rsidP="00D83B51">
      <w:pPr>
        <w:pStyle w:val="a8"/>
        <w:spacing w:line="450" w:lineRule="exact"/>
        <w:ind w:firstLine="480"/>
      </w:pPr>
      <w:r w:rsidRPr="00B91B05">
        <w:rPr>
          <w:rFonts w:hint="eastAsia"/>
        </w:rPr>
        <w:t>文化局主管僅彰化縣公共藝術基金</w:t>
      </w:r>
      <w:r w:rsidRPr="00B91B05">
        <w:t>1</w:t>
      </w:r>
      <w:r w:rsidRPr="00B91B05">
        <w:rPr>
          <w:rFonts w:hint="eastAsia"/>
        </w:rPr>
        <w:t>個單位，茲將</w:t>
      </w:r>
      <w:r w:rsidRPr="00B91B05">
        <w:t>113</w:t>
      </w:r>
      <w:r w:rsidRPr="00B91B05">
        <w:rPr>
          <w:rFonts w:hint="eastAsia"/>
        </w:rPr>
        <w:t>年度決算審核結果說明如次：</w:t>
      </w:r>
    </w:p>
    <w:p w14:paraId="34682D26" w14:textId="77777777" w:rsidR="00A93E41" w:rsidRPr="00B91B05" w:rsidRDefault="00A93E41" w:rsidP="00D83B51">
      <w:pPr>
        <w:pStyle w:val="a5"/>
        <w:spacing w:line="450" w:lineRule="exact"/>
        <w:ind w:firstLine="280"/>
      </w:pPr>
      <w:r w:rsidRPr="00B91B05">
        <w:rPr>
          <w:rFonts w:hint="eastAsia"/>
        </w:rPr>
        <w:t>（一）計畫實施之查核</w:t>
      </w:r>
    </w:p>
    <w:p w14:paraId="1B98D8BC" w14:textId="77777777" w:rsidR="00A93E41" w:rsidRPr="00BE0891" w:rsidRDefault="00A93E41" w:rsidP="00D83B51">
      <w:pPr>
        <w:pStyle w:val="a8"/>
        <w:spacing w:line="450" w:lineRule="exact"/>
        <w:ind w:firstLine="480"/>
        <w:rPr>
          <w:spacing w:val="-6"/>
          <w:szCs w:val="24"/>
        </w:rPr>
      </w:pPr>
      <w:r w:rsidRPr="007E2835">
        <w:rPr>
          <w:rFonts w:hint="eastAsia"/>
        </w:rPr>
        <w:t>業務計畫</w:t>
      </w:r>
      <w:r w:rsidRPr="007E2835">
        <w:rPr>
          <w:rFonts w:hint="eastAsia"/>
          <w:lang w:eastAsia="zh-HK"/>
        </w:rPr>
        <w:t>有</w:t>
      </w:r>
      <w:r w:rsidRPr="007E2835">
        <w:rPr>
          <w:rFonts w:hint="eastAsia"/>
        </w:rPr>
        <w:t>公共藝術基金計畫</w:t>
      </w:r>
      <w:r w:rsidRPr="007E2835">
        <w:t>1</w:t>
      </w:r>
      <w:r w:rsidRPr="007E2835">
        <w:rPr>
          <w:rFonts w:hint="eastAsia"/>
        </w:rPr>
        <w:t>項，實施結果，主要係</w:t>
      </w:r>
      <w:r w:rsidRPr="00B55827">
        <w:rPr>
          <w:rFonts w:hint="eastAsia"/>
        </w:rPr>
        <w:t>中興莊文化保存園區及西濱慶安水道等2案公共藝術設置計畫尚在執行中</w:t>
      </w:r>
      <w:r w:rsidRPr="00BE0891">
        <w:rPr>
          <w:rFonts w:hint="eastAsia"/>
        </w:rPr>
        <w:t>，致未達預計目標。</w:t>
      </w:r>
    </w:p>
    <w:p w14:paraId="51BF542D" w14:textId="77777777" w:rsidR="00A93E41" w:rsidRPr="00BE0891" w:rsidRDefault="00A93E41" w:rsidP="00D83B51">
      <w:pPr>
        <w:pStyle w:val="a5"/>
        <w:spacing w:line="450" w:lineRule="exact"/>
        <w:ind w:firstLine="280"/>
      </w:pPr>
      <w:r w:rsidRPr="00BE0891">
        <w:rPr>
          <w:rFonts w:hint="eastAsia"/>
        </w:rPr>
        <w:t>（二）餘絀之審定</w:t>
      </w:r>
    </w:p>
    <w:p w14:paraId="340D1ECF" w14:textId="77777777" w:rsidR="00A93E41" w:rsidRPr="008E4B9F" w:rsidRDefault="00A93E41" w:rsidP="00D83B51">
      <w:pPr>
        <w:pStyle w:val="a8"/>
        <w:spacing w:line="450" w:lineRule="exact"/>
        <w:ind w:firstLine="480"/>
        <w:rPr>
          <w:spacing w:val="10"/>
        </w:rPr>
      </w:pPr>
      <w:r w:rsidRPr="008E4B9F">
        <w:rPr>
          <w:rFonts w:hint="eastAsia"/>
        </w:rPr>
        <w:t>決算審核結果，審定短絀3</w:t>
      </w:r>
      <w:r w:rsidRPr="008E4B9F">
        <w:t>42</w:t>
      </w:r>
      <w:r w:rsidRPr="008E4B9F">
        <w:rPr>
          <w:rFonts w:hint="eastAsia"/>
        </w:rPr>
        <w:t>萬餘元，較預算短絀</w:t>
      </w:r>
      <w:r w:rsidRPr="008E4B9F">
        <w:t>1,087</w:t>
      </w:r>
      <w:r w:rsidRPr="008E4B9F">
        <w:rPr>
          <w:rFonts w:hint="eastAsia"/>
        </w:rPr>
        <w:t>萬餘元，減少7</w:t>
      </w:r>
      <w:r w:rsidRPr="008E4B9F">
        <w:t>45</w:t>
      </w:r>
      <w:r w:rsidRPr="008E4B9F">
        <w:rPr>
          <w:rFonts w:hint="eastAsia"/>
        </w:rPr>
        <w:t>萬餘元</w:t>
      </w:r>
      <w:r>
        <w:rPr>
          <w:rFonts w:hint="eastAsia"/>
        </w:rPr>
        <w:t>，約6</w:t>
      </w:r>
      <w:r>
        <w:t>8.52</w:t>
      </w:r>
      <w:r>
        <w:rPr>
          <w:rFonts w:hAnsi="標楷體" w:hint="eastAsia"/>
        </w:rPr>
        <w:t>％</w:t>
      </w:r>
      <w:r w:rsidRPr="008E4B9F">
        <w:rPr>
          <w:rFonts w:hint="eastAsia"/>
        </w:rPr>
        <w:t>，主要係中興莊文化保存園區及西濱慶安水道等2案公共藝術設置計畫尚在執行中，相關支出較預計減少所致。</w:t>
      </w:r>
    </w:p>
    <w:p w14:paraId="7663CA94" w14:textId="77777777" w:rsidR="00A93E41" w:rsidRPr="00812A90" w:rsidRDefault="00A93E41" w:rsidP="00D83B51">
      <w:pPr>
        <w:pStyle w:val="a7"/>
        <w:spacing w:line="450" w:lineRule="exact"/>
      </w:pPr>
      <w:r w:rsidRPr="00812A90">
        <w:rPr>
          <w:rFonts w:hint="eastAsia"/>
          <w:lang w:eastAsia="zh-HK"/>
        </w:rPr>
        <w:t>三</w:t>
      </w:r>
      <w:r w:rsidRPr="00812A90">
        <w:rPr>
          <w:rFonts w:hint="eastAsia"/>
        </w:rPr>
        <w:t>、重要審核意見</w:t>
      </w:r>
    </w:p>
    <w:p w14:paraId="6D5F98BB" w14:textId="1E4726DA" w:rsidR="00A93E41" w:rsidRPr="00812A90" w:rsidRDefault="00A93E41" w:rsidP="00D83B51">
      <w:pPr>
        <w:pStyle w:val="a5"/>
        <w:spacing w:line="450" w:lineRule="exact"/>
        <w:ind w:firstLine="280"/>
        <w:rPr>
          <w:lang w:eastAsia="zh-HK"/>
        </w:rPr>
      </w:pPr>
      <w:r w:rsidRPr="00812A90">
        <w:rPr>
          <w:rFonts w:hint="eastAsia"/>
        </w:rPr>
        <w:t>（一）持續推動博物館及地方文化館升級計畫，惟部分</w:t>
      </w:r>
      <w:r>
        <w:rPr>
          <w:rFonts w:hint="eastAsia"/>
        </w:rPr>
        <w:t>地方文化</w:t>
      </w:r>
      <w:r w:rsidRPr="00812A90">
        <w:rPr>
          <w:rFonts w:hint="eastAsia"/>
        </w:rPr>
        <w:t>館仍須仰賴政府補助款挹注營運經費，</w:t>
      </w:r>
      <w:r>
        <w:rPr>
          <w:rFonts w:hint="eastAsia"/>
        </w:rPr>
        <w:t>或</w:t>
      </w:r>
      <w:r w:rsidRPr="00812A90">
        <w:rPr>
          <w:rFonts w:hint="eastAsia"/>
        </w:rPr>
        <w:t>面臨人力短缺之經營困境，</w:t>
      </w:r>
      <w:r>
        <w:rPr>
          <w:rFonts w:hint="eastAsia"/>
        </w:rPr>
        <w:t>又部分館舍管理未臻完備</w:t>
      </w:r>
      <w:r w:rsidRPr="00812A90">
        <w:rPr>
          <w:rFonts w:hint="eastAsia"/>
        </w:rPr>
        <w:t>，允</w:t>
      </w:r>
      <w:r>
        <w:rPr>
          <w:rFonts w:hint="eastAsia"/>
        </w:rPr>
        <w:t>待</w:t>
      </w:r>
      <w:r w:rsidRPr="00812A90">
        <w:rPr>
          <w:rFonts w:hint="eastAsia"/>
        </w:rPr>
        <w:t>研謀改善，以提升計畫</w:t>
      </w:r>
      <w:r>
        <w:rPr>
          <w:rFonts w:hint="eastAsia"/>
        </w:rPr>
        <w:t>執行</w:t>
      </w:r>
      <w:r w:rsidRPr="00812A90">
        <w:rPr>
          <w:rFonts w:hint="eastAsia"/>
        </w:rPr>
        <w:t>效益</w:t>
      </w:r>
      <w:r w:rsidRPr="00812A90">
        <w:rPr>
          <w:rFonts w:hint="eastAsia"/>
          <w:lang w:eastAsia="zh-HK"/>
        </w:rPr>
        <w:t>。</w:t>
      </w:r>
    </w:p>
    <w:p w14:paraId="07733FA3" w14:textId="49DEE3CE" w:rsidR="00A93E41" w:rsidRPr="00BB1115" w:rsidRDefault="00A93E41" w:rsidP="00D83B51">
      <w:pPr>
        <w:pStyle w:val="a8"/>
        <w:spacing w:line="450" w:lineRule="exact"/>
        <w:ind w:firstLine="480"/>
        <w:rPr>
          <w:color w:val="FF0000"/>
        </w:rPr>
      </w:pPr>
      <w:r>
        <w:rPr>
          <w:rFonts w:hint="eastAsia"/>
          <w:noProof/>
        </w:rPr>
        <mc:AlternateContent>
          <mc:Choice Requires="wps">
            <w:drawing>
              <wp:anchor distT="0" distB="0" distL="114300" distR="114300" simplePos="0" relativeHeight="251661312" behindDoc="0" locked="0" layoutInCell="1" allowOverlap="1" wp14:anchorId="708B230A" wp14:editId="63453CE9">
                <wp:simplePos x="0" y="0"/>
                <wp:positionH relativeFrom="column">
                  <wp:posOffset>3723640</wp:posOffset>
                </wp:positionH>
                <wp:positionV relativeFrom="paragraph">
                  <wp:posOffset>960755</wp:posOffset>
                </wp:positionV>
                <wp:extent cx="2594610" cy="2461260"/>
                <wp:effectExtent l="0" t="0" r="0" b="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94610" cy="2461260"/>
                        </a:xfrm>
                        <a:prstGeom prst="rect">
                          <a:avLst/>
                        </a:prstGeom>
                        <a:solidFill>
                          <a:srgbClr val="FFFFFF"/>
                        </a:solidFill>
                        <a:ln w="9525">
                          <a:noFill/>
                          <a:miter lim="800000"/>
                          <a:headEnd/>
                          <a:tailEnd/>
                        </a:ln>
                      </wps:spPr>
                      <wps:txbx>
                        <w:txbxContent>
                          <w:p w14:paraId="260537E4" w14:textId="2E3AB20B" w:rsidR="00A93E41" w:rsidRPr="00A840F7" w:rsidRDefault="00A93E41" w:rsidP="00D83B51">
                            <w:pPr>
                              <w:jc w:val="center"/>
                              <w:rPr>
                                <w:rFonts w:ascii="標楷體" w:eastAsia="標楷體" w:hAnsi="標楷體"/>
                                <w:b/>
                              </w:rPr>
                            </w:pPr>
                            <w:r w:rsidRPr="00360DC7">
                              <w:rPr>
                                <w:noProof/>
                              </w:rPr>
                              <w:drawing>
                                <wp:inline distT="0" distB="0" distL="0" distR="0" wp14:anchorId="35F4EC1C" wp14:editId="20D0F09E">
                                  <wp:extent cx="2328545" cy="1890422"/>
                                  <wp:effectExtent l="38100" t="38100" r="90805" b="90805"/>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328545" cy="1890422"/>
                                          </a:xfrm>
                                          <a:prstGeom prst="rect">
                                            <a:avLst/>
                                          </a:prstGeom>
                                          <a:ln w="6350" cap="sq">
                                            <a:solidFill>
                                              <a:srgbClr val="00B0F0"/>
                                            </a:solidFill>
                                            <a:prstDash val="solid"/>
                                            <a:miter lim="800000"/>
                                          </a:ln>
                                          <a:effectLst>
                                            <a:outerShdw blurRad="50800" dist="38100" dir="2700000" algn="tl" rotWithShape="0">
                                              <a:srgbClr val="000000">
                                                <a:alpha val="43000"/>
                                              </a:srgbClr>
                                            </a:outerShdw>
                                          </a:effectLst>
                                        </pic:spPr>
                                      </pic:pic>
                                    </a:graphicData>
                                  </a:graphic>
                                </wp:inline>
                              </w:drawing>
                            </w:r>
                            <w:r w:rsidRPr="00A840F7">
                              <w:rPr>
                                <w:rFonts w:ascii="標楷體" w:eastAsia="標楷體" w:hAnsi="標楷體" w:hint="eastAsia"/>
                                <w:b/>
                              </w:rPr>
                              <w:t>彰化</w:t>
                            </w:r>
                            <w:r>
                              <w:rPr>
                                <w:rFonts w:ascii="標楷體" w:eastAsia="標楷體" w:hAnsi="標楷體" w:hint="eastAsia"/>
                                <w:b/>
                              </w:rPr>
                              <w:t>縣</w:t>
                            </w:r>
                            <w:r>
                              <w:rPr>
                                <w:rFonts w:ascii="標楷體" w:eastAsia="標楷體" w:hAnsi="標楷體"/>
                                <w:b/>
                              </w:rPr>
                              <w:t>博物館與地方文化館</w:t>
                            </w:r>
                          </w:p>
                          <w:p w14:paraId="313DEBD0" w14:textId="4E6F8E05" w:rsidR="00A93E41" w:rsidRPr="00A840F7" w:rsidRDefault="00A93E41" w:rsidP="00D83B51">
                            <w:pPr>
                              <w:jc w:val="center"/>
                              <w:rPr>
                                <w:rFonts w:ascii="標楷體" w:eastAsia="標楷體" w:hAnsi="標楷體"/>
                                <w:sz w:val="18"/>
                              </w:rPr>
                            </w:pPr>
                            <w:r w:rsidRPr="00A840F7">
                              <w:rPr>
                                <w:rFonts w:ascii="標楷體" w:eastAsia="標楷體" w:hAnsi="標楷體" w:hint="eastAsia"/>
                                <w:sz w:val="18"/>
                              </w:rPr>
                              <w:t>(圖片</w:t>
                            </w:r>
                            <w:r w:rsidRPr="00A840F7">
                              <w:rPr>
                                <w:rFonts w:ascii="標楷體" w:eastAsia="標楷體" w:hAnsi="標楷體"/>
                                <w:sz w:val="18"/>
                              </w:rPr>
                              <w:t>來源：</w:t>
                            </w:r>
                            <w:r w:rsidRPr="00A840F7">
                              <w:rPr>
                                <w:rFonts w:ascii="標楷體" w:eastAsia="標楷體" w:hAnsi="標楷體" w:hint="eastAsia"/>
                                <w:sz w:val="18"/>
                              </w:rPr>
                              <w:t>擷</w:t>
                            </w:r>
                            <w:r w:rsidRPr="00A840F7">
                              <w:rPr>
                                <w:rFonts w:ascii="標楷體" w:eastAsia="標楷體" w:hAnsi="標楷體"/>
                                <w:sz w:val="18"/>
                              </w:rPr>
                              <w:t>取自</w:t>
                            </w:r>
                            <w:r w:rsidRPr="00A840F7">
                              <w:rPr>
                                <w:rFonts w:ascii="標楷體" w:eastAsia="標楷體" w:hAnsi="標楷體" w:hint="eastAsia"/>
                                <w:sz w:val="18"/>
                              </w:rPr>
                              <w:t>彰</w:t>
                            </w:r>
                            <w:r w:rsidRPr="00A840F7">
                              <w:rPr>
                                <w:rFonts w:ascii="標楷體" w:eastAsia="標楷體" w:hAnsi="標楷體"/>
                                <w:sz w:val="18"/>
                              </w:rPr>
                              <w:t>化縣文化</w:t>
                            </w:r>
                            <w:r>
                              <w:rPr>
                                <w:rFonts w:ascii="標楷體" w:eastAsia="標楷體" w:hAnsi="標楷體" w:hint="eastAsia"/>
                                <w:sz w:val="18"/>
                              </w:rPr>
                              <w:t>局</w:t>
                            </w:r>
                            <w:r w:rsidRPr="00A840F7">
                              <w:rPr>
                                <w:rFonts w:ascii="標楷體" w:eastAsia="標楷體" w:hAnsi="標楷體"/>
                                <w:sz w:val="18"/>
                              </w:rPr>
                              <w:t>網</w:t>
                            </w:r>
                            <w:r>
                              <w:rPr>
                                <w:rFonts w:ascii="標楷體" w:eastAsia="標楷體" w:hAnsi="標楷體" w:hint="eastAsia"/>
                                <w:sz w:val="18"/>
                              </w:rPr>
                              <w:t>站</w:t>
                            </w:r>
                            <w:r w:rsidR="0043108A">
                              <w:rPr>
                                <w:rFonts w:ascii="標楷體" w:eastAsia="標楷體" w:hAnsi="標楷體" w:hint="eastAsia"/>
                                <w:sz w:val="18"/>
                              </w:rPr>
                              <w:t>資料</w:t>
                            </w:r>
                            <w:r w:rsidRPr="00A840F7">
                              <w:rPr>
                                <w:rFonts w:ascii="標楷體" w:eastAsia="標楷體" w:hAnsi="標楷體" w:hint="eastAsia"/>
                                <w:sz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08B230A" id="_x0000_s1077" type="#_x0000_t202" style="position:absolute;left:0;text-align:left;margin-left:293.2pt;margin-top:75.65pt;width:204.3pt;height:193.8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" stroked="f">
                <v:textbox>
                  <w:txbxContent>
                    <w:p w14:paraId="260537E4" w14:textId="2E3AB20B" w:rsidR="00A93E41" w:rsidRPr="00A840F7" w:rsidRDefault="00A93E41" w:rsidP="00D83B51">
                      <w:pPr>
                        <w:jc w:val="center"/>
                        <w:rPr>
                          <w:rFonts w:ascii="標楷體" w:eastAsia="標楷體" w:hAnsi="標楷體"/>
                          <w:b/>
                        </w:rPr>
                      </w:pPr>
                      <w:r w:rsidRPr="00360DC7">
                        <w:rPr>
                          <w:noProof/>
                        </w:rPr>
                        <w:drawing>
                          <wp:inline distT="0" distB="0" distL="0" distR="0" wp14:anchorId="35F4EC1C" wp14:editId="20D0F09E">
                            <wp:extent cx="2328545" cy="1890422"/>
                            <wp:effectExtent l="38100" t="38100" r="90805" b="90805"/>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328545" cy="1890422"/>
                                    </a:xfrm>
                                    <a:prstGeom prst="rect">
                                      <a:avLst/>
                                    </a:prstGeom>
                                    <a:ln w="6350" cap="sq">
                                      <a:solidFill>
                                        <a:srgbClr val="00B0F0"/>
                                      </a:solidFill>
                                      <a:prstDash val="solid"/>
                                      <a:miter lim="800000"/>
                                    </a:ln>
                                    <a:effectLst>
                                      <a:outerShdw blurRad="50800" dist="38100" dir="2700000" algn="tl" rotWithShape="0">
                                        <a:srgbClr val="000000">
                                          <a:alpha val="43000"/>
                                        </a:srgbClr>
                                      </a:outerShdw>
                                    </a:effectLst>
                                  </pic:spPr>
                                </pic:pic>
                              </a:graphicData>
                            </a:graphic>
                          </wp:inline>
                        </w:drawing>
                      </w:r>
                      <w:r w:rsidRPr="00A840F7">
                        <w:rPr>
                          <w:rFonts w:ascii="標楷體" w:eastAsia="標楷體" w:hAnsi="標楷體" w:hint="eastAsia"/>
                          <w:b/>
                        </w:rPr>
                        <w:t>彰化</w:t>
                      </w:r>
                      <w:r>
                        <w:rPr>
                          <w:rFonts w:ascii="標楷體" w:eastAsia="標楷體" w:hAnsi="標楷體" w:hint="eastAsia"/>
                          <w:b/>
                        </w:rPr>
                        <w:t>縣</w:t>
                      </w:r>
                      <w:r>
                        <w:rPr>
                          <w:rFonts w:ascii="標楷體" w:eastAsia="標楷體" w:hAnsi="標楷體"/>
                          <w:b/>
                        </w:rPr>
                        <w:t>博物館與地方文化館</w:t>
                      </w:r>
                    </w:p>
                    <w:p w14:paraId="313DEBD0" w14:textId="4E6F8E05" w:rsidR="00A93E41" w:rsidRPr="00A840F7" w:rsidRDefault="00A93E41" w:rsidP="00D83B51">
                      <w:pPr>
                        <w:jc w:val="center"/>
                        <w:rPr>
                          <w:rFonts w:ascii="標楷體" w:eastAsia="標楷體" w:hAnsi="標楷體"/>
                          <w:sz w:val="18"/>
                        </w:rPr>
                      </w:pPr>
                      <w:r w:rsidRPr="00A840F7">
                        <w:rPr>
                          <w:rFonts w:ascii="標楷體" w:eastAsia="標楷體" w:hAnsi="標楷體" w:hint="eastAsia"/>
                          <w:sz w:val="18"/>
                        </w:rPr>
                        <w:t>(圖片</w:t>
                      </w:r>
                      <w:r w:rsidRPr="00A840F7">
                        <w:rPr>
                          <w:rFonts w:ascii="標楷體" w:eastAsia="標楷體" w:hAnsi="標楷體"/>
                          <w:sz w:val="18"/>
                        </w:rPr>
                        <w:t>來源：</w:t>
                      </w:r>
                      <w:r w:rsidRPr="00A840F7">
                        <w:rPr>
                          <w:rFonts w:ascii="標楷體" w:eastAsia="標楷體" w:hAnsi="標楷體" w:hint="eastAsia"/>
                          <w:sz w:val="18"/>
                        </w:rPr>
                        <w:t>擷</w:t>
                      </w:r>
                      <w:r w:rsidRPr="00A840F7">
                        <w:rPr>
                          <w:rFonts w:ascii="標楷體" w:eastAsia="標楷體" w:hAnsi="標楷體"/>
                          <w:sz w:val="18"/>
                        </w:rPr>
                        <w:t>取自</w:t>
                      </w:r>
                      <w:r w:rsidRPr="00A840F7">
                        <w:rPr>
                          <w:rFonts w:ascii="標楷體" w:eastAsia="標楷體" w:hAnsi="標楷體" w:hint="eastAsia"/>
                          <w:sz w:val="18"/>
                        </w:rPr>
                        <w:t>彰</w:t>
                      </w:r>
                      <w:r w:rsidRPr="00A840F7">
                        <w:rPr>
                          <w:rFonts w:ascii="標楷體" w:eastAsia="標楷體" w:hAnsi="標楷體"/>
                          <w:sz w:val="18"/>
                        </w:rPr>
                        <w:t>化縣文化</w:t>
                      </w:r>
                      <w:r>
                        <w:rPr>
                          <w:rFonts w:ascii="標楷體" w:eastAsia="標楷體" w:hAnsi="標楷體" w:hint="eastAsia"/>
                          <w:sz w:val="18"/>
                        </w:rPr>
                        <w:t>局</w:t>
                      </w:r>
                      <w:r w:rsidRPr="00A840F7">
                        <w:rPr>
                          <w:rFonts w:ascii="標楷體" w:eastAsia="標楷體" w:hAnsi="標楷體"/>
                          <w:sz w:val="18"/>
                        </w:rPr>
                        <w:t>網</w:t>
                      </w:r>
                      <w:r>
                        <w:rPr>
                          <w:rFonts w:ascii="標楷體" w:eastAsia="標楷體" w:hAnsi="標楷體" w:hint="eastAsia"/>
                          <w:sz w:val="18"/>
                        </w:rPr>
                        <w:t>站</w:t>
                      </w:r>
                      <w:r w:rsidR="0043108A">
                        <w:rPr>
                          <w:rFonts w:ascii="標楷體" w:eastAsia="標楷體" w:hAnsi="標楷體" w:hint="eastAsia"/>
                          <w:sz w:val="18"/>
                        </w:rPr>
                        <w:t>資料</w:t>
                      </w:r>
                      <w:r w:rsidRPr="00A840F7">
                        <w:rPr>
                          <w:rFonts w:ascii="標楷體" w:eastAsia="標楷體" w:hAnsi="標楷體" w:hint="eastAsia"/>
                          <w:sz w:val="18"/>
                        </w:rPr>
                        <w:t>)</w:t>
                      </w:r>
                    </w:p>
                  </w:txbxContent>
                </v:textbox>
                <w10:wrap type="square"/>
              </v:shape>
            </w:pict>
          </mc:Fallback>
        </mc:AlternateContent>
      </w:r>
      <w:r>
        <w:rPr>
          <w:rFonts w:hint="eastAsia"/>
        </w:rPr>
        <w:t>依行政院於1</w:t>
      </w:r>
      <w:r>
        <w:t>07</w:t>
      </w:r>
      <w:r>
        <w:rPr>
          <w:rFonts w:hint="eastAsia"/>
        </w:rPr>
        <w:t>年1</w:t>
      </w:r>
      <w:r>
        <w:t>2</w:t>
      </w:r>
      <w:r>
        <w:rPr>
          <w:rFonts w:hint="eastAsia"/>
        </w:rPr>
        <w:t>月1</w:t>
      </w:r>
      <w:r>
        <w:t>4</w:t>
      </w:r>
      <w:r>
        <w:rPr>
          <w:rFonts w:hint="eastAsia"/>
        </w:rPr>
        <w:t>日核定</w:t>
      </w:r>
      <w:r w:rsidRPr="000042BA">
        <w:rPr>
          <w:rFonts w:hint="eastAsia"/>
        </w:rPr>
        <w:t>臺灣永續發展目標，其中核心目標4之第7項具體</w:t>
      </w:r>
      <w:r>
        <w:rPr>
          <w:rFonts w:hint="eastAsia"/>
        </w:rPr>
        <w:t>目標揭示略以，持續推動多元文化、多樣性發展、文化近用等相關政策。</w:t>
      </w:r>
      <w:r w:rsidRPr="000042BA">
        <w:rPr>
          <w:rFonts w:hint="eastAsia"/>
        </w:rPr>
        <w:t>文化局</w:t>
      </w:r>
      <w:r>
        <w:rPr>
          <w:rFonts w:hint="eastAsia"/>
        </w:rPr>
        <w:t>為</w:t>
      </w:r>
      <w:r w:rsidRPr="000042BA">
        <w:rPr>
          <w:rFonts w:hint="eastAsia"/>
        </w:rPr>
        <w:t>配合文化部推動博物館及地方文化館升級計畫，獲中央政府前瞻基礎建設計畫第1至4期補助6,436萬餘元，辦理彰化縣博物館與地方文化館發展運籌機制及整合協作平臺計畫。經查計畫執行情形</w:t>
      </w:r>
      <w:r w:rsidRPr="00F7413C">
        <w:rPr>
          <w:rFonts w:hint="eastAsia"/>
        </w:rPr>
        <w:t>，核有：1.列管轄內工藝展覽館等10所地方文化館，其中營運經費全數仰賴政府補助者，計有二林蔗農事件紀念館、南郭郡守官舍及長源醫院</w:t>
      </w:r>
      <w:r w:rsidR="002C7035">
        <w:rPr>
          <w:rFonts w:hint="eastAsia"/>
        </w:rPr>
        <w:t>－</w:t>
      </w:r>
      <w:r w:rsidRPr="00F7413C">
        <w:rPr>
          <w:rFonts w:hint="eastAsia"/>
        </w:rPr>
        <w:t>鹿港歷史影像館等3所，或雖有營運收入並獲政府補助款挹注營運經費，惟仍營運虧損者，計有工藝展覽館及巫家捏麵館等2所，顯示</w:t>
      </w:r>
      <w:r>
        <w:rPr>
          <w:rFonts w:hint="eastAsia"/>
        </w:rPr>
        <w:t>針對</w:t>
      </w:r>
      <w:r w:rsidRPr="00F7413C">
        <w:rPr>
          <w:rFonts w:hint="eastAsia"/>
        </w:rPr>
        <w:t>轄內</w:t>
      </w:r>
      <w:r>
        <w:rPr>
          <w:rFonts w:hint="eastAsia"/>
        </w:rPr>
        <w:t>部分</w:t>
      </w:r>
      <w:r w:rsidRPr="00F7413C">
        <w:rPr>
          <w:rFonts w:hint="eastAsia"/>
        </w:rPr>
        <w:t>地方文化館允</w:t>
      </w:r>
      <w:r>
        <w:rPr>
          <w:rFonts w:hint="eastAsia"/>
        </w:rPr>
        <w:t>待</w:t>
      </w:r>
      <w:r w:rsidRPr="00F7413C">
        <w:rPr>
          <w:rFonts w:hint="eastAsia"/>
        </w:rPr>
        <w:t>強化輔導機制及協助發展，以提升其財務自主性，俾利館舍永續經營；</w:t>
      </w:r>
      <w:r w:rsidRPr="00985D88">
        <w:rPr>
          <w:rFonts w:hint="eastAsia"/>
        </w:rPr>
        <w:t>2.據112年度博物館與地方文化館發展運籌機制計畫委託案成果報告之輔導訪視紀錄表載述，王功蚵藝文化館因人力短缺，僅改採預約制，對散客或背包客無法達成預期上友善；二林蔗農事件紀念館因導覽、志工招</w:t>
      </w:r>
      <w:r w:rsidRPr="00985D88">
        <w:rPr>
          <w:rFonts w:hint="eastAsia"/>
        </w:rPr>
        <w:lastRenderedPageBreak/>
        <w:t>募不易，且管理人員由學校人員兼任，工作負擔重及館舍老舊維護需要人力等</w:t>
      </w:r>
      <w:r>
        <w:rPr>
          <w:rFonts w:hint="eastAsia"/>
        </w:rPr>
        <w:t>，顯示部分館舍</w:t>
      </w:r>
      <w:r w:rsidRPr="00985D88">
        <w:rPr>
          <w:rFonts w:hint="eastAsia"/>
        </w:rPr>
        <w:t>面臨人力短缺之經營困境，允宜研謀善策，以發揮地方文化館預期功能；</w:t>
      </w:r>
      <w:r w:rsidRPr="000A3A55">
        <w:rPr>
          <w:rFonts w:hint="eastAsia"/>
        </w:rPr>
        <w:t>3</w:t>
      </w:r>
      <w:r w:rsidRPr="000A3A55">
        <w:t>.</w:t>
      </w:r>
      <w:r w:rsidRPr="0048051D">
        <w:rPr>
          <w:rFonts w:hint="eastAsia"/>
        </w:rPr>
        <w:t>部分館舍尚未訂定典藏管理計畫，或未提報營運管理報告</w:t>
      </w:r>
      <w:r w:rsidR="00AD185F">
        <w:rPr>
          <w:rFonts w:hint="eastAsia"/>
        </w:rPr>
        <w:t>（</w:t>
      </w:r>
      <w:r w:rsidRPr="0048051D">
        <w:rPr>
          <w:rFonts w:hint="eastAsia"/>
        </w:rPr>
        <w:t>表</w:t>
      </w:r>
      <w:r w:rsidR="00AD185F">
        <w:rPr>
          <w:rFonts w:hint="eastAsia"/>
        </w:rPr>
        <w:t>）</w:t>
      </w:r>
      <w:r w:rsidRPr="0048051D">
        <w:rPr>
          <w:rFonts w:hint="eastAsia"/>
        </w:rPr>
        <w:t>送主管機關備查，允宜督促檢討改善，以完備館舍管理</w:t>
      </w:r>
      <w:r>
        <w:rPr>
          <w:rFonts w:hint="eastAsia"/>
        </w:rPr>
        <w:t>等事項</w:t>
      </w:r>
      <w:r w:rsidRPr="00E10E60">
        <w:rPr>
          <w:rFonts w:hint="eastAsia"/>
        </w:rPr>
        <w:t>，經函請檢討妥處。</w:t>
      </w:r>
      <w:r w:rsidRPr="000A3A55">
        <w:rPr>
          <w:rFonts w:hint="eastAsia"/>
        </w:rPr>
        <w:t>據復：</w:t>
      </w:r>
      <w:r w:rsidRPr="00713760">
        <w:rPr>
          <w:rFonts w:hint="eastAsia"/>
        </w:rPr>
        <w:t>1.將積極推動包括館舍經營策略制定、多元收入來源開發、在地資源整合及推動館舍整合與資源共享等措施，並持續分流輔導，引導文化館邁向財務自主化；2.將推動志工培訓與招募計畫，讓地方居民參與服務，並輔導館舍導入數位導覽系統建置，提供線上預約及自助導覽服務，提升散客及背包客參訪便利性；3.將修訂典藏管理計畫，</w:t>
      </w:r>
      <w:r>
        <w:rPr>
          <w:rFonts w:hint="eastAsia"/>
        </w:rPr>
        <w:t>或督促提送</w:t>
      </w:r>
      <w:r w:rsidRPr="00713760">
        <w:rPr>
          <w:rFonts w:hint="eastAsia"/>
        </w:rPr>
        <w:t>相關</w:t>
      </w:r>
      <w:r>
        <w:rPr>
          <w:rFonts w:hint="eastAsia"/>
        </w:rPr>
        <w:t>營運</w:t>
      </w:r>
      <w:r w:rsidRPr="00713760">
        <w:rPr>
          <w:rFonts w:hint="eastAsia"/>
        </w:rPr>
        <w:t>資料，以完善博物館管理業務。</w:t>
      </w:r>
    </w:p>
    <w:p w14:paraId="6B5D13DF" w14:textId="4AE3A15F" w:rsidR="00A93E41" w:rsidRPr="00BB1115" w:rsidRDefault="00A93E41" w:rsidP="00D83B51">
      <w:pPr>
        <w:pStyle w:val="a5"/>
        <w:spacing w:line="450" w:lineRule="exact"/>
        <w:ind w:firstLine="280"/>
        <w:rPr>
          <w:color w:val="FF0000"/>
          <w:lang w:eastAsia="zh-HK"/>
        </w:rPr>
      </w:pPr>
      <w:r w:rsidRPr="00A4119A">
        <w:rPr>
          <w:rFonts w:hint="eastAsia"/>
        </w:rPr>
        <w:t>（二）持續辦理各項藝文推廣活動，</w:t>
      </w:r>
      <w:r>
        <w:rPr>
          <w:rFonts w:hint="eastAsia"/>
        </w:rPr>
        <w:t>並建構友善文化服務設施</w:t>
      </w:r>
      <w:r w:rsidRPr="00A4119A">
        <w:rPr>
          <w:rFonts w:hint="eastAsia"/>
        </w:rPr>
        <w:t>，惟</w:t>
      </w:r>
      <w:r w:rsidRPr="006A7FB7">
        <w:rPr>
          <w:rFonts w:hint="eastAsia"/>
        </w:rPr>
        <w:t>文化場所使用收費標準久未修訂</w:t>
      </w:r>
      <w:r>
        <w:rPr>
          <w:rFonts w:hint="eastAsia"/>
        </w:rPr>
        <w:t>，又</w:t>
      </w:r>
      <w:r w:rsidRPr="00983D5B">
        <w:rPr>
          <w:rFonts w:hint="eastAsia"/>
        </w:rPr>
        <w:t>部分公有文化場</w:t>
      </w:r>
      <w:r>
        <w:rPr>
          <w:rFonts w:hint="eastAsia"/>
        </w:rPr>
        <w:t>所</w:t>
      </w:r>
      <w:r w:rsidRPr="00983D5B">
        <w:rPr>
          <w:rFonts w:hint="eastAsia"/>
        </w:rPr>
        <w:t>無障礙友善服務措施未臻周妥</w:t>
      </w:r>
      <w:r w:rsidRPr="00A4119A">
        <w:rPr>
          <w:rFonts w:hint="eastAsia"/>
        </w:rPr>
        <w:t>，允宜</w:t>
      </w:r>
      <w:r>
        <w:rPr>
          <w:rFonts w:hint="eastAsia"/>
        </w:rPr>
        <w:t>研謀</w:t>
      </w:r>
      <w:r w:rsidRPr="00A4119A">
        <w:rPr>
          <w:rFonts w:hint="eastAsia"/>
        </w:rPr>
        <w:t>改善，以</w:t>
      </w:r>
      <w:r>
        <w:rPr>
          <w:rFonts w:hint="eastAsia"/>
        </w:rPr>
        <w:t>營造友善公共文化環境</w:t>
      </w:r>
      <w:r w:rsidRPr="00A4119A">
        <w:rPr>
          <w:rFonts w:hint="eastAsia"/>
        </w:rPr>
        <w:t>。</w:t>
      </w:r>
    </w:p>
    <w:p w14:paraId="6CD05309" w14:textId="142BAC7D" w:rsidR="00A93E41" w:rsidRDefault="00A93E41" w:rsidP="00D83B51">
      <w:pPr>
        <w:pStyle w:val="a8"/>
        <w:spacing w:line="450" w:lineRule="exact"/>
        <w:ind w:firstLine="480"/>
        <w:rPr>
          <w:b/>
        </w:rPr>
      </w:pPr>
      <w:r>
        <w:rPr>
          <w:rFonts w:hint="eastAsia"/>
          <w:noProof/>
        </w:rPr>
        <mc:AlternateContent>
          <mc:Choice Requires="wps">
            <w:drawing>
              <wp:anchor distT="0" distB="0" distL="114300" distR="114300" simplePos="0" relativeHeight="251662336" behindDoc="0" locked="0" layoutInCell="1" allowOverlap="1" wp14:anchorId="49DC1C01" wp14:editId="723E97E6">
                <wp:simplePos x="0" y="0"/>
                <wp:positionH relativeFrom="column">
                  <wp:posOffset>3742055</wp:posOffset>
                </wp:positionH>
                <wp:positionV relativeFrom="paragraph">
                  <wp:posOffset>704850</wp:posOffset>
                </wp:positionV>
                <wp:extent cx="2594610" cy="2718435"/>
                <wp:effectExtent l="0" t="0" r="0" b="5715"/>
                <wp:wrapSquare wrapText="bothSides"/>
                <wp:docPr id="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94610" cy="2718435"/>
                        </a:xfrm>
                        <a:prstGeom prst="rect">
                          <a:avLst/>
                        </a:prstGeom>
                        <a:solidFill>
                          <a:srgbClr val="FFFFFF"/>
                        </a:solidFill>
                        <a:ln w="9525">
                          <a:noFill/>
                          <a:miter lim="800000"/>
                          <a:headEnd/>
                          <a:tailEnd/>
                        </a:ln>
                      </wps:spPr>
                      <wps:txbx>
                        <w:txbxContent>
                          <w:p w14:paraId="6CC8F21B" w14:textId="51268A50" w:rsidR="005838CE" w:rsidRDefault="007F6B60" w:rsidP="007F6B60">
                            <w:pPr>
                              <w:jc w:val="center"/>
                              <w:rPr>
                                <w:rFonts w:ascii="標楷體" w:eastAsia="標楷體" w:hAnsi="標楷體"/>
                                <w:b/>
                                <w:spacing w:val="-4"/>
                              </w:rPr>
                            </w:pPr>
                            <w:r>
                              <w:rPr>
                                <w:noProof/>
                              </w:rPr>
                              <w:drawing>
                                <wp:inline distT="0" distB="0" distL="0" distR="0" wp14:anchorId="4E9506C3" wp14:editId="6041FAC3">
                                  <wp:extent cx="2329200" cy="2192659"/>
                                  <wp:effectExtent l="19050" t="19050" r="13970" b="17145"/>
                                  <wp:docPr id="42" name="圖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329200" cy="2192659"/>
                                          </a:xfrm>
                                          <a:prstGeom prst="rect">
                                            <a:avLst/>
                                          </a:prstGeom>
                                          <a:ln>
                                            <a:solidFill>
                                              <a:srgbClr val="00B0F0"/>
                                            </a:solidFill>
                                          </a:ln>
                                        </pic:spPr>
                                      </pic:pic>
                                    </a:graphicData>
                                  </a:graphic>
                                </wp:inline>
                              </w:drawing>
                            </w:r>
                          </w:p>
                          <w:p w14:paraId="14CDDEB4" w14:textId="49A22742" w:rsidR="00A93E41" w:rsidRPr="00B3016A" w:rsidRDefault="00A93E41" w:rsidP="007F6B60">
                            <w:pPr>
                              <w:spacing w:beforeLines="30" w:before="72"/>
                              <w:jc w:val="center"/>
                              <w:rPr>
                                <w:rFonts w:ascii="標楷體" w:eastAsia="標楷體" w:hAnsi="標楷體"/>
                                <w:b/>
                                <w:spacing w:val="-4"/>
                              </w:rPr>
                            </w:pPr>
                            <w:r w:rsidRPr="00B3016A">
                              <w:rPr>
                                <w:rFonts w:ascii="標楷體" w:eastAsia="標楷體" w:hAnsi="標楷體" w:hint="eastAsia"/>
                                <w:b/>
                                <w:spacing w:val="-4"/>
                              </w:rPr>
                              <w:t>彰化縣公有文化場所愛心共融日新聞</w:t>
                            </w:r>
                          </w:p>
                          <w:p w14:paraId="38E561DA" w14:textId="662BCDA7" w:rsidR="00A93E41" w:rsidRPr="00A840F7" w:rsidRDefault="00A93E41" w:rsidP="007F6B60">
                            <w:pPr>
                              <w:jc w:val="center"/>
                              <w:rPr>
                                <w:rFonts w:ascii="標楷體" w:eastAsia="標楷體" w:hAnsi="標楷體"/>
                                <w:sz w:val="18"/>
                              </w:rPr>
                            </w:pPr>
                            <w:r w:rsidRPr="00A840F7">
                              <w:rPr>
                                <w:rFonts w:ascii="標楷體" w:eastAsia="標楷體" w:hAnsi="標楷體" w:hint="eastAsia"/>
                                <w:sz w:val="18"/>
                              </w:rPr>
                              <w:t>(圖片</w:t>
                            </w:r>
                            <w:r w:rsidRPr="00A840F7">
                              <w:rPr>
                                <w:rFonts w:ascii="標楷體" w:eastAsia="標楷體" w:hAnsi="標楷體"/>
                                <w:sz w:val="18"/>
                              </w:rPr>
                              <w:t>來源：</w:t>
                            </w:r>
                            <w:r w:rsidRPr="00A840F7">
                              <w:rPr>
                                <w:rFonts w:ascii="標楷體" w:eastAsia="標楷體" w:hAnsi="標楷體" w:hint="eastAsia"/>
                                <w:sz w:val="18"/>
                              </w:rPr>
                              <w:t>擷</w:t>
                            </w:r>
                            <w:r w:rsidRPr="00A840F7">
                              <w:rPr>
                                <w:rFonts w:ascii="標楷體" w:eastAsia="標楷體" w:hAnsi="標楷體"/>
                                <w:sz w:val="18"/>
                              </w:rPr>
                              <w:t>取自</w:t>
                            </w:r>
                            <w:r w:rsidRPr="00A840F7">
                              <w:rPr>
                                <w:rFonts w:ascii="標楷體" w:eastAsia="標楷體" w:hAnsi="標楷體" w:hint="eastAsia"/>
                                <w:sz w:val="18"/>
                              </w:rPr>
                              <w:t>彰</w:t>
                            </w:r>
                            <w:r w:rsidRPr="00A840F7">
                              <w:rPr>
                                <w:rFonts w:ascii="標楷體" w:eastAsia="標楷體" w:hAnsi="標楷體"/>
                                <w:sz w:val="18"/>
                              </w:rPr>
                              <w:t>化縣文化</w:t>
                            </w:r>
                            <w:r>
                              <w:rPr>
                                <w:rFonts w:ascii="標楷體" w:eastAsia="標楷體" w:hAnsi="標楷體" w:hint="eastAsia"/>
                                <w:sz w:val="18"/>
                              </w:rPr>
                              <w:t>局</w:t>
                            </w:r>
                            <w:r w:rsidRPr="00A840F7">
                              <w:rPr>
                                <w:rFonts w:ascii="標楷體" w:eastAsia="標楷體" w:hAnsi="標楷體"/>
                                <w:sz w:val="18"/>
                              </w:rPr>
                              <w:t>網</w:t>
                            </w:r>
                            <w:r>
                              <w:rPr>
                                <w:rFonts w:ascii="標楷體" w:eastAsia="標楷體" w:hAnsi="標楷體" w:hint="eastAsia"/>
                                <w:sz w:val="18"/>
                              </w:rPr>
                              <w:t>站</w:t>
                            </w:r>
                            <w:r w:rsidR="00012DB0">
                              <w:rPr>
                                <w:rFonts w:ascii="標楷體" w:eastAsia="標楷體" w:hAnsi="標楷體" w:hint="eastAsia"/>
                                <w:sz w:val="18"/>
                              </w:rPr>
                              <w:t>資料</w:t>
                            </w:r>
                            <w:r w:rsidRPr="00A840F7">
                              <w:rPr>
                                <w:rFonts w:ascii="標楷體" w:eastAsia="標楷體" w:hAnsi="標楷體" w:hint="eastAsia"/>
                                <w:sz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9DC1C01" id="_x0000_s1078" type="#_x0000_t202" style="position:absolute;left:0;text-align:left;margin-left:294.65pt;margin-top:55.5pt;width:204.3pt;height:214.0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" stroked="f">
                <v:textbox>
                  <w:txbxContent>
                    <w:p w14:paraId="6CC8F21B" w14:textId="51268A50" w:rsidR="005838CE" w:rsidRDefault="007F6B60" w:rsidP="007F6B60">
                      <w:pPr>
                        <w:jc w:val="center"/>
                        <w:rPr>
                          <w:rFonts w:ascii="標楷體" w:eastAsia="標楷體" w:hAnsi="標楷體"/>
                          <w:b/>
                          <w:spacing w:val="-4"/>
                        </w:rPr>
                      </w:pPr>
                      <w:r>
                        <w:rPr>
                          <w:noProof/>
                        </w:rPr>
                        <w:drawing>
                          <wp:inline distT="0" distB="0" distL="0" distR="0" wp14:anchorId="4E9506C3" wp14:editId="6041FAC3">
                            <wp:extent cx="2329200" cy="2192659"/>
                            <wp:effectExtent l="19050" t="19050" r="13970" b="17145"/>
                            <wp:docPr id="42" name="圖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329200" cy="2192659"/>
                                    </a:xfrm>
                                    <a:prstGeom prst="rect">
                                      <a:avLst/>
                                    </a:prstGeom>
                                    <a:ln>
                                      <a:solidFill>
                                        <a:srgbClr val="00B0F0"/>
                                      </a:solidFill>
                                    </a:ln>
                                  </pic:spPr>
                                </pic:pic>
                              </a:graphicData>
                            </a:graphic>
                          </wp:inline>
                        </w:drawing>
                      </w:r>
                    </w:p>
                    <w:p w14:paraId="14CDDEB4" w14:textId="49A22742" w:rsidR="00A93E41" w:rsidRPr="00B3016A" w:rsidRDefault="00A93E41" w:rsidP="007F6B60">
                      <w:pPr>
                        <w:spacing w:beforeLines="30" w:before="72"/>
                        <w:jc w:val="center"/>
                        <w:rPr>
                          <w:rFonts w:ascii="標楷體" w:eastAsia="標楷體" w:hAnsi="標楷體"/>
                          <w:b/>
                          <w:spacing w:val="-4"/>
                        </w:rPr>
                      </w:pPr>
                      <w:r w:rsidRPr="00B3016A">
                        <w:rPr>
                          <w:rFonts w:ascii="標楷體" w:eastAsia="標楷體" w:hAnsi="標楷體" w:hint="eastAsia"/>
                          <w:b/>
                          <w:spacing w:val="-4"/>
                        </w:rPr>
                        <w:t>彰化縣公有文化場所愛心共融日新聞</w:t>
                      </w:r>
                    </w:p>
                    <w:p w14:paraId="38E561DA" w14:textId="662BCDA7" w:rsidR="00A93E41" w:rsidRPr="00A840F7" w:rsidRDefault="00A93E41" w:rsidP="007F6B60">
                      <w:pPr>
                        <w:jc w:val="center"/>
                        <w:rPr>
                          <w:rFonts w:ascii="標楷體" w:eastAsia="標楷體" w:hAnsi="標楷體"/>
                          <w:sz w:val="18"/>
                        </w:rPr>
                      </w:pPr>
                      <w:r w:rsidRPr="00A840F7">
                        <w:rPr>
                          <w:rFonts w:ascii="標楷體" w:eastAsia="標楷體" w:hAnsi="標楷體" w:hint="eastAsia"/>
                          <w:sz w:val="18"/>
                        </w:rPr>
                        <w:t>(圖片</w:t>
                      </w:r>
                      <w:r w:rsidRPr="00A840F7">
                        <w:rPr>
                          <w:rFonts w:ascii="標楷體" w:eastAsia="標楷體" w:hAnsi="標楷體"/>
                          <w:sz w:val="18"/>
                        </w:rPr>
                        <w:t>來源：</w:t>
                      </w:r>
                      <w:r w:rsidRPr="00A840F7">
                        <w:rPr>
                          <w:rFonts w:ascii="標楷體" w:eastAsia="標楷體" w:hAnsi="標楷體" w:hint="eastAsia"/>
                          <w:sz w:val="18"/>
                        </w:rPr>
                        <w:t>擷</w:t>
                      </w:r>
                      <w:r w:rsidRPr="00A840F7">
                        <w:rPr>
                          <w:rFonts w:ascii="標楷體" w:eastAsia="標楷體" w:hAnsi="標楷體"/>
                          <w:sz w:val="18"/>
                        </w:rPr>
                        <w:t>取自</w:t>
                      </w:r>
                      <w:r w:rsidRPr="00A840F7">
                        <w:rPr>
                          <w:rFonts w:ascii="標楷體" w:eastAsia="標楷體" w:hAnsi="標楷體" w:hint="eastAsia"/>
                          <w:sz w:val="18"/>
                        </w:rPr>
                        <w:t>彰</w:t>
                      </w:r>
                      <w:r w:rsidRPr="00A840F7">
                        <w:rPr>
                          <w:rFonts w:ascii="標楷體" w:eastAsia="標楷體" w:hAnsi="標楷體"/>
                          <w:sz w:val="18"/>
                        </w:rPr>
                        <w:t>化縣文化</w:t>
                      </w:r>
                      <w:r>
                        <w:rPr>
                          <w:rFonts w:ascii="標楷體" w:eastAsia="標楷體" w:hAnsi="標楷體" w:hint="eastAsia"/>
                          <w:sz w:val="18"/>
                        </w:rPr>
                        <w:t>局</w:t>
                      </w:r>
                      <w:r w:rsidRPr="00A840F7">
                        <w:rPr>
                          <w:rFonts w:ascii="標楷體" w:eastAsia="標楷體" w:hAnsi="標楷體"/>
                          <w:sz w:val="18"/>
                        </w:rPr>
                        <w:t>網</w:t>
                      </w:r>
                      <w:r>
                        <w:rPr>
                          <w:rFonts w:ascii="標楷體" w:eastAsia="標楷體" w:hAnsi="標楷體" w:hint="eastAsia"/>
                          <w:sz w:val="18"/>
                        </w:rPr>
                        <w:t>站</w:t>
                      </w:r>
                      <w:r w:rsidR="00012DB0">
                        <w:rPr>
                          <w:rFonts w:ascii="標楷體" w:eastAsia="標楷體" w:hAnsi="標楷體" w:hint="eastAsia"/>
                          <w:sz w:val="18"/>
                        </w:rPr>
                        <w:t>資料</w:t>
                      </w:r>
                      <w:r w:rsidRPr="00A840F7">
                        <w:rPr>
                          <w:rFonts w:ascii="標楷體" w:eastAsia="標楷體" w:hAnsi="標楷體" w:hint="eastAsia"/>
                          <w:sz w:val="18"/>
                        </w:rPr>
                        <w:t>)</w:t>
                      </w:r>
                    </w:p>
                  </w:txbxContent>
                </v:textbox>
                <w10:wrap type="square"/>
              </v:shape>
            </w:pict>
          </mc:Fallback>
        </mc:AlternateContent>
      </w:r>
      <w:r w:rsidRPr="00E10E60">
        <w:rPr>
          <w:rFonts w:hint="eastAsia"/>
        </w:rPr>
        <w:t>該局</w:t>
      </w:r>
      <w:r w:rsidRPr="00983D5B">
        <w:rPr>
          <w:rFonts w:hint="eastAsia"/>
        </w:rPr>
        <w:t>為豐富縣民文化生活，設有彰化縣立美術館、彰化縣立圖書館、工藝展覽館、南北管音樂戲曲館、員林演藝廳、彰化藝術館、台語文創意園區及228暨人權紀念館等8處文化場</w:t>
      </w:r>
      <w:r>
        <w:rPr>
          <w:rFonts w:hint="eastAsia"/>
        </w:rPr>
        <w:t>所</w:t>
      </w:r>
      <w:r w:rsidRPr="00983D5B">
        <w:rPr>
          <w:rFonts w:hint="eastAsia"/>
        </w:rPr>
        <w:t>，辦理閱讀、文學、表演藝術、傳統戲曲等各項藝文推廣活動</w:t>
      </w:r>
      <w:r>
        <w:rPr>
          <w:rFonts w:hint="eastAsia"/>
        </w:rPr>
        <w:t>。</w:t>
      </w:r>
      <w:r w:rsidRPr="00E10E60">
        <w:rPr>
          <w:rFonts w:hint="eastAsia"/>
        </w:rPr>
        <w:t>經查</w:t>
      </w:r>
      <w:r>
        <w:rPr>
          <w:rFonts w:hint="eastAsia"/>
        </w:rPr>
        <w:t>該局</w:t>
      </w:r>
      <w:r w:rsidRPr="00E10E60">
        <w:rPr>
          <w:rFonts w:hint="eastAsia"/>
        </w:rPr>
        <w:t>經管各該文化場所情形，核有：</w:t>
      </w:r>
      <w:r w:rsidRPr="00174A39">
        <w:rPr>
          <w:rFonts w:hint="eastAsia"/>
        </w:rPr>
        <w:t>1.所屬文化場所使用收費標準久未修訂，允宜定期檢討</w:t>
      </w:r>
      <w:r>
        <w:rPr>
          <w:rFonts w:hint="eastAsia"/>
        </w:rPr>
        <w:t>；</w:t>
      </w:r>
      <w:r>
        <w:t>2</w:t>
      </w:r>
      <w:r w:rsidRPr="00E01249">
        <w:rPr>
          <w:rFonts w:hint="eastAsia"/>
        </w:rPr>
        <w:t>.部分文化場所之展演場館無障礙硬體設施</w:t>
      </w:r>
      <w:r w:rsidR="003B7315">
        <w:rPr>
          <w:rFonts w:hint="eastAsia"/>
        </w:rPr>
        <w:t>（</w:t>
      </w:r>
      <w:r w:rsidRPr="00E01249">
        <w:rPr>
          <w:rFonts w:hint="eastAsia"/>
        </w:rPr>
        <w:t>備</w:t>
      </w:r>
      <w:r w:rsidR="003B7315">
        <w:rPr>
          <w:rFonts w:hint="eastAsia"/>
        </w:rPr>
        <w:t>）</w:t>
      </w:r>
      <w:r w:rsidRPr="00E01249">
        <w:rPr>
          <w:rFonts w:hint="eastAsia"/>
        </w:rPr>
        <w:t>及友善服</w:t>
      </w:r>
      <w:r w:rsidRPr="00115CFF">
        <w:rPr>
          <w:rFonts w:hint="eastAsia"/>
          <w:spacing w:val="-3"/>
        </w:rPr>
        <w:t>務措施未臻妥適，允宜研謀改善，以弭平文化參與之落差，達到友善平權之目的；3.部分文化場所已設置自動體外心臟電擊去顫器</w:t>
      </w:r>
      <w:r w:rsidR="00486C84" w:rsidRPr="00115CFF">
        <w:rPr>
          <w:rFonts w:hint="eastAsia"/>
          <w:spacing w:val="-6"/>
        </w:rPr>
        <w:t>（</w:t>
      </w:r>
      <w:r w:rsidRPr="00115CFF">
        <w:rPr>
          <w:spacing w:val="-6"/>
        </w:rPr>
        <w:t>Automated External Defibrillator</w:t>
      </w:r>
      <w:r>
        <w:rPr>
          <w:rFonts w:hint="eastAsia"/>
        </w:rPr>
        <w:t>，簡稱</w:t>
      </w:r>
      <w:r w:rsidRPr="00316BFC">
        <w:rPr>
          <w:rFonts w:hint="eastAsia"/>
        </w:rPr>
        <w:t>AED</w:t>
      </w:r>
      <w:r w:rsidR="00486C84">
        <w:rPr>
          <w:rFonts w:hint="eastAsia"/>
        </w:rPr>
        <w:t>）</w:t>
      </w:r>
      <w:r>
        <w:rPr>
          <w:rFonts w:hint="eastAsia"/>
        </w:rPr>
        <w:t>，惟尚</w:t>
      </w:r>
      <w:r w:rsidRPr="00316BFC">
        <w:rPr>
          <w:rFonts w:hint="eastAsia"/>
        </w:rPr>
        <w:t>未將設置資料上傳及登錄至衛生福利部之AED急救資訊網</w:t>
      </w:r>
      <w:r>
        <w:rPr>
          <w:rFonts w:hint="eastAsia"/>
        </w:rPr>
        <w:t>，或</w:t>
      </w:r>
      <w:r w:rsidRPr="00316BFC">
        <w:rPr>
          <w:rFonts w:hint="eastAsia"/>
        </w:rPr>
        <w:t>未指定負責AED管理之管理員</w:t>
      </w:r>
      <w:r>
        <w:rPr>
          <w:rFonts w:hint="eastAsia"/>
        </w:rPr>
        <w:t>，或</w:t>
      </w:r>
      <w:r w:rsidRPr="00316BFC">
        <w:rPr>
          <w:rFonts w:hint="eastAsia"/>
        </w:rPr>
        <w:t>管理員未定期接受及完成AED相關訓練</w:t>
      </w:r>
      <w:r w:rsidRPr="00E01249">
        <w:rPr>
          <w:rFonts w:hint="eastAsia"/>
        </w:rPr>
        <w:t>，允宜檢討改善，以利因應緊急救護事件，發揮救援功能等事項，經函請檢討妥處。</w:t>
      </w:r>
      <w:r w:rsidRPr="00316BFC">
        <w:rPr>
          <w:rFonts w:hint="eastAsia"/>
        </w:rPr>
        <w:t>據復：</w:t>
      </w:r>
      <w:r>
        <w:rPr>
          <w:rFonts w:hint="eastAsia"/>
        </w:rPr>
        <w:t>1</w:t>
      </w:r>
      <w:r w:rsidRPr="00984E97">
        <w:rPr>
          <w:rFonts w:hint="eastAsia"/>
        </w:rPr>
        <w:t>.將考量費用、成本及物價指數等變動情形，檢討</w:t>
      </w:r>
      <w:r>
        <w:rPr>
          <w:rFonts w:hint="eastAsia"/>
        </w:rPr>
        <w:t>相關</w:t>
      </w:r>
      <w:r w:rsidRPr="00984E97">
        <w:rPr>
          <w:rFonts w:hint="eastAsia"/>
        </w:rPr>
        <w:t>規費基準；</w:t>
      </w:r>
      <w:r>
        <w:t>2</w:t>
      </w:r>
      <w:r w:rsidRPr="00316BFC">
        <w:rPr>
          <w:rFonts w:hint="eastAsia"/>
        </w:rPr>
        <w:t>.已</w:t>
      </w:r>
      <w:r w:rsidRPr="00983D5B">
        <w:rPr>
          <w:rFonts w:hint="eastAsia"/>
        </w:rPr>
        <w:t>針對場館服務人員辦理接待身障者教育訓練</w:t>
      </w:r>
      <w:r>
        <w:rPr>
          <w:rFonts w:hint="eastAsia"/>
        </w:rPr>
        <w:t>，並</w:t>
      </w:r>
      <w:r w:rsidRPr="00983D5B">
        <w:rPr>
          <w:rFonts w:hint="eastAsia"/>
        </w:rPr>
        <w:t>設置無障礙參觀動線引導標誌與導覽圖，及整合所屬場館將每月第3週之星期三訂為愛心共融日，提供身障者團體導覽服務</w:t>
      </w:r>
      <w:r w:rsidRPr="00316BFC">
        <w:rPr>
          <w:rFonts w:hint="eastAsia"/>
        </w:rPr>
        <w:t>；</w:t>
      </w:r>
      <w:r>
        <w:rPr>
          <w:rFonts w:hint="eastAsia"/>
        </w:rPr>
        <w:t>3</w:t>
      </w:r>
      <w:r w:rsidRPr="00984E97">
        <w:rPr>
          <w:rFonts w:hint="eastAsia"/>
        </w:rPr>
        <w:t>.已辦理帳號註冊及</w:t>
      </w:r>
      <w:r>
        <w:rPr>
          <w:rFonts w:hint="eastAsia"/>
        </w:rPr>
        <w:t>重新</w:t>
      </w:r>
      <w:r w:rsidRPr="00984E97">
        <w:rPr>
          <w:rFonts w:hint="eastAsia"/>
        </w:rPr>
        <w:t>登錄管理員資料，並</w:t>
      </w:r>
      <w:r>
        <w:rPr>
          <w:rFonts w:hint="eastAsia"/>
        </w:rPr>
        <w:t>派員參與</w:t>
      </w:r>
      <w:r w:rsidRPr="00984E97">
        <w:rPr>
          <w:rFonts w:hint="eastAsia"/>
        </w:rPr>
        <w:t>AED相關訓練。</w:t>
      </w:r>
    </w:p>
    <w:p w14:paraId="0F0E7862" w14:textId="62FB21FF" w:rsidR="00A93E41" w:rsidRPr="002B5E0A" w:rsidRDefault="00A93E41" w:rsidP="00A93E41">
      <w:pPr>
        <w:pStyle w:val="a5"/>
        <w:ind w:firstLine="280"/>
        <w:rPr>
          <w:rFonts w:hAnsi="標楷體"/>
          <w:sz w:val="24"/>
          <w:szCs w:val="24"/>
        </w:rPr>
      </w:pPr>
      <w:r w:rsidRPr="00DF116F">
        <w:rPr>
          <w:rFonts w:hint="eastAsia"/>
        </w:rPr>
        <w:t>（</w:t>
      </w:r>
      <w:r w:rsidRPr="00E96EDF">
        <w:rPr>
          <w:rFonts w:hAnsi="標楷體" w:hint="eastAsia"/>
          <w:szCs w:val="18"/>
        </w:rPr>
        <w:t>三</w:t>
      </w:r>
      <w:r w:rsidRPr="00DF116F">
        <w:rPr>
          <w:rFonts w:hint="eastAsia"/>
        </w:rPr>
        <w:t>）</w:t>
      </w:r>
      <w:r w:rsidRPr="00283088">
        <w:rPr>
          <w:rFonts w:hint="eastAsia"/>
        </w:rPr>
        <w:t>為</w:t>
      </w:r>
      <w:r>
        <w:rPr>
          <w:rFonts w:hint="eastAsia"/>
        </w:rPr>
        <w:t>推廣閱讀與促進知識普及</w:t>
      </w:r>
      <w:r w:rsidRPr="00283088">
        <w:rPr>
          <w:rFonts w:hint="eastAsia"/>
        </w:rPr>
        <w:t>，</w:t>
      </w:r>
      <w:r w:rsidRPr="00047AA9">
        <w:rPr>
          <w:rFonts w:hint="eastAsia"/>
        </w:rPr>
        <w:t>推動轄內公共圖書館總分館體系</w:t>
      </w:r>
      <w:r w:rsidRPr="00283088">
        <w:rPr>
          <w:rFonts w:hint="eastAsia"/>
        </w:rPr>
        <w:t>，惟</w:t>
      </w:r>
      <w:r>
        <w:rPr>
          <w:rFonts w:hint="eastAsia"/>
        </w:rPr>
        <w:t>部分圖書館專業人員不足或有待強化專業</w:t>
      </w:r>
      <w:r w:rsidRPr="00283088">
        <w:rPr>
          <w:rFonts w:hint="eastAsia"/>
        </w:rPr>
        <w:t>訓練，</w:t>
      </w:r>
      <w:r>
        <w:rPr>
          <w:rFonts w:hint="eastAsia"/>
        </w:rPr>
        <w:t>又彰化縣</w:t>
      </w:r>
      <w:r w:rsidRPr="00047AA9">
        <w:t>人均擁冊書量</w:t>
      </w:r>
      <w:r>
        <w:rPr>
          <w:rFonts w:hint="eastAsia"/>
        </w:rPr>
        <w:t>排名</w:t>
      </w:r>
      <w:r w:rsidRPr="00047AA9">
        <w:rPr>
          <w:rFonts w:hint="eastAsia"/>
        </w:rPr>
        <w:t>居各市</w:t>
      </w:r>
      <w:r w:rsidR="00A57F6B">
        <w:rPr>
          <w:rFonts w:hint="eastAsia"/>
        </w:rPr>
        <w:t>（</w:t>
      </w:r>
      <w:r w:rsidRPr="00047AA9">
        <w:rPr>
          <w:rFonts w:hint="eastAsia"/>
        </w:rPr>
        <w:t>縣</w:t>
      </w:r>
      <w:r w:rsidR="00A57F6B">
        <w:rPr>
          <w:rFonts w:hint="eastAsia"/>
        </w:rPr>
        <w:t>）</w:t>
      </w:r>
      <w:r w:rsidRPr="00047AA9">
        <w:rPr>
          <w:rFonts w:hint="eastAsia"/>
        </w:rPr>
        <w:t>末位</w:t>
      </w:r>
      <w:r w:rsidRPr="00283088">
        <w:rPr>
          <w:rFonts w:hint="eastAsia"/>
        </w:rPr>
        <w:t>，允</w:t>
      </w:r>
      <w:r>
        <w:rPr>
          <w:rFonts w:hint="eastAsia"/>
        </w:rPr>
        <w:t>待研謀</w:t>
      </w:r>
      <w:r w:rsidRPr="00E27C5B">
        <w:rPr>
          <w:rFonts w:hint="eastAsia"/>
        </w:rPr>
        <w:t>提升服務品質</w:t>
      </w:r>
      <w:r w:rsidRPr="00283088">
        <w:rPr>
          <w:rFonts w:hint="eastAsia"/>
        </w:rPr>
        <w:t>，</w:t>
      </w:r>
      <w:r>
        <w:rPr>
          <w:rFonts w:hint="eastAsia"/>
        </w:rPr>
        <w:t>以促進公共閱讀之推動與</w:t>
      </w:r>
      <w:r w:rsidRPr="00E27C5B">
        <w:rPr>
          <w:rFonts w:hAnsi="標楷體"/>
          <w:bCs/>
          <w:szCs w:val="32"/>
        </w:rPr>
        <w:t>發展</w:t>
      </w:r>
      <w:r w:rsidRPr="00283088">
        <w:rPr>
          <w:rFonts w:hint="eastAsia"/>
        </w:rPr>
        <w:t>。</w:t>
      </w:r>
    </w:p>
    <w:p w14:paraId="392D01AC" w14:textId="77777777" w:rsidR="00A93E41" w:rsidRPr="00BF28E0" w:rsidRDefault="00A93E41" w:rsidP="00A93E41">
      <w:pPr>
        <w:pStyle w:val="a8"/>
        <w:ind w:firstLine="400"/>
      </w:pPr>
      <w:r w:rsidRPr="002C67D7">
        <w:rPr>
          <w:bCs/>
          <w:noProof/>
          <w:sz w:val="20"/>
        </w:rPr>
        <w:lastRenderedPageBreak/>
        <mc:AlternateContent>
          <mc:Choice Requires="wps">
            <w:drawing>
              <wp:anchor distT="45720" distB="45720" distL="114300" distR="114300" simplePos="0" relativeHeight="251663360" behindDoc="0" locked="0" layoutInCell="1" allowOverlap="1" wp14:anchorId="3DC1CA48" wp14:editId="665649EA">
                <wp:simplePos x="0" y="0"/>
                <wp:positionH relativeFrom="column">
                  <wp:posOffset>2498090</wp:posOffset>
                </wp:positionH>
                <wp:positionV relativeFrom="paragraph">
                  <wp:posOffset>1812925</wp:posOffset>
                </wp:positionV>
                <wp:extent cx="3781425" cy="3938905"/>
                <wp:effectExtent l="0" t="0" r="9525" b="4445"/>
                <wp:wrapSquare wrapText="bothSides"/>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81425" cy="3938905"/>
                        </a:xfrm>
                        <a:prstGeom prst="rect">
                          <a:avLst/>
                        </a:prstGeom>
                        <a:solidFill>
                          <a:srgbClr val="FFFFFF"/>
                        </a:solidFill>
                        <a:ln w="9525">
                          <a:noFill/>
                          <a:miter lim="800000"/>
                          <a:headEnd/>
                          <a:tailEnd/>
                        </a:ln>
                      </wps:spPr>
                      <wps:txbx>
                        <w:txbxContent>
                          <w:p w14:paraId="204C89BE" w14:textId="77777777" w:rsidR="00A93E41" w:rsidRDefault="00A93E41" w:rsidP="00C11910">
                            <w:pPr>
                              <w:snapToGrid w:val="0"/>
                              <w:spacing w:afterLines="30" w:after="72"/>
                              <w:jc w:val="center"/>
                              <w:rPr>
                                <w:rFonts w:ascii="標楷體" w:eastAsia="標楷體" w:hAnsi="標楷體" w:cs="新細明體"/>
                                <w:b/>
                                <w:bCs/>
                                <w:color w:val="000000"/>
                                <w:kern w:val="0"/>
                                <w:sz w:val="28"/>
                                <w:szCs w:val="28"/>
                              </w:rPr>
                            </w:pPr>
                            <w:r w:rsidRPr="000E3AC6">
                              <w:rPr>
                                <w:rFonts w:ascii="標楷體" w:eastAsia="標楷體" w:hAnsi="標楷體" w:cs="新細明體" w:hint="eastAsia"/>
                                <w:b/>
                                <w:bCs/>
                                <w:color w:val="000000"/>
                                <w:kern w:val="0"/>
                                <w:szCs w:val="28"/>
                              </w:rPr>
                              <w:t>表</w:t>
                            </w:r>
                            <w:r w:rsidRPr="000E3AC6">
                              <w:rPr>
                                <w:rFonts w:ascii="標楷體" w:eastAsia="標楷體" w:hAnsi="標楷體" w:cs="新細明體"/>
                                <w:b/>
                                <w:bCs/>
                                <w:color w:val="000000"/>
                                <w:kern w:val="0"/>
                                <w:szCs w:val="28"/>
                              </w:rPr>
                              <w:t>1</w:t>
                            </w:r>
                            <w:r w:rsidRPr="000E3AC6">
                              <w:rPr>
                                <w:rFonts w:ascii="標楷體" w:eastAsia="標楷體" w:hAnsi="標楷體" w:cs="新細明體" w:hint="eastAsia"/>
                                <w:b/>
                                <w:bCs/>
                                <w:color w:val="000000"/>
                                <w:kern w:val="0"/>
                                <w:szCs w:val="28"/>
                              </w:rPr>
                              <w:t xml:space="preserve">　</w:t>
                            </w:r>
                            <w:r w:rsidRPr="000E3AC6">
                              <w:rPr>
                                <w:rFonts w:ascii="標楷體" w:eastAsia="標楷體" w:hAnsi="標楷體" w:cs="新細明體" w:hint="eastAsia"/>
                                <w:b/>
                                <w:color w:val="000000"/>
                                <w:kern w:val="0"/>
                                <w:szCs w:val="18"/>
                              </w:rPr>
                              <w:t>全國各</w:t>
                            </w:r>
                            <w:r>
                              <w:rPr>
                                <w:rFonts w:ascii="標楷體" w:eastAsia="標楷體" w:hAnsi="標楷體" w:cs="新細明體" w:hint="eastAsia"/>
                                <w:b/>
                                <w:color w:val="000000"/>
                                <w:kern w:val="0"/>
                                <w:szCs w:val="18"/>
                              </w:rPr>
                              <w:t>市</w:t>
                            </w:r>
                            <w:r w:rsidRPr="000E3AC6">
                              <w:rPr>
                                <w:rFonts w:ascii="標楷體" w:eastAsia="標楷體" w:hAnsi="標楷體" w:hint="eastAsia"/>
                                <w:b/>
                              </w:rPr>
                              <w:t>縣</w:t>
                            </w:r>
                            <w:r w:rsidRPr="000E3AC6">
                              <w:rPr>
                                <w:rFonts w:ascii="標楷體" w:eastAsia="標楷體" w:hAnsi="標楷體" w:cs="新細明體" w:hint="eastAsia"/>
                                <w:b/>
                                <w:bCs/>
                                <w:color w:val="000000"/>
                                <w:kern w:val="0"/>
                                <w:szCs w:val="28"/>
                              </w:rPr>
                              <w:t>每人平均擁冊書量情形</w:t>
                            </w:r>
                          </w:p>
                          <w:p w14:paraId="334CF9D1" w14:textId="77777777" w:rsidR="00A93E41" w:rsidRPr="002C67D7" w:rsidRDefault="00A93E41" w:rsidP="00A93E41">
                            <w:pPr>
                              <w:jc w:val="right"/>
                              <w:rPr>
                                <w:rFonts w:ascii="標楷體" w:eastAsia="標楷體" w:hAnsi="標楷體"/>
                                <w:sz w:val="20"/>
                              </w:rPr>
                            </w:pPr>
                            <w:r w:rsidRPr="002C67D7">
                              <w:rPr>
                                <w:rFonts w:ascii="標楷體" w:eastAsia="標楷體" w:hAnsi="標楷體" w:hint="eastAsia"/>
                                <w:sz w:val="20"/>
                              </w:rPr>
                              <w:t>單位</w:t>
                            </w:r>
                            <w:r w:rsidRPr="002C67D7">
                              <w:rPr>
                                <w:rFonts w:ascii="標楷體" w:eastAsia="標楷體" w:hAnsi="標楷體"/>
                                <w:sz w:val="20"/>
                              </w:rPr>
                              <w:t>：</w:t>
                            </w:r>
                            <w:r w:rsidRPr="002C67D7">
                              <w:rPr>
                                <w:rFonts w:ascii="標楷體" w:eastAsia="標楷體" w:hAnsi="標楷體" w:hint="eastAsia"/>
                                <w:sz w:val="20"/>
                              </w:rPr>
                              <w:t>冊/</w:t>
                            </w:r>
                            <w:r w:rsidRPr="002C67D7">
                              <w:rPr>
                                <w:rFonts w:ascii="標楷體" w:eastAsia="標楷體" w:hAnsi="標楷體"/>
                                <w:sz w:val="20"/>
                              </w:rPr>
                              <w:t>人</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087"/>
                              <w:gridCol w:w="1203"/>
                              <w:gridCol w:w="481"/>
                              <w:gridCol w:w="1203"/>
                              <w:gridCol w:w="1203"/>
                              <w:gridCol w:w="481"/>
                            </w:tblGrid>
                            <w:tr w:rsidR="00A93E41" w:rsidRPr="000E3AC6" w14:paraId="761F4B26" w14:textId="77777777" w:rsidTr="00C11910">
                              <w:trPr>
                                <w:trHeight w:val="454"/>
                                <w:tblHeader/>
                              </w:trPr>
                              <w:tc>
                                <w:tcPr>
                                  <w:tcW w:w="961" w:type="pct"/>
                                  <w:shd w:val="clear" w:color="auto" w:fill="auto"/>
                                  <w:vAlign w:val="center"/>
                                  <w:hideMark/>
                                </w:tcPr>
                                <w:p w14:paraId="2B189ED1" w14:textId="77777777" w:rsidR="00A93E41" w:rsidRPr="000E3AC6" w:rsidRDefault="00A93E41" w:rsidP="002C67D7">
                                  <w:pPr>
                                    <w:widowControl/>
                                    <w:jc w:val="center"/>
                                    <w:rPr>
                                      <w:rFonts w:ascii="標楷體" w:eastAsia="標楷體" w:hAnsi="標楷體" w:cs="新細明體"/>
                                      <w:color w:val="000000"/>
                                      <w:kern w:val="0"/>
                                      <w:sz w:val="20"/>
                                    </w:rPr>
                                  </w:pPr>
                                  <w:r w:rsidRPr="000E3AC6">
                                    <w:rPr>
                                      <w:rFonts w:ascii="標楷體" w:eastAsia="標楷體" w:hAnsi="標楷體" w:cs="新細明體" w:hint="eastAsia"/>
                                      <w:color w:val="000000"/>
                                      <w:kern w:val="0"/>
                                      <w:sz w:val="20"/>
                                    </w:rPr>
                                    <w:t>縣市</w:t>
                                  </w:r>
                                </w:p>
                              </w:tc>
                              <w:tc>
                                <w:tcPr>
                                  <w:tcW w:w="1063" w:type="pct"/>
                                  <w:shd w:val="clear" w:color="auto" w:fill="auto"/>
                                  <w:vAlign w:val="center"/>
                                  <w:hideMark/>
                                </w:tcPr>
                                <w:p w14:paraId="6A91943C" w14:textId="77777777" w:rsidR="00A93E41" w:rsidRPr="000E3AC6" w:rsidRDefault="00A93E41" w:rsidP="002C67D7">
                                  <w:pPr>
                                    <w:widowControl/>
                                    <w:jc w:val="center"/>
                                    <w:rPr>
                                      <w:rFonts w:ascii="標楷體" w:eastAsia="標楷體" w:hAnsi="標楷體" w:cs="新細明體"/>
                                      <w:color w:val="000000"/>
                                      <w:kern w:val="0"/>
                                      <w:sz w:val="20"/>
                                    </w:rPr>
                                  </w:pPr>
                                  <w:r w:rsidRPr="000E3AC6">
                                    <w:rPr>
                                      <w:rFonts w:ascii="標楷體" w:eastAsia="標楷體" w:hAnsi="標楷體" w:cs="新細明體" w:hint="eastAsia"/>
                                      <w:color w:val="000000"/>
                                      <w:kern w:val="0"/>
                                      <w:sz w:val="20"/>
                                    </w:rPr>
                                    <w:t>每人擁書量</w:t>
                                  </w:r>
                                </w:p>
                              </w:tc>
                              <w:tc>
                                <w:tcPr>
                                  <w:tcW w:w="425" w:type="pct"/>
                                  <w:shd w:val="clear" w:color="auto" w:fill="auto"/>
                                  <w:vAlign w:val="center"/>
                                  <w:hideMark/>
                                </w:tcPr>
                                <w:p w14:paraId="6DF0B99B" w14:textId="77777777" w:rsidR="00A93E41" w:rsidRPr="000E3AC6" w:rsidRDefault="00A93E41" w:rsidP="002C67D7">
                                  <w:pPr>
                                    <w:widowControl/>
                                    <w:jc w:val="center"/>
                                    <w:rPr>
                                      <w:rFonts w:ascii="標楷體" w:eastAsia="標楷體" w:hAnsi="標楷體" w:cs="新細明體"/>
                                      <w:color w:val="000000"/>
                                      <w:kern w:val="0"/>
                                      <w:sz w:val="20"/>
                                    </w:rPr>
                                  </w:pPr>
                                  <w:r w:rsidRPr="000E3AC6">
                                    <w:rPr>
                                      <w:rFonts w:ascii="標楷體" w:eastAsia="標楷體" w:hAnsi="標楷體" w:cs="新細明體" w:hint="eastAsia"/>
                                      <w:color w:val="000000"/>
                                      <w:kern w:val="0"/>
                                      <w:sz w:val="20"/>
                                    </w:rPr>
                                    <w:t>排名</w:t>
                                  </w:r>
                                </w:p>
                              </w:tc>
                              <w:tc>
                                <w:tcPr>
                                  <w:tcW w:w="1063" w:type="pct"/>
                                  <w:vAlign w:val="center"/>
                                </w:tcPr>
                                <w:p w14:paraId="470D5A28" w14:textId="77777777" w:rsidR="00A93E41" w:rsidRPr="000E3AC6" w:rsidRDefault="00A93E41" w:rsidP="002C67D7">
                                  <w:pPr>
                                    <w:widowControl/>
                                    <w:jc w:val="center"/>
                                    <w:rPr>
                                      <w:rFonts w:ascii="標楷體" w:eastAsia="標楷體" w:hAnsi="標楷體" w:cs="新細明體"/>
                                      <w:color w:val="000000"/>
                                      <w:kern w:val="0"/>
                                      <w:sz w:val="20"/>
                                    </w:rPr>
                                  </w:pPr>
                                  <w:r w:rsidRPr="000E3AC6">
                                    <w:rPr>
                                      <w:rFonts w:ascii="標楷體" w:eastAsia="標楷體" w:hAnsi="標楷體" w:cs="新細明體" w:hint="eastAsia"/>
                                      <w:color w:val="000000"/>
                                      <w:kern w:val="0"/>
                                      <w:sz w:val="20"/>
                                    </w:rPr>
                                    <w:t>縣市</w:t>
                                  </w:r>
                                </w:p>
                              </w:tc>
                              <w:tc>
                                <w:tcPr>
                                  <w:tcW w:w="1063" w:type="pct"/>
                                  <w:vAlign w:val="center"/>
                                </w:tcPr>
                                <w:p w14:paraId="66488B44" w14:textId="77777777" w:rsidR="00A93E41" w:rsidRPr="000E3AC6" w:rsidRDefault="00A93E41" w:rsidP="002C67D7">
                                  <w:pPr>
                                    <w:widowControl/>
                                    <w:jc w:val="center"/>
                                    <w:rPr>
                                      <w:rFonts w:ascii="標楷體" w:eastAsia="標楷體" w:hAnsi="標楷體" w:cs="新細明體"/>
                                      <w:color w:val="000000"/>
                                      <w:kern w:val="0"/>
                                      <w:sz w:val="20"/>
                                    </w:rPr>
                                  </w:pPr>
                                  <w:r w:rsidRPr="000E3AC6">
                                    <w:rPr>
                                      <w:rFonts w:ascii="標楷體" w:eastAsia="標楷體" w:hAnsi="標楷體" w:cs="新細明體" w:hint="eastAsia"/>
                                      <w:color w:val="000000"/>
                                      <w:kern w:val="0"/>
                                      <w:sz w:val="20"/>
                                    </w:rPr>
                                    <w:t>每人擁書量</w:t>
                                  </w:r>
                                </w:p>
                              </w:tc>
                              <w:tc>
                                <w:tcPr>
                                  <w:tcW w:w="425" w:type="pct"/>
                                  <w:vAlign w:val="center"/>
                                </w:tcPr>
                                <w:p w14:paraId="0813AEA3" w14:textId="77777777" w:rsidR="00A93E41" w:rsidRPr="000E3AC6" w:rsidRDefault="00A93E41" w:rsidP="002C67D7">
                                  <w:pPr>
                                    <w:widowControl/>
                                    <w:jc w:val="center"/>
                                    <w:rPr>
                                      <w:rFonts w:ascii="標楷體" w:eastAsia="標楷體" w:hAnsi="標楷體" w:cs="新細明體"/>
                                      <w:color w:val="000000"/>
                                      <w:kern w:val="0"/>
                                      <w:sz w:val="20"/>
                                    </w:rPr>
                                  </w:pPr>
                                  <w:r w:rsidRPr="000E3AC6">
                                    <w:rPr>
                                      <w:rFonts w:ascii="標楷體" w:eastAsia="標楷體" w:hAnsi="標楷體" w:cs="新細明體" w:hint="eastAsia"/>
                                      <w:color w:val="000000"/>
                                      <w:kern w:val="0"/>
                                      <w:sz w:val="20"/>
                                    </w:rPr>
                                    <w:t>排名</w:t>
                                  </w:r>
                                </w:p>
                              </w:tc>
                            </w:tr>
                            <w:tr w:rsidR="00A93E41" w:rsidRPr="000E3AC6" w14:paraId="4054E2C5" w14:textId="77777777" w:rsidTr="000E3AC6">
                              <w:trPr>
                                <w:trHeight w:val="83"/>
                              </w:trPr>
                              <w:tc>
                                <w:tcPr>
                                  <w:tcW w:w="961" w:type="pct"/>
                                  <w:shd w:val="clear" w:color="auto" w:fill="auto"/>
                                  <w:noWrap/>
                                  <w:vAlign w:val="center"/>
                                  <w:hideMark/>
                                </w:tcPr>
                                <w:p w14:paraId="2992E9E4"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連江縣</w:t>
                                  </w:r>
                                </w:p>
                              </w:tc>
                              <w:tc>
                                <w:tcPr>
                                  <w:tcW w:w="1063" w:type="pct"/>
                                  <w:shd w:val="clear" w:color="auto" w:fill="auto"/>
                                  <w:noWrap/>
                                  <w:vAlign w:val="center"/>
                                  <w:hideMark/>
                                </w:tcPr>
                                <w:p w14:paraId="042397B0"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7.99</w:t>
                                  </w:r>
                                </w:p>
                              </w:tc>
                              <w:tc>
                                <w:tcPr>
                                  <w:tcW w:w="425" w:type="pct"/>
                                  <w:shd w:val="clear" w:color="auto" w:fill="auto"/>
                                  <w:noWrap/>
                                  <w:vAlign w:val="center"/>
                                  <w:hideMark/>
                                </w:tcPr>
                                <w:p w14:paraId="647EF5D4"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1</w:t>
                                  </w:r>
                                </w:p>
                              </w:tc>
                              <w:tc>
                                <w:tcPr>
                                  <w:tcW w:w="1063" w:type="pct"/>
                                  <w:vAlign w:val="center"/>
                                </w:tcPr>
                                <w:p w14:paraId="75A9BD60"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南投縣</w:t>
                                  </w:r>
                                  <w:r w:rsidRPr="000E3AC6">
                                    <w:rPr>
                                      <w:rFonts w:ascii="標楷體" w:eastAsia="標楷體" w:hAnsi="標楷體" w:hint="eastAsia"/>
                                      <w:color w:val="000000"/>
                                      <w:sz w:val="20"/>
                                      <w:vertAlign w:val="superscript"/>
                                    </w:rPr>
                                    <w:t>註2</w:t>
                                  </w:r>
                                </w:p>
                              </w:tc>
                              <w:tc>
                                <w:tcPr>
                                  <w:tcW w:w="1063" w:type="pct"/>
                                  <w:vAlign w:val="center"/>
                                </w:tcPr>
                                <w:p w14:paraId="0BD2F348"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2.71</w:t>
                                  </w:r>
                                </w:p>
                              </w:tc>
                              <w:tc>
                                <w:tcPr>
                                  <w:tcW w:w="425" w:type="pct"/>
                                  <w:vAlign w:val="center"/>
                                </w:tcPr>
                                <w:p w14:paraId="36CBB7BF"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color w:val="000000"/>
                                      <w:sz w:val="20"/>
                                    </w:rPr>
                                    <w:t>12</w:t>
                                  </w:r>
                                </w:p>
                              </w:tc>
                            </w:tr>
                            <w:tr w:rsidR="00A93E41" w:rsidRPr="000E3AC6" w14:paraId="4A8E8CDD" w14:textId="77777777" w:rsidTr="000E3AC6">
                              <w:trPr>
                                <w:trHeight w:val="394"/>
                              </w:trPr>
                              <w:tc>
                                <w:tcPr>
                                  <w:tcW w:w="961" w:type="pct"/>
                                  <w:shd w:val="clear" w:color="auto" w:fill="auto"/>
                                  <w:noWrap/>
                                  <w:vAlign w:val="center"/>
                                  <w:hideMark/>
                                </w:tcPr>
                                <w:p w14:paraId="138C64E1"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屏東縣</w:t>
                                  </w:r>
                                </w:p>
                              </w:tc>
                              <w:tc>
                                <w:tcPr>
                                  <w:tcW w:w="1063" w:type="pct"/>
                                  <w:shd w:val="clear" w:color="auto" w:fill="auto"/>
                                  <w:noWrap/>
                                  <w:vAlign w:val="center"/>
                                  <w:hideMark/>
                                </w:tcPr>
                                <w:p w14:paraId="0C06BFE4"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6.71</w:t>
                                  </w:r>
                                </w:p>
                              </w:tc>
                              <w:tc>
                                <w:tcPr>
                                  <w:tcW w:w="425" w:type="pct"/>
                                  <w:shd w:val="clear" w:color="auto" w:fill="auto"/>
                                  <w:noWrap/>
                                  <w:vAlign w:val="center"/>
                                  <w:hideMark/>
                                </w:tcPr>
                                <w:p w14:paraId="79FC517C"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2</w:t>
                                  </w:r>
                                </w:p>
                              </w:tc>
                              <w:tc>
                                <w:tcPr>
                                  <w:tcW w:w="1063" w:type="pct"/>
                                  <w:vAlign w:val="center"/>
                                </w:tcPr>
                                <w:p w14:paraId="5FCF0312"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桃園市</w:t>
                                  </w:r>
                                </w:p>
                              </w:tc>
                              <w:tc>
                                <w:tcPr>
                                  <w:tcW w:w="1063" w:type="pct"/>
                                  <w:vAlign w:val="center"/>
                                </w:tcPr>
                                <w:p w14:paraId="23B5C1A7"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2.70</w:t>
                                  </w:r>
                                </w:p>
                              </w:tc>
                              <w:tc>
                                <w:tcPr>
                                  <w:tcW w:w="425" w:type="pct"/>
                                  <w:vAlign w:val="center"/>
                                </w:tcPr>
                                <w:p w14:paraId="0ED2DDAA"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13</w:t>
                                  </w:r>
                                </w:p>
                              </w:tc>
                            </w:tr>
                            <w:tr w:rsidR="00A93E41" w:rsidRPr="000E3AC6" w14:paraId="349A631B" w14:textId="77777777" w:rsidTr="000E3AC6">
                              <w:trPr>
                                <w:trHeight w:val="394"/>
                              </w:trPr>
                              <w:tc>
                                <w:tcPr>
                                  <w:tcW w:w="961" w:type="pct"/>
                                  <w:shd w:val="clear" w:color="auto" w:fill="auto"/>
                                  <w:noWrap/>
                                  <w:vAlign w:val="center"/>
                                  <w:hideMark/>
                                </w:tcPr>
                                <w:p w14:paraId="59BEC669"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澎湖縣</w:t>
                                  </w:r>
                                </w:p>
                              </w:tc>
                              <w:tc>
                                <w:tcPr>
                                  <w:tcW w:w="1063" w:type="pct"/>
                                  <w:shd w:val="clear" w:color="auto" w:fill="auto"/>
                                  <w:noWrap/>
                                  <w:vAlign w:val="center"/>
                                  <w:hideMark/>
                                </w:tcPr>
                                <w:p w14:paraId="06CE98F8"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5.43</w:t>
                                  </w:r>
                                </w:p>
                              </w:tc>
                              <w:tc>
                                <w:tcPr>
                                  <w:tcW w:w="425" w:type="pct"/>
                                  <w:shd w:val="clear" w:color="auto" w:fill="auto"/>
                                  <w:noWrap/>
                                  <w:vAlign w:val="center"/>
                                  <w:hideMark/>
                                </w:tcPr>
                                <w:p w14:paraId="3ECF0802"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3</w:t>
                                  </w:r>
                                </w:p>
                              </w:tc>
                              <w:tc>
                                <w:tcPr>
                                  <w:tcW w:w="1063" w:type="pct"/>
                                  <w:vAlign w:val="center"/>
                                </w:tcPr>
                                <w:p w14:paraId="27730B1F"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雲林縣</w:t>
                                  </w:r>
                                </w:p>
                              </w:tc>
                              <w:tc>
                                <w:tcPr>
                                  <w:tcW w:w="1063" w:type="pct"/>
                                  <w:vAlign w:val="center"/>
                                </w:tcPr>
                                <w:p w14:paraId="037E684D"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2.65</w:t>
                                  </w:r>
                                </w:p>
                              </w:tc>
                              <w:tc>
                                <w:tcPr>
                                  <w:tcW w:w="425" w:type="pct"/>
                                  <w:vAlign w:val="center"/>
                                </w:tcPr>
                                <w:p w14:paraId="237402C1"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14</w:t>
                                  </w:r>
                                </w:p>
                              </w:tc>
                            </w:tr>
                            <w:tr w:rsidR="00A93E41" w:rsidRPr="000E3AC6" w14:paraId="053F252E" w14:textId="77777777" w:rsidTr="000E3AC6">
                              <w:trPr>
                                <w:trHeight w:val="394"/>
                              </w:trPr>
                              <w:tc>
                                <w:tcPr>
                                  <w:tcW w:w="961" w:type="pct"/>
                                  <w:shd w:val="clear" w:color="auto" w:fill="auto"/>
                                  <w:noWrap/>
                                  <w:vAlign w:val="center"/>
                                  <w:hideMark/>
                                </w:tcPr>
                                <w:p w14:paraId="21D8D71B"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花蓮縣</w:t>
                                  </w:r>
                                </w:p>
                              </w:tc>
                              <w:tc>
                                <w:tcPr>
                                  <w:tcW w:w="1063" w:type="pct"/>
                                  <w:shd w:val="clear" w:color="auto" w:fill="auto"/>
                                  <w:noWrap/>
                                  <w:vAlign w:val="center"/>
                                  <w:hideMark/>
                                </w:tcPr>
                                <w:p w14:paraId="16C0E78D"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4.65</w:t>
                                  </w:r>
                                </w:p>
                              </w:tc>
                              <w:tc>
                                <w:tcPr>
                                  <w:tcW w:w="425" w:type="pct"/>
                                  <w:shd w:val="clear" w:color="auto" w:fill="auto"/>
                                  <w:noWrap/>
                                  <w:vAlign w:val="center"/>
                                  <w:hideMark/>
                                </w:tcPr>
                                <w:p w14:paraId="017FBD4E"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4</w:t>
                                  </w:r>
                                </w:p>
                              </w:tc>
                              <w:tc>
                                <w:tcPr>
                                  <w:tcW w:w="1063" w:type="pct"/>
                                  <w:vAlign w:val="center"/>
                                </w:tcPr>
                                <w:p w14:paraId="1C8E0BD7"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宜蘭縣</w:t>
                                  </w:r>
                                </w:p>
                              </w:tc>
                              <w:tc>
                                <w:tcPr>
                                  <w:tcW w:w="1063" w:type="pct"/>
                                  <w:vAlign w:val="center"/>
                                </w:tcPr>
                                <w:p w14:paraId="1068FAEC"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2.60</w:t>
                                  </w:r>
                                </w:p>
                              </w:tc>
                              <w:tc>
                                <w:tcPr>
                                  <w:tcW w:w="425" w:type="pct"/>
                                  <w:vAlign w:val="center"/>
                                </w:tcPr>
                                <w:p w14:paraId="266ED71C"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15</w:t>
                                  </w:r>
                                </w:p>
                              </w:tc>
                            </w:tr>
                            <w:tr w:rsidR="00A93E41" w:rsidRPr="000E3AC6" w14:paraId="57B078EF" w14:textId="77777777" w:rsidTr="000E3AC6">
                              <w:trPr>
                                <w:trHeight w:val="394"/>
                              </w:trPr>
                              <w:tc>
                                <w:tcPr>
                                  <w:tcW w:w="961" w:type="pct"/>
                                  <w:shd w:val="clear" w:color="auto" w:fill="auto"/>
                                  <w:noWrap/>
                                  <w:vAlign w:val="center"/>
                                  <w:hideMark/>
                                </w:tcPr>
                                <w:p w14:paraId="628202EE"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臺東縣</w:t>
                                  </w:r>
                                </w:p>
                              </w:tc>
                              <w:tc>
                                <w:tcPr>
                                  <w:tcW w:w="1063" w:type="pct"/>
                                  <w:shd w:val="clear" w:color="auto" w:fill="auto"/>
                                  <w:noWrap/>
                                  <w:vAlign w:val="center"/>
                                  <w:hideMark/>
                                </w:tcPr>
                                <w:p w14:paraId="30B742E9"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4.61</w:t>
                                  </w:r>
                                </w:p>
                              </w:tc>
                              <w:tc>
                                <w:tcPr>
                                  <w:tcW w:w="425" w:type="pct"/>
                                  <w:shd w:val="clear" w:color="auto" w:fill="auto"/>
                                  <w:noWrap/>
                                  <w:vAlign w:val="center"/>
                                  <w:hideMark/>
                                </w:tcPr>
                                <w:p w14:paraId="018EA9BC"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5</w:t>
                                  </w:r>
                                </w:p>
                              </w:tc>
                              <w:tc>
                                <w:tcPr>
                                  <w:tcW w:w="1063" w:type="pct"/>
                                  <w:vAlign w:val="center"/>
                                </w:tcPr>
                                <w:p w14:paraId="5912308A"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臺中市</w:t>
                                  </w:r>
                                  <w:r w:rsidRPr="000E3AC6">
                                    <w:rPr>
                                      <w:rFonts w:ascii="標楷體" w:eastAsia="標楷體" w:hAnsi="標楷體" w:hint="eastAsia"/>
                                      <w:color w:val="000000"/>
                                      <w:sz w:val="20"/>
                                      <w:vertAlign w:val="superscript"/>
                                    </w:rPr>
                                    <w:t>註2</w:t>
                                  </w:r>
                                </w:p>
                              </w:tc>
                              <w:tc>
                                <w:tcPr>
                                  <w:tcW w:w="1063" w:type="pct"/>
                                  <w:vAlign w:val="center"/>
                                </w:tcPr>
                                <w:p w14:paraId="29DD1486"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2.50</w:t>
                                  </w:r>
                                </w:p>
                              </w:tc>
                              <w:tc>
                                <w:tcPr>
                                  <w:tcW w:w="425" w:type="pct"/>
                                  <w:vAlign w:val="center"/>
                                </w:tcPr>
                                <w:p w14:paraId="21691752" w14:textId="77777777" w:rsidR="00A93E41" w:rsidRPr="000E3AC6" w:rsidRDefault="00A93E41" w:rsidP="002C67D7">
                                  <w:pPr>
                                    <w:jc w:val="center"/>
                                    <w:rPr>
                                      <w:rFonts w:ascii="標楷體" w:eastAsia="標楷體" w:hAnsi="標楷體"/>
                                      <w:color w:val="000000"/>
                                      <w:sz w:val="20"/>
                                    </w:rPr>
                                  </w:pPr>
                                  <w:r>
                                    <w:rPr>
                                      <w:rFonts w:ascii="標楷體" w:eastAsia="標楷體" w:hAnsi="標楷體" w:hint="eastAsia"/>
                                      <w:color w:val="000000"/>
                                      <w:sz w:val="20"/>
                                    </w:rPr>
                                    <w:t>16</w:t>
                                  </w:r>
                                </w:p>
                              </w:tc>
                            </w:tr>
                            <w:tr w:rsidR="00A93E41" w:rsidRPr="000E3AC6" w14:paraId="535CA933" w14:textId="77777777" w:rsidTr="000E3AC6">
                              <w:trPr>
                                <w:trHeight w:val="394"/>
                              </w:trPr>
                              <w:tc>
                                <w:tcPr>
                                  <w:tcW w:w="961" w:type="pct"/>
                                  <w:shd w:val="clear" w:color="auto" w:fill="auto"/>
                                  <w:noWrap/>
                                  <w:vAlign w:val="center"/>
                                  <w:hideMark/>
                                </w:tcPr>
                                <w:p w14:paraId="281C41FE"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臺北市</w:t>
                                  </w:r>
                                </w:p>
                              </w:tc>
                              <w:tc>
                                <w:tcPr>
                                  <w:tcW w:w="1063" w:type="pct"/>
                                  <w:shd w:val="clear" w:color="auto" w:fill="auto"/>
                                  <w:noWrap/>
                                  <w:vAlign w:val="center"/>
                                  <w:hideMark/>
                                </w:tcPr>
                                <w:p w14:paraId="5F1C6698"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3.81</w:t>
                                  </w:r>
                                </w:p>
                              </w:tc>
                              <w:tc>
                                <w:tcPr>
                                  <w:tcW w:w="425" w:type="pct"/>
                                  <w:shd w:val="clear" w:color="auto" w:fill="auto"/>
                                  <w:noWrap/>
                                  <w:vAlign w:val="center"/>
                                  <w:hideMark/>
                                </w:tcPr>
                                <w:p w14:paraId="5F98AD55"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6</w:t>
                                  </w:r>
                                </w:p>
                              </w:tc>
                              <w:tc>
                                <w:tcPr>
                                  <w:tcW w:w="1063" w:type="pct"/>
                                  <w:vAlign w:val="center"/>
                                </w:tcPr>
                                <w:p w14:paraId="7F3E8718"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新北市</w:t>
                                  </w:r>
                                  <w:r w:rsidRPr="000E3AC6">
                                    <w:rPr>
                                      <w:rFonts w:ascii="標楷體" w:eastAsia="標楷體" w:hAnsi="標楷體" w:hint="eastAsia"/>
                                      <w:color w:val="000000"/>
                                      <w:sz w:val="20"/>
                                      <w:vertAlign w:val="superscript"/>
                                    </w:rPr>
                                    <w:t>註2</w:t>
                                  </w:r>
                                </w:p>
                              </w:tc>
                              <w:tc>
                                <w:tcPr>
                                  <w:tcW w:w="1063" w:type="pct"/>
                                  <w:vAlign w:val="center"/>
                                </w:tcPr>
                                <w:p w14:paraId="1CD18F2B"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2.49</w:t>
                                  </w:r>
                                </w:p>
                              </w:tc>
                              <w:tc>
                                <w:tcPr>
                                  <w:tcW w:w="425" w:type="pct"/>
                                  <w:vAlign w:val="center"/>
                                </w:tcPr>
                                <w:p w14:paraId="2E6E2A61" w14:textId="77777777" w:rsidR="00A93E41" w:rsidRPr="000E3AC6" w:rsidRDefault="00A93E41" w:rsidP="00D430BB">
                                  <w:pPr>
                                    <w:jc w:val="center"/>
                                    <w:rPr>
                                      <w:rFonts w:ascii="標楷體" w:eastAsia="標楷體" w:hAnsi="標楷體"/>
                                      <w:color w:val="000000"/>
                                      <w:sz w:val="20"/>
                                    </w:rPr>
                                  </w:pPr>
                                  <w:r w:rsidRPr="000E3AC6">
                                    <w:rPr>
                                      <w:rFonts w:ascii="標楷體" w:eastAsia="標楷體" w:hAnsi="標楷體" w:hint="eastAsia"/>
                                      <w:color w:val="000000"/>
                                      <w:sz w:val="20"/>
                                    </w:rPr>
                                    <w:t>1</w:t>
                                  </w:r>
                                  <w:r>
                                    <w:rPr>
                                      <w:rFonts w:ascii="標楷體" w:eastAsia="標楷體" w:hAnsi="標楷體"/>
                                      <w:color w:val="000000"/>
                                      <w:sz w:val="20"/>
                                    </w:rPr>
                                    <w:t>7</w:t>
                                  </w:r>
                                </w:p>
                              </w:tc>
                            </w:tr>
                            <w:tr w:rsidR="00A93E41" w:rsidRPr="000E3AC6" w14:paraId="292B1AC3" w14:textId="77777777" w:rsidTr="000E3AC6">
                              <w:trPr>
                                <w:trHeight w:val="394"/>
                              </w:trPr>
                              <w:tc>
                                <w:tcPr>
                                  <w:tcW w:w="961" w:type="pct"/>
                                  <w:shd w:val="clear" w:color="auto" w:fill="auto"/>
                                  <w:noWrap/>
                                  <w:vAlign w:val="center"/>
                                  <w:hideMark/>
                                </w:tcPr>
                                <w:p w14:paraId="24D3DAD4"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苗栗縣</w:t>
                                  </w:r>
                                </w:p>
                              </w:tc>
                              <w:tc>
                                <w:tcPr>
                                  <w:tcW w:w="1063" w:type="pct"/>
                                  <w:shd w:val="clear" w:color="auto" w:fill="auto"/>
                                  <w:noWrap/>
                                  <w:vAlign w:val="center"/>
                                  <w:hideMark/>
                                </w:tcPr>
                                <w:p w14:paraId="6E7EAD90"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3.57</w:t>
                                  </w:r>
                                </w:p>
                              </w:tc>
                              <w:tc>
                                <w:tcPr>
                                  <w:tcW w:w="425" w:type="pct"/>
                                  <w:shd w:val="clear" w:color="auto" w:fill="auto"/>
                                  <w:noWrap/>
                                  <w:vAlign w:val="center"/>
                                  <w:hideMark/>
                                </w:tcPr>
                                <w:p w14:paraId="0CD55025"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7</w:t>
                                  </w:r>
                                </w:p>
                              </w:tc>
                              <w:tc>
                                <w:tcPr>
                                  <w:tcW w:w="1063" w:type="pct"/>
                                  <w:vAlign w:val="center"/>
                                </w:tcPr>
                                <w:p w14:paraId="6E706565"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嘉義縣</w:t>
                                  </w:r>
                                </w:p>
                              </w:tc>
                              <w:tc>
                                <w:tcPr>
                                  <w:tcW w:w="1063" w:type="pct"/>
                                  <w:vAlign w:val="center"/>
                                </w:tcPr>
                                <w:p w14:paraId="68EEB83E"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2.43</w:t>
                                  </w:r>
                                </w:p>
                              </w:tc>
                              <w:tc>
                                <w:tcPr>
                                  <w:tcW w:w="425" w:type="pct"/>
                                  <w:vAlign w:val="center"/>
                                </w:tcPr>
                                <w:p w14:paraId="291F19BC" w14:textId="77777777" w:rsidR="00A93E41" w:rsidRPr="000E3AC6" w:rsidRDefault="00A93E41" w:rsidP="00D430BB">
                                  <w:pPr>
                                    <w:jc w:val="center"/>
                                    <w:rPr>
                                      <w:rFonts w:ascii="標楷體" w:eastAsia="標楷體" w:hAnsi="標楷體"/>
                                      <w:color w:val="000000"/>
                                      <w:sz w:val="20"/>
                                    </w:rPr>
                                  </w:pPr>
                                  <w:r w:rsidRPr="000E3AC6">
                                    <w:rPr>
                                      <w:rFonts w:ascii="標楷體" w:eastAsia="標楷體" w:hAnsi="標楷體" w:hint="eastAsia"/>
                                      <w:color w:val="000000"/>
                                      <w:sz w:val="20"/>
                                    </w:rPr>
                                    <w:t>1</w:t>
                                  </w:r>
                                  <w:r>
                                    <w:rPr>
                                      <w:rFonts w:ascii="標楷體" w:eastAsia="標楷體" w:hAnsi="標楷體"/>
                                      <w:color w:val="000000"/>
                                      <w:sz w:val="20"/>
                                    </w:rPr>
                                    <w:t>8</w:t>
                                  </w:r>
                                </w:p>
                              </w:tc>
                            </w:tr>
                            <w:tr w:rsidR="00A93E41" w:rsidRPr="000E3AC6" w14:paraId="3D0AD3A9" w14:textId="77777777" w:rsidTr="000E3AC6">
                              <w:trPr>
                                <w:trHeight w:val="394"/>
                              </w:trPr>
                              <w:tc>
                                <w:tcPr>
                                  <w:tcW w:w="961" w:type="pct"/>
                                  <w:shd w:val="clear" w:color="auto" w:fill="auto"/>
                                  <w:noWrap/>
                                  <w:vAlign w:val="center"/>
                                  <w:hideMark/>
                                </w:tcPr>
                                <w:p w14:paraId="75AE8008"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金門縣</w:t>
                                  </w:r>
                                </w:p>
                              </w:tc>
                              <w:tc>
                                <w:tcPr>
                                  <w:tcW w:w="1063" w:type="pct"/>
                                  <w:shd w:val="clear" w:color="auto" w:fill="auto"/>
                                  <w:noWrap/>
                                  <w:vAlign w:val="center"/>
                                  <w:hideMark/>
                                </w:tcPr>
                                <w:p w14:paraId="4272A0E7"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3.48</w:t>
                                  </w:r>
                                </w:p>
                              </w:tc>
                              <w:tc>
                                <w:tcPr>
                                  <w:tcW w:w="425" w:type="pct"/>
                                  <w:shd w:val="clear" w:color="auto" w:fill="auto"/>
                                  <w:noWrap/>
                                  <w:vAlign w:val="center"/>
                                  <w:hideMark/>
                                </w:tcPr>
                                <w:p w14:paraId="42938A45"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8</w:t>
                                  </w:r>
                                </w:p>
                              </w:tc>
                              <w:tc>
                                <w:tcPr>
                                  <w:tcW w:w="1063" w:type="pct"/>
                                  <w:vAlign w:val="center"/>
                                </w:tcPr>
                                <w:p w14:paraId="312C566E"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新竹市</w:t>
                                  </w:r>
                                </w:p>
                              </w:tc>
                              <w:tc>
                                <w:tcPr>
                                  <w:tcW w:w="1063" w:type="pct"/>
                                  <w:vAlign w:val="center"/>
                                </w:tcPr>
                                <w:p w14:paraId="0CFC79E1"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2.07</w:t>
                                  </w:r>
                                </w:p>
                              </w:tc>
                              <w:tc>
                                <w:tcPr>
                                  <w:tcW w:w="425" w:type="pct"/>
                                  <w:vAlign w:val="center"/>
                                </w:tcPr>
                                <w:p w14:paraId="4CDC5DE4"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19</w:t>
                                  </w:r>
                                </w:p>
                              </w:tc>
                            </w:tr>
                            <w:tr w:rsidR="00A93E41" w:rsidRPr="000E3AC6" w14:paraId="5EB69B05" w14:textId="77777777" w:rsidTr="000E3AC6">
                              <w:trPr>
                                <w:trHeight w:val="394"/>
                              </w:trPr>
                              <w:tc>
                                <w:tcPr>
                                  <w:tcW w:w="961" w:type="pct"/>
                                  <w:shd w:val="clear" w:color="auto" w:fill="auto"/>
                                  <w:noWrap/>
                                  <w:vAlign w:val="center"/>
                                </w:tcPr>
                                <w:p w14:paraId="6366E072"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臺南市</w:t>
                                  </w:r>
                                </w:p>
                              </w:tc>
                              <w:tc>
                                <w:tcPr>
                                  <w:tcW w:w="1063" w:type="pct"/>
                                  <w:shd w:val="clear" w:color="auto" w:fill="auto"/>
                                  <w:noWrap/>
                                  <w:vAlign w:val="center"/>
                                </w:tcPr>
                                <w:p w14:paraId="7CBD5E63"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2.96</w:t>
                                  </w:r>
                                </w:p>
                              </w:tc>
                              <w:tc>
                                <w:tcPr>
                                  <w:tcW w:w="425" w:type="pct"/>
                                  <w:shd w:val="clear" w:color="auto" w:fill="auto"/>
                                  <w:noWrap/>
                                  <w:vAlign w:val="center"/>
                                </w:tcPr>
                                <w:p w14:paraId="07DAE82A"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9</w:t>
                                  </w:r>
                                </w:p>
                              </w:tc>
                              <w:tc>
                                <w:tcPr>
                                  <w:tcW w:w="1063" w:type="pct"/>
                                  <w:vAlign w:val="center"/>
                                </w:tcPr>
                                <w:p w14:paraId="740951D2"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新竹縣</w:t>
                                  </w:r>
                                </w:p>
                              </w:tc>
                              <w:tc>
                                <w:tcPr>
                                  <w:tcW w:w="1063" w:type="pct"/>
                                  <w:vAlign w:val="center"/>
                                </w:tcPr>
                                <w:p w14:paraId="2494D8D5"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2.00</w:t>
                                  </w:r>
                                </w:p>
                              </w:tc>
                              <w:tc>
                                <w:tcPr>
                                  <w:tcW w:w="425" w:type="pct"/>
                                  <w:vAlign w:val="center"/>
                                </w:tcPr>
                                <w:p w14:paraId="7D4F1A73"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20</w:t>
                                  </w:r>
                                </w:p>
                              </w:tc>
                            </w:tr>
                            <w:tr w:rsidR="00A93E41" w:rsidRPr="000E3AC6" w14:paraId="76C882C2" w14:textId="77777777" w:rsidTr="000E3AC6">
                              <w:trPr>
                                <w:trHeight w:val="394"/>
                              </w:trPr>
                              <w:tc>
                                <w:tcPr>
                                  <w:tcW w:w="961" w:type="pct"/>
                                  <w:shd w:val="clear" w:color="auto" w:fill="auto"/>
                                  <w:noWrap/>
                                  <w:vAlign w:val="center"/>
                                </w:tcPr>
                                <w:p w14:paraId="1E6608BA"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基隆市</w:t>
                                  </w:r>
                                </w:p>
                              </w:tc>
                              <w:tc>
                                <w:tcPr>
                                  <w:tcW w:w="1063" w:type="pct"/>
                                  <w:shd w:val="clear" w:color="auto" w:fill="auto"/>
                                  <w:noWrap/>
                                  <w:vAlign w:val="center"/>
                                </w:tcPr>
                                <w:p w14:paraId="4B698F5A"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2.92</w:t>
                                  </w:r>
                                </w:p>
                              </w:tc>
                              <w:tc>
                                <w:tcPr>
                                  <w:tcW w:w="425" w:type="pct"/>
                                  <w:shd w:val="clear" w:color="auto" w:fill="auto"/>
                                  <w:noWrap/>
                                  <w:vAlign w:val="center"/>
                                </w:tcPr>
                                <w:p w14:paraId="2BAD49FC"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10</w:t>
                                  </w:r>
                                </w:p>
                              </w:tc>
                              <w:tc>
                                <w:tcPr>
                                  <w:tcW w:w="1063" w:type="pct"/>
                                  <w:vAlign w:val="center"/>
                                </w:tcPr>
                                <w:p w14:paraId="31FC1DAB"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嘉義市</w:t>
                                  </w:r>
                                </w:p>
                              </w:tc>
                              <w:tc>
                                <w:tcPr>
                                  <w:tcW w:w="1063" w:type="pct"/>
                                  <w:vAlign w:val="center"/>
                                </w:tcPr>
                                <w:p w14:paraId="300AE9C9"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2.00</w:t>
                                  </w:r>
                                </w:p>
                              </w:tc>
                              <w:tc>
                                <w:tcPr>
                                  <w:tcW w:w="425" w:type="pct"/>
                                  <w:vAlign w:val="center"/>
                                </w:tcPr>
                                <w:p w14:paraId="2DB7947E"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20</w:t>
                                  </w:r>
                                </w:p>
                              </w:tc>
                            </w:tr>
                            <w:tr w:rsidR="00A93E41" w:rsidRPr="000E3AC6" w14:paraId="426F1776" w14:textId="77777777" w:rsidTr="000E3AC6">
                              <w:trPr>
                                <w:trHeight w:val="394"/>
                              </w:trPr>
                              <w:tc>
                                <w:tcPr>
                                  <w:tcW w:w="961" w:type="pct"/>
                                  <w:shd w:val="clear" w:color="auto" w:fill="auto"/>
                                  <w:noWrap/>
                                  <w:vAlign w:val="center"/>
                                </w:tcPr>
                                <w:p w14:paraId="054D3647"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高雄市</w:t>
                                  </w:r>
                                </w:p>
                              </w:tc>
                              <w:tc>
                                <w:tcPr>
                                  <w:tcW w:w="1063" w:type="pct"/>
                                  <w:shd w:val="clear" w:color="auto" w:fill="auto"/>
                                  <w:noWrap/>
                                  <w:vAlign w:val="center"/>
                                </w:tcPr>
                                <w:p w14:paraId="7E28078C"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2.84</w:t>
                                  </w:r>
                                </w:p>
                              </w:tc>
                              <w:tc>
                                <w:tcPr>
                                  <w:tcW w:w="425" w:type="pct"/>
                                  <w:shd w:val="clear" w:color="auto" w:fill="auto"/>
                                  <w:noWrap/>
                                  <w:vAlign w:val="center"/>
                                </w:tcPr>
                                <w:p w14:paraId="60B68A2E"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11</w:t>
                                  </w:r>
                                </w:p>
                              </w:tc>
                              <w:tc>
                                <w:tcPr>
                                  <w:tcW w:w="1063" w:type="pct"/>
                                  <w:vAlign w:val="center"/>
                                </w:tcPr>
                                <w:p w14:paraId="55DFFE85"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彰化縣</w:t>
                                  </w:r>
                                </w:p>
                              </w:tc>
                              <w:tc>
                                <w:tcPr>
                                  <w:tcW w:w="1063" w:type="pct"/>
                                  <w:vAlign w:val="center"/>
                                </w:tcPr>
                                <w:p w14:paraId="0D341F2B" w14:textId="77777777" w:rsidR="00A93E41" w:rsidRPr="000E3AC6" w:rsidRDefault="00A93E41" w:rsidP="0070265D">
                                  <w:pPr>
                                    <w:jc w:val="center"/>
                                    <w:rPr>
                                      <w:rFonts w:ascii="標楷體" w:eastAsia="標楷體" w:hAnsi="標楷體"/>
                                      <w:color w:val="000000"/>
                                      <w:sz w:val="20"/>
                                    </w:rPr>
                                  </w:pPr>
                                  <w:r w:rsidRPr="000E3AC6">
                                    <w:rPr>
                                      <w:rFonts w:ascii="標楷體" w:eastAsia="標楷體" w:hAnsi="標楷體" w:hint="eastAsia"/>
                                      <w:color w:val="000000"/>
                                      <w:sz w:val="20"/>
                                    </w:rPr>
                                    <w:t>1.9</w:t>
                                  </w:r>
                                  <w:r>
                                    <w:rPr>
                                      <w:rFonts w:ascii="標楷體" w:eastAsia="標楷體" w:hAnsi="標楷體"/>
                                      <w:color w:val="000000"/>
                                      <w:sz w:val="20"/>
                                    </w:rPr>
                                    <w:t>8</w:t>
                                  </w:r>
                                </w:p>
                              </w:tc>
                              <w:tc>
                                <w:tcPr>
                                  <w:tcW w:w="425" w:type="pct"/>
                                  <w:vAlign w:val="center"/>
                                </w:tcPr>
                                <w:p w14:paraId="239C68D9"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22</w:t>
                                  </w:r>
                                </w:p>
                              </w:tc>
                            </w:tr>
                          </w:tbl>
                          <w:p w14:paraId="3AE3E069" w14:textId="77777777" w:rsidR="00A93E41" w:rsidRPr="000E3AC6" w:rsidRDefault="00A93E41" w:rsidP="00C11910">
                            <w:pPr>
                              <w:widowControl/>
                              <w:tabs>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snapToGrid w:val="0"/>
                              <w:spacing w:line="200" w:lineRule="exact"/>
                              <w:rPr>
                                <w:rFonts w:ascii="標楷體" w:eastAsia="標楷體" w:hAnsi="標楷體"/>
                                <w:sz w:val="18"/>
                                <w:szCs w:val="32"/>
                              </w:rPr>
                            </w:pPr>
                            <w:r w:rsidRPr="000E3AC6">
                              <w:rPr>
                                <w:rFonts w:ascii="標楷體" w:eastAsia="標楷體" w:hAnsi="標楷體"/>
                                <w:sz w:val="18"/>
                                <w:szCs w:val="32"/>
                              </w:rPr>
                              <w:t>註：1.</w:t>
                            </w:r>
                            <w:r w:rsidRPr="000E3AC6">
                              <w:rPr>
                                <w:rFonts w:ascii="標楷體" w:eastAsia="標楷體" w:hAnsi="標楷體" w:cs="新細明體"/>
                                <w:color w:val="000000"/>
                                <w:kern w:val="0"/>
                                <w:sz w:val="18"/>
                              </w:rPr>
                              <w:t>本表係依各</w:t>
                            </w:r>
                            <w:r>
                              <w:rPr>
                                <w:rFonts w:ascii="標楷體" w:eastAsia="標楷體" w:hAnsi="標楷體" w:cs="新細明體" w:hint="eastAsia"/>
                                <w:color w:val="000000"/>
                                <w:kern w:val="0"/>
                                <w:sz w:val="18"/>
                              </w:rPr>
                              <w:t>市（縣）</w:t>
                            </w:r>
                            <w:r w:rsidRPr="000E3AC6">
                              <w:rPr>
                                <w:rFonts w:ascii="標楷體" w:eastAsia="標楷體" w:hAnsi="標楷體" w:cs="新細明體" w:hint="eastAsia"/>
                                <w:color w:val="000000"/>
                                <w:kern w:val="0"/>
                                <w:sz w:val="18"/>
                              </w:rPr>
                              <w:t>圖書館</w:t>
                            </w:r>
                            <w:r w:rsidRPr="000E3AC6">
                              <w:rPr>
                                <w:rFonts w:ascii="標楷體" w:eastAsia="標楷體" w:hAnsi="標楷體" w:cs="新細明體" w:hint="eastAsia"/>
                                <w:bCs/>
                                <w:color w:val="000000"/>
                                <w:kern w:val="0"/>
                                <w:sz w:val="18"/>
                                <w:szCs w:val="28"/>
                              </w:rPr>
                              <w:t>每人擁書量</w:t>
                            </w:r>
                            <w:r w:rsidRPr="000E3AC6">
                              <w:rPr>
                                <w:rFonts w:ascii="標楷體" w:eastAsia="標楷體" w:hAnsi="標楷體" w:cs="新細明體" w:hint="eastAsia"/>
                                <w:color w:val="000000"/>
                                <w:kern w:val="0"/>
                                <w:sz w:val="18"/>
                              </w:rPr>
                              <w:t>由高至低排序。</w:t>
                            </w:r>
                          </w:p>
                          <w:p w14:paraId="5324EE1E" w14:textId="77777777" w:rsidR="00A93E41" w:rsidRPr="000E3AC6" w:rsidRDefault="00A93E41" w:rsidP="00C11910">
                            <w:pPr>
                              <w:widowControl/>
                              <w:tabs>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snapToGrid w:val="0"/>
                              <w:spacing w:line="200" w:lineRule="exact"/>
                              <w:ind w:leftChars="150" w:left="360"/>
                              <w:rPr>
                                <w:rFonts w:ascii="標楷體" w:eastAsia="標楷體" w:hAnsi="標楷體"/>
                                <w:sz w:val="18"/>
                                <w:szCs w:val="32"/>
                              </w:rPr>
                            </w:pPr>
                            <w:r w:rsidRPr="000E3AC6">
                              <w:rPr>
                                <w:rFonts w:ascii="標楷體" w:eastAsia="標楷體" w:hAnsi="標楷體"/>
                                <w:sz w:val="18"/>
                                <w:szCs w:val="32"/>
                              </w:rPr>
                              <w:t>2.統計數據不包含位在行政區之國立圖書館。</w:t>
                            </w:r>
                          </w:p>
                          <w:p w14:paraId="4ACFC3CC" w14:textId="77777777" w:rsidR="00A93E41" w:rsidRPr="000E3AC6" w:rsidRDefault="00A93E41" w:rsidP="00C11910">
                            <w:pPr>
                              <w:widowControl/>
                              <w:tabs>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snapToGrid w:val="0"/>
                              <w:spacing w:line="200" w:lineRule="exact"/>
                              <w:ind w:leftChars="150" w:left="360"/>
                              <w:rPr>
                                <w:sz w:val="22"/>
                              </w:rPr>
                            </w:pPr>
                            <w:r w:rsidRPr="000E3AC6">
                              <w:rPr>
                                <w:rFonts w:ascii="標楷體" w:eastAsia="標楷體" w:hAnsi="標楷體"/>
                                <w:bCs/>
                                <w:sz w:val="18"/>
                              </w:rPr>
                              <w:t>3.</w:t>
                            </w:r>
                            <w:r w:rsidRPr="000E3AC6">
                              <w:rPr>
                                <w:rFonts w:ascii="標楷體" w:eastAsia="標楷體" w:hAnsi="標楷體"/>
                                <w:sz w:val="18"/>
                                <w:szCs w:val="32"/>
                              </w:rPr>
                              <w:t>資料來源：</w:t>
                            </w:r>
                            <w:r w:rsidRPr="000E3AC6">
                              <w:rPr>
                                <w:rFonts w:ascii="標楷體" w:eastAsia="標楷體" w:hAnsi="標楷體"/>
                                <w:spacing w:val="-12"/>
                                <w:sz w:val="18"/>
                                <w:szCs w:val="32"/>
                              </w:rPr>
                              <w:t>整理自教育部</w:t>
                            </w:r>
                            <w:r w:rsidRPr="000E3AC6">
                              <w:rPr>
                                <w:rFonts w:ascii="標楷體" w:eastAsia="標楷體" w:hAnsi="標楷體"/>
                                <w:bCs/>
                                <w:spacing w:val="-12"/>
                                <w:sz w:val="18"/>
                              </w:rPr>
                              <w:t>公共圖書館統計系統網站截至113年底止資料。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DC1CA48" id="_x0000_s1079" type="#_x0000_t202" style="position:absolute;left:0;text-align:left;margin-left:196.7pt;margin-top:142.75pt;width:297.75pt;height:310.15pt;z-index:2516633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" stroked="f">
                <v:textbox>
                  <w:txbxContent>
                    <w:p w14:paraId="204C89BE" w14:textId="77777777" w:rsidR="00A93E41" w:rsidRDefault="00A93E41" w:rsidP="00C11910">
                      <w:pPr>
                        <w:snapToGrid w:val="0"/>
                        <w:spacing w:afterLines="30" w:after="72"/>
                        <w:jc w:val="center"/>
                        <w:rPr>
                          <w:rFonts w:ascii="標楷體" w:eastAsia="標楷體" w:hAnsi="標楷體" w:cs="新細明體"/>
                          <w:b/>
                          <w:bCs/>
                          <w:color w:val="000000"/>
                          <w:kern w:val="0"/>
                          <w:sz w:val="28"/>
                          <w:szCs w:val="28"/>
                        </w:rPr>
                      </w:pPr>
                      <w:r w:rsidRPr="000E3AC6">
                        <w:rPr>
                          <w:rFonts w:ascii="標楷體" w:eastAsia="標楷體" w:hAnsi="標楷體" w:cs="新細明體" w:hint="eastAsia"/>
                          <w:b/>
                          <w:bCs/>
                          <w:color w:val="000000"/>
                          <w:kern w:val="0"/>
                          <w:szCs w:val="28"/>
                        </w:rPr>
                        <w:t>表</w:t>
                      </w:r>
                      <w:r w:rsidRPr="000E3AC6">
                        <w:rPr>
                          <w:rFonts w:ascii="標楷體" w:eastAsia="標楷體" w:hAnsi="標楷體" w:cs="新細明體"/>
                          <w:b/>
                          <w:bCs/>
                          <w:color w:val="000000"/>
                          <w:kern w:val="0"/>
                          <w:szCs w:val="28"/>
                        </w:rPr>
                        <w:t>1</w:t>
                      </w:r>
                      <w:r w:rsidRPr="000E3AC6">
                        <w:rPr>
                          <w:rFonts w:ascii="標楷體" w:eastAsia="標楷體" w:hAnsi="標楷體" w:cs="新細明體" w:hint="eastAsia"/>
                          <w:b/>
                          <w:bCs/>
                          <w:color w:val="000000"/>
                          <w:kern w:val="0"/>
                          <w:szCs w:val="28"/>
                        </w:rPr>
                        <w:t xml:space="preserve">　</w:t>
                      </w:r>
                      <w:r w:rsidRPr="000E3AC6">
                        <w:rPr>
                          <w:rFonts w:ascii="標楷體" w:eastAsia="標楷體" w:hAnsi="標楷體" w:cs="新細明體" w:hint="eastAsia"/>
                          <w:b/>
                          <w:color w:val="000000"/>
                          <w:kern w:val="0"/>
                          <w:szCs w:val="18"/>
                        </w:rPr>
                        <w:t>全國各</w:t>
                      </w:r>
                      <w:r>
                        <w:rPr>
                          <w:rFonts w:ascii="標楷體" w:eastAsia="標楷體" w:hAnsi="標楷體" w:cs="新細明體" w:hint="eastAsia"/>
                          <w:b/>
                          <w:color w:val="000000"/>
                          <w:kern w:val="0"/>
                          <w:szCs w:val="18"/>
                        </w:rPr>
                        <w:t>市</w:t>
                      </w:r>
                      <w:r w:rsidRPr="000E3AC6">
                        <w:rPr>
                          <w:rFonts w:ascii="標楷體" w:eastAsia="標楷體" w:hAnsi="標楷體" w:hint="eastAsia"/>
                          <w:b/>
                        </w:rPr>
                        <w:t>縣</w:t>
                      </w:r>
                      <w:r w:rsidRPr="000E3AC6">
                        <w:rPr>
                          <w:rFonts w:ascii="標楷體" w:eastAsia="標楷體" w:hAnsi="標楷體" w:cs="新細明體" w:hint="eastAsia"/>
                          <w:b/>
                          <w:bCs/>
                          <w:color w:val="000000"/>
                          <w:kern w:val="0"/>
                          <w:szCs w:val="28"/>
                        </w:rPr>
                        <w:t>每人平均擁冊書量情形</w:t>
                      </w:r>
                    </w:p>
                    <w:p w14:paraId="334CF9D1" w14:textId="77777777" w:rsidR="00A93E41" w:rsidRPr="002C67D7" w:rsidRDefault="00A93E41" w:rsidP="00A93E41">
                      <w:pPr>
                        <w:jc w:val="right"/>
                        <w:rPr>
                          <w:rFonts w:ascii="標楷體" w:eastAsia="標楷體" w:hAnsi="標楷體"/>
                          <w:sz w:val="20"/>
                        </w:rPr>
                      </w:pPr>
                      <w:r w:rsidRPr="002C67D7">
                        <w:rPr>
                          <w:rFonts w:ascii="標楷體" w:eastAsia="標楷體" w:hAnsi="標楷體" w:hint="eastAsia"/>
                          <w:sz w:val="20"/>
                        </w:rPr>
                        <w:t>單位</w:t>
                      </w:r>
                      <w:r w:rsidRPr="002C67D7">
                        <w:rPr>
                          <w:rFonts w:ascii="標楷體" w:eastAsia="標楷體" w:hAnsi="標楷體"/>
                          <w:sz w:val="20"/>
                        </w:rPr>
                        <w:t>：</w:t>
                      </w:r>
                      <w:r w:rsidRPr="002C67D7">
                        <w:rPr>
                          <w:rFonts w:ascii="標楷體" w:eastAsia="標楷體" w:hAnsi="標楷體" w:hint="eastAsia"/>
                          <w:sz w:val="20"/>
                        </w:rPr>
                        <w:t>冊/</w:t>
                      </w:r>
                      <w:r w:rsidRPr="002C67D7">
                        <w:rPr>
                          <w:rFonts w:ascii="標楷體" w:eastAsia="標楷體" w:hAnsi="標楷體"/>
                          <w:sz w:val="20"/>
                        </w:rPr>
                        <w:t>人</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087"/>
                        <w:gridCol w:w="1203"/>
                        <w:gridCol w:w="481"/>
                        <w:gridCol w:w="1203"/>
                        <w:gridCol w:w="1203"/>
                        <w:gridCol w:w="481"/>
                      </w:tblGrid>
                      <w:tr w:rsidR="00A93E41" w:rsidRPr="000E3AC6" w14:paraId="761F4B26" w14:textId="77777777" w:rsidTr="00C11910">
                        <w:trPr>
                          <w:trHeight w:val="454"/>
                          <w:tblHeader/>
                        </w:trPr>
                        <w:tc>
                          <w:tcPr>
                            <w:tcW w:w="961" w:type="pct"/>
                            <w:shd w:val="clear" w:color="auto" w:fill="auto"/>
                            <w:vAlign w:val="center"/>
                            <w:hideMark/>
                          </w:tcPr>
                          <w:p w14:paraId="2B189ED1" w14:textId="77777777" w:rsidR="00A93E41" w:rsidRPr="000E3AC6" w:rsidRDefault="00A93E41" w:rsidP="002C67D7">
                            <w:pPr>
                              <w:widowControl/>
                              <w:jc w:val="center"/>
                              <w:rPr>
                                <w:rFonts w:ascii="標楷體" w:eastAsia="標楷體" w:hAnsi="標楷體" w:cs="新細明體"/>
                                <w:color w:val="000000"/>
                                <w:kern w:val="0"/>
                                <w:sz w:val="20"/>
                              </w:rPr>
                            </w:pPr>
                            <w:r w:rsidRPr="000E3AC6">
                              <w:rPr>
                                <w:rFonts w:ascii="標楷體" w:eastAsia="標楷體" w:hAnsi="標楷體" w:cs="新細明體" w:hint="eastAsia"/>
                                <w:color w:val="000000"/>
                                <w:kern w:val="0"/>
                                <w:sz w:val="20"/>
                              </w:rPr>
                              <w:t>縣市</w:t>
                            </w:r>
                          </w:p>
                        </w:tc>
                        <w:tc>
                          <w:tcPr>
                            <w:tcW w:w="1063" w:type="pct"/>
                            <w:shd w:val="clear" w:color="auto" w:fill="auto"/>
                            <w:vAlign w:val="center"/>
                            <w:hideMark/>
                          </w:tcPr>
                          <w:p w14:paraId="6A91943C" w14:textId="77777777" w:rsidR="00A93E41" w:rsidRPr="000E3AC6" w:rsidRDefault="00A93E41" w:rsidP="002C67D7">
                            <w:pPr>
                              <w:widowControl/>
                              <w:jc w:val="center"/>
                              <w:rPr>
                                <w:rFonts w:ascii="標楷體" w:eastAsia="標楷體" w:hAnsi="標楷體" w:cs="新細明體"/>
                                <w:color w:val="000000"/>
                                <w:kern w:val="0"/>
                                <w:sz w:val="20"/>
                              </w:rPr>
                            </w:pPr>
                            <w:r w:rsidRPr="000E3AC6">
                              <w:rPr>
                                <w:rFonts w:ascii="標楷體" w:eastAsia="標楷體" w:hAnsi="標楷體" w:cs="新細明體" w:hint="eastAsia"/>
                                <w:color w:val="000000"/>
                                <w:kern w:val="0"/>
                                <w:sz w:val="20"/>
                              </w:rPr>
                              <w:t>每人擁書量</w:t>
                            </w:r>
                          </w:p>
                        </w:tc>
                        <w:tc>
                          <w:tcPr>
                            <w:tcW w:w="425" w:type="pct"/>
                            <w:shd w:val="clear" w:color="auto" w:fill="auto"/>
                            <w:vAlign w:val="center"/>
                            <w:hideMark/>
                          </w:tcPr>
                          <w:p w14:paraId="6DF0B99B" w14:textId="77777777" w:rsidR="00A93E41" w:rsidRPr="000E3AC6" w:rsidRDefault="00A93E41" w:rsidP="002C67D7">
                            <w:pPr>
                              <w:widowControl/>
                              <w:jc w:val="center"/>
                              <w:rPr>
                                <w:rFonts w:ascii="標楷體" w:eastAsia="標楷體" w:hAnsi="標楷體" w:cs="新細明體"/>
                                <w:color w:val="000000"/>
                                <w:kern w:val="0"/>
                                <w:sz w:val="20"/>
                              </w:rPr>
                            </w:pPr>
                            <w:r w:rsidRPr="000E3AC6">
                              <w:rPr>
                                <w:rFonts w:ascii="標楷體" w:eastAsia="標楷體" w:hAnsi="標楷體" w:cs="新細明體" w:hint="eastAsia"/>
                                <w:color w:val="000000"/>
                                <w:kern w:val="0"/>
                                <w:sz w:val="20"/>
                              </w:rPr>
                              <w:t>排名</w:t>
                            </w:r>
                          </w:p>
                        </w:tc>
                        <w:tc>
                          <w:tcPr>
                            <w:tcW w:w="1063" w:type="pct"/>
                            <w:vAlign w:val="center"/>
                          </w:tcPr>
                          <w:p w14:paraId="470D5A28" w14:textId="77777777" w:rsidR="00A93E41" w:rsidRPr="000E3AC6" w:rsidRDefault="00A93E41" w:rsidP="002C67D7">
                            <w:pPr>
                              <w:widowControl/>
                              <w:jc w:val="center"/>
                              <w:rPr>
                                <w:rFonts w:ascii="標楷體" w:eastAsia="標楷體" w:hAnsi="標楷體" w:cs="新細明體"/>
                                <w:color w:val="000000"/>
                                <w:kern w:val="0"/>
                                <w:sz w:val="20"/>
                              </w:rPr>
                            </w:pPr>
                            <w:r w:rsidRPr="000E3AC6">
                              <w:rPr>
                                <w:rFonts w:ascii="標楷體" w:eastAsia="標楷體" w:hAnsi="標楷體" w:cs="新細明體" w:hint="eastAsia"/>
                                <w:color w:val="000000"/>
                                <w:kern w:val="0"/>
                                <w:sz w:val="20"/>
                              </w:rPr>
                              <w:t>縣市</w:t>
                            </w:r>
                          </w:p>
                        </w:tc>
                        <w:tc>
                          <w:tcPr>
                            <w:tcW w:w="1063" w:type="pct"/>
                            <w:vAlign w:val="center"/>
                          </w:tcPr>
                          <w:p w14:paraId="66488B44" w14:textId="77777777" w:rsidR="00A93E41" w:rsidRPr="000E3AC6" w:rsidRDefault="00A93E41" w:rsidP="002C67D7">
                            <w:pPr>
                              <w:widowControl/>
                              <w:jc w:val="center"/>
                              <w:rPr>
                                <w:rFonts w:ascii="標楷體" w:eastAsia="標楷體" w:hAnsi="標楷體" w:cs="新細明體"/>
                                <w:color w:val="000000"/>
                                <w:kern w:val="0"/>
                                <w:sz w:val="20"/>
                              </w:rPr>
                            </w:pPr>
                            <w:r w:rsidRPr="000E3AC6">
                              <w:rPr>
                                <w:rFonts w:ascii="標楷體" w:eastAsia="標楷體" w:hAnsi="標楷體" w:cs="新細明體" w:hint="eastAsia"/>
                                <w:color w:val="000000"/>
                                <w:kern w:val="0"/>
                                <w:sz w:val="20"/>
                              </w:rPr>
                              <w:t>每人擁書量</w:t>
                            </w:r>
                          </w:p>
                        </w:tc>
                        <w:tc>
                          <w:tcPr>
                            <w:tcW w:w="425" w:type="pct"/>
                            <w:vAlign w:val="center"/>
                          </w:tcPr>
                          <w:p w14:paraId="0813AEA3" w14:textId="77777777" w:rsidR="00A93E41" w:rsidRPr="000E3AC6" w:rsidRDefault="00A93E41" w:rsidP="002C67D7">
                            <w:pPr>
                              <w:widowControl/>
                              <w:jc w:val="center"/>
                              <w:rPr>
                                <w:rFonts w:ascii="標楷體" w:eastAsia="標楷體" w:hAnsi="標楷體" w:cs="新細明體"/>
                                <w:color w:val="000000"/>
                                <w:kern w:val="0"/>
                                <w:sz w:val="20"/>
                              </w:rPr>
                            </w:pPr>
                            <w:r w:rsidRPr="000E3AC6">
                              <w:rPr>
                                <w:rFonts w:ascii="標楷體" w:eastAsia="標楷體" w:hAnsi="標楷體" w:cs="新細明體" w:hint="eastAsia"/>
                                <w:color w:val="000000"/>
                                <w:kern w:val="0"/>
                                <w:sz w:val="20"/>
                              </w:rPr>
                              <w:t>排名</w:t>
                            </w:r>
                          </w:p>
                        </w:tc>
                      </w:tr>
                      <w:tr w:rsidR="00A93E41" w:rsidRPr="000E3AC6" w14:paraId="4054E2C5" w14:textId="77777777" w:rsidTr="000E3AC6">
                        <w:trPr>
                          <w:trHeight w:val="83"/>
                        </w:trPr>
                        <w:tc>
                          <w:tcPr>
                            <w:tcW w:w="961" w:type="pct"/>
                            <w:shd w:val="clear" w:color="auto" w:fill="auto"/>
                            <w:noWrap/>
                            <w:vAlign w:val="center"/>
                            <w:hideMark/>
                          </w:tcPr>
                          <w:p w14:paraId="2992E9E4"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連江縣</w:t>
                            </w:r>
                          </w:p>
                        </w:tc>
                        <w:tc>
                          <w:tcPr>
                            <w:tcW w:w="1063" w:type="pct"/>
                            <w:shd w:val="clear" w:color="auto" w:fill="auto"/>
                            <w:noWrap/>
                            <w:vAlign w:val="center"/>
                            <w:hideMark/>
                          </w:tcPr>
                          <w:p w14:paraId="042397B0"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7.99</w:t>
                            </w:r>
                          </w:p>
                        </w:tc>
                        <w:tc>
                          <w:tcPr>
                            <w:tcW w:w="425" w:type="pct"/>
                            <w:shd w:val="clear" w:color="auto" w:fill="auto"/>
                            <w:noWrap/>
                            <w:vAlign w:val="center"/>
                            <w:hideMark/>
                          </w:tcPr>
                          <w:p w14:paraId="647EF5D4"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1</w:t>
                            </w:r>
                          </w:p>
                        </w:tc>
                        <w:tc>
                          <w:tcPr>
                            <w:tcW w:w="1063" w:type="pct"/>
                            <w:vAlign w:val="center"/>
                          </w:tcPr>
                          <w:p w14:paraId="75A9BD60"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南投縣</w:t>
                            </w:r>
                            <w:r w:rsidRPr="000E3AC6">
                              <w:rPr>
                                <w:rFonts w:ascii="標楷體" w:eastAsia="標楷體" w:hAnsi="標楷體" w:hint="eastAsia"/>
                                <w:color w:val="000000"/>
                                <w:sz w:val="20"/>
                                <w:vertAlign w:val="superscript"/>
                              </w:rPr>
                              <w:t>註2</w:t>
                            </w:r>
                          </w:p>
                        </w:tc>
                        <w:tc>
                          <w:tcPr>
                            <w:tcW w:w="1063" w:type="pct"/>
                            <w:vAlign w:val="center"/>
                          </w:tcPr>
                          <w:p w14:paraId="0BD2F348"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2.71</w:t>
                            </w:r>
                          </w:p>
                        </w:tc>
                        <w:tc>
                          <w:tcPr>
                            <w:tcW w:w="425" w:type="pct"/>
                            <w:vAlign w:val="center"/>
                          </w:tcPr>
                          <w:p w14:paraId="36CBB7BF"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color w:val="000000"/>
                                <w:sz w:val="20"/>
                              </w:rPr>
                              <w:t>12</w:t>
                            </w:r>
                          </w:p>
                        </w:tc>
                      </w:tr>
                      <w:tr w:rsidR="00A93E41" w:rsidRPr="000E3AC6" w14:paraId="4A8E8CDD" w14:textId="77777777" w:rsidTr="000E3AC6">
                        <w:trPr>
                          <w:trHeight w:val="394"/>
                        </w:trPr>
                        <w:tc>
                          <w:tcPr>
                            <w:tcW w:w="961" w:type="pct"/>
                            <w:shd w:val="clear" w:color="auto" w:fill="auto"/>
                            <w:noWrap/>
                            <w:vAlign w:val="center"/>
                            <w:hideMark/>
                          </w:tcPr>
                          <w:p w14:paraId="138C64E1"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屏東縣</w:t>
                            </w:r>
                          </w:p>
                        </w:tc>
                        <w:tc>
                          <w:tcPr>
                            <w:tcW w:w="1063" w:type="pct"/>
                            <w:shd w:val="clear" w:color="auto" w:fill="auto"/>
                            <w:noWrap/>
                            <w:vAlign w:val="center"/>
                            <w:hideMark/>
                          </w:tcPr>
                          <w:p w14:paraId="0C06BFE4"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6.71</w:t>
                            </w:r>
                          </w:p>
                        </w:tc>
                        <w:tc>
                          <w:tcPr>
                            <w:tcW w:w="425" w:type="pct"/>
                            <w:shd w:val="clear" w:color="auto" w:fill="auto"/>
                            <w:noWrap/>
                            <w:vAlign w:val="center"/>
                            <w:hideMark/>
                          </w:tcPr>
                          <w:p w14:paraId="79FC517C"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2</w:t>
                            </w:r>
                          </w:p>
                        </w:tc>
                        <w:tc>
                          <w:tcPr>
                            <w:tcW w:w="1063" w:type="pct"/>
                            <w:vAlign w:val="center"/>
                          </w:tcPr>
                          <w:p w14:paraId="5FCF0312"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桃園市</w:t>
                            </w:r>
                          </w:p>
                        </w:tc>
                        <w:tc>
                          <w:tcPr>
                            <w:tcW w:w="1063" w:type="pct"/>
                            <w:vAlign w:val="center"/>
                          </w:tcPr>
                          <w:p w14:paraId="23B5C1A7"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2.70</w:t>
                            </w:r>
                          </w:p>
                        </w:tc>
                        <w:tc>
                          <w:tcPr>
                            <w:tcW w:w="425" w:type="pct"/>
                            <w:vAlign w:val="center"/>
                          </w:tcPr>
                          <w:p w14:paraId="0ED2DDAA"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13</w:t>
                            </w:r>
                          </w:p>
                        </w:tc>
                      </w:tr>
                      <w:tr w:rsidR="00A93E41" w:rsidRPr="000E3AC6" w14:paraId="349A631B" w14:textId="77777777" w:rsidTr="000E3AC6">
                        <w:trPr>
                          <w:trHeight w:val="394"/>
                        </w:trPr>
                        <w:tc>
                          <w:tcPr>
                            <w:tcW w:w="961" w:type="pct"/>
                            <w:shd w:val="clear" w:color="auto" w:fill="auto"/>
                            <w:noWrap/>
                            <w:vAlign w:val="center"/>
                            <w:hideMark/>
                          </w:tcPr>
                          <w:p w14:paraId="59BEC669"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澎湖縣</w:t>
                            </w:r>
                          </w:p>
                        </w:tc>
                        <w:tc>
                          <w:tcPr>
                            <w:tcW w:w="1063" w:type="pct"/>
                            <w:shd w:val="clear" w:color="auto" w:fill="auto"/>
                            <w:noWrap/>
                            <w:vAlign w:val="center"/>
                            <w:hideMark/>
                          </w:tcPr>
                          <w:p w14:paraId="06CE98F8"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5.43</w:t>
                            </w:r>
                          </w:p>
                        </w:tc>
                        <w:tc>
                          <w:tcPr>
                            <w:tcW w:w="425" w:type="pct"/>
                            <w:shd w:val="clear" w:color="auto" w:fill="auto"/>
                            <w:noWrap/>
                            <w:vAlign w:val="center"/>
                            <w:hideMark/>
                          </w:tcPr>
                          <w:p w14:paraId="3ECF0802"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3</w:t>
                            </w:r>
                          </w:p>
                        </w:tc>
                        <w:tc>
                          <w:tcPr>
                            <w:tcW w:w="1063" w:type="pct"/>
                            <w:vAlign w:val="center"/>
                          </w:tcPr>
                          <w:p w14:paraId="27730B1F"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雲林縣</w:t>
                            </w:r>
                          </w:p>
                        </w:tc>
                        <w:tc>
                          <w:tcPr>
                            <w:tcW w:w="1063" w:type="pct"/>
                            <w:vAlign w:val="center"/>
                          </w:tcPr>
                          <w:p w14:paraId="037E684D"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2.65</w:t>
                            </w:r>
                          </w:p>
                        </w:tc>
                        <w:tc>
                          <w:tcPr>
                            <w:tcW w:w="425" w:type="pct"/>
                            <w:vAlign w:val="center"/>
                          </w:tcPr>
                          <w:p w14:paraId="237402C1"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14</w:t>
                            </w:r>
                          </w:p>
                        </w:tc>
                      </w:tr>
                      <w:tr w:rsidR="00A93E41" w:rsidRPr="000E3AC6" w14:paraId="053F252E" w14:textId="77777777" w:rsidTr="000E3AC6">
                        <w:trPr>
                          <w:trHeight w:val="394"/>
                        </w:trPr>
                        <w:tc>
                          <w:tcPr>
                            <w:tcW w:w="961" w:type="pct"/>
                            <w:shd w:val="clear" w:color="auto" w:fill="auto"/>
                            <w:noWrap/>
                            <w:vAlign w:val="center"/>
                            <w:hideMark/>
                          </w:tcPr>
                          <w:p w14:paraId="21D8D71B"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花蓮縣</w:t>
                            </w:r>
                          </w:p>
                        </w:tc>
                        <w:tc>
                          <w:tcPr>
                            <w:tcW w:w="1063" w:type="pct"/>
                            <w:shd w:val="clear" w:color="auto" w:fill="auto"/>
                            <w:noWrap/>
                            <w:vAlign w:val="center"/>
                            <w:hideMark/>
                          </w:tcPr>
                          <w:p w14:paraId="16C0E78D"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4.65</w:t>
                            </w:r>
                          </w:p>
                        </w:tc>
                        <w:tc>
                          <w:tcPr>
                            <w:tcW w:w="425" w:type="pct"/>
                            <w:shd w:val="clear" w:color="auto" w:fill="auto"/>
                            <w:noWrap/>
                            <w:vAlign w:val="center"/>
                            <w:hideMark/>
                          </w:tcPr>
                          <w:p w14:paraId="017FBD4E"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4</w:t>
                            </w:r>
                          </w:p>
                        </w:tc>
                        <w:tc>
                          <w:tcPr>
                            <w:tcW w:w="1063" w:type="pct"/>
                            <w:vAlign w:val="center"/>
                          </w:tcPr>
                          <w:p w14:paraId="1C8E0BD7"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宜蘭縣</w:t>
                            </w:r>
                          </w:p>
                        </w:tc>
                        <w:tc>
                          <w:tcPr>
                            <w:tcW w:w="1063" w:type="pct"/>
                            <w:vAlign w:val="center"/>
                          </w:tcPr>
                          <w:p w14:paraId="1068FAEC"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2.60</w:t>
                            </w:r>
                          </w:p>
                        </w:tc>
                        <w:tc>
                          <w:tcPr>
                            <w:tcW w:w="425" w:type="pct"/>
                            <w:vAlign w:val="center"/>
                          </w:tcPr>
                          <w:p w14:paraId="266ED71C"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15</w:t>
                            </w:r>
                          </w:p>
                        </w:tc>
                      </w:tr>
                      <w:tr w:rsidR="00A93E41" w:rsidRPr="000E3AC6" w14:paraId="57B078EF" w14:textId="77777777" w:rsidTr="000E3AC6">
                        <w:trPr>
                          <w:trHeight w:val="394"/>
                        </w:trPr>
                        <w:tc>
                          <w:tcPr>
                            <w:tcW w:w="961" w:type="pct"/>
                            <w:shd w:val="clear" w:color="auto" w:fill="auto"/>
                            <w:noWrap/>
                            <w:vAlign w:val="center"/>
                            <w:hideMark/>
                          </w:tcPr>
                          <w:p w14:paraId="628202EE"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臺東縣</w:t>
                            </w:r>
                          </w:p>
                        </w:tc>
                        <w:tc>
                          <w:tcPr>
                            <w:tcW w:w="1063" w:type="pct"/>
                            <w:shd w:val="clear" w:color="auto" w:fill="auto"/>
                            <w:noWrap/>
                            <w:vAlign w:val="center"/>
                            <w:hideMark/>
                          </w:tcPr>
                          <w:p w14:paraId="30B742E9"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4.61</w:t>
                            </w:r>
                          </w:p>
                        </w:tc>
                        <w:tc>
                          <w:tcPr>
                            <w:tcW w:w="425" w:type="pct"/>
                            <w:shd w:val="clear" w:color="auto" w:fill="auto"/>
                            <w:noWrap/>
                            <w:vAlign w:val="center"/>
                            <w:hideMark/>
                          </w:tcPr>
                          <w:p w14:paraId="018EA9BC"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5</w:t>
                            </w:r>
                          </w:p>
                        </w:tc>
                        <w:tc>
                          <w:tcPr>
                            <w:tcW w:w="1063" w:type="pct"/>
                            <w:vAlign w:val="center"/>
                          </w:tcPr>
                          <w:p w14:paraId="5912308A"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臺中市</w:t>
                            </w:r>
                            <w:r w:rsidRPr="000E3AC6">
                              <w:rPr>
                                <w:rFonts w:ascii="標楷體" w:eastAsia="標楷體" w:hAnsi="標楷體" w:hint="eastAsia"/>
                                <w:color w:val="000000"/>
                                <w:sz w:val="20"/>
                                <w:vertAlign w:val="superscript"/>
                              </w:rPr>
                              <w:t>註2</w:t>
                            </w:r>
                          </w:p>
                        </w:tc>
                        <w:tc>
                          <w:tcPr>
                            <w:tcW w:w="1063" w:type="pct"/>
                            <w:vAlign w:val="center"/>
                          </w:tcPr>
                          <w:p w14:paraId="29DD1486"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2.50</w:t>
                            </w:r>
                          </w:p>
                        </w:tc>
                        <w:tc>
                          <w:tcPr>
                            <w:tcW w:w="425" w:type="pct"/>
                            <w:vAlign w:val="center"/>
                          </w:tcPr>
                          <w:p w14:paraId="21691752" w14:textId="77777777" w:rsidR="00A93E41" w:rsidRPr="000E3AC6" w:rsidRDefault="00A93E41" w:rsidP="002C67D7">
                            <w:pPr>
                              <w:jc w:val="center"/>
                              <w:rPr>
                                <w:rFonts w:ascii="標楷體" w:eastAsia="標楷體" w:hAnsi="標楷體"/>
                                <w:color w:val="000000"/>
                                <w:sz w:val="20"/>
                              </w:rPr>
                            </w:pPr>
                            <w:r>
                              <w:rPr>
                                <w:rFonts w:ascii="標楷體" w:eastAsia="標楷體" w:hAnsi="標楷體" w:hint="eastAsia"/>
                                <w:color w:val="000000"/>
                                <w:sz w:val="20"/>
                              </w:rPr>
                              <w:t>16</w:t>
                            </w:r>
                          </w:p>
                        </w:tc>
                      </w:tr>
                      <w:tr w:rsidR="00A93E41" w:rsidRPr="000E3AC6" w14:paraId="535CA933" w14:textId="77777777" w:rsidTr="000E3AC6">
                        <w:trPr>
                          <w:trHeight w:val="394"/>
                        </w:trPr>
                        <w:tc>
                          <w:tcPr>
                            <w:tcW w:w="961" w:type="pct"/>
                            <w:shd w:val="clear" w:color="auto" w:fill="auto"/>
                            <w:noWrap/>
                            <w:vAlign w:val="center"/>
                            <w:hideMark/>
                          </w:tcPr>
                          <w:p w14:paraId="281C41FE"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臺北市</w:t>
                            </w:r>
                          </w:p>
                        </w:tc>
                        <w:tc>
                          <w:tcPr>
                            <w:tcW w:w="1063" w:type="pct"/>
                            <w:shd w:val="clear" w:color="auto" w:fill="auto"/>
                            <w:noWrap/>
                            <w:vAlign w:val="center"/>
                            <w:hideMark/>
                          </w:tcPr>
                          <w:p w14:paraId="5F1C6698"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3.81</w:t>
                            </w:r>
                          </w:p>
                        </w:tc>
                        <w:tc>
                          <w:tcPr>
                            <w:tcW w:w="425" w:type="pct"/>
                            <w:shd w:val="clear" w:color="auto" w:fill="auto"/>
                            <w:noWrap/>
                            <w:vAlign w:val="center"/>
                            <w:hideMark/>
                          </w:tcPr>
                          <w:p w14:paraId="5F98AD55"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6</w:t>
                            </w:r>
                          </w:p>
                        </w:tc>
                        <w:tc>
                          <w:tcPr>
                            <w:tcW w:w="1063" w:type="pct"/>
                            <w:vAlign w:val="center"/>
                          </w:tcPr>
                          <w:p w14:paraId="7F3E8718"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新北市</w:t>
                            </w:r>
                            <w:r w:rsidRPr="000E3AC6">
                              <w:rPr>
                                <w:rFonts w:ascii="標楷體" w:eastAsia="標楷體" w:hAnsi="標楷體" w:hint="eastAsia"/>
                                <w:color w:val="000000"/>
                                <w:sz w:val="20"/>
                                <w:vertAlign w:val="superscript"/>
                              </w:rPr>
                              <w:t>註2</w:t>
                            </w:r>
                          </w:p>
                        </w:tc>
                        <w:tc>
                          <w:tcPr>
                            <w:tcW w:w="1063" w:type="pct"/>
                            <w:vAlign w:val="center"/>
                          </w:tcPr>
                          <w:p w14:paraId="1CD18F2B"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2.49</w:t>
                            </w:r>
                          </w:p>
                        </w:tc>
                        <w:tc>
                          <w:tcPr>
                            <w:tcW w:w="425" w:type="pct"/>
                            <w:vAlign w:val="center"/>
                          </w:tcPr>
                          <w:p w14:paraId="2E6E2A61" w14:textId="77777777" w:rsidR="00A93E41" w:rsidRPr="000E3AC6" w:rsidRDefault="00A93E41" w:rsidP="00D430BB">
                            <w:pPr>
                              <w:jc w:val="center"/>
                              <w:rPr>
                                <w:rFonts w:ascii="標楷體" w:eastAsia="標楷體" w:hAnsi="標楷體"/>
                                <w:color w:val="000000"/>
                                <w:sz w:val="20"/>
                              </w:rPr>
                            </w:pPr>
                            <w:r w:rsidRPr="000E3AC6">
                              <w:rPr>
                                <w:rFonts w:ascii="標楷體" w:eastAsia="標楷體" w:hAnsi="標楷體" w:hint="eastAsia"/>
                                <w:color w:val="000000"/>
                                <w:sz w:val="20"/>
                              </w:rPr>
                              <w:t>1</w:t>
                            </w:r>
                            <w:r>
                              <w:rPr>
                                <w:rFonts w:ascii="標楷體" w:eastAsia="標楷體" w:hAnsi="標楷體"/>
                                <w:color w:val="000000"/>
                                <w:sz w:val="20"/>
                              </w:rPr>
                              <w:t>7</w:t>
                            </w:r>
                          </w:p>
                        </w:tc>
                      </w:tr>
                      <w:tr w:rsidR="00A93E41" w:rsidRPr="000E3AC6" w14:paraId="292B1AC3" w14:textId="77777777" w:rsidTr="000E3AC6">
                        <w:trPr>
                          <w:trHeight w:val="394"/>
                        </w:trPr>
                        <w:tc>
                          <w:tcPr>
                            <w:tcW w:w="961" w:type="pct"/>
                            <w:shd w:val="clear" w:color="auto" w:fill="auto"/>
                            <w:noWrap/>
                            <w:vAlign w:val="center"/>
                            <w:hideMark/>
                          </w:tcPr>
                          <w:p w14:paraId="24D3DAD4"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苗栗縣</w:t>
                            </w:r>
                          </w:p>
                        </w:tc>
                        <w:tc>
                          <w:tcPr>
                            <w:tcW w:w="1063" w:type="pct"/>
                            <w:shd w:val="clear" w:color="auto" w:fill="auto"/>
                            <w:noWrap/>
                            <w:vAlign w:val="center"/>
                            <w:hideMark/>
                          </w:tcPr>
                          <w:p w14:paraId="6E7EAD90"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3.57</w:t>
                            </w:r>
                          </w:p>
                        </w:tc>
                        <w:tc>
                          <w:tcPr>
                            <w:tcW w:w="425" w:type="pct"/>
                            <w:shd w:val="clear" w:color="auto" w:fill="auto"/>
                            <w:noWrap/>
                            <w:vAlign w:val="center"/>
                            <w:hideMark/>
                          </w:tcPr>
                          <w:p w14:paraId="0CD55025"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7</w:t>
                            </w:r>
                          </w:p>
                        </w:tc>
                        <w:tc>
                          <w:tcPr>
                            <w:tcW w:w="1063" w:type="pct"/>
                            <w:vAlign w:val="center"/>
                          </w:tcPr>
                          <w:p w14:paraId="6E706565"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嘉義縣</w:t>
                            </w:r>
                          </w:p>
                        </w:tc>
                        <w:tc>
                          <w:tcPr>
                            <w:tcW w:w="1063" w:type="pct"/>
                            <w:vAlign w:val="center"/>
                          </w:tcPr>
                          <w:p w14:paraId="68EEB83E"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2.43</w:t>
                            </w:r>
                          </w:p>
                        </w:tc>
                        <w:tc>
                          <w:tcPr>
                            <w:tcW w:w="425" w:type="pct"/>
                            <w:vAlign w:val="center"/>
                          </w:tcPr>
                          <w:p w14:paraId="291F19BC" w14:textId="77777777" w:rsidR="00A93E41" w:rsidRPr="000E3AC6" w:rsidRDefault="00A93E41" w:rsidP="00D430BB">
                            <w:pPr>
                              <w:jc w:val="center"/>
                              <w:rPr>
                                <w:rFonts w:ascii="標楷體" w:eastAsia="標楷體" w:hAnsi="標楷體"/>
                                <w:color w:val="000000"/>
                                <w:sz w:val="20"/>
                              </w:rPr>
                            </w:pPr>
                            <w:r w:rsidRPr="000E3AC6">
                              <w:rPr>
                                <w:rFonts w:ascii="標楷體" w:eastAsia="標楷體" w:hAnsi="標楷體" w:hint="eastAsia"/>
                                <w:color w:val="000000"/>
                                <w:sz w:val="20"/>
                              </w:rPr>
                              <w:t>1</w:t>
                            </w:r>
                            <w:r>
                              <w:rPr>
                                <w:rFonts w:ascii="標楷體" w:eastAsia="標楷體" w:hAnsi="標楷體"/>
                                <w:color w:val="000000"/>
                                <w:sz w:val="20"/>
                              </w:rPr>
                              <w:t>8</w:t>
                            </w:r>
                          </w:p>
                        </w:tc>
                      </w:tr>
                      <w:tr w:rsidR="00A93E41" w:rsidRPr="000E3AC6" w14:paraId="3D0AD3A9" w14:textId="77777777" w:rsidTr="000E3AC6">
                        <w:trPr>
                          <w:trHeight w:val="394"/>
                        </w:trPr>
                        <w:tc>
                          <w:tcPr>
                            <w:tcW w:w="961" w:type="pct"/>
                            <w:shd w:val="clear" w:color="auto" w:fill="auto"/>
                            <w:noWrap/>
                            <w:vAlign w:val="center"/>
                            <w:hideMark/>
                          </w:tcPr>
                          <w:p w14:paraId="75AE8008"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金門縣</w:t>
                            </w:r>
                          </w:p>
                        </w:tc>
                        <w:tc>
                          <w:tcPr>
                            <w:tcW w:w="1063" w:type="pct"/>
                            <w:shd w:val="clear" w:color="auto" w:fill="auto"/>
                            <w:noWrap/>
                            <w:vAlign w:val="center"/>
                            <w:hideMark/>
                          </w:tcPr>
                          <w:p w14:paraId="4272A0E7"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3.48</w:t>
                            </w:r>
                          </w:p>
                        </w:tc>
                        <w:tc>
                          <w:tcPr>
                            <w:tcW w:w="425" w:type="pct"/>
                            <w:shd w:val="clear" w:color="auto" w:fill="auto"/>
                            <w:noWrap/>
                            <w:vAlign w:val="center"/>
                            <w:hideMark/>
                          </w:tcPr>
                          <w:p w14:paraId="42938A45"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8</w:t>
                            </w:r>
                          </w:p>
                        </w:tc>
                        <w:tc>
                          <w:tcPr>
                            <w:tcW w:w="1063" w:type="pct"/>
                            <w:vAlign w:val="center"/>
                          </w:tcPr>
                          <w:p w14:paraId="312C566E"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新竹市</w:t>
                            </w:r>
                          </w:p>
                        </w:tc>
                        <w:tc>
                          <w:tcPr>
                            <w:tcW w:w="1063" w:type="pct"/>
                            <w:vAlign w:val="center"/>
                          </w:tcPr>
                          <w:p w14:paraId="0CFC79E1"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2.07</w:t>
                            </w:r>
                          </w:p>
                        </w:tc>
                        <w:tc>
                          <w:tcPr>
                            <w:tcW w:w="425" w:type="pct"/>
                            <w:vAlign w:val="center"/>
                          </w:tcPr>
                          <w:p w14:paraId="4CDC5DE4"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19</w:t>
                            </w:r>
                          </w:p>
                        </w:tc>
                      </w:tr>
                      <w:tr w:rsidR="00A93E41" w:rsidRPr="000E3AC6" w14:paraId="5EB69B05" w14:textId="77777777" w:rsidTr="000E3AC6">
                        <w:trPr>
                          <w:trHeight w:val="394"/>
                        </w:trPr>
                        <w:tc>
                          <w:tcPr>
                            <w:tcW w:w="961" w:type="pct"/>
                            <w:shd w:val="clear" w:color="auto" w:fill="auto"/>
                            <w:noWrap/>
                            <w:vAlign w:val="center"/>
                          </w:tcPr>
                          <w:p w14:paraId="6366E072"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臺南市</w:t>
                            </w:r>
                          </w:p>
                        </w:tc>
                        <w:tc>
                          <w:tcPr>
                            <w:tcW w:w="1063" w:type="pct"/>
                            <w:shd w:val="clear" w:color="auto" w:fill="auto"/>
                            <w:noWrap/>
                            <w:vAlign w:val="center"/>
                          </w:tcPr>
                          <w:p w14:paraId="7CBD5E63"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2.96</w:t>
                            </w:r>
                          </w:p>
                        </w:tc>
                        <w:tc>
                          <w:tcPr>
                            <w:tcW w:w="425" w:type="pct"/>
                            <w:shd w:val="clear" w:color="auto" w:fill="auto"/>
                            <w:noWrap/>
                            <w:vAlign w:val="center"/>
                          </w:tcPr>
                          <w:p w14:paraId="07DAE82A"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9</w:t>
                            </w:r>
                          </w:p>
                        </w:tc>
                        <w:tc>
                          <w:tcPr>
                            <w:tcW w:w="1063" w:type="pct"/>
                            <w:vAlign w:val="center"/>
                          </w:tcPr>
                          <w:p w14:paraId="740951D2"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新竹縣</w:t>
                            </w:r>
                          </w:p>
                        </w:tc>
                        <w:tc>
                          <w:tcPr>
                            <w:tcW w:w="1063" w:type="pct"/>
                            <w:vAlign w:val="center"/>
                          </w:tcPr>
                          <w:p w14:paraId="2494D8D5"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2.00</w:t>
                            </w:r>
                          </w:p>
                        </w:tc>
                        <w:tc>
                          <w:tcPr>
                            <w:tcW w:w="425" w:type="pct"/>
                            <w:vAlign w:val="center"/>
                          </w:tcPr>
                          <w:p w14:paraId="7D4F1A73"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20</w:t>
                            </w:r>
                          </w:p>
                        </w:tc>
                      </w:tr>
                      <w:tr w:rsidR="00A93E41" w:rsidRPr="000E3AC6" w14:paraId="76C882C2" w14:textId="77777777" w:rsidTr="000E3AC6">
                        <w:trPr>
                          <w:trHeight w:val="394"/>
                        </w:trPr>
                        <w:tc>
                          <w:tcPr>
                            <w:tcW w:w="961" w:type="pct"/>
                            <w:shd w:val="clear" w:color="auto" w:fill="auto"/>
                            <w:noWrap/>
                            <w:vAlign w:val="center"/>
                          </w:tcPr>
                          <w:p w14:paraId="1E6608BA"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基隆市</w:t>
                            </w:r>
                          </w:p>
                        </w:tc>
                        <w:tc>
                          <w:tcPr>
                            <w:tcW w:w="1063" w:type="pct"/>
                            <w:shd w:val="clear" w:color="auto" w:fill="auto"/>
                            <w:noWrap/>
                            <w:vAlign w:val="center"/>
                          </w:tcPr>
                          <w:p w14:paraId="4B698F5A"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2.92</w:t>
                            </w:r>
                          </w:p>
                        </w:tc>
                        <w:tc>
                          <w:tcPr>
                            <w:tcW w:w="425" w:type="pct"/>
                            <w:shd w:val="clear" w:color="auto" w:fill="auto"/>
                            <w:noWrap/>
                            <w:vAlign w:val="center"/>
                          </w:tcPr>
                          <w:p w14:paraId="2BAD49FC"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10</w:t>
                            </w:r>
                          </w:p>
                        </w:tc>
                        <w:tc>
                          <w:tcPr>
                            <w:tcW w:w="1063" w:type="pct"/>
                            <w:vAlign w:val="center"/>
                          </w:tcPr>
                          <w:p w14:paraId="31FC1DAB"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嘉義市</w:t>
                            </w:r>
                          </w:p>
                        </w:tc>
                        <w:tc>
                          <w:tcPr>
                            <w:tcW w:w="1063" w:type="pct"/>
                            <w:vAlign w:val="center"/>
                          </w:tcPr>
                          <w:p w14:paraId="300AE9C9"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2.00</w:t>
                            </w:r>
                          </w:p>
                        </w:tc>
                        <w:tc>
                          <w:tcPr>
                            <w:tcW w:w="425" w:type="pct"/>
                            <w:vAlign w:val="center"/>
                          </w:tcPr>
                          <w:p w14:paraId="2DB7947E"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20</w:t>
                            </w:r>
                          </w:p>
                        </w:tc>
                      </w:tr>
                      <w:tr w:rsidR="00A93E41" w:rsidRPr="000E3AC6" w14:paraId="426F1776" w14:textId="77777777" w:rsidTr="000E3AC6">
                        <w:trPr>
                          <w:trHeight w:val="394"/>
                        </w:trPr>
                        <w:tc>
                          <w:tcPr>
                            <w:tcW w:w="961" w:type="pct"/>
                            <w:shd w:val="clear" w:color="auto" w:fill="auto"/>
                            <w:noWrap/>
                            <w:vAlign w:val="center"/>
                          </w:tcPr>
                          <w:p w14:paraId="054D3647"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高雄市</w:t>
                            </w:r>
                          </w:p>
                        </w:tc>
                        <w:tc>
                          <w:tcPr>
                            <w:tcW w:w="1063" w:type="pct"/>
                            <w:shd w:val="clear" w:color="auto" w:fill="auto"/>
                            <w:noWrap/>
                            <w:vAlign w:val="center"/>
                          </w:tcPr>
                          <w:p w14:paraId="7E28078C"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2.84</w:t>
                            </w:r>
                          </w:p>
                        </w:tc>
                        <w:tc>
                          <w:tcPr>
                            <w:tcW w:w="425" w:type="pct"/>
                            <w:shd w:val="clear" w:color="auto" w:fill="auto"/>
                            <w:noWrap/>
                            <w:vAlign w:val="center"/>
                          </w:tcPr>
                          <w:p w14:paraId="60B68A2E"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11</w:t>
                            </w:r>
                          </w:p>
                        </w:tc>
                        <w:tc>
                          <w:tcPr>
                            <w:tcW w:w="1063" w:type="pct"/>
                            <w:vAlign w:val="center"/>
                          </w:tcPr>
                          <w:p w14:paraId="55DFFE85"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彰化縣</w:t>
                            </w:r>
                          </w:p>
                        </w:tc>
                        <w:tc>
                          <w:tcPr>
                            <w:tcW w:w="1063" w:type="pct"/>
                            <w:vAlign w:val="center"/>
                          </w:tcPr>
                          <w:p w14:paraId="0D341F2B" w14:textId="77777777" w:rsidR="00A93E41" w:rsidRPr="000E3AC6" w:rsidRDefault="00A93E41" w:rsidP="0070265D">
                            <w:pPr>
                              <w:jc w:val="center"/>
                              <w:rPr>
                                <w:rFonts w:ascii="標楷體" w:eastAsia="標楷體" w:hAnsi="標楷體"/>
                                <w:color w:val="000000"/>
                                <w:sz w:val="20"/>
                              </w:rPr>
                            </w:pPr>
                            <w:r w:rsidRPr="000E3AC6">
                              <w:rPr>
                                <w:rFonts w:ascii="標楷體" w:eastAsia="標楷體" w:hAnsi="標楷體" w:hint="eastAsia"/>
                                <w:color w:val="000000"/>
                                <w:sz w:val="20"/>
                              </w:rPr>
                              <w:t>1.9</w:t>
                            </w:r>
                            <w:r>
                              <w:rPr>
                                <w:rFonts w:ascii="標楷體" w:eastAsia="標楷體" w:hAnsi="標楷體"/>
                                <w:color w:val="000000"/>
                                <w:sz w:val="20"/>
                              </w:rPr>
                              <w:t>8</w:t>
                            </w:r>
                          </w:p>
                        </w:tc>
                        <w:tc>
                          <w:tcPr>
                            <w:tcW w:w="425" w:type="pct"/>
                            <w:vAlign w:val="center"/>
                          </w:tcPr>
                          <w:p w14:paraId="239C68D9" w14:textId="77777777" w:rsidR="00A93E41" w:rsidRPr="000E3AC6" w:rsidRDefault="00A93E41" w:rsidP="002C67D7">
                            <w:pPr>
                              <w:jc w:val="center"/>
                              <w:rPr>
                                <w:rFonts w:ascii="標楷體" w:eastAsia="標楷體" w:hAnsi="標楷體"/>
                                <w:color w:val="000000"/>
                                <w:sz w:val="20"/>
                              </w:rPr>
                            </w:pPr>
                            <w:r w:rsidRPr="000E3AC6">
                              <w:rPr>
                                <w:rFonts w:ascii="標楷體" w:eastAsia="標楷體" w:hAnsi="標楷體" w:hint="eastAsia"/>
                                <w:color w:val="000000"/>
                                <w:sz w:val="20"/>
                              </w:rPr>
                              <w:t>22</w:t>
                            </w:r>
                          </w:p>
                        </w:tc>
                      </w:tr>
                    </w:tbl>
                    <w:p w14:paraId="3AE3E069" w14:textId="77777777" w:rsidR="00A93E41" w:rsidRPr="000E3AC6" w:rsidRDefault="00A93E41" w:rsidP="00C11910">
                      <w:pPr>
                        <w:widowControl/>
                        <w:tabs>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snapToGrid w:val="0"/>
                        <w:spacing w:line="200" w:lineRule="exact"/>
                        <w:rPr>
                          <w:rFonts w:ascii="標楷體" w:eastAsia="標楷體" w:hAnsi="標楷體"/>
                          <w:sz w:val="18"/>
                          <w:szCs w:val="32"/>
                        </w:rPr>
                      </w:pPr>
                      <w:r w:rsidRPr="000E3AC6">
                        <w:rPr>
                          <w:rFonts w:ascii="標楷體" w:eastAsia="標楷體" w:hAnsi="標楷體"/>
                          <w:sz w:val="18"/>
                          <w:szCs w:val="32"/>
                        </w:rPr>
                        <w:t>註：1.</w:t>
                      </w:r>
                      <w:r w:rsidRPr="000E3AC6">
                        <w:rPr>
                          <w:rFonts w:ascii="標楷體" w:eastAsia="標楷體" w:hAnsi="標楷體" w:cs="新細明體"/>
                          <w:color w:val="000000"/>
                          <w:kern w:val="0"/>
                          <w:sz w:val="18"/>
                        </w:rPr>
                        <w:t>本表係依各</w:t>
                      </w:r>
                      <w:r>
                        <w:rPr>
                          <w:rFonts w:ascii="標楷體" w:eastAsia="標楷體" w:hAnsi="標楷體" w:cs="新細明體" w:hint="eastAsia"/>
                          <w:color w:val="000000"/>
                          <w:kern w:val="0"/>
                          <w:sz w:val="18"/>
                        </w:rPr>
                        <w:t>市（縣）</w:t>
                      </w:r>
                      <w:r w:rsidRPr="000E3AC6">
                        <w:rPr>
                          <w:rFonts w:ascii="標楷體" w:eastAsia="標楷體" w:hAnsi="標楷體" w:cs="新細明體" w:hint="eastAsia"/>
                          <w:color w:val="000000"/>
                          <w:kern w:val="0"/>
                          <w:sz w:val="18"/>
                        </w:rPr>
                        <w:t>圖書館</w:t>
                      </w:r>
                      <w:r w:rsidRPr="000E3AC6">
                        <w:rPr>
                          <w:rFonts w:ascii="標楷體" w:eastAsia="標楷體" w:hAnsi="標楷體" w:cs="新細明體" w:hint="eastAsia"/>
                          <w:bCs/>
                          <w:color w:val="000000"/>
                          <w:kern w:val="0"/>
                          <w:sz w:val="18"/>
                          <w:szCs w:val="28"/>
                        </w:rPr>
                        <w:t>每人擁書量</w:t>
                      </w:r>
                      <w:r w:rsidRPr="000E3AC6">
                        <w:rPr>
                          <w:rFonts w:ascii="標楷體" w:eastAsia="標楷體" w:hAnsi="標楷體" w:cs="新細明體" w:hint="eastAsia"/>
                          <w:color w:val="000000"/>
                          <w:kern w:val="0"/>
                          <w:sz w:val="18"/>
                        </w:rPr>
                        <w:t>由高至低排序。</w:t>
                      </w:r>
                    </w:p>
                    <w:p w14:paraId="5324EE1E" w14:textId="77777777" w:rsidR="00A93E41" w:rsidRPr="000E3AC6" w:rsidRDefault="00A93E41" w:rsidP="00C11910">
                      <w:pPr>
                        <w:widowControl/>
                        <w:tabs>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snapToGrid w:val="0"/>
                        <w:spacing w:line="200" w:lineRule="exact"/>
                        <w:ind w:leftChars="150" w:left="360"/>
                        <w:rPr>
                          <w:rFonts w:ascii="標楷體" w:eastAsia="標楷體" w:hAnsi="標楷體"/>
                          <w:sz w:val="18"/>
                          <w:szCs w:val="32"/>
                        </w:rPr>
                      </w:pPr>
                      <w:r w:rsidRPr="000E3AC6">
                        <w:rPr>
                          <w:rFonts w:ascii="標楷體" w:eastAsia="標楷體" w:hAnsi="標楷體"/>
                          <w:sz w:val="18"/>
                          <w:szCs w:val="32"/>
                        </w:rPr>
                        <w:t>2.統計數據不包含位在行政區之國立圖書館。</w:t>
                      </w:r>
                    </w:p>
                    <w:p w14:paraId="4ACFC3CC" w14:textId="77777777" w:rsidR="00A93E41" w:rsidRPr="000E3AC6" w:rsidRDefault="00A93E41" w:rsidP="00C11910">
                      <w:pPr>
                        <w:widowControl/>
                        <w:tabs>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snapToGrid w:val="0"/>
                        <w:spacing w:line="200" w:lineRule="exact"/>
                        <w:ind w:leftChars="150" w:left="360"/>
                        <w:rPr>
                          <w:sz w:val="22"/>
                        </w:rPr>
                      </w:pPr>
                      <w:r w:rsidRPr="000E3AC6">
                        <w:rPr>
                          <w:rFonts w:ascii="標楷體" w:eastAsia="標楷體" w:hAnsi="標楷體"/>
                          <w:bCs/>
                          <w:sz w:val="18"/>
                        </w:rPr>
                        <w:t>3.</w:t>
                      </w:r>
                      <w:r w:rsidRPr="000E3AC6">
                        <w:rPr>
                          <w:rFonts w:ascii="標楷體" w:eastAsia="標楷體" w:hAnsi="標楷體"/>
                          <w:sz w:val="18"/>
                          <w:szCs w:val="32"/>
                        </w:rPr>
                        <w:t>資料來源：</w:t>
                      </w:r>
                      <w:r w:rsidRPr="000E3AC6">
                        <w:rPr>
                          <w:rFonts w:ascii="標楷體" w:eastAsia="標楷體" w:hAnsi="標楷體"/>
                          <w:spacing w:val="-12"/>
                          <w:sz w:val="18"/>
                          <w:szCs w:val="32"/>
                        </w:rPr>
                        <w:t>整理自教育部</w:t>
                      </w:r>
                      <w:r w:rsidRPr="000E3AC6">
                        <w:rPr>
                          <w:rFonts w:ascii="標楷體" w:eastAsia="標楷體" w:hAnsi="標楷體"/>
                          <w:bCs/>
                          <w:spacing w:val="-12"/>
                          <w:sz w:val="18"/>
                        </w:rPr>
                        <w:t>公共圖書館統計系統網站截至113年底止資料。</w:t>
                      </w:r>
                    </w:p>
                  </w:txbxContent>
                </v:textbox>
                <w10:wrap type="square"/>
              </v:shape>
            </w:pict>
          </mc:Fallback>
        </mc:AlternateContent>
      </w:r>
      <w:r>
        <w:rPr>
          <w:rFonts w:hint="eastAsia"/>
        </w:rPr>
        <w:t>該</w:t>
      </w:r>
      <w:r w:rsidRPr="003B56F8">
        <w:rPr>
          <w:rFonts w:hint="eastAsia"/>
          <w:szCs w:val="32"/>
        </w:rPr>
        <w:t>局</w:t>
      </w:r>
      <w:r w:rsidRPr="00283088">
        <w:rPr>
          <w:rFonts w:hint="eastAsia"/>
        </w:rPr>
        <w:t>為</w:t>
      </w:r>
      <w:r w:rsidRPr="00744CA0">
        <w:rPr>
          <w:rFonts w:hint="eastAsia"/>
          <w:szCs w:val="32"/>
        </w:rPr>
        <w:t>輔導轄內公共圖書館集中化管理，113年度編列預算經費2,939萬餘元，辦理推動彰化縣公共圖書館總</w:t>
      </w:r>
      <w:r>
        <w:rPr>
          <w:rFonts w:hint="eastAsia"/>
        </w:rPr>
        <w:t>（</w:t>
      </w:r>
      <w:r w:rsidRPr="00744CA0">
        <w:rPr>
          <w:rFonts w:hint="eastAsia"/>
          <w:szCs w:val="32"/>
        </w:rPr>
        <w:t>分</w:t>
      </w:r>
      <w:r>
        <w:rPr>
          <w:rFonts w:hint="eastAsia"/>
        </w:rPr>
        <w:t>）</w:t>
      </w:r>
      <w:r w:rsidRPr="00744CA0">
        <w:rPr>
          <w:rFonts w:hint="eastAsia"/>
          <w:szCs w:val="32"/>
        </w:rPr>
        <w:t>館體系實施計畫、</w:t>
      </w:r>
      <w:r w:rsidRPr="00744CA0">
        <w:rPr>
          <w:szCs w:val="32"/>
        </w:rPr>
        <w:t>行動圖書車巡迴服務計畫及維護公共圖書館APP</w:t>
      </w:r>
      <w:r w:rsidRPr="00744CA0">
        <w:rPr>
          <w:rFonts w:hint="eastAsia"/>
          <w:szCs w:val="32"/>
        </w:rPr>
        <w:t>等</w:t>
      </w:r>
      <w:r>
        <w:rPr>
          <w:szCs w:val="32"/>
        </w:rPr>
        <w:t>項目</w:t>
      </w:r>
      <w:r w:rsidRPr="00A951A9">
        <w:rPr>
          <w:rFonts w:hint="eastAsia"/>
        </w:rPr>
        <w:t>。經查業務執行情形，核有：1.</w:t>
      </w:r>
      <w:r w:rsidRPr="00744CA0">
        <w:rPr>
          <w:rFonts w:hint="eastAsia"/>
        </w:rPr>
        <w:t>持續推動轄內公共圖書館總分館體系機制及人員專業</w:t>
      </w:r>
      <w:r w:rsidRPr="00744CA0">
        <w:t>訓練</w:t>
      </w:r>
      <w:r w:rsidRPr="00744CA0">
        <w:rPr>
          <w:rFonts w:hint="eastAsia"/>
        </w:rPr>
        <w:t>，惟部分圖書館專業人員不足，或未定期接受適足專業訓練，允宜加強輔導改善，以提升公共圖書館服務品質</w:t>
      </w:r>
      <w:r>
        <w:rPr>
          <w:rFonts w:hint="eastAsia"/>
        </w:rPr>
        <w:t>；2.</w:t>
      </w:r>
      <w:r w:rsidRPr="00744CA0">
        <w:t>各公共圖書館持續充實各類書籍，惟</w:t>
      </w:r>
      <w:r w:rsidRPr="00744CA0">
        <w:rPr>
          <w:rFonts w:hint="eastAsia"/>
        </w:rPr>
        <w:t>部分行政區</w:t>
      </w:r>
      <w:r w:rsidRPr="00744CA0">
        <w:t>人均擁冊書量尚未</w:t>
      </w:r>
      <w:r w:rsidRPr="00744CA0">
        <w:rPr>
          <w:rFonts w:hint="eastAsia"/>
        </w:rPr>
        <w:t>達到館藏</w:t>
      </w:r>
      <w:r w:rsidRPr="00744CA0">
        <w:t>發展目標，且</w:t>
      </w:r>
      <w:r w:rsidRPr="00744CA0">
        <w:rPr>
          <w:rFonts w:hint="eastAsia"/>
        </w:rPr>
        <w:t>居於全國各市</w:t>
      </w:r>
      <w:r>
        <w:rPr>
          <w:rFonts w:hint="eastAsia"/>
        </w:rPr>
        <w:t>（</w:t>
      </w:r>
      <w:r w:rsidRPr="00744CA0">
        <w:rPr>
          <w:rFonts w:hint="eastAsia"/>
        </w:rPr>
        <w:t>縣</w:t>
      </w:r>
      <w:r>
        <w:rPr>
          <w:rFonts w:hint="eastAsia"/>
        </w:rPr>
        <w:t>）</w:t>
      </w:r>
      <w:r w:rsidRPr="00744CA0">
        <w:rPr>
          <w:rFonts w:hint="eastAsia"/>
        </w:rPr>
        <w:t>末位</w:t>
      </w:r>
      <w:r>
        <w:rPr>
          <w:rFonts w:hint="eastAsia"/>
        </w:rPr>
        <w:t>（表1）</w:t>
      </w:r>
      <w:r w:rsidRPr="00744CA0">
        <w:t>，允宜研謀善策並</w:t>
      </w:r>
      <w:r w:rsidRPr="00744CA0">
        <w:rPr>
          <w:rFonts w:hint="eastAsia"/>
        </w:rPr>
        <w:t>加強</w:t>
      </w:r>
      <w:r w:rsidRPr="00744CA0">
        <w:t>輔導，以達館藏發展目標</w:t>
      </w:r>
      <w:r>
        <w:rPr>
          <w:rFonts w:hint="eastAsia"/>
        </w:rPr>
        <w:t>；3.</w:t>
      </w:r>
      <w:r w:rsidRPr="00744CA0">
        <w:t>彰化縣公共圖書館APP下載量持續增加，惟部分資通安全應檢測項目尚未檢測，允宜加強辦理，以妥善維護</w:t>
      </w:r>
      <w:r w:rsidRPr="00744CA0">
        <w:rPr>
          <w:rFonts w:hint="eastAsia"/>
        </w:rPr>
        <w:t>機敏</w:t>
      </w:r>
      <w:r w:rsidRPr="00744CA0">
        <w:t>資料安全性，並降低資安風險</w:t>
      </w:r>
      <w:r>
        <w:rPr>
          <w:rFonts w:hint="eastAsia"/>
        </w:rPr>
        <w:t>；4.</w:t>
      </w:r>
      <w:r w:rsidRPr="00744CA0">
        <w:t>持續辦理行動圖書車駐點作業，惟部分國小及幼兒園距離公共圖書館</w:t>
      </w:r>
      <w:r w:rsidRPr="00744CA0">
        <w:rPr>
          <w:rFonts w:hint="eastAsia"/>
        </w:rPr>
        <w:t>3公里外，</w:t>
      </w:r>
      <w:r w:rsidRPr="00744CA0">
        <w:t>尚未有巡迴駐點服務，允宜加強辦理，以</w:t>
      </w:r>
      <w:r w:rsidRPr="00744CA0">
        <w:rPr>
          <w:rFonts w:hint="eastAsia"/>
        </w:rPr>
        <w:t>共享行動圖書資源，</w:t>
      </w:r>
      <w:r w:rsidRPr="00744CA0">
        <w:t>擴大</w:t>
      </w:r>
      <w:r w:rsidRPr="00744CA0">
        <w:rPr>
          <w:rFonts w:hint="eastAsia"/>
        </w:rPr>
        <w:t>閱讀推廣及落實知識平權</w:t>
      </w:r>
      <w:r>
        <w:rPr>
          <w:rFonts w:hint="eastAsia"/>
        </w:rPr>
        <w:t>；5.</w:t>
      </w:r>
      <w:r w:rsidRPr="00744CA0">
        <w:t>已訂定彰化縣公共圖書館作業服務指引，惟部分圖書館借閱規定尚未配合修正，允宜加強督導，以利業務遵循</w:t>
      </w:r>
      <w:r>
        <w:rPr>
          <w:rFonts w:hint="eastAsia"/>
          <w:szCs w:val="28"/>
        </w:rPr>
        <w:t>等情事，經函請檢討改善。據復：1.</w:t>
      </w:r>
      <w:r w:rsidRPr="00744CA0">
        <w:rPr>
          <w:rFonts w:hint="eastAsia"/>
        </w:rPr>
        <w:t>已函請鄉鎮市圖書館積極加強改善專業人力</w:t>
      </w:r>
      <w:r>
        <w:rPr>
          <w:rFonts w:hint="eastAsia"/>
        </w:rPr>
        <w:t>及</w:t>
      </w:r>
      <w:r w:rsidRPr="00744CA0">
        <w:rPr>
          <w:rFonts w:hint="eastAsia"/>
        </w:rPr>
        <w:t>完成專業人員學習時數</w:t>
      </w:r>
      <w:r>
        <w:rPr>
          <w:rFonts w:hint="eastAsia"/>
          <w:szCs w:val="28"/>
        </w:rPr>
        <w:t>；2.</w:t>
      </w:r>
      <w:r w:rsidRPr="00744CA0">
        <w:t>為提</w:t>
      </w:r>
      <w:r>
        <w:rPr>
          <w:rFonts w:hint="eastAsia"/>
        </w:rPr>
        <w:t>升</w:t>
      </w:r>
      <w:r w:rsidRPr="00744CA0">
        <w:t>人均擁冊書量，</w:t>
      </w:r>
      <w:r>
        <w:t>已</w:t>
      </w:r>
      <w:r w:rsidRPr="00744CA0">
        <w:t>擴編追加預算300萬元及動</w:t>
      </w:r>
      <w:r w:rsidRPr="00744CA0">
        <w:rPr>
          <w:rFonts w:hint="eastAsia"/>
        </w:rPr>
        <w:t>支第</w:t>
      </w:r>
      <w:r w:rsidRPr="00744CA0">
        <w:t>二</w:t>
      </w:r>
      <w:r w:rsidRPr="00744CA0">
        <w:rPr>
          <w:rFonts w:hint="eastAsia"/>
        </w:rPr>
        <w:t>預備金</w:t>
      </w:r>
      <w:r w:rsidRPr="00744CA0">
        <w:t>600萬元，較往年購書預算成長3倍</w:t>
      </w:r>
      <w:r>
        <w:rPr>
          <w:rFonts w:hint="eastAsia"/>
          <w:szCs w:val="28"/>
        </w:rPr>
        <w:t>；3.</w:t>
      </w:r>
      <w:r w:rsidRPr="00744CA0">
        <w:rPr>
          <w:rFonts w:hint="eastAsia"/>
        </w:rPr>
        <w:t>將於114年請維護廠商針對未檢測項目做程式修正，並</w:t>
      </w:r>
      <w:r>
        <w:rPr>
          <w:rFonts w:hint="eastAsia"/>
        </w:rPr>
        <w:t>於</w:t>
      </w:r>
      <w:r w:rsidRPr="00744CA0">
        <w:rPr>
          <w:rFonts w:hint="eastAsia"/>
        </w:rPr>
        <w:t>115年辦理APP資安檢測</w:t>
      </w:r>
      <w:r>
        <w:rPr>
          <w:rFonts w:hint="eastAsia"/>
          <w:szCs w:val="28"/>
        </w:rPr>
        <w:t>；4.</w:t>
      </w:r>
      <w:r w:rsidRPr="00BF28E0">
        <w:t>將</w:t>
      </w:r>
      <w:r w:rsidRPr="00BF28E0">
        <w:rPr>
          <w:rFonts w:hint="eastAsia"/>
        </w:rPr>
        <w:t>自113學年</w:t>
      </w:r>
      <w:r>
        <w:rPr>
          <w:rFonts w:hint="eastAsia"/>
        </w:rPr>
        <w:t>度起</w:t>
      </w:r>
      <w:r w:rsidRPr="00BF28E0">
        <w:rPr>
          <w:rFonts w:hint="eastAsia"/>
        </w:rPr>
        <w:t>主動徵詢距離公共圖書館3公里以上</w:t>
      </w:r>
      <w:r>
        <w:rPr>
          <w:rFonts w:hint="eastAsia"/>
        </w:rPr>
        <w:t>，</w:t>
      </w:r>
      <w:r w:rsidRPr="00BF28E0">
        <w:rPr>
          <w:rFonts w:hint="eastAsia"/>
        </w:rPr>
        <w:t>且3年內尚未有行動圖書車巡迴駐點服務之國小及幼兒園，優先將其排入巡迴表</w:t>
      </w:r>
      <w:r>
        <w:rPr>
          <w:rFonts w:hint="eastAsia"/>
          <w:szCs w:val="28"/>
        </w:rPr>
        <w:t>；5.</w:t>
      </w:r>
      <w:r w:rsidRPr="00BF28E0">
        <w:rPr>
          <w:rFonts w:hint="eastAsia"/>
        </w:rPr>
        <w:t>和美</w:t>
      </w:r>
      <w:r>
        <w:rPr>
          <w:rFonts w:hint="eastAsia"/>
        </w:rPr>
        <w:t>鎮</w:t>
      </w:r>
      <w:r w:rsidRPr="00BF28E0">
        <w:rPr>
          <w:rFonts w:hint="eastAsia"/>
        </w:rPr>
        <w:t>、二林</w:t>
      </w:r>
      <w:r>
        <w:rPr>
          <w:rFonts w:hint="eastAsia"/>
        </w:rPr>
        <w:t>鎮</w:t>
      </w:r>
      <w:r w:rsidRPr="00BF28E0">
        <w:rPr>
          <w:rFonts w:hint="eastAsia"/>
        </w:rPr>
        <w:t>、埔鹽</w:t>
      </w:r>
      <w:r>
        <w:rPr>
          <w:rFonts w:hint="eastAsia"/>
        </w:rPr>
        <w:t>鄉及</w:t>
      </w:r>
      <w:r w:rsidRPr="00BF28E0">
        <w:rPr>
          <w:rFonts w:hint="eastAsia"/>
        </w:rPr>
        <w:t>埔心</w:t>
      </w:r>
      <w:r>
        <w:rPr>
          <w:rFonts w:hint="eastAsia"/>
        </w:rPr>
        <w:t>鄉等</w:t>
      </w:r>
      <w:r w:rsidRPr="00BF28E0">
        <w:rPr>
          <w:rFonts w:hint="eastAsia"/>
        </w:rPr>
        <w:t>4鄉鎮公</w:t>
      </w:r>
      <w:r>
        <w:rPr>
          <w:rFonts w:hint="eastAsia"/>
        </w:rPr>
        <w:t>所已於</w:t>
      </w:r>
      <w:r w:rsidRPr="00BF28E0">
        <w:rPr>
          <w:rFonts w:hint="eastAsia"/>
        </w:rPr>
        <w:t>113年12月修正</w:t>
      </w:r>
      <w:r>
        <w:rPr>
          <w:rFonts w:hint="eastAsia"/>
        </w:rPr>
        <w:t>圖書館</w:t>
      </w:r>
      <w:r>
        <w:t>借閱</w:t>
      </w:r>
      <w:r>
        <w:rPr>
          <w:rFonts w:hint="eastAsia"/>
        </w:rPr>
        <w:t>相關規定</w:t>
      </w:r>
      <w:r w:rsidRPr="00BF28E0">
        <w:rPr>
          <w:rFonts w:hint="eastAsia"/>
        </w:rPr>
        <w:t>。</w:t>
      </w:r>
    </w:p>
    <w:p w14:paraId="0EA5F48F" w14:textId="5899C211" w:rsidR="00A93E41" w:rsidRPr="002B5E0A" w:rsidRDefault="00A93E41" w:rsidP="00C11910">
      <w:pPr>
        <w:pStyle w:val="a5"/>
        <w:spacing w:line="500" w:lineRule="exact"/>
        <w:ind w:firstLine="280"/>
        <w:rPr>
          <w:sz w:val="24"/>
          <w:szCs w:val="24"/>
        </w:rPr>
      </w:pPr>
      <w:r w:rsidRPr="002B5E0A">
        <w:rPr>
          <w:rFonts w:hint="eastAsia"/>
        </w:rPr>
        <w:t>（四）為完善公共藝術設置及管理維護作業，</w:t>
      </w:r>
      <w:r>
        <w:rPr>
          <w:rFonts w:hint="eastAsia"/>
        </w:rPr>
        <w:t>設置公共藝</w:t>
      </w:r>
      <w:r w:rsidR="00FD4CE0">
        <w:rPr>
          <w:rFonts w:hint="eastAsia"/>
        </w:rPr>
        <w:t>術</w:t>
      </w:r>
      <w:r>
        <w:rPr>
          <w:rFonts w:hint="eastAsia"/>
        </w:rPr>
        <w:t>基金並</w:t>
      </w:r>
      <w:r w:rsidRPr="002B5E0A">
        <w:t>訂頒公共藝術自治條例</w:t>
      </w:r>
      <w:r>
        <w:rPr>
          <w:rFonts w:hint="eastAsia"/>
        </w:rPr>
        <w:t>相關</w:t>
      </w:r>
      <w:r w:rsidRPr="002B5E0A">
        <w:t>規定</w:t>
      </w:r>
      <w:r w:rsidRPr="002B5E0A">
        <w:rPr>
          <w:rFonts w:hint="eastAsia"/>
        </w:rPr>
        <w:t>，惟</w:t>
      </w:r>
      <w:r>
        <w:rPr>
          <w:rFonts w:hint="eastAsia"/>
        </w:rPr>
        <w:t>部分制度規章久未修訂，或與中央主管機關規範有間</w:t>
      </w:r>
      <w:r w:rsidRPr="002B5E0A">
        <w:rPr>
          <w:rFonts w:hint="eastAsia"/>
        </w:rPr>
        <w:t>，又</w:t>
      </w:r>
      <w:r w:rsidRPr="002B5E0A">
        <w:t>部分公共藝術</w:t>
      </w:r>
      <w:r>
        <w:rPr>
          <w:rFonts w:hint="eastAsia"/>
        </w:rPr>
        <w:t>設置計畫</w:t>
      </w:r>
      <w:r w:rsidRPr="002B5E0A">
        <w:t>管理未臻周妥</w:t>
      </w:r>
      <w:r w:rsidRPr="002B5E0A">
        <w:rPr>
          <w:rFonts w:hint="eastAsia"/>
        </w:rPr>
        <w:t>，允宜檢討改善，以</w:t>
      </w:r>
      <w:r w:rsidRPr="002B5E0A">
        <w:rPr>
          <w:rFonts w:cs="新細明體" w:hint="eastAsia"/>
        </w:rPr>
        <w:t>促進文化藝術在地發展</w:t>
      </w:r>
      <w:r w:rsidRPr="002B5E0A">
        <w:rPr>
          <w:rFonts w:hint="eastAsia"/>
        </w:rPr>
        <w:t>。</w:t>
      </w:r>
    </w:p>
    <w:p w14:paraId="0FA3D9F5" w14:textId="77777777" w:rsidR="00A93E41" w:rsidRPr="002B5E0A" w:rsidRDefault="00A93E41" w:rsidP="00A93E41">
      <w:pPr>
        <w:pStyle w:val="a8"/>
        <w:ind w:firstLine="480"/>
        <w:rPr>
          <w:noProof/>
          <w:color w:val="FF0000"/>
        </w:rPr>
      </w:pPr>
      <w:r w:rsidRPr="002B5E0A">
        <w:rPr>
          <w:rFonts w:hint="eastAsia"/>
        </w:rPr>
        <w:t>該</w:t>
      </w:r>
      <w:r w:rsidRPr="002B5E0A">
        <w:t>局為落實公眾參與機制</w:t>
      </w:r>
      <w:r>
        <w:rPr>
          <w:rFonts w:hint="eastAsia"/>
        </w:rPr>
        <w:t>，</w:t>
      </w:r>
      <w:r w:rsidRPr="002B5E0A">
        <w:t>辦理公共藝術相關業務及</w:t>
      </w:r>
      <w:r w:rsidRPr="002B5E0A">
        <w:rPr>
          <w:rFonts w:hint="eastAsia"/>
        </w:rPr>
        <w:t>公共藝術建置暨維護管理工作</w:t>
      </w:r>
      <w:r w:rsidRPr="002B5E0A">
        <w:t>，</w:t>
      </w:r>
      <w:r w:rsidRPr="002B5E0A">
        <w:rPr>
          <w:rFonts w:hint="eastAsia"/>
        </w:rPr>
        <w:t>113年度於公共藝術基金編列1,593萬餘元，</w:t>
      </w:r>
      <w:r w:rsidRPr="002B5E0A">
        <w:t>審議轄內各機關學校公共藝術設置計畫</w:t>
      </w:r>
      <w:r w:rsidRPr="002B5E0A">
        <w:rPr>
          <w:rFonts w:hint="eastAsia"/>
        </w:rPr>
        <w:t>及後續管理維護</w:t>
      </w:r>
      <w:r w:rsidRPr="002B5E0A">
        <w:rPr>
          <w:rFonts w:hint="eastAsia"/>
        </w:rPr>
        <w:lastRenderedPageBreak/>
        <w:t>等項目。經查業務執行情形，核有：1.現行自治條例未納入重大公共工程設置公共藝術之預算下限，且仍存有5年內不得移置或移除之規定</w:t>
      </w:r>
      <w:r w:rsidRPr="002B5E0A">
        <w:t>，</w:t>
      </w:r>
      <w:r w:rsidRPr="002B5E0A">
        <w:rPr>
          <w:rFonts w:hint="eastAsia"/>
        </w:rPr>
        <w:t>核與文化藝術獎助及促進條例及</w:t>
      </w:r>
      <w:r w:rsidRPr="002B5E0A">
        <w:t>公共藝術設置辦法</w:t>
      </w:r>
      <w:r w:rsidRPr="002B5E0A">
        <w:rPr>
          <w:rFonts w:hint="eastAsia"/>
        </w:rPr>
        <w:t>之規定有間；2.</w:t>
      </w:r>
      <w:r w:rsidRPr="002B5E0A">
        <w:t>公共藝術審議會設置規章久未修訂，現行審議標準與規定未相配合</w:t>
      </w:r>
      <w:r w:rsidRPr="002B5E0A">
        <w:rPr>
          <w:rFonts w:hint="eastAsia"/>
        </w:rPr>
        <w:t>；3.</w:t>
      </w:r>
      <w:r w:rsidRPr="002B5E0A">
        <w:t>持續辦理公共藝術設置稽催作業，惟</w:t>
      </w:r>
      <w:r w:rsidRPr="002B5E0A">
        <w:rPr>
          <w:rFonts w:hint="eastAsia"/>
        </w:rPr>
        <w:t>未追蹤興辦機關後續辦理情形，</w:t>
      </w:r>
      <w:r w:rsidRPr="002B5E0A">
        <w:t>且重大公共工程尚未納入列管範圍，允宜研謀善策，並</w:t>
      </w:r>
      <w:r w:rsidRPr="002B5E0A">
        <w:rPr>
          <w:rFonts w:hint="eastAsia"/>
        </w:rPr>
        <w:t>落實管考機制</w:t>
      </w:r>
      <w:r w:rsidRPr="002B5E0A">
        <w:t>，以完善縣內公共藝術</w:t>
      </w:r>
      <w:r w:rsidRPr="002B5E0A">
        <w:rPr>
          <w:rFonts w:hint="eastAsia"/>
        </w:rPr>
        <w:t>設置；4.</w:t>
      </w:r>
      <w:r w:rsidRPr="002B5E0A">
        <w:t>部分公共藝術設置進度尚未依預定期程辦理，</w:t>
      </w:r>
      <w:r w:rsidRPr="002B5E0A">
        <w:rPr>
          <w:rFonts w:hint="eastAsia"/>
        </w:rPr>
        <w:t>允宜積極掌握執行進度妥善辦理</w:t>
      </w:r>
      <w:r w:rsidRPr="002B5E0A">
        <w:t>，以達公共藝術設置目標</w:t>
      </w:r>
      <w:r w:rsidRPr="002B5E0A">
        <w:rPr>
          <w:rFonts w:cs="DFKaiShu-SB-Estd-BF"/>
        </w:rPr>
        <w:t>；5.</w:t>
      </w:r>
      <w:r w:rsidRPr="002B5E0A">
        <w:t>部分公共藝術作品已損壞</w:t>
      </w:r>
      <w:r w:rsidRPr="002B5E0A">
        <w:rPr>
          <w:rFonts w:hint="eastAsia"/>
        </w:rPr>
        <w:t>多時未妥善處理</w:t>
      </w:r>
      <w:r w:rsidRPr="002B5E0A">
        <w:t>，亟待本主管權責督促管理機關研謀改善，以達公共藝術提升環境美學之意旨；6.</w:t>
      </w:r>
      <w:r w:rsidRPr="002B5E0A">
        <w:rPr>
          <w:rFonts w:hint="eastAsia"/>
        </w:rPr>
        <w:t>經管公共藝術作品檢查紀錄保存作業未盡周延，允宜落實管理維護，以促進文化藝術在地發展等情事，經函請檢討改善。據復：1.及2.將修訂彰化縣公共藝術自治條例及相關辦法；3.將深入檢討並全面改善稽催及後續追蹤作業流程；4.將加強履約管理及執行進度之掌控；5.將依主管權責檢討並積極督促管理單位研擬改善方案；6.</w:t>
      </w:r>
      <w:r w:rsidRPr="002B5E0A">
        <w:rPr>
          <w:rFonts w:hint="eastAsia"/>
          <w:spacing w:val="-8"/>
        </w:rPr>
        <w:t>將檢討改善</w:t>
      </w:r>
      <w:r>
        <w:rPr>
          <w:rFonts w:hint="eastAsia"/>
          <w:spacing w:val="-8"/>
        </w:rPr>
        <w:t>落實</w:t>
      </w:r>
      <w:r w:rsidRPr="002B5E0A">
        <w:rPr>
          <w:rFonts w:hint="eastAsia"/>
          <w:spacing w:val="-8"/>
        </w:rPr>
        <w:t>管理與維護。</w:t>
      </w:r>
    </w:p>
    <w:p w14:paraId="1BED54D6" w14:textId="77777777" w:rsidR="00A93E41" w:rsidRPr="00804278" w:rsidRDefault="00A93E41" w:rsidP="00A93E41">
      <w:pPr>
        <w:pStyle w:val="a7"/>
      </w:pPr>
      <w:r w:rsidRPr="00804278">
        <w:rPr>
          <w:rFonts w:hint="eastAsia"/>
          <w:lang w:eastAsia="zh-HK"/>
        </w:rPr>
        <w:t>四</w:t>
      </w:r>
      <w:r w:rsidRPr="00804278">
        <w:rPr>
          <w:rFonts w:hint="eastAsia"/>
        </w:rPr>
        <w:t>、</w:t>
      </w:r>
      <w:r w:rsidRPr="00804278">
        <w:t>112</w:t>
      </w:r>
      <w:r w:rsidRPr="00804278">
        <w:rPr>
          <w:rFonts w:hint="eastAsia"/>
        </w:rPr>
        <w:t>年度重要審核意見追蹤查核情形</w:t>
      </w:r>
    </w:p>
    <w:p w14:paraId="7ADC5E7F" w14:textId="77777777" w:rsidR="00A93E41" w:rsidRPr="00804278" w:rsidRDefault="00A93E41" w:rsidP="00A93E41">
      <w:pPr>
        <w:pStyle w:val="a8"/>
        <w:ind w:firstLine="480"/>
      </w:pPr>
      <w:r w:rsidRPr="00804278">
        <w:rPr>
          <w:rFonts w:hint="eastAsia"/>
        </w:rPr>
        <w:t>本室於</w:t>
      </w:r>
      <w:r w:rsidRPr="00804278">
        <w:t>112</w:t>
      </w:r>
      <w:r w:rsidRPr="00804278">
        <w:rPr>
          <w:rFonts w:hint="eastAsia"/>
        </w:rPr>
        <w:t>年度審核報告列重要審核意見</w:t>
      </w:r>
      <w:r>
        <w:t>4</w:t>
      </w:r>
      <w:r w:rsidRPr="00804278">
        <w:rPr>
          <w:rFonts w:hint="eastAsia"/>
        </w:rPr>
        <w:t>項，經賡續追蹤查核實際辦理結果</w:t>
      </w:r>
      <w:r w:rsidRPr="00804278">
        <w:t>，均已研謀 改善或依改善措施持續辦理</w:t>
      </w:r>
      <w:r w:rsidRPr="00804278">
        <w:rPr>
          <w:rFonts w:hint="eastAsia"/>
        </w:rPr>
        <w:t>（表</w:t>
      </w:r>
      <w:r>
        <w:t>2</w:t>
      </w:r>
      <w:r w:rsidRPr="00804278">
        <w:rPr>
          <w:rFonts w:hint="eastAsia"/>
        </w:rPr>
        <w:t>）。</w:t>
      </w:r>
    </w:p>
    <w:tbl>
      <w:tblPr>
        <w:tblW w:w="9923" w:type="dxa"/>
        <w:tblInd w:w="108" w:type="dxa"/>
        <w:tblLook w:val="04A0" w:firstRow="1" w:lastRow="0" w:firstColumn="1" w:lastColumn="0" w:noHBand="0" w:noVBand="1"/>
      </w:tblPr>
      <w:tblGrid>
        <w:gridCol w:w="567"/>
        <w:gridCol w:w="6129"/>
        <w:gridCol w:w="3227"/>
      </w:tblGrid>
      <w:tr w:rsidR="00A93E41" w:rsidRPr="00804278" w14:paraId="7DBDDAF0" w14:textId="77777777" w:rsidTr="00A82EC6">
        <w:trPr>
          <w:trHeight w:val="312"/>
        </w:trPr>
        <w:tc>
          <w:tcPr>
            <w:tcW w:w="9923" w:type="dxa"/>
            <w:gridSpan w:val="3"/>
            <w:tcBorders>
              <w:top w:val="nil"/>
              <w:left w:val="nil"/>
              <w:bottom w:val="single" w:sz="4" w:space="0" w:color="auto"/>
              <w:right w:val="nil"/>
            </w:tcBorders>
          </w:tcPr>
          <w:p w14:paraId="73221649" w14:textId="77777777" w:rsidR="00A93E41" w:rsidRPr="00804278" w:rsidRDefault="00A93E41" w:rsidP="00A82EC6">
            <w:pPr>
              <w:spacing w:beforeLines="50" w:before="120" w:afterLines="50" w:after="120" w:line="320" w:lineRule="exact"/>
              <w:jc w:val="center"/>
              <w:rPr>
                <w:rFonts w:ascii="標楷體" w:eastAsia="標楷體" w:hAnsi="標楷體"/>
                <w:b/>
                <w:sz w:val="20"/>
              </w:rPr>
            </w:pPr>
            <w:r w:rsidRPr="00804278">
              <w:rPr>
                <w:rFonts w:ascii="標楷體" w:eastAsia="標楷體" w:hAnsi="標楷體" w:hint="eastAsia"/>
                <w:b/>
              </w:rPr>
              <w:t>表</w:t>
            </w:r>
            <w:r>
              <w:rPr>
                <w:rFonts w:ascii="標楷體" w:eastAsia="標楷體" w:hAnsi="標楷體"/>
                <w:b/>
              </w:rPr>
              <w:t>2</w:t>
            </w:r>
            <w:r w:rsidRPr="00804278">
              <w:rPr>
                <w:rFonts w:ascii="標楷體" w:eastAsia="標楷體" w:hAnsi="標楷體" w:hint="eastAsia"/>
                <w:b/>
              </w:rPr>
              <w:t xml:space="preserve">　</w:t>
            </w:r>
            <w:r w:rsidRPr="00804278">
              <w:rPr>
                <w:rFonts w:ascii="標楷體" w:eastAsia="標楷體" w:hAnsi="標楷體"/>
                <w:b/>
              </w:rPr>
              <w:t>112</w:t>
            </w:r>
            <w:r w:rsidRPr="00804278">
              <w:rPr>
                <w:rFonts w:ascii="標楷體" w:eastAsia="標楷體" w:hAnsi="標楷體" w:hint="eastAsia"/>
                <w:b/>
              </w:rPr>
              <w:t>年度審核報告所列文化局主管重要審核意見覆核辦理情形</w:t>
            </w:r>
          </w:p>
        </w:tc>
      </w:tr>
      <w:tr w:rsidR="00A93E41" w:rsidRPr="00804278" w14:paraId="23750185" w14:textId="77777777" w:rsidTr="00A82EC6">
        <w:trPr>
          <w:trHeight w:val="340"/>
        </w:trPr>
        <w:tc>
          <w:tcPr>
            <w:tcW w:w="6696" w:type="dxa"/>
            <w:gridSpan w:val="2"/>
            <w:tcBorders>
              <w:top w:val="single" w:sz="4" w:space="0" w:color="auto"/>
              <w:left w:val="single" w:sz="4" w:space="0" w:color="auto"/>
              <w:bottom w:val="single" w:sz="4" w:space="0" w:color="auto"/>
              <w:right w:val="single" w:sz="4" w:space="0" w:color="auto"/>
            </w:tcBorders>
            <w:vAlign w:val="center"/>
          </w:tcPr>
          <w:p w14:paraId="77852318" w14:textId="77777777" w:rsidR="00A93E41" w:rsidRPr="00804278" w:rsidRDefault="00A93E41" w:rsidP="00A82EC6">
            <w:pPr>
              <w:jc w:val="center"/>
              <w:rPr>
                <w:rFonts w:ascii="標楷體" w:eastAsia="標楷體" w:hAnsi="標楷體"/>
                <w:sz w:val="20"/>
              </w:rPr>
            </w:pPr>
            <w:r w:rsidRPr="00804278">
              <w:rPr>
                <w:rFonts w:ascii="標楷體" w:eastAsia="標楷體" w:hAnsi="標楷體" w:hint="eastAsia"/>
                <w:sz w:val="20"/>
              </w:rPr>
              <w:t>重要審核意見標題</w:t>
            </w:r>
          </w:p>
        </w:tc>
        <w:tc>
          <w:tcPr>
            <w:tcW w:w="3227" w:type="dxa"/>
            <w:tcBorders>
              <w:top w:val="single" w:sz="4" w:space="0" w:color="auto"/>
              <w:left w:val="single" w:sz="4" w:space="0" w:color="auto"/>
              <w:bottom w:val="single" w:sz="4" w:space="0" w:color="auto"/>
              <w:right w:val="single" w:sz="4" w:space="0" w:color="auto"/>
            </w:tcBorders>
            <w:vAlign w:val="center"/>
          </w:tcPr>
          <w:p w14:paraId="49A03DF0" w14:textId="77777777" w:rsidR="00A93E41" w:rsidRPr="00804278" w:rsidRDefault="00A93E41" w:rsidP="00A82EC6">
            <w:pPr>
              <w:jc w:val="center"/>
              <w:rPr>
                <w:rFonts w:ascii="標楷體" w:eastAsia="標楷體" w:hAnsi="標楷體"/>
                <w:sz w:val="20"/>
              </w:rPr>
            </w:pPr>
            <w:r w:rsidRPr="00804278">
              <w:rPr>
                <w:rFonts w:ascii="標楷體" w:eastAsia="標楷體" w:hAnsi="標楷體" w:hint="eastAsia"/>
                <w:sz w:val="20"/>
              </w:rPr>
              <w:t>說明</w:t>
            </w:r>
          </w:p>
        </w:tc>
      </w:tr>
      <w:tr w:rsidR="00A93E41" w:rsidRPr="00804278" w14:paraId="4AFE6470" w14:textId="77777777" w:rsidTr="00A82EC6">
        <w:trPr>
          <w:trHeight w:val="340"/>
        </w:trPr>
        <w:tc>
          <w:tcPr>
            <w:tcW w:w="9923" w:type="dxa"/>
            <w:gridSpan w:val="3"/>
            <w:tcBorders>
              <w:top w:val="single" w:sz="4" w:space="0" w:color="auto"/>
              <w:left w:val="single" w:sz="4" w:space="0" w:color="auto"/>
              <w:bottom w:val="single" w:sz="4" w:space="0" w:color="auto"/>
              <w:right w:val="single" w:sz="4" w:space="0" w:color="auto"/>
            </w:tcBorders>
            <w:vAlign w:val="center"/>
          </w:tcPr>
          <w:p w14:paraId="5AC82348" w14:textId="77777777" w:rsidR="00A93E41" w:rsidRPr="00804278" w:rsidRDefault="00A93E41" w:rsidP="00A82EC6">
            <w:pPr>
              <w:ind w:leftChars="-20" w:left="-48"/>
              <w:jc w:val="both"/>
              <w:rPr>
                <w:rFonts w:ascii="標楷體" w:eastAsia="標楷體" w:hAnsi="標楷體"/>
                <w:b/>
                <w:sz w:val="20"/>
              </w:rPr>
            </w:pPr>
            <w:r w:rsidRPr="00804278">
              <w:rPr>
                <w:rFonts w:ascii="標楷體" w:eastAsia="標楷體" w:hAnsi="標楷體" w:hint="eastAsia"/>
                <w:b/>
                <w:sz w:val="20"/>
              </w:rPr>
              <w:t>已研謀改善或依改善措施持續辦理</w:t>
            </w:r>
          </w:p>
        </w:tc>
      </w:tr>
      <w:tr w:rsidR="00A93E41" w:rsidRPr="00804278" w14:paraId="3B233260" w14:textId="77777777" w:rsidTr="00371D24">
        <w:trPr>
          <w:trHeight w:val="907"/>
        </w:trPr>
        <w:tc>
          <w:tcPr>
            <w:tcW w:w="567" w:type="dxa"/>
            <w:tcBorders>
              <w:top w:val="single" w:sz="4" w:space="0" w:color="auto"/>
              <w:left w:val="single" w:sz="4" w:space="0" w:color="auto"/>
              <w:bottom w:val="single" w:sz="4" w:space="0" w:color="auto"/>
            </w:tcBorders>
          </w:tcPr>
          <w:p w14:paraId="1C5FEA04" w14:textId="77777777" w:rsidR="00A93E41" w:rsidRPr="00804278" w:rsidRDefault="00A93E41" w:rsidP="00A82EC6">
            <w:pPr>
              <w:numPr>
                <w:ilvl w:val="0"/>
                <w:numId w:val="5"/>
              </w:numPr>
              <w:spacing w:line="280" w:lineRule="exact"/>
              <w:ind w:leftChars="-50" w:left="-120" w:firstLine="0"/>
              <w:jc w:val="both"/>
              <w:rPr>
                <w:rFonts w:ascii="標楷體" w:eastAsia="標楷體" w:hAnsi="標楷體"/>
                <w:sz w:val="20"/>
              </w:rPr>
            </w:pPr>
          </w:p>
        </w:tc>
        <w:tc>
          <w:tcPr>
            <w:tcW w:w="6129" w:type="dxa"/>
            <w:tcBorders>
              <w:top w:val="single" w:sz="4" w:space="0" w:color="auto"/>
              <w:bottom w:val="single" w:sz="4" w:space="0" w:color="auto"/>
              <w:right w:val="single" w:sz="4" w:space="0" w:color="auto"/>
            </w:tcBorders>
          </w:tcPr>
          <w:p w14:paraId="26A16050" w14:textId="77777777" w:rsidR="00A93E41" w:rsidRPr="00804278" w:rsidRDefault="00A93E41" w:rsidP="00A82EC6">
            <w:pPr>
              <w:spacing w:line="280" w:lineRule="exact"/>
              <w:ind w:leftChars="-50" w:left="-120"/>
              <w:jc w:val="both"/>
              <w:rPr>
                <w:rFonts w:ascii="標楷體" w:eastAsia="標楷體" w:hAnsi="標楷體"/>
                <w:sz w:val="20"/>
              </w:rPr>
            </w:pPr>
            <w:r w:rsidRPr="00804278">
              <w:rPr>
                <w:rFonts w:ascii="標楷體" w:eastAsia="標楷體" w:hAnsi="標楷體" w:hint="eastAsia"/>
                <w:sz w:val="20"/>
              </w:rPr>
              <w:t>持續辦理「千帆入港－再造鹿港歷史現場專案計畫」，惟部分歷史建築修建後即由所有權人收回自行管理使用，或整修完成之建物尚待釐清財產權屬，允宜研謀改善，以提升計畫效益。</w:t>
            </w:r>
          </w:p>
        </w:tc>
        <w:tc>
          <w:tcPr>
            <w:tcW w:w="3227" w:type="dxa"/>
            <w:vMerge w:val="restart"/>
            <w:tcBorders>
              <w:top w:val="single" w:sz="4" w:space="0" w:color="auto"/>
              <w:left w:val="single" w:sz="4" w:space="0" w:color="auto"/>
              <w:bottom w:val="single" w:sz="4" w:space="0" w:color="auto"/>
              <w:right w:val="single" w:sz="4" w:space="0" w:color="auto"/>
              <w:tl2br w:val="single" w:sz="4" w:space="0" w:color="auto"/>
            </w:tcBorders>
          </w:tcPr>
          <w:p w14:paraId="17F8B422" w14:textId="77777777" w:rsidR="00A93E41" w:rsidRPr="00804278" w:rsidRDefault="00A93E41" w:rsidP="00A82EC6">
            <w:pPr>
              <w:spacing w:line="280" w:lineRule="exact"/>
              <w:rPr>
                <w:sz w:val="20"/>
              </w:rPr>
            </w:pPr>
          </w:p>
        </w:tc>
      </w:tr>
      <w:tr w:rsidR="00A93E41" w:rsidRPr="00804278" w14:paraId="36294153" w14:textId="77777777" w:rsidTr="00371D24">
        <w:trPr>
          <w:trHeight w:val="907"/>
        </w:trPr>
        <w:tc>
          <w:tcPr>
            <w:tcW w:w="567" w:type="dxa"/>
            <w:tcBorders>
              <w:top w:val="single" w:sz="4" w:space="0" w:color="auto"/>
              <w:left w:val="single" w:sz="4" w:space="0" w:color="auto"/>
              <w:bottom w:val="single" w:sz="4" w:space="0" w:color="auto"/>
            </w:tcBorders>
          </w:tcPr>
          <w:p w14:paraId="5050654A" w14:textId="77777777" w:rsidR="00A93E41" w:rsidRPr="00804278" w:rsidRDefault="00A93E41" w:rsidP="00A82EC6">
            <w:pPr>
              <w:numPr>
                <w:ilvl w:val="0"/>
                <w:numId w:val="5"/>
              </w:numPr>
              <w:spacing w:line="280" w:lineRule="exact"/>
              <w:ind w:leftChars="-50" w:left="-120" w:firstLine="0"/>
              <w:jc w:val="both"/>
              <w:rPr>
                <w:rFonts w:ascii="標楷體" w:eastAsia="標楷體" w:hAnsi="標楷體"/>
                <w:sz w:val="20"/>
              </w:rPr>
            </w:pPr>
          </w:p>
        </w:tc>
        <w:tc>
          <w:tcPr>
            <w:tcW w:w="6129" w:type="dxa"/>
            <w:tcBorders>
              <w:top w:val="single" w:sz="4" w:space="0" w:color="auto"/>
              <w:bottom w:val="single" w:sz="4" w:space="0" w:color="auto"/>
              <w:right w:val="single" w:sz="4" w:space="0" w:color="auto"/>
            </w:tcBorders>
          </w:tcPr>
          <w:p w14:paraId="374AAE9C" w14:textId="77777777" w:rsidR="00A93E41" w:rsidRPr="00804278" w:rsidRDefault="00A93E41" w:rsidP="00A82EC6">
            <w:pPr>
              <w:spacing w:line="280" w:lineRule="exact"/>
              <w:ind w:leftChars="-50" w:left="-120"/>
              <w:jc w:val="both"/>
              <w:rPr>
                <w:rFonts w:ascii="標楷體" w:eastAsia="標楷體" w:hAnsi="標楷體"/>
                <w:sz w:val="20"/>
              </w:rPr>
            </w:pPr>
            <w:r w:rsidRPr="00804278">
              <w:rPr>
                <w:rFonts w:ascii="標楷體" w:eastAsia="標楷體" w:hAnsi="標楷體" w:hint="eastAsia"/>
                <w:sz w:val="20"/>
              </w:rPr>
              <w:t>持續辦理文化資產修復及再利用計畫，惟部分文化資產管理人未提報古蹟及歷史建築管理維護計畫，或文化資產管理維護未臻周妥，允宜檢討改善，以落實文化資產之維護及保存。</w:t>
            </w:r>
          </w:p>
        </w:tc>
        <w:tc>
          <w:tcPr>
            <w:tcW w:w="3227" w:type="dxa"/>
            <w:vMerge/>
            <w:tcBorders>
              <w:left w:val="single" w:sz="4" w:space="0" w:color="auto"/>
              <w:bottom w:val="single" w:sz="4" w:space="0" w:color="auto"/>
              <w:right w:val="single" w:sz="4" w:space="0" w:color="auto"/>
              <w:tl2br w:val="single" w:sz="4" w:space="0" w:color="auto"/>
            </w:tcBorders>
          </w:tcPr>
          <w:p w14:paraId="471971A2" w14:textId="77777777" w:rsidR="00A93E41" w:rsidRPr="00804278" w:rsidRDefault="00A93E41" w:rsidP="00A82EC6">
            <w:pPr>
              <w:spacing w:line="280" w:lineRule="exact"/>
              <w:rPr>
                <w:sz w:val="20"/>
              </w:rPr>
            </w:pPr>
          </w:p>
        </w:tc>
      </w:tr>
      <w:tr w:rsidR="00A93E41" w:rsidRPr="00804278" w14:paraId="58913DE1" w14:textId="77777777" w:rsidTr="00371D24">
        <w:trPr>
          <w:trHeight w:val="907"/>
        </w:trPr>
        <w:tc>
          <w:tcPr>
            <w:tcW w:w="567" w:type="dxa"/>
            <w:tcBorders>
              <w:top w:val="single" w:sz="4" w:space="0" w:color="auto"/>
              <w:left w:val="single" w:sz="4" w:space="0" w:color="auto"/>
              <w:bottom w:val="single" w:sz="4" w:space="0" w:color="auto"/>
            </w:tcBorders>
          </w:tcPr>
          <w:p w14:paraId="67BBCF16" w14:textId="77777777" w:rsidR="00A93E41" w:rsidRPr="00804278" w:rsidRDefault="00A93E41" w:rsidP="00A82EC6">
            <w:pPr>
              <w:numPr>
                <w:ilvl w:val="0"/>
                <w:numId w:val="5"/>
              </w:numPr>
              <w:spacing w:line="280" w:lineRule="exact"/>
              <w:ind w:leftChars="-50" w:left="-120" w:firstLine="0"/>
              <w:jc w:val="both"/>
              <w:rPr>
                <w:rFonts w:ascii="標楷體" w:eastAsia="標楷體" w:hAnsi="標楷體"/>
                <w:sz w:val="20"/>
              </w:rPr>
            </w:pPr>
          </w:p>
        </w:tc>
        <w:tc>
          <w:tcPr>
            <w:tcW w:w="6129" w:type="dxa"/>
            <w:tcBorders>
              <w:top w:val="single" w:sz="4" w:space="0" w:color="auto"/>
              <w:bottom w:val="single" w:sz="4" w:space="0" w:color="auto"/>
              <w:right w:val="single" w:sz="4" w:space="0" w:color="auto"/>
            </w:tcBorders>
          </w:tcPr>
          <w:p w14:paraId="2B047934" w14:textId="77777777" w:rsidR="00A93E41" w:rsidRPr="00804278" w:rsidRDefault="00A93E41" w:rsidP="00A82EC6">
            <w:pPr>
              <w:spacing w:line="280" w:lineRule="exact"/>
              <w:ind w:leftChars="-50" w:left="-120"/>
              <w:jc w:val="both"/>
              <w:rPr>
                <w:rFonts w:ascii="標楷體" w:eastAsia="標楷體" w:hAnsi="標楷體"/>
                <w:sz w:val="20"/>
              </w:rPr>
            </w:pPr>
            <w:r w:rsidRPr="005D58DA">
              <w:rPr>
                <w:rFonts w:ascii="標楷體" w:eastAsia="標楷體" w:hAnsi="標楷體" w:hint="eastAsia"/>
                <w:sz w:val="20"/>
              </w:rPr>
              <w:t>為再造彰化眷村歷史現場，辦理彰化中興莊聚落建築群修復工程，惟工程用地尚未取得及聯外交通運輸不便，亟待研謀善策妥為因應，以發揮推廣眷村文化及永續經營目的。</w:t>
            </w:r>
          </w:p>
        </w:tc>
        <w:tc>
          <w:tcPr>
            <w:tcW w:w="3227" w:type="dxa"/>
            <w:vMerge/>
            <w:tcBorders>
              <w:left w:val="single" w:sz="4" w:space="0" w:color="auto"/>
              <w:bottom w:val="single" w:sz="4" w:space="0" w:color="auto"/>
              <w:right w:val="single" w:sz="4" w:space="0" w:color="auto"/>
              <w:tl2br w:val="single" w:sz="4" w:space="0" w:color="auto"/>
            </w:tcBorders>
          </w:tcPr>
          <w:p w14:paraId="65AA7D2E" w14:textId="77777777" w:rsidR="00A93E41" w:rsidRPr="00804278" w:rsidRDefault="00A93E41" w:rsidP="00A82EC6">
            <w:pPr>
              <w:spacing w:line="280" w:lineRule="exact"/>
              <w:rPr>
                <w:sz w:val="20"/>
              </w:rPr>
            </w:pPr>
          </w:p>
        </w:tc>
      </w:tr>
      <w:tr w:rsidR="00A93E41" w:rsidRPr="00804278" w14:paraId="7D1A07C5" w14:textId="77777777" w:rsidTr="00A82EC6">
        <w:trPr>
          <w:trHeight w:val="977"/>
        </w:trPr>
        <w:tc>
          <w:tcPr>
            <w:tcW w:w="567" w:type="dxa"/>
            <w:tcBorders>
              <w:top w:val="single" w:sz="4" w:space="0" w:color="auto"/>
              <w:left w:val="single" w:sz="4" w:space="0" w:color="auto"/>
              <w:bottom w:val="single" w:sz="4" w:space="0" w:color="auto"/>
            </w:tcBorders>
          </w:tcPr>
          <w:p w14:paraId="56FFB75B" w14:textId="77777777" w:rsidR="00A93E41" w:rsidRPr="00804278" w:rsidRDefault="00A93E41" w:rsidP="00A82EC6">
            <w:pPr>
              <w:numPr>
                <w:ilvl w:val="0"/>
                <w:numId w:val="5"/>
              </w:numPr>
              <w:spacing w:line="280" w:lineRule="exact"/>
              <w:ind w:leftChars="-50" w:left="-120" w:firstLine="0"/>
              <w:jc w:val="both"/>
              <w:rPr>
                <w:rFonts w:ascii="標楷體" w:eastAsia="標楷體" w:hAnsi="標楷體"/>
                <w:sz w:val="20"/>
              </w:rPr>
            </w:pPr>
          </w:p>
        </w:tc>
        <w:tc>
          <w:tcPr>
            <w:tcW w:w="6129" w:type="dxa"/>
            <w:tcBorders>
              <w:top w:val="single" w:sz="4" w:space="0" w:color="auto"/>
              <w:bottom w:val="single" w:sz="4" w:space="0" w:color="auto"/>
              <w:right w:val="single" w:sz="4" w:space="0" w:color="auto"/>
            </w:tcBorders>
          </w:tcPr>
          <w:p w14:paraId="2B29F700" w14:textId="77777777" w:rsidR="00A93E41" w:rsidRPr="00804278" w:rsidRDefault="00A93E41" w:rsidP="00A82EC6">
            <w:pPr>
              <w:spacing w:line="280" w:lineRule="exact"/>
              <w:ind w:leftChars="-50" w:left="-120"/>
              <w:jc w:val="both"/>
              <w:rPr>
                <w:rFonts w:ascii="標楷體" w:eastAsia="標楷體" w:hAnsi="標楷體"/>
                <w:spacing w:val="2"/>
                <w:sz w:val="20"/>
              </w:rPr>
            </w:pPr>
            <w:r w:rsidRPr="005D58DA">
              <w:rPr>
                <w:rFonts w:ascii="標楷體" w:eastAsia="標楷體" w:hAnsi="標楷體" w:hint="eastAsia"/>
                <w:spacing w:val="2"/>
                <w:sz w:val="20"/>
              </w:rPr>
              <w:t>持續推動博物館及地方文化館升級計畫暨辦理美術館典藏計畫，惟部分地方文化館參訪人數未如預期或典藏品保管維護未臻周妥，允宜研謀改善，以提升在地文化發展，並落實典藏品維護。</w:t>
            </w:r>
          </w:p>
        </w:tc>
        <w:tc>
          <w:tcPr>
            <w:tcW w:w="3227" w:type="dxa"/>
            <w:vMerge/>
            <w:tcBorders>
              <w:left w:val="single" w:sz="4" w:space="0" w:color="auto"/>
              <w:bottom w:val="single" w:sz="4" w:space="0" w:color="auto"/>
              <w:right w:val="single" w:sz="4" w:space="0" w:color="auto"/>
              <w:tl2br w:val="single" w:sz="4" w:space="0" w:color="auto"/>
            </w:tcBorders>
          </w:tcPr>
          <w:p w14:paraId="03F585C8" w14:textId="77777777" w:rsidR="00A93E41" w:rsidRPr="00804278" w:rsidRDefault="00A93E41" w:rsidP="00A82EC6">
            <w:pPr>
              <w:spacing w:line="280" w:lineRule="exact"/>
              <w:rPr>
                <w:sz w:val="20"/>
              </w:rPr>
            </w:pPr>
          </w:p>
        </w:tc>
      </w:tr>
    </w:tbl>
    <w:p w14:paraId="6AA900A8" w14:textId="77777777" w:rsidR="00A93E41" w:rsidRPr="00BB1115" w:rsidRDefault="00A93E41" w:rsidP="00A93E41">
      <w:pPr>
        <w:spacing w:line="20" w:lineRule="exact"/>
        <w:ind w:firstLine="480"/>
        <w:rPr>
          <w:color w:val="FF0000"/>
        </w:rPr>
      </w:pPr>
    </w:p>
    <w:p w14:paraId="509BC11E" w14:textId="77777777" w:rsidR="009B755E" w:rsidRPr="00E87269" w:rsidRDefault="009B755E" w:rsidP="009B755E">
      <w:pPr>
        <w:spacing w:line="20" w:lineRule="exact"/>
        <w:ind w:firstLine="480"/>
      </w:pPr>
    </w:p>
    <w:p w14:paraId="024C7C1C" w14:textId="77777777" w:rsidR="009B755E" w:rsidRPr="00E87269" w:rsidRDefault="009B755E" w:rsidP="009B755E">
      <w:pPr>
        <w:spacing w:line="20" w:lineRule="exact"/>
        <w:ind w:firstLine="480"/>
      </w:pPr>
    </w:p>
    <w:p w14:paraId="4B41FA57" w14:textId="77777777" w:rsidR="009B755E" w:rsidRPr="00B248D2" w:rsidRDefault="009B755E" w:rsidP="00371D24">
      <w:pPr>
        <w:pStyle w:val="a4"/>
        <w:spacing w:beforeLines="50" w:before="120"/>
      </w:pPr>
      <w:r w:rsidRPr="00B248D2">
        <w:rPr>
          <w:rFonts w:hint="eastAsia"/>
        </w:rPr>
        <w:t>捌、農業處主管</w:t>
      </w:r>
    </w:p>
    <w:p w14:paraId="3D2DAFFA" w14:textId="77777777" w:rsidR="009B755E" w:rsidRPr="006049F5" w:rsidRDefault="009B755E" w:rsidP="009B755E">
      <w:pPr>
        <w:pStyle w:val="a8"/>
        <w:ind w:firstLine="480"/>
        <w:rPr>
          <w:spacing w:val="4"/>
        </w:rPr>
      </w:pPr>
      <w:r w:rsidRPr="00B248D2">
        <w:rPr>
          <w:rFonts w:hint="eastAsia"/>
        </w:rPr>
        <w:t>農業處主管計有公務機關</w:t>
      </w:r>
      <w:r w:rsidRPr="00B248D2">
        <w:rPr>
          <w:rFonts w:cs="New Gulim"/>
        </w:rPr>
        <w:t>1</w:t>
      </w:r>
      <w:r w:rsidRPr="00B248D2">
        <w:rPr>
          <w:rFonts w:cs="New Gulim" w:hint="eastAsia"/>
        </w:rPr>
        <w:t>個，</w:t>
      </w:r>
      <w:r>
        <w:rPr>
          <w:rFonts w:hint="eastAsia"/>
        </w:rPr>
        <w:t>縣</w:t>
      </w:r>
      <w:r w:rsidRPr="00B248D2">
        <w:rPr>
          <w:rFonts w:hint="eastAsia"/>
        </w:rPr>
        <w:t>營事業單位</w:t>
      </w:r>
      <w:r w:rsidRPr="00B248D2">
        <w:t>1</w:t>
      </w:r>
      <w:r w:rsidRPr="00B248D2">
        <w:rPr>
          <w:rFonts w:hint="eastAsia"/>
        </w:rPr>
        <w:t>個</w:t>
      </w:r>
      <w:r w:rsidRPr="00B248D2">
        <w:rPr>
          <w:rFonts w:cs="New Gulim" w:hint="eastAsia"/>
        </w:rPr>
        <w:t>，</w:t>
      </w:r>
      <w:r w:rsidRPr="00B248D2">
        <w:rPr>
          <w:rFonts w:hint="eastAsia"/>
        </w:rPr>
        <w:t>非營業特種基金單位</w:t>
      </w:r>
      <w:r w:rsidRPr="00B248D2">
        <w:t>1</w:t>
      </w:r>
      <w:r w:rsidRPr="00B248D2">
        <w:rPr>
          <w:rFonts w:hint="eastAsia"/>
        </w:rPr>
        <w:t>個，各該單位</w:t>
      </w:r>
      <w:r w:rsidRPr="00F73AF3">
        <w:rPr>
          <w:rFonts w:hint="eastAsia"/>
        </w:rPr>
        <w:t>決算、附</w:t>
      </w:r>
      <w:r>
        <w:rPr>
          <w:rFonts w:hint="eastAsia"/>
          <w:spacing w:val="4"/>
        </w:rPr>
        <w:t>屬單位決算營業及非營業部分之審核情形如次</w:t>
      </w:r>
      <w:r w:rsidRPr="00076352">
        <w:rPr>
          <w:rFonts w:hint="eastAsia"/>
        </w:rPr>
        <w:t>（各公務機關歲入、歲出決算之審定及各項差異之原因分析暨附屬單位決算基金單位之審核相關附表及差異原因說明等詳細內容，請至審計部全球資訊網/總決算審核報告/總決算審核報告查詢平台查閱）</w:t>
      </w:r>
      <w:r w:rsidRPr="00651C30">
        <w:rPr>
          <w:rFonts w:hint="eastAsia"/>
        </w:rPr>
        <w:t>：</w:t>
      </w:r>
    </w:p>
    <w:p w14:paraId="1CC4E888" w14:textId="77777777" w:rsidR="009B755E" w:rsidRPr="00B248D2" w:rsidRDefault="009B755E" w:rsidP="009B755E">
      <w:pPr>
        <w:pStyle w:val="a7"/>
      </w:pPr>
      <w:r w:rsidRPr="00B248D2">
        <w:rPr>
          <w:rFonts w:hint="eastAsia"/>
        </w:rPr>
        <w:lastRenderedPageBreak/>
        <w:t>一、單位決算部分</w:t>
      </w:r>
    </w:p>
    <w:p w14:paraId="491973A9" w14:textId="77777777" w:rsidR="009B755E" w:rsidRPr="002A6DCE" w:rsidRDefault="009B755E" w:rsidP="00002D9D">
      <w:pPr>
        <w:pStyle w:val="a8"/>
        <w:spacing w:line="480" w:lineRule="exact"/>
        <w:ind w:firstLine="480"/>
      </w:pPr>
      <w:r w:rsidRPr="00B248D2">
        <w:rPr>
          <w:rFonts w:hint="eastAsia"/>
        </w:rPr>
        <w:t>農業處主管僅彰化縣動物防疫所</w:t>
      </w:r>
      <w:r w:rsidRPr="00B248D2">
        <w:rPr>
          <w:rFonts w:cs="New Gulim"/>
        </w:rPr>
        <w:t>1</w:t>
      </w:r>
      <w:r w:rsidRPr="00B248D2">
        <w:rPr>
          <w:rFonts w:cs="New Gulim" w:hint="eastAsia"/>
        </w:rPr>
        <w:t>個</w:t>
      </w:r>
      <w:r w:rsidRPr="00B248D2">
        <w:rPr>
          <w:rFonts w:hint="eastAsia"/>
        </w:rPr>
        <w:t>機關，掌理縣內動物健康，防止家畜疾病蔓延，保護動物，促進家畜增產，維護民眾食肉安全等業務。</w:t>
      </w:r>
      <w:r w:rsidRPr="002A6DCE">
        <w:rPr>
          <w:rFonts w:hint="eastAsia"/>
        </w:rPr>
        <w:t>茲將</w:t>
      </w:r>
      <w:r>
        <w:rPr>
          <w:rFonts w:hint="eastAsia"/>
        </w:rPr>
        <w:t>113年</w:t>
      </w:r>
      <w:r w:rsidRPr="002A6DCE">
        <w:rPr>
          <w:rFonts w:hint="eastAsia"/>
        </w:rPr>
        <w:t>度決算審核結果說明如次：</w:t>
      </w:r>
    </w:p>
    <w:p w14:paraId="7076F475" w14:textId="77777777" w:rsidR="009B755E" w:rsidRPr="00451BB4" w:rsidRDefault="009B755E" w:rsidP="00002D9D">
      <w:pPr>
        <w:pStyle w:val="a5"/>
        <w:spacing w:line="480" w:lineRule="exact"/>
        <w:ind w:firstLine="280"/>
      </w:pPr>
      <w:r w:rsidRPr="00451BB4">
        <w:rPr>
          <w:rFonts w:hint="eastAsia"/>
        </w:rPr>
        <w:t>（一）計畫實施之查核</w:t>
      </w:r>
    </w:p>
    <w:p w14:paraId="1E8D1315" w14:textId="77777777" w:rsidR="009B755E" w:rsidRPr="00685278" w:rsidRDefault="009B755E" w:rsidP="00002D9D">
      <w:pPr>
        <w:pStyle w:val="a8"/>
        <w:spacing w:line="480" w:lineRule="exact"/>
        <w:ind w:firstLine="480"/>
      </w:pPr>
      <w:r w:rsidRPr="00685278">
        <w:rPr>
          <w:rFonts w:hint="eastAsia"/>
        </w:rPr>
        <w:t>業務計畫</w:t>
      </w:r>
      <w:r w:rsidRPr="00685278">
        <w:t>3</w:t>
      </w:r>
      <w:r w:rsidRPr="00685278">
        <w:rPr>
          <w:rFonts w:hint="eastAsia"/>
        </w:rPr>
        <w:t>項，下分工作計畫</w:t>
      </w:r>
      <w:r w:rsidRPr="00685278">
        <w:t>7</w:t>
      </w:r>
      <w:r w:rsidRPr="00685278">
        <w:rPr>
          <w:rFonts w:hint="eastAsia"/>
        </w:rPr>
        <w:t>項，包括推動豬瘟及口蹄疫撲滅計畫、乳牛羊傳染病防治、動物疫病檢驗、動物用藥品管理與輔導及推動動物保護計畫等重要施政項目，</w:t>
      </w:r>
      <w:r>
        <w:rPr>
          <w:rFonts w:hint="eastAsia"/>
        </w:rPr>
        <w:t>其中已執行完成者6項，尚在執行者1項，</w:t>
      </w:r>
      <w:r w:rsidRPr="0087011B">
        <w:rPr>
          <w:rFonts w:hAnsi="標楷體" w:hint="eastAsia"/>
          <w:noProof/>
          <w:szCs w:val="24"/>
        </w:rPr>
        <w:t>係彰化縣動物保護教育園區興建工程委託規</w:t>
      </w:r>
      <w:r>
        <w:rPr>
          <w:rFonts w:hAnsi="標楷體" w:hint="eastAsia"/>
          <w:noProof/>
          <w:szCs w:val="24"/>
        </w:rPr>
        <w:t>劃</w:t>
      </w:r>
      <w:r w:rsidRPr="0087011B">
        <w:rPr>
          <w:rFonts w:hAnsi="標楷體" w:hint="eastAsia"/>
          <w:noProof/>
          <w:szCs w:val="24"/>
        </w:rPr>
        <w:t>設計監造技術服務案，尚在執行中</w:t>
      </w:r>
      <w:r w:rsidRPr="00E003E2">
        <w:rPr>
          <w:rFonts w:hint="eastAsia"/>
          <w:szCs w:val="24"/>
        </w:rPr>
        <w:t>。</w:t>
      </w:r>
    </w:p>
    <w:p w14:paraId="2521D9BB" w14:textId="77777777" w:rsidR="009B755E" w:rsidRPr="007A2670" w:rsidRDefault="009B755E" w:rsidP="00002D9D">
      <w:pPr>
        <w:pStyle w:val="a8"/>
        <w:spacing w:line="480" w:lineRule="exact"/>
        <w:ind w:firstLine="480"/>
        <w:rPr>
          <w:highlight w:val="yellow"/>
        </w:rPr>
      </w:pPr>
      <w:r w:rsidRPr="007A2670">
        <w:rPr>
          <w:rFonts w:hint="eastAsia"/>
        </w:rPr>
        <w:t>農業處主管業務實施情形，經農業部考核結果，112年度辦理口蹄疫防疫執行成效，經評核為第一組第1名；11</w:t>
      </w:r>
      <w:r w:rsidRPr="007A2670">
        <w:t>2</w:t>
      </w:r>
      <w:r w:rsidRPr="007A2670">
        <w:rPr>
          <w:rFonts w:hint="eastAsia"/>
        </w:rPr>
        <w:t>年度辦理牛結核病防疫執行成效，經評核為第一組第2名。</w:t>
      </w:r>
    </w:p>
    <w:p w14:paraId="1EAAB141" w14:textId="77777777" w:rsidR="009B755E" w:rsidRPr="00451BB4" w:rsidRDefault="009B755E" w:rsidP="00002D9D">
      <w:pPr>
        <w:pStyle w:val="a5"/>
        <w:spacing w:line="480" w:lineRule="exact"/>
        <w:ind w:firstLine="280"/>
      </w:pPr>
      <w:r w:rsidRPr="00451BB4">
        <w:rPr>
          <w:rFonts w:hint="eastAsia"/>
        </w:rPr>
        <w:t>（二）預算執行之審核</w:t>
      </w:r>
    </w:p>
    <w:p w14:paraId="155EC7AF" w14:textId="77777777" w:rsidR="009B755E" w:rsidRPr="00E003E2" w:rsidRDefault="009B755E" w:rsidP="00002D9D">
      <w:pPr>
        <w:pStyle w:val="14"/>
        <w:spacing w:line="480" w:lineRule="exact"/>
        <w:ind w:firstLine="480"/>
        <w:rPr>
          <w:highlight w:val="yellow"/>
        </w:rPr>
      </w:pPr>
      <w:r w:rsidRPr="00E003E2">
        <w:t>1.</w:t>
      </w:r>
      <w:r w:rsidRPr="00E003E2">
        <w:rPr>
          <w:rFonts w:hint="eastAsia"/>
        </w:rPr>
        <w:t>歲入預算數</w:t>
      </w:r>
      <w:r>
        <w:rPr>
          <w:rFonts w:hint="eastAsia"/>
        </w:rPr>
        <w:t>6</w:t>
      </w:r>
      <w:r w:rsidRPr="00E003E2">
        <w:t>,</w:t>
      </w:r>
      <w:r>
        <w:rPr>
          <w:rFonts w:hint="eastAsia"/>
        </w:rPr>
        <w:t>214</w:t>
      </w:r>
      <w:r w:rsidRPr="00E003E2">
        <w:rPr>
          <w:rFonts w:hint="eastAsia"/>
        </w:rPr>
        <w:t>萬餘元，決算審核結果，審定實現數6</w:t>
      </w:r>
      <w:r w:rsidRPr="00E003E2">
        <w:t>,</w:t>
      </w:r>
      <w:r>
        <w:rPr>
          <w:rFonts w:hint="eastAsia"/>
        </w:rPr>
        <w:t>356</w:t>
      </w:r>
      <w:r w:rsidRPr="00E003E2">
        <w:rPr>
          <w:rFonts w:hint="eastAsia"/>
        </w:rPr>
        <w:t>萬餘元；應收保留數1</w:t>
      </w:r>
      <w:r>
        <w:rPr>
          <w:rFonts w:hint="eastAsia"/>
        </w:rPr>
        <w:t>3</w:t>
      </w:r>
      <w:r w:rsidRPr="00E003E2">
        <w:rPr>
          <w:rFonts w:hint="eastAsia"/>
        </w:rPr>
        <w:t>9萬餘元，</w:t>
      </w:r>
      <w:r w:rsidRPr="005D0459">
        <w:rPr>
          <w:rFonts w:hint="eastAsia"/>
        </w:rPr>
        <w:t>主要係</w:t>
      </w:r>
      <w:r w:rsidRPr="005D0459">
        <w:rPr>
          <w:rFonts w:hAnsi="標楷體" w:hint="eastAsia"/>
          <w:noProof/>
        </w:rPr>
        <w:t>彰化縣動物保護教育園區興建工程尚待依實際進度請撥中央補助款及</w:t>
      </w:r>
      <w:r w:rsidRPr="005D0459">
        <w:rPr>
          <w:rFonts w:hint="eastAsia"/>
        </w:rPr>
        <w:t>違反動物保護法案件尚待收繳之罰鍰</w:t>
      </w:r>
      <w:r w:rsidRPr="00E003E2">
        <w:rPr>
          <w:rFonts w:hint="eastAsia"/>
        </w:rPr>
        <w:t>；合計決算審定數為6</w:t>
      </w:r>
      <w:r w:rsidRPr="00E003E2">
        <w:t>,</w:t>
      </w:r>
      <w:r>
        <w:rPr>
          <w:rFonts w:hint="eastAsia"/>
        </w:rPr>
        <w:t>495</w:t>
      </w:r>
      <w:r w:rsidRPr="00E003E2">
        <w:rPr>
          <w:rFonts w:hint="eastAsia"/>
        </w:rPr>
        <w:t>萬餘元，</w:t>
      </w:r>
      <w:r w:rsidRPr="00E003E2">
        <w:rPr>
          <w:rFonts w:hint="eastAsia"/>
          <w:spacing w:val="-2"/>
        </w:rPr>
        <w:t>較預算</w:t>
      </w:r>
      <w:r>
        <w:rPr>
          <w:rFonts w:hint="eastAsia"/>
          <w:spacing w:val="-2"/>
        </w:rPr>
        <w:t>增加281</w:t>
      </w:r>
      <w:r w:rsidRPr="00E003E2">
        <w:rPr>
          <w:rFonts w:hint="eastAsia"/>
          <w:spacing w:val="-2"/>
        </w:rPr>
        <w:t>萬餘元（</w:t>
      </w:r>
      <w:r>
        <w:rPr>
          <w:rFonts w:hint="eastAsia"/>
          <w:spacing w:val="-2"/>
        </w:rPr>
        <w:t>4</w:t>
      </w:r>
      <w:r w:rsidRPr="00E003E2">
        <w:rPr>
          <w:spacing w:val="-2"/>
        </w:rPr>
        <w:t>.</w:t>
      </w:r>
      <w:r>
        <w:rPr>
          <w:rFonts w:hint="eastAsia"/>
          <w:spacing w:val="-2"/>
        </w:rPr>
        <w:t>52</w:t>
      </w:r>
      <w:r w:rsidRPr="00E003E2">
        <w:rPr>
          <w:rFonts w:hint="eastAsia"/>
          <w:spacing w:val="-2"/>
        </w:rPr>
        <w:t>％），</w:t>
      </w:r>
      <w:r w:rsidRPr="00563A31">
        <w:rPr>
          <w:rFonts w:hint="eastAsia"/>
        </w:rPr>
        <w:t>主要</w:t>
      </w:r>
      <w:r w:rsidRPr="008C16CD">
        <w:rPr>
          <w:rFonts w:hAnsi="標楷體" w:hint="eastAsia"/>
          <w:noProof/>
        </w:rPr>
        <w:t>係</w:t>
      </w:r>
      <w:r w:rsidRPr="00BC3AD7">
        <w:rPr>
          <w:rFonts w:hAnsi="標楷體" w:hint="eastAsia"/>
          <w:noProof/>
        </w:rPr>
        <w:t>寵物登記費收入</w:t>
      </w:r>
      <w:r>
        <w:rPr>
          <w:rFonts w:hAnsi="標楷體" w:hint="eastAsia"/>
          <w:noProof/>
        </w:rPr>
        <w:t>暨</w:t>
      </w:r>
      <w:r w:rsidRPr="005D0459">
        <w:rPr>
          <w:rFonts w:hAnsi="標楷體" w:hint="eastAsia"/>
          <w:noProof/>
        </w:rPr>
        <w:t>違反動物傳染病防治條例及動物用藥品管理法案件增加。</w:t>
      </w:r>
    </w:p>
    <w:p w14:paraId="701F3979" w14:textId="77777777" w:rsidR="009B755E" w:rsidRPr="00E003E2" w:rsidRDefault="009B755E" w:rsidP="00002D9D">
      <w:pPr>
        <w:pStyle w:val="14"/>
        <w:spacing w:line="480" w:lineRule="exact"/>
        <w:ind w:firstLine="480"/>
      </w:pPr>
      <w:r w:rsidRPr="00E003E2">
        <w:t>2.</w:t>
      </w:r>
      <w:r w:rsidRPr="00E003E2">
        <w:rPr>
          <w:rFonts w:hint="eastAsia"/>
        </w:rPr>
        <w:t>以前年度</w:t>
      </w:r>
      <w:r w:rsidRPr="00FB197A">
        <w:rPr>
          <w:rFonts w:hAnsi="標楷體" w:hint="eastAsia"/>
        </w:rPr>
        <w:t>歲入</w:t>
      </w:r>
      <w:r w:rsidRPr="00E003E2">
        <w:rPr>
          <w:rFonts w:hint="eastAsia"/>
        </w:rPr>
        <w:t>轉入數計</w:t>
      </w:r>
      <w:r>
        <w:rPr>
          <w:rFonts w:hint="eastAsia"/>
        </w:rPr>
        <w:t>254</w:t>
      </w:r>
      <w:r w:rsidRPr="00E003E2">
        <w:rPr>
          <w:rFonts w:hint="eastAsia"/>
        </w:rPr>
        <w:t>萬餘元，決算審核結果，審定實現數</w:t>
      </w:r>
      <w:r>
        <w:rPr>
          <w:rFonts w:hint="eastAsia"/>
        </w:rPr>
        <w:t>62</w:t>
      </w:r>
      <w:r w:rsidRPr="00E003E2">
        <w:rPr>
          <w:rFonts w:hint="eastAsia"/>
        </w:rPr>
        <w:t>萬餘元（2</w:t>
      </w:r>
      <w:r>
        <w:rPr>
          <w:rFonts w:hint="eastAsia"/>
        </w:rPr>
        <w:t>4.46</w:t>
      </w:r>
      <w:r w:rsidRPr="00E003E2">
        <w:rPr>
          <w:rFonts w:hint="eastAsia"/>
        </w:rPr>
        <w:t>％）；減免（註銷）數</w:t>
      </w:r>
      <w:r>
        <w:rPr>
          <w:rFonts w:hint="eastAsia"/>
        </w:rPr>
        <w:t>10</w:t>
      </w:r>
      <w:r w:rsidRPr="00E003E2">
        <w:rPr>
          <w:rFonts w:hint="eastAsia"/>
        </w:rPr>
        <w:t>萬元（</w:t>
      </w:r>
      <w:r>
        <w:rPr>
          <w:rFonts w:hint="eastAsia"/>
        </w:rPr>
        <w:t>3</w:t>
      </w:r>
      <w:r w:rsidRPr="00E003E2">
        <w:rPr>
          <w:rFonts w:hint="eastAsia"/>
        </w:rPr>
        <w:t>.</w:t>
      </w:r>
      <w:r>
        <w:rPr>
          <w:rFonts w:hint="eastAsia"/>
        </w:rPr>
        <w:t>93</w:t>
      </w:r>
      <w:r w:rsidRPr="00E003E2">
        <w:rPr>
          <w:rFonts w:hint="eastAsia"/>
        </w:rPr>
        <w:t>％），主要係</w:t>
      </w:r>
      <w:r w:rsidRPr="00BC3AD7">
        <w:rPr>
          <w:rFonts w:hint="eastAsia"/>
        </w:rPr>
        <w:t>註銷違反動物保護法案件逾執行期限之罰鍰</w:t>
      </w:r>
      <w:r w:rsidRPr="00E003E2">
        <w:rPr>
          <w:rFonts w:hint="eastAsia"/>
        </w:rPr>
        <w:t>；應收保留數</w:t>
      </w:r>
      <w:r w:rsidRPr="00E003E2">
        <w:t>1</w:t>
      </w:r>
      <w:r>
        <w:rPr>
          <w:rFonts w:hint="eastAsia"/>
        </w:rPr>
        <w:t>82</w:t>
      </w:r>
      <w:r w:rsidRPr="00E003E2">
        <w:rPr>
          <w:rFonts w:hint="eastAsia"/>
        </w:rPr>
        <w:t>萬餘元（7</w:t>
      </w:r>
      <w:r>
        <w:rPr>
          <w:rFonts w:hint="eastAsia"/>
        </w:rPr>
        <w:t>1</w:t>
      </w:r>
      <w:r w:rsidRPr="00E003E2">
        <w:t>.</w:t>
      </w:r>
      <w:r>
        <w:rPr>
          <w:rFonts w:hint="eastAsia"/>
        </w:rPr>
        <w:t>61</w:t>
      </w:r>
      <w:r w:rsidRPr="00E003E2">
        <w:rPr>
          <w:rFonts w:hint="eastAsia"/>
        </w:rPr>
        <w:t>％），主要係違反動物保護法案件尚待收繳之罰鍰。</w:t>
      </w:r>
    </w:p>
    <w:p w14:paraId="78ECB9EF" w14:textId="77777777" w:rsidR="009B755E" w:rsidRDefault="009B755E" w:rsidP="00002D9D">
      <w:pPr>
        <w:pStyle w:val="14"/>
        <w:spacing w:line="480" w:lineRule="exact"/>
        <w:ind w:firstLine="480"/>
      </w:pPr>
      <w:r w:rsidRPr="00E003E2">
        <w:t>3.</w:t>
      </w:r>
      <w:r w:rsidRPr="00E003E2">
        <w:rPr>
          <w:rFonts w:hint="eastAsia"/>
        </w:rPr>
        <w:t>歲出預算數1億</w:t>
      </w:r>
      <w:r>
        <w:rPr>
          <w:rFonts w:hint="eastAsia"/>
        </w:rPr>
        <w:t>6</w:t>
      </w:r>
      <w:r w:rsidRPr="00E003E2">
        <w:t>,</w:t>
      </w:r>
      <w:r>
        <w:rPr>
          <w:rFonts w:hint="eastAsia"/>
        </w:rPr>
        <w:t>557</w:t>
      </w:r>
      <w:r w:rsidRPr="00E003E2">
        <w:rPr>
          <w:rFonts w:hint="eastAsia"/>
        </w:rPr>
        <w:t>萬餘元，決算審核結果，審定實現數1億</w:t>
      </w:r>
      <w:r>
        <w:rPr>
          <w:rFonts w:hint="eastAsia"/>
        </w:rPr>
        <w:t>5</w:t>
      </w:r>
      <w:r w:rsidRPr="00E003E2">
        <w:t>,</w:t>
      </w:r>
      <w:r>
        <w:rPr>
          <w:rFonts w:hint="eastAsia"/>
        </w:rPr>
        <w:t>384</w:t>
      </w:r>
      <w:r w:rsidRPr="00E003E2">
        <w:rPr>
          <w:rFonts w:hint="eastAsia"/>
        </w:rPr>
        <w:t>萬餘元（</w:t>
      </w:r>
      <w:r>
        <w:rPr>
          <w:rFonts w:hint="eastAsia"/>
        </w:rPr>
        <w:t>92</w:t>
      </w:r>
      <w:r w:rsidRPr="00E003E2">
        <w:t>.</w:t>
      </w:r>
      <w:r>
        <w:rPr>
          <w:rFonts w:hint="eastAsia"/>
        </w:rPr>
        <w:t>92</w:t>
      </w:r>
      <w:r w:rsidRPr="00E003E2">
        <w:rPr>
          <w:rFonts w:hint="eastAsia"/>
        </w:rPr>
        <w:t>％），應付保留數</w:t>
      </w:r>
      <w:r>
        <w:rPr>
          <w:rFonts w:hint="eastAsia"/>
        </w:rPr>
        <w:t>120</w:t>
      </w:r>
      <w:r w:rsidRPr="00E003E2">
        <w:rPr>
          <w:rFonts w:hint="eastAsia"/>
        </w:rPr>
        <w:t>萬元（0</w:t>
      </w:r>
      <w:r w:rsidRPr="00E003E2">
        <w:t>.</w:t>
      </w:r>
      <w:r>
        <w:rPr>
          <w:rFonts w:hint="eastAsia"/>
        </w:rPr>
        <w:t>72</w:t>
      </w:r>
      <w:r w:rsidRPr="00E003E2">
        <w:rPr>
          <w:rFonts w:hint="eastAsia"/>
        </w:rPr>
        <w:t>％），保留原因詳</w:t>
      </w:r>
      <w:r w:rsidRPr="00E003E2">
        <w:rPr>
          <w:rFonts w:hAnsi="標楷體" w:hint="eastAsia"/>
        </w:rPr>
        <w:t>「（一）計畫實施之查核」說明；合計</w:t>
      </w:r>
      <w:r w:rsidRPr="00E003E2">
        <w:rPr>
          <w:rFonts w:hint="eastAsia"/>
        </w:rPr>
        <w:t>決算審定數為1億</w:t>
      </w:r>
      <w:r>
        <w:rPr>
          <w:rFonts w:hint="eastAsia"/>
        </w:rPr>
        <w:t>5</w:t>
      </w:r>
      <w:r w:rsidRPr="00E003E2">
        <w:t>,</w:t>
      </w:r>
      <w:r w:rsidRPr="00E003E2">
        <w:rPr>
          <w:rFonts w:hint="eastAsia"/>
        </w:rPr>
        <w:t>50</w:t>
      </w:r>
      <w:r>
        <w:rPr>
          <w:rFonts w:hint="eastAsia"/>
        </w:rPr>
        <w:t>4</w:t>
      </w:r>
      <w:r w:rsidRPr="00E003E2">
        <w:rPr>
          <w:rFonts w:hint="eastAsia"/>
        </w:rPr>
        <w:t>萬餘元，預算賸餘</w:t>
      </w:r>
      <w:r>
        <w:rPr>
          <w:rFonts w:hint="eastAsia"/>
        </w:rPr>
        <w:t>1</w:t>
      </w:r>
      <w:r w:rsidRPr="00E003E2">
        <w:t>,0</w:t>
      </w:r>
      <w:r>
        <w:rPr>
          <w:rFonts w:hint="eastAsia"/>
        </w:rPr>
        <w:t>52</w:t>
      </w:r>
      <w:r w:rsidRPr="00E003E2">
        <w:rPr>
          <w:rFonts w:hint="eastAsia"/>
        </w:rPr>
        <w:t>萬餘元（</w:t>
      </w:r>
      <w:r>
        <w:rPr>
          <w:rFonts w:hint="eastAsia"/>
        </w:rPr>
        <w:t>6</w:t>
      </w:r>
      <w:r w:rsidRPr="00E003E2">
        <w:rPr>
          <w:rFonts w:hint="eastAsia"/>
        </w:rPr>
        <w:t>.</w:t>
      </w:r>
      <w:r>
        <w:rPr>
          <w:rFonts w:hint="eastAsia"/>
        </w:rPr>
        <w:t>36</w:t>
      </w:r>
      <w:r w:rsidRPr="00E003E2">
        <w:rPr>
          <w:rFonts w:hint="eastAsia"/>
        </w:rPr>
        <w:t>％），</w:t>
      </w:r>
      <w:r w:rsidRPr="00AE66D0">
        <w:rPr>
          <w:rFonts w:hint="eastAsia"/>
        </w:rPr>
        <w:t>主要係建構友善動物保護及家禽流行性感冒防疫等計畫</w:t>
      </w:r>
      <w:r>
        <w:rPr>
          <w:rFonts w:hint="eastAsia"/>
        </w:rPr>
        <w:t>收支併列預算</w:t>
      </w:r>
      <w:r w:rsidRPr="00AE66D0">
        <w:rPr>
          <w:rFonts w:hint="eastAsia"/>
        </w:rPr>
        <w:t>補助經費較預計減少所致。</w:t>
      </w:r>
    </w:p>
    <w:p w14:paraId="2CA60414" w14:textId="77777777" w:rsidR="009B755E" w:rsidRPr="00521E63" w:rsidRDefault="009B755E" w:rsidP="00002D9D">
      <w:pPr>
        <w:pStyle w:val="14"/>
        <w:spacing w:line="480" w:lineRule="exact"/>
        <w:ind w:firstLine="480"/>
      </w:pPr>
      <w:r>
        <w:rPr>
          <w:rFonts w:hint="eastAsia"/>
        </w:rPr>
        <w:t>4.</w:t>
      </w:r>
      <w:r w:rsidRPr="003B1CDE">
        <w:rPr>
          <w:rFonts w:hint="eastAsia"/>
        </w:rPr>
        <w:t>以前年度歲出轉入數計</w:t>
      </w:r>
      <w:r>
        <w:rPr>
          <w:rFonts w:hint="eastAsia"/>
        </w:rPr>
        <w:t>53</w:t>
      </w:r>
      <w:r w:rsidRPr="003B1CDE">
        <w:rPr>
          <w:rFonts w:hint="eastAsia"/>
        </w:rPr>
        <w:t>萬餘元，決算審核結果，審定實現數</w:t>
      </w:r>
      <w:r>
        <w:rPr>
          <w:rFonts w:hint="eastAsia"/>
        </w:rPr>
        <w:t>53</w:t>
      </w:r>
      <w:r w:rsidRPr="003B1CDE">
        <w:rPr>
          <w:rFonts w:hint="eastAsia"/>
        </w:rPr>
        <w:t>萬餘元（</w:t>
      </w:r>
      <w:r>
        <w:rPr>
          <w:rFonts w:hint="eastAsia"/>
        </w:rPr>
        <w:t>100</w:t>
      </w:r>
      <w:r w:rsidRPr="003B1CDE">
        <w:rPr>
          <w:rFonts w:hint="eastAsia"/>
        </w:rPr>
        <w:t>.</w:t>
      </w:r>
      <w:r>
        <w:rPr>
          <w:rFonts w:hint="eastAsia"/>
        </w:rPr>
        <w:t>00</w:t>
      </w:r>
      <w:r w:rsidRPr="003B1CDE">
        <w:rPr>
          <w:rFonts w:hint="eastAsia"/>
        </w:rPr>
        <w:t>％）。</w:t>
      </w:r>
    </w:p>
    <w:p w14:paraId="77F74FA6" w14:textId="77777777" w:rsidR="009B755E" w:rsidRPr="00E62E2B" w:rsidRDefault="009B755E" w:rsidP="00002D9D">
      <w:pPr>
        <w:pStyle w:val="a7"/>
        <w:spacing w:line="480" w:lineRule="exact"/>
      </w:pPr>
      <w:r w:rsidRPr="00E62E2B">
        <w:rPr>
          <w:rFonts w:hint="eastAsia"/>
        </w:rPr>
        <w:t>二、附屬單位決算營業部分</w:t>
      </w:r>
    </w:p>
    <w:p w14:paraId="65B79215" w14:textId="77777777" w:rsidR="009B755E" w:rsidRPr="00002D9D" w:rsidRDefault="009B755E" w:rsidP="00002D9D">
      <w:pPr>
        <w:pStyle w:val="a8"/>
        <w:spacing w:line="480" w:lineRule="exact"/>
        <w:ind w:firstLine="480"/>
        <w:rPr>
          <w:spacing w:val="-4"/>
        </w:rPr>
      </w:pPr>
      <w:r w:rsidRPr="00265513">
        <w:rPr>
          <w:rFonts w:hint="eastAsia"/>
        </w:rPr>
        <w:t>農</w:t>
      </w:r>
      <w:r w:rsidRPr="00002D9D">
        <w:rPr>
          <w:rFonts w:hint="eastAsia"/>
          <w:spacing w:val="-4"/>
        </w:rPr>
        <w:t>業處主管僅彰化縣肉品市場股份有限公司</w:t>
      </w:r>
      <w:r w:rsidRPr="00002D9D">
        <w:rPr>
          <w:rFonts w:cs="New Gulim"/>
          <w:spacing w:val="-4"/>
        </w:rPr>
        <w:t>1</w:t>
      </w:r>
      <w:r w:rsidRPr="00002D9D">
        <w:rPr>
          <w:rFonts w:cs="New Gulim" w:hint="eastAsia"/>
          <w:spacing w:val="-4"/>
        </w:rPr>
        <w:t>個單位</w:t>
      </w:r>
      <w:r w:rsidRPr="00002D9D">
        <w:rPr>
          <w:rFonts w:hint="eastAsia"/>
          <w:spacing w:val="-4"/>
        </w:rPr>
        <w:t>，茲將113年度決算審核結果說明如次：</w:t>
      </w:r>
    </w:p>
    <w:p w14:paraId="4E6C165B" w14:textId="77777777" w:rsidR="009B755E" w:rsidRPr="00E62E2B" w:rsidRDefault="009B755E" w:rsidP="00002D9D">
      <w:pPr>
        <w:pStyle w:val="a5"/>
        <w:spacing w:line="480" w:lineRule="exact"/>
        <w:ind w:firstLine="280"/>
      </w:pPr>
      <w:r w:rsidRPr="00E62E2B">
        <w:rPr>
          <w:rFonts w:hint="eastAsia"/>
        </w:rPr>
        <w:t>（一）計畫實施之查核</w:t>
      </w:r>
    </w:p>
    <w:p w14:paraId="23A27C06" w14:textId="77777777" w:rsidR="009B755E" w:rsidRPr="00E003E2" w:rsidRDefault="009B755E" w:rsidP="00002D9D">
      <w:pPr>
        <w:pStyle w:val="a8"/>
        <w:spacing w:line="480" w:lineRule="exact"/>
        <w:ind w:firstLine="480"/>
      </w:pPr>
      <w:r w:rsidRPr="00E003E2">
        <w:rPr>
          <w:rFonts w:hint="eastAsia"/>
        </w:rPr>
        <w:t>營運計畫主要有辦理羊豬電腦拍賣及外包羊豬電宰</w:t>
      </w:r>
      <w:r w:rsidRPr="00E003E2">
        <w:t>2</w:t>
      </w:r>
      <w:r w:rsidRPr="00E003E2">
        <w:rPr>
          <w:rFonts w:hint="eastAsia"/>
        </w:rPr>
        <w:t>項，實施結果，</w:t>
      </w:r>
      <w:r>
        <w:rPr>
          <w:rFonts w:hint="eastAsia"/>
        </w:rPr>
        <w:t>因</w:t>
      </w:r>
      <w:r w:rsidRPr="0067638B">
        <w:rPr>
          <w:rFonts w:hint="eastAsia"/>
        </w:rPr>
        <w:t>毛豬受病毒感染，飼養量減少，供應量不足，拍賣毛豬之數量較預計減少</w:t>
      </w:r>
      <w:r>
        <w:rPr>
          <w:rFonts w:hint="eastAsia"/>
        </w:rPr>
        <w:t>，且</w:t>
      </w:r>
      <w:r w:rsidRPr="0067638B">
        <w:rPr>
          <w:rFonts w:hint="eastAsia"/>
        </w:rPr>
        <w:t>羊隻交易價格下跌</w:t>
      </w:r>
      <w:r>
        <w:rPr>
          <w:rFonts w:hint="eastAsia"/>
        </w:rPr>
        <w:t>及</w:t>
      </w:r>
      <w:r w:rsidRPr="0067638B">
        <w:rPr>
          <w:rFonts w:hint="eastAsia"/>
        </w:rPr>
        <w:t>消費者購買意願降低，羊隻電宰頭數較預計減少</w:t>
      </w:r>
      <w:r w:rsidRPr="00E003E2">
        <w:rPr>
          <w:rFonts w:hAnsi="標楷體" w:hint="eastAsia"/>
        </w:rPr>
        <w:t>，致</w:t>
      </w:r>
      <w:r>
        <w:rPr>
          <w:rFonts w:hAnsi="標楷體" w:hint="eastAsia"/>
        </w:rPr>
        <w:t>均</w:t>
      </w:r>
      <w:r w:rsidRPr="00E003E2">
        <w:rPr>
          <w:rFonts w:hAnsi="標楷體" w:hint="eastAsia"/>
        </w:rPr>
        <w:t>未達</w:t>
      </w:r>
      <w:r w:rsidRPr="00E003E2">
        <w:rPr>
          <w:rFonts w:hint="eastAsia"/>
        </w:rPr>
        <w:t>預期目標</w:t>
      </w:r>
      <w:r w:rsidRPr="00E003E2">
        <w:t>。</w:t>
      </w:r>
    </w:p>
    <w:p w14:paraId="2B7CB94A" w14:textId="77777777" w:rsidR="009B755E" w:rsidRPr="00E003E2" w:rsidRDefault="009B755E" w:rsidP="0093311D">
      <w:pPr>
        <w:pStyle w:val="a5"/>
        <w:spacing w:line="440" w:lineRule="exact"/>
        <w:ind w:firstLine="280"/>
      </w:pPr>
      <w:r w:rsidRPr="00E003E2">
        <w:rPr>
          <w:rFonts w:hint="eastAsia"/>
        </w:rPr>
        <w:lastRenderedPageBreak/>
        <w:t>（二）盈虧之審定</w:t>
      </w:r>
    </w:p>
    <w:p w14:paraId="6ADD0DD1" w14:textId="77777777" w:rsidR="009B755E" w:rsidRPr="00E003E2" w:rsidRDefault="009B755E" w:rsidP="0093311D">
      <w:pPr>
        <w:pStyle w:val="a8"/>
        <w:spacing w:line="440" w:lineRule="exact"/>
        <w:ind w:firstLine="480"/>
      </w:pPr>
      <w:r w:rsidRPr="00E003E2">
        <w:rPr>
          <w:rFonts w:hint="eastAsia"/>
        </w:rPr>
        <w:t>決算審核結果，審定淨利為</w:t>
      </w:r>
      <w:r w:rsidRPr="00E003E2">
        <w:t>3,</w:t>
      </w:r>
      <w:r>
        <w:rPr>
          <w:rFonts w:hint="eastAsia"/>
        </w:rPr>
        <w:t>943</w:t>
      </w:r>
      <w:r w:rsidRPr="00E003E2">
        <w:rPr>
          <w:rFonts w:hint="eastAsia"/>
        </w:rPr>
        <w:t>萬餘元，較預算淨利</w:t>
      </w:r>
      <w:r>
        <w:rPr>
          <w:rFonts w:hint="eastAsia"/>
        </w:rPr>
        <w:t>2</w:t>
      </w:r>
      <w:r w:rsidRPr="00E003E2">
        <w:rPr>
          <w:rFonts w:hint="eastAsia"/>
        </w:rPr>
        <w:t>,</w:t>
      </w:r>
      <w:r>
        <w:rPr>
          <w:rFonts w:hint="eastAsia"/>
        </w:rPr>
        <w:t>108</w:t>
      </w:r>
      <w:r w:rsidRPr="00E003E2">
        <w:rPr>
          <w:rFonts w:hint="eastAsia"/>
        </w:rPr>
        <w:t>萬餘元，增加</w:t>
      </w:r>
      <w:r>
        <w:rPr>
          <w:rFonts w:hint="eastAsia"/>
        </w:rPr>
        <w:t>1</w:t>
      </w:r>
      <w:r>
        <w:t>,834</w:t>
      </w:r>
      <w:r w:rsidRPr="00E003E2">
        <w:rPr>
          <w:rFonts w:hint="eastAsia"/>
        </w:rPr>
        <w:t>萬餘元，約</w:t>
      </w:r>
      <w:r w:rsidRPr="00590DD6">
        <w:rPr>
          <w:rFonts w:hint="eastAsia"/>
        </w:rPr>
        <w:t>86.98％，</w:t>
      </w:r>
      <w:r w:rsidRPr="00E003E2">
        <w:rPr>
          <w:rFonts w:hint="eastAsia"/>
        </w:rPr>
        <w:t>主</w:t>
      </w:r>
      <w:r w:rsidRPr="00590DD6">
        <w:rPr>
          <w:rFonts w:hint="eastAsia"/>
        </w:rPr>
        <w:t>要係</w:t>
      </w:r>
      <w:r w:rsidRPr="00FB197A">
        <w:rPr>
          <w:rFonts w:hint="eastAsia"/>
        </w:rPr>
        <w:t>不動產</w:t>
      </w:r>
      <w:r w:rsidRPr="00590DD6">
        <w:rPr>
          <w:rFonts w:hAnsi="標楷體" w:hint="eastAsia"/>
          <w:szCs w:val="24"/>
        </w:rPr>
        <w:t>、廠房及設備折舊暨專業服務費較預計減少</w:t>
      </w:r>
      <w:r w:rsidRPr="00590DD6">
        <w:rPr>
          <w:rFonts w:hint="eastAsia"/>
        </w:rPr>
        <w:t>所致。</w:t>
      </w:r>
    </w:p>
    <w:p w14:paraId="3D680522" w14:textId="77777777" w:rsidR="009B755E" w:rsidRPr="00E003E2" w:rsidRDefault="009B755E" w:rsidP="0093311D">
      <w:pPr>
        <w:pStyle w:val="a7"/>
        <w:spacing w:line="440" w:lineRule="exact"/>
      </w:pPr>
      <w:r w:rsidRPr="00E003E2">
        <w:rPr>
          <w:rFonts w:hint="eastAsia"/>
        </w:rPr>
        <w:t>三、附屬單位決算非營業部分</w:t>
      </w:r>
    </w:p>
    <w:p w14:paraId="5A99CD14" w14:textId="77777777" w:rsidR="009B755E" w:rsidRPr="00E003E2" w:rsidRDefault="009B755E" w:rsidP="0093311D">
      <w:pPr>
        <w:pStyle w:val="a8"/>
        <w:spacing w:line="440" w:lineRule="exact"/>
        <w:ind w:firstLine="480"/>
      </w:pPr>
      <w:r w:rsidRPr="00E003E2">
        <w:rPr>
          <w:rFonts w:hint="eastAsia"/>
        </w:rPr>
        <w:t>農業處主管僅彰化縣農業發展基金</w:t>
      </w:r>
      <w:r w:rsidRPr="00E003E2">
        <w:rPr>
          <w:rFonts w:cs="New Gulim"/>
        </w:rPr>
        <w:t>1</w:t>
      </w:r>
      <w:r w:rsidRPr="00E003E2">
        <w:rPr>
          <w:rFonts w:cs="New Gulim" w:hint="eastAsia"/>
        </w:rPr>
        <w:t>個單位</w:t>
      </w:r>
      <w:r w:rsidRPr="00E003E2">
        <w:rPr>
          <w:rFonts w:hint="eastAsia"/>
        </w:rPr>
        <w:t>，茲將</w:t>
      </w:r>
      <w:r>
        <w:rPr>
          <w:rFonts w:hint="eastAsia"/>
        </w:rPr>
        <w:t>113年</w:t>
      </w:r>
      <w:r w:rsidRPr="00E003E2">
        <w:rPr>
          <w:rFonts w:hint="eastAsia"/>
        </w:rPr>
        <w:t>度決算審核結果說明如次：</w:t>
      </w:r>
    </w:p>
    <w:p w14:paraId="595D6F66" w14:textId="77777777" w:rsidR="009B755E" w:rsidRPr="00E003E2" w:rsidRDefault="009B755E" w:rsidP="0093311D">
      <w:pPr>
        <w:pStyle w:val="a5"/>
        <w:spacing w:line="440" w:lineRule="exact"/>
        <w:ind w:firstLine="280"/>
      </w:pPr>
      <w:r w:rsidRPr="00E003E2">
        <w:rPr>
          <w:rFonts w:hint="eastAsia"/>
        </w:rPr>
        <w:t>（一）計畫實施之查核</w:t>
      </w:r>
    </w:p>
    <w:p w14:paraId="708794E9" w14:textId="77777777" w:rsidR="009B755E" w:rsidRPr="00E003E2" w:rsidRDefault="009B755E" w:rsidP="0093311D">
      <w:pPr>
        <w:pStyle w:val="a8"/>
        <w:spacing w:line="440" w:lineRule="exact"/>
        <w:ind w:firstLine="480"/>
      </w:pPr>
      <w:r w:rsidRPr="00E003E2">
        <w:rPr>
          <w:rFonts w:hint="eastAsia"/>
        </w:rPr>
        <w:t>業務計畫為</w:t>
      </w:r>
      <w:r w:rsidRPr="00FB197A">
        <w:rPr>
          <w:rFonts w:hAnsi="標楷體" w:hint="eastAsia"/>
        </w:rPr>
        <w:t>農業</w:t>
      </w:r>
      <w:r w:rsidRPr="00E003E2">
        <w:rPr>
          <w:rFonts w:hint="eastAsia"/>
        </w:rPr>
        <w:t>發展計畫</w:t>
      </w:r>
      <w:r w:rsidRPr="00E003E2">
        <w:t>1</w:t>
      </w:r>
      <w:r w:rsidRPr="00E003E2">
        <w:rPr>
          <w:rFonts w:hint="eastAsia"/>
        </w:rPr>
        <w:t>項，實施結果，</w:t>
      </w:r>
      <w:r>
        <w:rPr>
          <w:rFonts w:hint="eastAsia"/>
        </w:rPr>
        <w:t>因</w:t>
      </w:r>
      <w:r w:rsidRPr="001E1CD3">
        <w:rPr>
          <w:rFonts w:hint="eastAsia"/>
        </w:rPr>
        <w:t>補助農民投保水稻收入保險費等補（捐）助支出較預計減少</w:t>
      </w:r>
      <w:r>
        <w:rPr>
          <w:rFonts w:hint="eastAsia"/>
        </w:rPr>
        <w:t>，致未達預期目標</w:t>
      </w:r>
      <w:r w:rsidRPr="00E003E2">
        <w:rPr>
          <w:rFonts w:hint="eastAsia"/>
        </w:rPr>
        <w:t>。</w:t>
      </w:r>
    </w:p>
    <w:p w14:paraId="1C68AE53" w14:textId="77777777" w:rsidR="009B755E" w:rsidRPr="00E003E2" w:rsidRDefault="009B755E" w:rsidP="0093311D">
      <w:pPr>
        <w:pStyle w:val="a5"/>
        <w:spacing w:line="440" w:lineRule="exact"/>
        <w:ind w:firstLine="280"/>
      </w:pPr>
      <w:r w:rsidRPr="00E003E2">
        <w:rPr>
          <w:rFonts w:hint="eastAsia"/>
        </w:rPr>
        <w:t>（二）餘絀之審定</w:t>
      </w:r>
    </w:p>
    <w:p w14:paraId="76F46D68" w14:textId="77777777" w:rsidR="009B755E" w:rsidRDefault="009B755E" w:rsidP="0093311D">
      <w:pPr>
        <w:pStyle w:val="a8"/>
        <w:spacing w:line="440" w:lineRule="exact"/>
        <w:ind w:firstLine="480"/>
      </w:pPr>
      <w:r w:rsidRPr="00E003E2">
        <w:rPr>
          <w:rFonts w:hint="eastAsia"/>
        </w:rPr>
        <w:t>決算審核結果，</w:t>
      </w:r>
      <w:r w:rsidRPr="00A20ED9">
        <w:rPr>
          <w:rFonts w:hint="eastAsia"/>
        </w:rPr>
        <w:t>修正增列基金來源</w:t>
      </w:r>
      <w:r w:rsidRPr="00F9139D">
        <w:rPr>
          <w:rFonts w:hAnsi="標楷體" w:hint="eastAsia"/>
          <w:szCs w:val="28"/>
        </w:rPr>
        <w:t>90</w:t>
      </w:r>
      <w:r>
        <w:rPr>
          <w:rFonts w:hAnsi="標楷體" w:hint="eastAsia"/>
          <w:szCs w:val="28"/>
        </w:rPr>
        <w:t>萬餘元</w:t>
      </w:r>
      <w:r>
        <w:rPr>
          <w:rFonts w:hint="eastAsia"/>
        </w:rPr>
        <w:t>，減列</w:t>
      </w:r>
      <w:r w:rsidRPr="00F9139D">
        <w:rPr>
          <w:rFonts w:hAnsi="標楷體" w:hint="eastAsia"/>
          <w:szCs w:val="28"/>
        </w:rPr>
        <w:t>基金用途242</w:t>
      </w:r>
      <w:r>
        <w:rPr>
          <w:rFonts w:hAnsi="標楷體" w:hint="eastAsia"/>
          <w:szCs w:val="28"/>
        </w:rPr>
        <w:t>萬</w:t>
      </w:r>
      <w:r w:rsidRPr="00A20ED9">
        <w:rPr>
          <w:rFonts w:hint="eastAsia"/>
        </w:rPr>
        <w:t>元</w:t>
      </w:r>
      <w:r>
        <w:rPr>
          <w:rFonts w:hint="eastAsia"/>
        </w:rPr>
        <w:t>，綜計增列賸餘3</w:t>
      </w:r>
      <w:r>
        <w:t>32</w:t>
      </w:r>
      <w:r>
        <w:rPr>
          <w:rFonts w:hint="eastAsia"/>
        </w:rPr>
        <w:t>萬餘元，主要係</w:t>
      </w:r>
      <w:r w:rsidRPr="00322008">
        <w:rPr>
          <w:rFonts w:hAnsi="標楷體" w:hint="eastAsia"/>
          <w:szCs w:val="28"/>
        </w:rPr>
        <w:t>補助農民購(設)置智慧農業設施</w:t>
      </w:r>
      <w:r w:rsidRPr="00590DD6">
        <w:rPr>
          <w:rFonts w:hint="eastAsia"/>
        </w:rPr>
        <w:t>計畫</w:t>
      </w:r>
      <w:r>
        <w:rPr>
          <w:rFonts w:hAnsi="標楷體" w:hint="eastAsia"/>
          <w:szCs w:val="28"/>
        </w:rPr>
        <w:t>，部分</w:t>
      </w:r>
      <w:r w:rsidRPr="00322008">
        <w:rPr>
          <w:rFonts w:hAnsi="標楷體" w:hint="eastAsia"/>
          <w:szCs w:val="28"/>
        </w:rPr>
        <w:t>申請補助案未獲核定</w:t>
      </w:r>
      <w:r>
        <w:rPr>
          <w:rFonts w:hAnsi="標楷體" w:hint="eastAsia"/>
          <w:szCs w:val="28"/>
        </w:rPr>
        <w:t>或經費未支用</w:t>
      </w:r>
      <w:r w:rsidRPr="00322008">
        <w:rPr>
          <w:rFonts w:hAnsi="標楷體" w:hint="eastAsia"/>
          <w:szCs w:val="28"/>
        </w:rPr>
        <w:t>，</w:t>
      </w:r>
      <w:r w:rsidRPr="00E003E2">
        <w:rPr>
          <w:rFonts w:hint="eastAsia"/>
        </w:rPr>
        <w:t>審定賸餘</w:t>
      </w:r>
      <w:r>
        <w:t>1億2</w:t>
      </w:r>
      <w:r w:rsidRPr="00A20ED9">
        <w:t>,</w:t>
      </w:r>
      <w:r>
        <w:t>710</w:t>
      </w:r>
      <w:r w:rsidRPr="00A20ED9">
        <w:rPr>
          <w:rFonts w:cs="Lucida Sans Unicode" w:hint="eastAsia"/>
        </w:rPr>
        <w:t>萬餘</w:t>
      </w:r>
      <w:r w:rsidRPr="00A20ED9">
        <w:rPr>
          <w:rFonts w:hint="eastAsia"/>
        </w:rPr>
        <w:t>元，</w:t>
      </w:r>
      <w:r>
        <w:rPr>
          <w:rFonts w:hint="eastAsia"/>
        </w:rPr>
        <w:t>與</w:t>
      </w:r>
      <w:r w:rsidRPr="00A20ED9">
        <w:rPr>
          <w:rFonts w:hint="eastAsia"/>
        </w:rPr>
        <w:t>預算</w:t>
      </w:r>
      <w:r>
        <w:rPr>
          <w:rFonts w:hint="eastAsia"/>
        </w:rPr>
        <w:t>短絀256</w:t>
      </w:r>
      <w:r w:rsidRPr="00A20ED9">
        <w:rPr>
          <w:rFonts w:hint="eastAsia"/>
        </w:rPr>
        <w:t>萬餘元，</w:t>
      </w:r>
      <w:r>
        <w:rPr>
          <w:rFonts w:hint="eastAsia"/>
        </w:rPr>
        <w:t>相距1億2</w:t>
      </w:r>
      <w:r w:rsidRPr="00A20ED9">
        <w:t>,</w:t>
      </w:r>
      <w:r>
        <w:t>967</w:t>
      </w:r>
      <w:r w:rsidRPr="00A20ED9">
        <w:rPr>
          <w:rFonts w:hint="eastAsia"/>
        </w:rPr>
        <w:t>萬餘元，</w:t>
      </w:r>
      <w:r w:rsidRPr="00A20ED9">
        <w:rPr>
          <w:rFonts w:cs="Lucida Sans Unicode" w:hint="eastAsia"/>
        </w:rPr>
        <w:t>主要係農地變更回饋金收入較預計增加所致。</w:t>
      </w:r>
    </w:p>
    <w:p w14:paraId="1A162505" w14:textId="77777777" w:rsidR="009B755E" w:rsidRPr="00051C32" w:rsidRDefault="009B755E" w:rsidP="009B755E">
      <w:pPr>
        <w:pStyle w:val="a7"/>
      </w:pPr>
      <w:r w:rsidRPr="00051C32">
        <w:rPr>
          <w:rFonts w:hint="eastAsia"/>
        </w:rPr>
        <w:t>四、重要審核意見</w:t>
      </w:r>
    </w:p>
    <w:p w14:paraId="5E96FC91" w14:textId="661599FD" w:rsidR="009B755E" w:rsidRPr="00DF116F" w:rsidRDefault="009B755E" w:rsidP="0093311D">
      <w:pPr>
        <w:pStyle w:val="a5"/>
        <w:spacing w:line="440" w:lineRule="exact"/>
        <w:ind w:firstLine="280"/>
      </w:pPr>
      <w:r w:rsidRPr="003E387D">
        <w:rPr>
          <w:rFonts w:hint="eastAsia"/>
          <w:szCs w:val="28"/>
        </w:rPr>
        <w:t>（一）</w:t>
      </w:r>
      <w:r>
        <w:t>積極推動智慧農業</w:t>
      </w:r>
      <w:r>
        <w:rPr>
          <w:rFonts w:hint="eastAsia"/>
        </w:rPr>
        <w:t>，</w:t>
      </w:r>
      <w:r w:rsidRPr="003E387D">
        <w:rPr>
          <w:rFonts w:hint="eastAsia"/>
          <w:szCs w:val="28"/>
        </w:rPr>
        <w:t>規劃建置轄內智慧農業雲端資料庫</w:t>
      </w:r>
      <w:r>
        <w:rPr>
          <w:rFonts w:hint="eastAsia"/>
          <w:szCs w:val="28"/>
        </w:rPr>
        <w:t>，</w:t>
      </w:r>
      <w:r w:rsidRPr="00283088">
        <w:rPr>
          <w:rFonts w:hint="eastAsia"/>
        </w:rPr>
        <w:t>惟</w:t>
      </w:r>
      <w:r>
        <w:rPr>
          <w:rFonts w:hint="eastAsia"/>
          <w:szCs w:val="28"/>
        </w:rPr>
        <w:t>尚未完善受補助場域農業數據資料之管理</w:t>
      </w:r>
      <w:r>
        <w:rPr>
          <w:rFonts w:hint="eastAsia"/>
        </w:rPr>
        <w:t>，又</w:t>
      </w:r>
      <w:r w:rsidRPr="003E387D">
        <w:rPr>
          <w:rFonts w:hint="eastAsia"/>
          <w:szCs w:val="28"/>
        </w:rPr>
        <w:t>未定期召開會議評估業務執行情形</w:t>
      </w:r>
      <w:r w:rsidRPr="00283088">
        <w:rPr>
          <w:rFonts w:hint="eastAsia"/>
        </w:rPr>
        <w:t>，允</w:t>
      </w:r>
      <w:r>
        <w:rPr>
          <w:rFonts w:hint="eastAsia"/>
        </w:rPr>
        <w:t>待加強辦理，並</w:t>
      </w:r>
      <w:r>
        <w:rPr>
          <w:rFonts w:cs="新細明體" w:hint="eastAsia"/>
          <w:szCs w:val="32"/>
        </w:rPr>
        <w:t>掌握農產業</w:t>
      </w:r>
      <w:r>
        <w:t>發展趨勢，</w:t>
      </w:r>
      <w:r>
        <w:rPr>
          <w:rFonts w:hint="eastAsia"/>
        </w:rPr>
        <w:t>提升</w:t>
      </w:r>
      <w:r>
        <w:t>智慧農業</w:t>
      </w:r>
      <w:r>
        <w:rPr>
          <w:rFonts w:hint="eastAsia"/>
        </w:rPr>
        <w:t>推動成效</w:t>
      </w:r>
      <w:r w:rsidRPr="003F27BB">
        <w:rPr>
          <w:rFonts w:hint="eastAsia"/>
        </w:rPr>
        <w:t>。</w:t>
      </w:r>
    </w:p>
    <w:p w14:paraId="0F9A1D54" w14:textId="4235EAD5" w:rsidR="00347A71" w:rsidRDefault="00002D9D" w:rsidP="00347A71">
      <w:pPr>
        <w:pStyle w:val="a8"/>
        <w:ind w:firstLine="480"/>
        <w:jc w:val="distribute"/>
        <w:rPr>
          <w:szCs w:val="28"/>
        </w:rPr>
      </w:pPr>
      <w:r w:rsidRPr="00682F7F">
        <w:rPr>
          <w:noProof/>
          <w:spacing w:val="-8"/>
          <w:szCs w:val="28"/>
        </w:rPr>
        <mc:AlternateContent>
          <mc:Choice Requires="wps">
            <w:drawing>
              <wp:anchor distT="45720" distB="45720" distL="114300" distR="114300" simplePos="0" relativeHeight="251684864" behindDoc="0" locked="0" layoutInCell="1" allowOverlap="1" wp14:anchorId="763EEE9F" wp14:editId="175E7D7D">
                <wp:simplePos x="0" y="0"/>
                <wp:positionH relativeFrom="column">
                  <wp:posOffset>2689225</wp:posOffset>
                </wp:positionH>
                <wp:positionV relativeFrom="paragraph">
                  <wp:posOffset>1521460</wp:posOffset>
                </wp:positionV>
                <wp:extent cx="3695700" cy="2568575"/>
                <wp:effectExtent l="0" t="0" r="0" b="3175"/>
                <wp:wrapSquare wrapText="bothSides"/>
                <wp:docPr id="2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95700" cy="2568575"/>
                        </a:xfrm>
                        <a:prstGeom prst="rect">
                          <a:avLst/>
                        </a:prstGeom>
                        <a:solidFill>
                          <a:srgbClr val="FFFFFF"/>
                        </a:solidFill>
                        <a:ln w="9525">
                          <a:noFill/>
                          <a:miter lim="800000"/>
                          <a:headEnd/>
                          <a:tailEnd/>
                        </a:ln>
                      </wps:spPr>
                      <wps:txbx>
                        <w:txbxContent>
                          <w:p w14:paraId="154F69BE" w14:textId="77777777" w:rsidR="009B755E" w:rsidRDefault="009B755E" w:rsidP="0093311D">
                            <w:pPr>
                              <w:spacing w:afterLines="30" w:after="72"/>
                              <w:jc w:val="center"/>
                            </w:pPr>
                            <w:r w:rsidRPr="00682F7F">
                              <w:rPr>
                                <w:rFonts w:ascii="標楷體" w:eastAsia="標楷體" w:hAnsi="標楷體" w:hint="eastAsia"/>
                                <w:b/>
                                <w:szCs w:val="28"/>
                              </w:rPr>
                              <w:t>表1</w:t>
                            </w:r>
                            <w:r w:rsidRPr="00682F7F">
                              <w:rPr>
                                <w:rFonts w:ascii="標楷體" w:eastAsia="標楷體" w:hAnsi="標楷體"/>
                                <w:b/>
                                <w:szCs w:val="28"/>
                              </w:rPr>
                              <w:t xml:space="preserve">　</w:t>
                            </w:r>
                            <w:r w:rsidRPr="00682F7F">
                              <w:rPr>
                                <w:rFonts w:ascii="標楷體" w:eastAsia="標楷體" w:hAnsi="標楷體" w:hint="eastAsia"/>
                                <w:b/>
                                <w:szCs w:val="28"/>
                              </w:rPr>
                              <w:t>受補助智慧農業設施之雲端資料保存情形</w:t>
                            </w:r>
                          </w:p>
                          <w:p w14:paraId="22985A31" w14:textId="77777777" w:rsidR="009B755E" w:rsidRDefault="009B755E" w:rsidP="009B755E">
                            <w:pPr>
                              <w:ind w:rightChars="25" w:right="60"/>
                              <w:jc w:val="right"/>
                            </w:pPr>
                            <w:r w:rsidRPr="00682F7F">
                              <w:rPr>
                                <w:rFonts w:ascii="標楷體" w:eastAsia="標楷體" w:hAnsi="標楷體" w:hint="eastAsia"/>
                                <w:bCs/>
                                <w:spacing w:val="-14"/>
                                <w:sz w:val="20"/>
                              </w:rPr>
                              <w:t>單位：件、％</w:t>
                            </w:r>
                          </w:p>
                          <w:tbl>
                            <w:tblPr>
                              <w:tblW w:w="495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89"/>
                              <w:gridCol w:w="3082"/>
                              <w:gridCol w:w="840"/>
                              <w:gridCol w:w="967"/>
                            </w:tblGrid>
                            <w:tr w:rsidR="009B755E" w:rsidRPr="00682F7F" w14:paraId="185AEF01" w14:textId="77777777" w:rsidTr="0093311D">
                              <w:trPr>
                                <w:trHeight w:val="454"/>
                              </w:trPr>
                              <w:tc>
                                <w:tcPr>
                                  <w:tcW w:w="3350" w:type="pct"/>
                                  <w:gridSpan w:val="2"/>
                                  <w:shd w:val="clear" w:color="auto" w:fill="auto"/>
                                  <w:noWrap/>
                                  <w:vAlign w:val="center"/>
                                  <w:hideMark/>
                                </w:tcPr>
                                <w:p w14:paraId="49C8DE2B" w14:textId="77777777" w:rsidR="009B755E" w:rsidRPr="00682F7F" w:rsidRDefault="009B755E" w:rsidP="00FA4442">
                                  <w:pPr>
                                    <w:snapToGrid w:val="0"/>
                                    <w:jc w:val="center"/>
                                    <w:rPr>
                                      <w:rFonts w:ascii="標楷體" w:eastAsia="標楷體" w:hAnsi="標楷體"/>
                                      <w:bCs/>
                                      <w:color w:val="000000"/>
                                      <w:sz w:val="20"/>
                                    </w:rPr>
                                  </w:pPr>
                                  <w:r>
                                    <w:rPr>
                                      <w:rFonts w:ascii="標楷體" w:eastAsia="標楷體" w:hAnsi="標楷體" w:hint="eastAsia"/>
                                      <w:bCs/>
                                      <w:color w:val="000000"/>
                                      <w:sz w:val="20"/>
                                    </w:rPr>
                                    <w:t>雲端</w:t>
                                  </w:r>
                                  <w:r>
                                    <w:rPr>
                                      <w:rFonts w:ascii="標楷體" w:eastAsia="標楷體" w:hAnsi="標楷體"/>
                                      <w:bCs/>
                                      <w:color w:val="000000"/>
                                      <w:sz w:val="20"/>
                                    </w:rPr>
                                    <w:t>資料</w:t>
                                  </w:r>
                                </w:p>
                              </w:tc>
                              <w:tc>
                                <w:tcPr>
                                  <w:tcW w:w="767" w:type="pct"/>
                                  <w:shd w:val="clear" w:color="auto" w:fill="auto"/>
                                  <w:noWrap/>
                                  <w:vAlign w:val="center"/>
                                  <w:hideMark/>
                                </w:tcPr>
                                <w:p w14:paraId="3A0005B1" w14:textId="77777777" w:rsidR="009B755E" w:rsidRPr="00682F7F" w:rsidRDefault="009B755E" w:rsidP="00FA4442">
                                  <w:pPr>
                                    <w:snapToGrid w:val="0"/>
                                    <w:jc w:val="center"/>
                                    <w:rPr>
                                      <w:rFonts w:ascii="標楷體" w:eastAsia="標楷體" w:hAnsi="標楷體"/>
                                      <w:bCs/>
                                      <w:color w:val="000000"/>
                                      <w:sz w:val="20"/>
                                    </w:rPr>
                                  </w:pPr>
                                  <w:r w:rsidRPr="00682F7F">
                                    <w:rPr>
                                      <w:rFonts w:ascii="標楷體" w:eastAsia="標楷體" w:hAnsi="標楷體" w:hint="eastAsia"/>
                                      <w:bCs/>
                                      <w:color w:val="000000"/>
                                      <w:sz w:val="20"/>
                                    </w:rPr>
                                    <w:t>件數</w:t>
                                  </w:r>
                                </w:p>
                              </w:tc>
                              <w:tc>
                                <w:tcPr>
                                  <w:tcW w:w="883" w:type="pct"/>
                                  <w:shd w:val="clear" w:color="auto" w:fill="auto"/>
                                  <w:noWrap/>
                                  <w:vAlign w:val="center"/>
                                  <w:hideMark/>
                                </w:tcPr>
                                <w:p w14:paraId="2DE72A9F" w14:textId="77777777" w:rsidR="009B755E" w:rsidRPr="00682F7F" w:rsidRDefault="009B755E" w:rsidP="00FA4442">
                                  <w:pPr>
                                    <w:snapToGrid w:val="0"/>
                                    <w:jc w:val="center"/>
                                    <w:rPr>
                                      <w:rFonts w:ascii="標楷體" w:eastAsia="標楷體" w:hAnsi="標楷體"/>
                                      <w:bCs/>
                                      <w:color w:val="000000"/>
                                      <w:sz w:val="20"/>
                                    </w:rPr>
                                  </w:pPr>
                                  <w:r w:rsidRPr="00682F7F">
                                    <w:rPr>
                                      <w:rFonts w:ascii="標楷體" w:eastAsia="標楷體" w:hAnsi="標楷體" w:hint="eastAsia"/>
                                      <w:bCs/>
                                      <w:color w:val="000000"/>
                                      <w:sz w:val="20"/>
                                    </w:rPr>
                                    <w:t>比率</w:t>
                                  </w:r>
                                </w:p>
                              </w:tc>
                            </w:tr>
                            <w:tr w:rsidR="009B755E" w:rsidRPr="00682F7F" w14:paraId="7B5BA05E" w14:textId="77777777" w:rsidTr="00CD1427">
                              <w:trPr>
                                <w:trHeight w:val="312"/>
                              </w:trPr>
                              <w:tc>
                                <w:tcPr>
                                  <w:tcW w:w="537" w:type="pct"/>
                                  <w:vMerge w:val="restart"/>
                                  <w:shd w:val="clear" w:color="auto" w:fill="auto"/>
                                  <w:noWrap/>
                                  <w:vAlign w:val="center"/>
                                  <w:hideMark/>
                                </w:tcPr>
                                <w:p w14:paraId="738FB9A6" w14:textId="77777777" w:rsidR="009B755E" w:rsidRDefault="009B755E" w:rsidP="00FA4442">
                                  <w:pPr>
                                    <w:snapToGrid w:val="0"/>
                                    <w:jc w:val="center"/>
                                    <w:rPr>
                                      <w:rFonts w:ascii="標楷體" w:eastAsia="標楷體" w:hAnsi="標楷體"/>
                                      <w:bCs/>
                                      <w:color w:val="000000"/>
                                      <w:sz w:val="20"/>
                                    </w:rPr>
                                  </w:pPr>
                                  <w:r w:rsidRPr="00682F7F">
                                    <w:rPr>
                                      <w:rFonts w:ascii="標楷體" w:eastAsia="標楷體" w:hAnsi="標楷體" w:hint="eastAsia"/>
                                      <w:bCs/>
                                      <w:color w:val="000000"/>
                                      <w:sz w:val="20"/>
                                    </w:rPr>
                                    <w:t>存</w:t>
                                  </w:r>
                                </w:p>
                                <w:p w14:paraId="6BD20FA9" w14:textId="77777777" w:rsidR="009B755E" w:rsidRDefault="009B755E" w:rsidP="00FA4442">
                                  <w:pPr>
                                    <w:snapToGrid w:val="0"/>
                                    <w:jc w:val="center"/>
                                    <w:rPr>
                                      <w:rFonts w:ascii="標楷體" w:eastAsia="標楷體" w:hAnsi="標楷體"/>
                                      <w:bCs/>
                                      <w:color w:val="000000"/>
                                      <w:sz w:val="20"/>
                                    </w:rPr>
                                  </w:pPr>
                                  <w:r w:rsidRPr="00682F7F">
                                    <w:rPr>
                                      <w:rFonts w:ascii="標楷體" w:eastAsia="標楷體" w:hAnsi="標楷體" w:hint="eastAsia"/>
                                      <w:bCs/>
                                      <w:color w:val="000000"/>
                                      <w:sz w:val="20"/>
                                    </w:rPr>
                                    <w:t>放</w:t>
                                  </w:r>
                                </w:p>
                                <w:p w14:paraId="74AFB80F" w14:textId="77777777" w:rsidR="009B755E" w:rsidRDefault="009B755E" w:rsidP="00FA4442">
                                  <w:pPr>
                                    <w:snapToGrid w:val="0"/>
                                    <w:jc w:val="center"/>
                                    <w:rPr>
                                      <w:rFonts w:ascii="標楷體" w:eastAsia="標楷體" w:hAnsi="標楷體"/>
                                      <w:bCs/>
                                      <w:color w:val="000000"/>
                                      <w:sz w:val="20"/>
                                    </w:rPr>
                                  </w:pPr>
                                  <w:r w:rsidRPr="00682F7F">
                                    <w:rPr>
                                      <w:rFonts w:ascii="標楷體" w:eastAsia="標楷體" w:hAnsi="標楷體" w:hint="eastAsia"/>
                                      <w:bCs/>
                                      <w:color w:val="000000"/>
                                      <w:sz w:val="20"/>
                                    </w:rPr>
                                    <w:t>位</w:t>
                                  </w:r>
                                </w:p>
                                <w:p w14:paraId="1435066C" w14:textId="77777777" w:rsidR="009B755E" w:rsidRPr="00682F7F" w:rsidRDefault="009B755E" w:rsidP="0025378B">
                                  <w:pPr>
                                    <w:snapToGrid w:val="0"/>
                                    <w:jc w:val="center"/>
                                    <w:rPr>
                                      <w:rFonts w:ascii="標楷體" w:eastAsia="標楷體" w:hAnsi="標楷體"/>
                                      <w:bCs/>
                                      <w:color w:val="000000"/>
                                      <w:sz w:val="20"/>
                                    </w:rPr>
                                  </w:pPr>
                                  <w:r w:rsidRPr="00682F7F">
                                    <w:rPr>
                                      <w:rFonts w:ascii="標楷體" w:eastAsia="標楷體" w:hAnsi="標楷體" w:hint="eastAsia"/>
                                      <w:bCs/>
                                      <w:color w:val="000000"/>
                                      <w:sz w:val="20"/>
                                    </w:rPr>
                                    <w:t>置</w:t>
                                  </w:r>
                                </w:p>
                              </w:tc>
                              <w:tc>
                                <w:tcPr>
                                  <w:tcW w:w="2813" w:type="pct"/>
                                  <w:shd w:val="clear" w:color="auto" w:fill="auto"/>
                                  <w:vAlign w:val="center"/>
                                </w:tcPr>
                                <w:p w14:paraId="51441129" w14:textId="77777777" w:rsidR="009B755E" w:rsidRPr="0025378B" w:rsidRDefault="009B755E" w:rsidP="00FA4442">
                                  <w:pPr>
                                    <w:snapToGrid w:val="0"/>
                                    <w:jc w:val="center"/>
                                    <w:rPr>
                                      <w:rFonts w:ascii="標楷體" w:eastAsia="標楷體" w:hAnsi="標楷體"/>
                                      <w:b/>
                                      <w:bCs/>
                                      <w:color w:val="000000"/>
                                      <w:sz w:val="20"/>
                                    </w:rPr>
                                  </w:pPr>
                                  <w:r w:rsidRPr="0025378B">
                                    <w:rPr>
                                      <w:rFonts w:ascii="標楷體" w:eastAsia="標楷體" w:hAnsi="標楷體" w:hint="eastAsia"/>
                                      <w:b/>
                                      <w:bCs/>
                                      <w:color w:val="000000"/>
                                      <w:sz w:val="20"/>
                                    </w:rPr>
                                    <w:t>合計</w:t>
                                  </w:r>
                                </w:p>
                              </w:tc>
                              <w:tc>
                                <w:tcPr>
                                  <w:tcW w:w="767" w:type="pct"/>
                                  <w:shd w:val="clear" w:color="auto" w:fill="auto"/>
                                  <w:noWrap/>
                                  <w:vAlign w:val="center"/>
                                  <w:hideMark/>
                                </w:tcPr>
                                <w:p w14:paraId="3B532704" w14:textId="77777777" w:rsidR="009B755E" w:rsidRPr="0025378B" w:rsidRDefault="009B755E" w:rsidP="00FA4442">
                                  <w:pPr>
                                    <w:snapToGrid w:val="0"/>
                                    <w:jc w:val="right"/>
                                    <w:rPr>
                                      <w:rFonts w:ascii="標楷體" w:eastAsia="標楷體" w:hAnsi="標楷體"/>
                                      <w:b/>
                                      <w:bCs/>
                                      <w:color w:val="000000"/>
                                      <w:sz w:val="20"/>
                                    </w:rPr>
                                  </w:pPr>
                                  <w:r w:rsidRPr="0025378B">
                                    <w:rPr>
                                      <w:rFonts w:ascii="標楷體" w:eastAsia="標楷體" w:hAnsi="標楷體" w:hint="eastAsia"/>
                                      <w:b/>
                                      <w:bCs/>
                                      <w:color w:val="000000"/>
                                      <w:sz w:val="20"/>
                                    </w:rPr>
                                    <w:t>55</w:t>
                                  </w:r>
                                </w:p>
                              </w:tc>
                              <w:tc>
                                <w:tcPr>
                                  <w:tcW w:w="883" w:type="pct"/>
                                  <w:shd w:val="clear" w:color="auto" w:fill="auto"/>
                                  <w:noWrap/>
                                  <w:vAlign w:val="center"/>
                                  <w:hideMark/>
                                </w:tcPr>
                                <w:p w14:paraId="000C851F" w14:textId="77777777" w:rsidR="009B755E" w:rsidRPr="0025378B" w:rsidRDefault="009B755E" w:rsidP="00FA4442">
                                  <w:pPr>
                                    <w:snapToGrid w:val="0"/>
                                    <w:jc w:val="right"/>
                                    <w:rPr>
                                      <w:rFonts w:ascii="標楷體" w:eastAsia="標楷體" w:hAnsi="標楷體"/>
                                      <w:b/>
                                      <w:bCs/>
                                      <w:color w:val="000000"/>
                                      <w:sz w:val="20"/>
                                    </w:rPr>
                                  </w:pPr>
                                  <w:r w:rsidRPr="0025378B">
                                    <w:rPr>
                                      <w:rFonts w:ascii="標楷體" w:eastAsia="標楷體" w:hAnsi="標楷體" w:hint="eastAsia"/>
                                      <w:b/>
                                      <w:bCs/>
                                      <w:color w:val="000000"/>
                                      <w:sz w:val="20"/>
                                    </w:rPr>
                                    <w:t>100.00</w:t>
                                  </w:r>
                                </w:p>
                              </w:tc>
                            </w:tr>
                            <w:tr w:rsidR="009B755E" w:rsidRPr="00682F7F" w14:paraId="3EF38EC7" w14:textId="77777777" w:rsidTr="00CD1427">
                              <w:trPr>
                                <w:trHeight w:val="312"/>
                              </w:trPr>
                              <w:tc>
                                <w:tcPr>
                                  <w:tcW w:w="537" w:type="pct"/>
                                  <w:vMerge/>
                                  <w:vAlign w:val="center"/>
                                  <w:hideMark/>
                                </w:tcPr>
                                <w:p w14:paraId="05243981" w14:textId="77777777" w:rsidR="009B755E" w:rsidRPr="00682F7F" w:rsidRDefault="009B755E" w:rsidP="00FA4442">
                                  <w:pPr>
                                    <w:snapToGrid w:val="0"/>
                                    <w:jc w:val="center"/>
                                    <w:rPr>
                                      <w:rFonts w:ascii="標楷體" w:eastAsia="標楷體" w:hAnsi="標楷體"/>
                                      <w:color w:val="000000"/>
                                      <w:sz w:val="20"/>
                                    </w:rPr>
                                  </w:pPr>
                                </w:p>
                              </w:tc>
                              <w:tc>
                                <w:tcPr>
                                  <w:tcW w:w="2813" w:type="pct"/>
                                  <w:shd w:val="clear" w:color="auto" w:fill="auto"/>
                                  <w:vAlign w:val="center"/>
                                  <w:hideMark/>
                                </w:tcPr>
                                <w:p w14:paraId="59BEB4A5" w14:textId="77777777" w:rsidR="009B755E" w:rsidRPr="00CD1427" w:rsidRDefault="009B755E" w:rsidP="00FA4442">
                                  <w:pPr>
                                    <w:snapToGrid w:val="0"/>
                                    <w:jc w:val="both"/>
                                    <w:rPr>
                                      <w:rFonts w:ascii="標楷體" w:eastAsia="標楷體" w:hAnsi="標楷體"/>
                                      <w:color w:val="000000"/>
                                      <w:sz w:val="20"/>
                                      <w:szCs w:val="20"/>
                                    </w:rPr>
                                  </w:pPr>
                                  <w:r w:rsidRPr="00CD1427">
                                    <w:rPr>
                                      <w:rFonts w:ascii="標楷體" w:eastAsia="標楷體" w:hAnsi="標楷體" w:hint="eastAsia"/>
                                      <w:color w:val="000000"/>
                                      <w:sz w:val="20"/>
                                      <w:szCs w:val="20"/>
                                    </w:rPr>
                                    <w:t>智慧農業設施廠商或租用雲端</w:t>
                                  </w:r>
                                </w:p>
                              </w:tc>
                              <w:tc>
                                <w:tcPr>
                                  <w:tcW w:w="767" w:type="pct"/>
                                  <w:shd w:val="clear" w:color="auto" w:fill="auto"/>
                                  <w:noWrap/>
                                  <w:vAlign w:val="center"/>
                                  <w:hideMark/>
                                </w:tcPr>
                                <w:p w14:paraId="04251348" w14:textId="77777777" w:rsidR="009B755E" w:rsidRPr="00682F7F" w:rsidRDefault="009B755E" w:rsidP="00FA4442">
                                  <w:pPr>
                                    <w:snapToGrid w:val="0"/>
                                    <w:jc w:val="right"/>
                                    <w:rPr>
                                      <w:rFonts w:ascii="標楷體" w:eastAsia="標楷體" w:hAnsi="標楷體"/>
                                      <w:color w:val="000000"/>
                                      <w:sz w:val="20"/>
                                    </w:rPr>
                                  </w:pPr>
                                  <w:r w:rsidRPr="00682F7F">
                                    <w:rPr>
                                      <w:rFonts w:ascii="標楷體" w:eastAsia="標楷體" w:hAnsi="標楷體" w:hint="eastAsia"/>
                                      <w:color w:val="000000"/>
                                      <w:sz w:val="20"/>
                                    </w:rPr>
                                    <w:t>47</w:t>
                                  </w:r>
                                </w:p>
                              </w:tc>
                              <w:tc>
                                <w:tcPr>
                                  <w:tcW w:w="883" w:type="pct"/>
                                  <w:shd w:val="clear" w:color="auto" w:fill="auto"/>
                                  <w:noWrap/>
                                  <w:vAlign w:val="center"/>
                                  <w:hideMark/>
                                </w:tcPr>
                                <w:p w14:paraId="1D6175DE" w14:textId="77777777" w:rsidR="009B755E" w:rsidRPr="00682F7F" w:rsidRDefault="009B755E" w:rsidP="00FA4442">
                                  <w:pPr>
                                    <w:snapToGrid w:val="0"/>
                                    <w:jc w:val="right"/>
                                    <w:rPr>
                                      <w:rFonts w:ascii="標楷體" w:eastAsia="標楷體" w:hAnsi="標楷體"/>
                                      <w:color w:val="000000"/>
                                      <w:sz w:val="20"/>
                                    </w:rPr>
                                  </w:pPr>
                                  <w:r w:rsidRPr="00682F7F">
                                    <w:rPr>
                                      <w:rFonts w:ascii="標楷體" w:eastAsia="標楷體" w:hAnsi="標楷體" w:hint="eastAsia"/>
                                      <w:color w:val="000000"/>
                                      <w:sz w:val="20"/>
                                    </w:rPr>
                                    <w:t>85.45</w:t>
                                  </w:r>
                                </w:p>
                              </w:tc>
                            </w:tr>
                            <w:tr w:rsidR="009B755E" w:rsidRPr="00682F7F" w14:paraId="20EAFF77" w14:textId="77777777" w:rsidTr="00CD1427">
                              <w:trPr>
                                <w:trHeight w:val="312"/>
                              </w:trPr>
                              <w:tc>
                                <w:tcPr>
                                  <w:tcW w:w="537" w:type="pct"/>
                                  <w:vMerge/>
                                  <w:vAlign w:val="center"/>
                                  <w:hideMark/>
                                </w:tcPr>
                                <w:p w14:paraId="20B94CED" w14:textId="77777777" w:rsidR="009B755E" w:rsidRPr="00682F7F" w:rsidRDefault="009B755E" w:rsidP="00FA4442">
                                  <w:pPr>
                                    <w:snapToGrid w:val="0"/>
                                    <w:jc w:val="center"/>
                                    <w:rPr>
                                      <w:rFonts w:ascii="標楷體" w:eastAsia="標楷體" w:hAnsi="標楷體"/>
                                      <w:color w:val="000000"/>
                                      <w:sz w:val="20"/>
                                    </w:rPr>
                                  </w:pPr>
                                </w:p>
                              </w:tc>
                              <w:tc>
                                <w:tcPr>
                                  <w:tcW w:w="2813" w:type="pct"/>
                                  <w:shd w:val="clear" w:color="auto" w:fill="auto"/>
                                  <w:vAlign w:val="center"/>
                                  <w:hideMark/>
                                </w:tcPr>
                                <w:p w14:paraId="7FC8D166" w14:textId="77777777" w:rsidR="009B755E" w:rsidRPr="00CD1427" w:rsidRDefault="009B755E" w:rsidP="0025378B">
                                  <w:pPr>
                                    <w:snapToGrid w:val="0"/>
                                    <w:jc w:val="both"/>
                                    <w:rPr>
                                      <w:rFonts w:ascii="標楷體" w:eastAsia="標楷體" w:hAnsi="標楷體"/>
                                      <w:color w:val="000000"/>
                                      <w:sz w:val="20"/>
                                      <w:szCs w:val="20"/>
                                    </w:rPr>
                                  </w:pPr>
                                  <w:r w:rsidRPr="00CD1427">
                                    <w:rPr>
                                      <w:rFonts w:ascii="標楷體" w:eastAsia="標楷體" w:hAnsi="標楷體" w:hint="eastAsia"/>
                                      <w:color w:val="000000"/>
                                      <w:sz w:val="20"/>
                                      <w:szCs w:val="20"/>
                                    </w:rPr>
                                    <w:t>農友（</w:t>
                                  </w:r>
                                  <w:r w:rsidRPr="00CD1427">
                                    <w:rPr>
                                      <w:rFonts w:ascii="標楷體" w:eastAsia="標楷體" w:hAnsi="標楷體" w:hint="eastAsia"/>
                                      <w:color w:val="000000" w:themeColor="text1"/>
                                      <w:sz w:val="20"/>
                                      <w:szCs w:val="20"/>
                                    </w:rPr>
                                    <w:t>受補助場域伺服器或主機）</w:t>
                                  </w:r>
                                </w:p>
                              </w:tc>
                              <w:tc>
                                <w:tcPr>
                                  <w:tcW w:w="767" w:type="pct"/>
                                  <w:shd w:val="clear" w:color="auto" w:fill="auto"/>
                                  <w:noWrap/>
                                  <w:vAlign w:val="center"/>
                                  <w:hideMark/>
                                </w:tcPr>
                                <w:p w14:paraId="561623D3" w14:textId="77777777" w:rsidR="009B755E" w:rsidRPr="00682F7F" w:rsidRDefault="009B755E" w:rsidP="00FA4442">
                                  <w:pPr>
                                    <w:snapToGrid w:val="0"/>
                                    <w:jc w:val="right"/>
                                    <w:rPr>
                                      <w:rFonts w:ascii="標楷體" w:eastAsia="標楷體" w:hAnsi="標楷體"/>
                                      <w:color w:val="000000"/>
                                      <w:sz w:val="20"/>
                                    </w:rPr>
                                  </w:pPr>
                                  <w:r w:rsidRPr="00682F7F">
                                    <w:rPr>
                                      <w:rFonts w:ascii="標楷體" w:eastAsia="標楷體" w:hAnsi="標楷體" w:hint="eastAsia"/>
                                      <w:color w:val="000000"/>
                                      <w:sz w:val="20"/>
                                    </w:rPr>
                                    <w:t>5</w:t>
                                  </w:r>
                                </w:p>
                              </w:tc>
                              <w:tc>
                                <w:tcPr>
                                  <w:tcW w:w="883" w:type="pct"/>
                                  <w:shd w:val="clear" w:color="auto" w:fill="auto"/>
                                  <w:noWrap/>
                                  <w:vAlign w:val="center"/>
                                  <w:hideMark/>
                                </w:tcPr>
                                <w:p w14:paraId="2A69338A" w14:textId="77777777" w:rsidR="009B755E" w:rsidRPr="00682F7F" w:rsidRDefault="009B755E" w:rsidP="00FA4442">
                                  <w:pPr>
                                    <w:snapToGrid w:val="0"/>
                                    <w:jc w:val="right"/>
                                    <w:rPr>
                                      <w:rFonts w:ascii="標楷體" w:eastAsia="標楷體" w:hAnsi="標楷體"/>
                                      <w:color w:val="000000"/>
                                      <w:sz w:val="20"/>
                                    </w:rPr>
                                  </w:pPr>
                                  <w:r w:rsidRPr="00682F7F">
                                    <w:rPr>
                                      <w:rFonts w:ascii="標楷體" w:eastAsia="標楷體" w:hAnsi="標楷體" w:hint="eastAsia"/>
                                      <w:color w:val="000000"/>
                                      <w:sz w:val="20"/>
                                    </w:rPr>
                                    <w:t>9.09</w:t>
                                  </w:r>
                                </w:p>
                              </w:tc>
                            </w:tr>
                            <w:tr w:rsidR="009B755E" w:rsidRPr="00682F7F" w14:paraId="2E1267D3" w14:textId="77777777" w:rsidTr="00CD1427">
                              <w:trPr>
                                <w:trHeight w:val="312"/>
                              </w:trPr>
                              <w:tc>
                                <w:tcPr>
                                  <w:tcW w:w="537" w:type="pct"/>
                                  <w:vMerge/>
                                  <w:vAlign w:val="center"/>
                                  <w:hideMark/>
                                </w:tcPr>
                                <w:p w14:paraId="725732E6" w14:textId="77777777" w:rsidR="009B755E" w:rsidRPr="00682F7F" w:rsidRDefault="009B755E" w:rsidP="00FA4442">
                                  <w:pPr>
                                    <w:snapToGrid w:val="0"/>
                                    <w:jc w:val="center"/>
                                    <w:rPr>
                                      <w:rFonts w:ascii="標楷體" w:eastAsia="標楷體" w:hAnsi="標楷體"/>
                                      <w:color w:val="000000"/>
                                      <w:sz w:val="20"/>
                                    </w:rPr>
                                  </w:pPr>
                                </w:p>
                              </w:tc>
                              <w:tc>
                                <w:tcPr>
                                  <w:tcW w:w="2813" w:type="pct"/>
                                  <w:shd w:val="clear" w:color="auto" w:fill="auto"/>
                                  <w:vAlign w:val="center"/>
                                  <w:hideMark/>
                                </w:tcPr>
                                <w:p w14:paraId="16488403" w14:textId="77777777" w:rsidR="009B755E" w:rsidRPr="00CD1427" w:rsidRDefault="009B755E" w:rsidP="00FA4442">
                                  <w:pPr>
                                    <w:snapToGrid w:val="0"/>
                                    <w:jc w:val="both"/>
                                    <w:rPr>
                                      <w:rFonts w:ascii="標楷體" w:eastAsia="標楷體" w:hAnsi="標楷體"/>
                                      <w:color w:val="000000"/>
                                      <w:sz w:val="20"/>
                                      <w:szCs w:val="20"/>
                                    </w:rPr>
                                  </w:pPr>
                                  <w:r w:rsidRPr="00CD1427">
                                    <w:rPr>
                                      <w:rFonts w:ascii="標楷體" w:eastAsia="標楷體" w:hAnsi="標楷體" w:hint="eastAsia"/>
                                      <w:color w:val="000000"/>
                                      <w:sz w:val="20"/>
                                      <w:szCs w:val="20"/>
                                    </w:rPr>
                                    <w:t>未載明</w:t>
                                  </w:r>
                                </w:p>
                              </w:tc>
                              <w:tc>
                                <w:tcPr>
                                  <w:tcW w:w="767" w:type="pct"/>
                                  <w:shd w:val="clear" w:color="auto" w:fill="auto"/>
                                  <w:noWrap/>
                                  <w:vAlign w:val="center"/>
                                  <w:hideMark/>
                                </w:tcPr>
                                <w:p w14:paraId="76FD34A3" w14:textId="77777777" w:rsidR="009B755E" w:rsidRPr="00682F7F" w:rsidRDefault="009B755E" w:rsidP="00FA4442">
                                  <w:pPr>
                                    <w:snapToGrid w:val="0"/>
                                    <w:jc w:val="right"/>
                                    <w:rPr>
                                      <w:rFonts w:ascii="標楷體" w:eastAsia="標楷體" w:hAnsi="標楷體"/>
                                      <w:color w:val="000000"/>
                                      <w:sz w:val="20"/>
                                    </w:rPr>
                                  </w:pPr>
                                  <w:r w:rsidRPr="00682F7F">
                                    <w:rPr>
                                      <w:rFonts w:ascii="標楷體" w:eastAsia="標楷體" w:hAnsi="標楷體" w:hint="eastAsia"/>
                                      <w:color w:val="000000"/>
                                      <w:sz w:val="20"/>
                                    </w:rPr>
                                    <w:t>3</w:t>
                                  </w:r>
                                </w:p>
                              </w:tc>
                              <w:tc>
                                <w:tcPr>
                                  <w:tcW w:w="883" w:type="pct"/>
                                  <w:shd w:val="clear" w:color="auto" w:fill="auto"/>
                                  <w:noWrap/>
                                  <w:vAlign w:val="center"/>
                                  <w:hideMark/>
                                </w:tcPr>
                                <w:p w14:paraId="6AD95157" w14:textId="77777777" w:rsidR="009B755E" w:rsidRPr="00682F7F" w:rsidRDefault="009B755E" w:rsidP="00FA4442">
                                  <w:pPr>
                                    <w:snapToGrid w:val="0"/>
                                    <w:jc w:val="right"/>
                                    <w:rPr>
                                      <w:rFonts w:ascii="標楷體" w:eastAsia="標楷體" w:hAnsi="標楷體"/>
                                      <w:color w:val="000000"/>
                                      <w:sz w:val="20"/>
                                    </w:rPr>
                                  </w:pPr>
                                  <w:r w:rsidRPr="00682F7F">
                                    <w:rPr>
                                      <w:rFonts w:ascii="標楷體" w:eastAsia="標楷體" w:hAnsi="標楷體" w:hint="eastAsia"/>
                                      <w:color w:val="000000"/>
                                      <w:sz w:val="20"/>
                                    </w:rPr>
                                    <w:t>5.45</w:t>
                                  </w:r>
                                </w:p>
                              </w:tc>
                            </w:tr>
                            <w:tr w:rsidR="009B755E" w:rsidRPr="00682F7F" w14:paraId="1D594A0B" w14:textId="77777777" w:rsidTr="00CD1427">
                              <w:trPr>
                                <w:trHeight w:val="312"/>
                              </w:trPr>
                              <w:tc>
                                <w:tcPr>
                                  <w:tcW w:w="537" w:type="pct"/>
                                  <w:vMerge w:val="restart"/>
                                  <w:shd w:val="clear" w:color="auto" w:fill="auto"/>
                                  <w:noWrap/>
                                  <w:vAlign w:val="center"/>
                                  <w:hideMark/>
                                </w:tcPr>
                                <w:p w14:paraId="1325CED0" w14:textId="77777777" w:rsidR="009B755E" w:rsidRDefault="009B755E" w:rsidP="00FA4442">
                                  <w:pPr>
                                    <w:snapToGrid w:val="0"/>
                                    <w:jc w:val="center"/>
                                    <w:rPr>
                                      <w:rFonts w:ascii="標楷體" w:eastAsia="標楷體" w:hAnsi="標楷體"/>
                                      <w:bCs/>
                                      <w:color w:val="000000"/>
                                      <w:sz w:val="20"/>
                                    </w:rPr>
                                  </w:pPr>
                                  <w:r>
                                    <w:rPr>
                                      <w:rFonts w:ascii="標楷體" w:eastAsia="標楷體" w:hAnsi="標楷體" w:hint="eastAsia"/>
                                      <w:bCs/>
                                      <w:color w:val="000000"/>
                                      <w:sz w:val="20"/>
                                    </w:rPr>
                                    <w:t>保</w:t>
                                  </w:r>
                                </w:p>
                                <w:p w14:paraId="2C7BCE24" w14:textId="77777777" w:rsidR="009B755E" w:rsidRDefault="009B755E" w:rsidP="00FA4442">
                                  <w:pPr>
                                    <w:snapToGrid w:val="0"/>
                                    <w:jc w:val="center"/>
                                    <w:rPr>
                                      <w:rFonts w:ascii="標楷體" w:eastAsia="標楷體" w:hAnsi="標楷體"/>
                                      <w:bCs/>
                                      <w:color w:val="000000"/>
                                      <w:sz w:val="20"/>
                                    </w:rPr>
                                  </w:pPr>
                                  <w:r>
                                    <w:rPr>
                                      <w:rFonts w:ascii="標楷體" w:eastAsia="標楷體" w:hAnsi="標楷體" w:hint="eastAsia"/>
                                      <w:bCs/>
                                      <w:color w:val="000000"/>
                                      <w:sz w:val="20"/>
                                    </w:rPr>
                                    <w:t>存</w:t>
                                  </w:r>
                                </w:p>
                                <w:p w14:paraId="24A006FC" w14:textId="77777777" w:rsidR="009B755E" w:rsidRDefault="009B755E" w:rsidP="00FA4442">
                                  <w:pPr>
                                    <w:snapToGrid w:val="0"/>
                                    <w:jc w:val="center"/>
                                    <w:rPr>
                                      <w:rFonts w:ascii="標楷體" w:eastAsia="標楷體" w:hAnsi="標楷體"/>
                                      <w:bCs/>
                                      <w:color w:val="000000"/>
                                      <w:sz w:val="20"/>
                                    </w:rPr>
                                  </w:pPr>
                                  <w:r>
                                    <w:rPr>
                                      <w:rFonts w:ascii="標楷體" w:eastAsia="標楷體" w:hAnsi="標楷體" w:hint="eastAsia"/>
                                      <w:bCs/>
                                      <w:color w:val="000000"/>
                                      <w:sz w:val="20"/>
                                    </w:rPr>
                                    <w:t>時</w:t>
                                  </w:r>
                                </w:p>
                                <w:p w14:paraId="2A38A519" w14:textId="77777777" w:rsidR="009B755E" w:rsidRPr="00682F7F" w:rsidRDefault="009B755E" w:rsidP="0025378B">
                                  <w:pPr>
                                    <w:snapToGrid w:val="0"/>
                                    <w:jc w:val="center"/>
                                    <w:rPr>
                                      <w:rFonts w:ascii="標楷體" w:eastAsia="標楷體" w:hAnsi="標楷體"/>
                                      <w:bCs/>
                                      <w:color w:val="000000"/>
                                      <w:sz w:val="20"/>
                                    </w:rPr>
                                  </w:pPr>
                                  <w:r>
                                    <w:rPr>
                                      <w:rFonts w:ascii="標楷體" w:eastAsia="標楷體" w:hAnsi="標楷體" w:hint="eastAsia"/>
                                      <w:bCs/>
                                      <w:color w:val="000000"/>
                                      <w:sz w:val="20"/>
                                    </w:rPr>
                                    <w:t>間</w:t>
                                  </w:r>
                                </w:p>
                              </w:tc>
                              <w:tc>
                                <w:tcPr>
                                  <w:tcW w:w="2813" w:type="pct"/>
                                  <w:shd w:val="clear" w:color="auto" w:fill="auto"/>
                                  <w:vAlign w:val="center"/>
                                </w:tcPr>
                                <w:p w14:paraId="5A2288B9" w14:textId="77777777" w:rsidR="009B755E" w:rsidRPr="00CD1427" w:rsidRDefault="009B755E" w:rsidP="00FA4442">
                                  <w:pPr>
                                    <w:snapToGrid w:val="0"/>
                                    <w:jc w:val="center"/>
                                    <w:rPr>
                                      <w:rFonts w:ascii="標楷體" w:eastAsia="標楷體" w:hAnsi="標楷體"/>
                                      <w:b/>
                                      <w:bCs/>
                                      <w:color w:val="000000"/>
                                      <w:sz w:val="20"/>
                                      <w:szCs w:val="20"/>
                                    </w:rPr>
                                  </w:pPr>
                                  <w:r w:rsidRPr="00CD1427">
                                    <w:rPr>
                                      <w:rFonts w:ascii="標楷體" w:eastAsia="標楷體" w:hAnsi="標楷體" w:hint="eastAsia"/>
                                      <w:b/>
                                      <w:bCs/>
                                      <w:color w:val="000000"/>
                                      <w:sz w:val="20"/>
                                      <w:szCs w:val="20"/>
                                    </w:rPr>
                                    <w:t>合計</w:t>
                                  </w:r>
                                </w:p>
                              </w:tc>
                              <w:tc>
                                <w:tcPr>
                                  <w:tcW w:w="767" w:type="pct"/>
                                  <w:shd w:val="clear" w:color="auto" w:fill="auto"/>
                                  <w:noWrap/>
                                  <w:vAlign w:val="center"/>
                                  <w:hideMark/>
                                </w:tcPr>
                                <w:p w14:paraId="79E3F679" w14:textId="77777777" w:rsidR="009B755E" w:rsidRPr="0025378B" w:rsidRDefault="009B755E" w:rsidP="00FA4442">
                                  <w:pPr>
                                    <w:snapToGrid w:val="0"/>
                                    <w:jc w:val="right"/>
                                    <w:rPr>
                                      <w:rFonts w:ascii="標楷體" w:eastAsia="標楷體" w:hAnsi="標楷體"/>
                                      <w:b/>
                                      <w:bCs/>
                                      <w:color w:val="000000"/>
                                      <w:sz w:val="20"/>
                                    </w:rPr>
                                  </w:pPr>
                                  <w:r w:rsidRPr="0025378B">
                                    <w:rPr>
                                      <w:rFonts w:ascii="標楷體" w:eastAsia="標楷體" w:hAnsi="標楷體" w:hint="eastAsia"/>
                                      <w:b/>
                                      <w:bCs/>
                                      <w:color w:val="000000"/>
                                      <w:sz w:val="20"/>
                                    </w:rPr>
                                    <w:t>55</w:t>
                                  </w:r>
                                </w:p>
                              </w:tc>
                              <w:tc>
                                <w:tcPr>
                                  <w:tcW w:w="883" w:type="pct"/>
                                  <w:shd w:val="clear" w:color="auto" w:fill="auto"/>
                                  <w:noWrap/>
                                  <w:vAlign w:val="center"/>
                                  <w:hideMark/>
                                </w:tcPr>
                                <w:p w14:paraId="397374EC" w14:textId="77777777" w:rsidR="009B755E" w:rsidRPr="0025378B" w:rsidRDefault="009B755E" w:rsidP="00FA4442">
                                  <w:pPr>
                                    <w:snapToGrid w:val="0"/>
                                    <w:jc w:val="right"/>
                                    <w:rPr>
                                      <w:rFonts w:ascii="標楷體" w:eastAsia="標楷體" w:hAnsi="標楷體"/>
                                      <w:b/>
                                      <w:bCs/>
                                      <w:color w:val="000000"/>
                                      <w:sz w:val="20"/>
                                    </w:rPr>
                                  </w:pPr>
                                  <w:r w:rsidRPr="0025378B">
                                    <w:rPr>
                                      <w:rFonts w:ascii="標楷體" w:eastAsia="標楷體" w:hAnsi="標楷體" w:hint="eastAsia"/>
                                      <w:b/>
                                      <w:bCs/>
                                      <w:color w:val="000000"/>
                                      <w:sz w:val="20"/>
                                    </w:rPr>
                                    <w:t>100.00</w:t>
                                  </w:r>
                                </w:p>
                              </w:tc>
                            </w:tr>
                            <w:tr w:rsidR="009B755E" w:rsidRPr="00682F7F" w14:paraId="0BC687FE" w14:textId="77777777" w:rsidTr="00CD1427">
                              <w:trPr>
                                <w:trHeight w:val="312"/>
                              </w:trPr>
                              <w:tc>
                                <w:tcPr>
                                  <w:tcW w:w="537" w:type="pct"/>
                                  <w:vMerge/>
                                  <w:vAlign w:val="center"/>
                                  <w:hideMark/>
                                </w:tcPr>
                                <w:p w14:paraId="057A4657" w14:textId="77777777" w:rsidR="009B755E" w:rsidRPr="00682F7F" w:rsidRDefault="009B755E" w:rsidP="00FA4442">
                                  <w:pPr>
                                    <w:snapToGrid w:val="0"/>
                                    <w:jc w:val="center"/>
                                    <w:rPr>
                                      <w:rFonts w:ascii="標楷體" w:eastAsia="標楷體" w:hAnsi="標楷體"/>
                                      <w:color w:val="000000"/>
                                      <w:sz w:val="20"/>
                                    </w:rPr>
                                  </w:pPr>
                                </w:p>
                              </w:tc>
                              <w:tc>
                                <w:tcPr>
                                  <w:tcW w:w="2813" w:type="pct"/>
                                  <w:shd w:val="clear" w:color="auto" w:fill="auto"/>
                                  <w:vAlign w:val="center"/>
                                  <w:hideMark/>
                                </w:tcPr>
                                <w:p w14:paraId="3EE92FE1" w14:textId="77777777" w:rsidR="009B755E" w:rsidRPr="00CD1427" w:rsidRDefault="009B755E" w:rsidP="00FA4442">
                                  <w:pPr>
                                    <w:snapToGrid w:val="0"/>
                                    <w:jc w:val="both"/>
                                    <w:rPr>
                                      <w:rFonts w:ascii="標楷體" w:eastAsia="標楷體" w:hAnsi="標楷體"/>
                                      <w:color w:val="000000"/>
                                      <w:sz w:val="20"/>
                                      <w:szCs w:val="20"/>
                                    </w:rPr>
                                  </w:pPr>
                                  <w:r w:rsidRPr="00CD1427">
                                    <w:rPr>
                                      <w:rFonts w:ascii="標楷體" w:eastAsia="標楷體" w:hAnsi="標楷體" w:hint="eastAsia"/>
                                      <w:color w:val="000000"/>
                                      <w:sz w:val="20"/>
                                      <w:szCs w:val="20"/>
                                    </w:rPr>
                                    <w:t>保存90天或最長1年</w:t>
                                  </w:r>
                                </w:p>
                              </w:tc>
                              <w:tc>
                                <w:tcPr>
                                  <w:tcW w:w="767" w:type="pct"/>
                                  <w:shd w:val="clear" w:color="auto" w:fill="auto"/>
                                  <w:noWrap/>
                                  <w:vAlign w:val="center"/>
                                  <w:hideMark/>
                                </w:tcPr>
                                <w:p w14:paraId="12DE8E07" w14:textId="77777777" w:rsidR="009B755E" w:rsidRPr="00682F7F" w:rsidRDefault="009B755E" w:rsidP="00FA4442">
                                  <w:pPr>
                                    <w:snapToGrid w:val="0"/>
                                    <w:jc w:val="right"/>
                                    <w:rPr>
                                      <w:rFonts w:ascii="標楷體" w:eastAsia="標楷體" w:hAnsi="標楷體"/>
                                      <w:color w:val="000000"/>
                                      <w:sz w:val="20"/>
                                    </w:rPr>
                                  </w:pPr>
                                  <w:r w:rsidRPr="00682F7F">
                                    <w:rPr>
                                      <w:rFonts w:ascii="標楷體" w:eastAsia="標楷體" w:hAnsi="標楷體" w:hint="eastAsia"/>
                                      <w:color w:val="000000"/>
                                      <w:sz w:val="20"/>
                                    </w:rPr>
                                    <w:t>27</w:t>
                                  </w:r>
                                </w:p>
                              </w:tc>
                              <w:tc>
                                <w:tcPr>
                                  <w:tcW w:w="883" w:type="pct"/>
                                  <w:shd w:val="clear" w:color="auto" w:fill="auto"/>
                                  <w:noWrap/>
                                  <w:vAlign w:val="center"/>
                                  <w:hideMark/>
                                </w:tcPr>
                                <w:p w14:paraId="7EFB5A5C" w14:textId="77777777" w:rsidR="009B755E" w:rsidRPr="00682F7F" w:rsidRDefault="009B755E" w:rsidP="00FA4442">
                                  <w:pPr>
                                    <w:snapToGrid w:val="0"/>
                                    <w:jc w:val="right"/>
                                    <w:rPr>
                                      <w:rFonts w:ascii="標楷體" w:eastAsia="標楷體" w:hAnsi="標楷體"/>
                                      <w:color w:val="000000"/>
                                      <w:sz w:val="20"/>
                                    </w:rPr>
                                  </w:pPr>
                                  <w:r w:rsidRPr="00682F7F">
                                    <w:rPr>
                                      <w:rFonts w:ascii="標楷體" w:eastAsia="標楷體" w:hAnsi="標楷體" w:hint="eastAsia"/>
                                      <w:color w:val="000000"/>
                                      <w:sz w:val="20"/>
                                    </w:rPr>
                                    <w:t>49.09</w:t>
                                  </w:r>
                                </w:p>
                              </w:tc>
                            </w:tr>
                            <w:tr w:rsidR="009B755E" w:rsidRPr="00682F7F" w14:paraId="578F07B1" w14:textId="77777777" w:rsidTr="00CD1427">
                              <w:trPr>
                                <w:trHeight w:val="312"/>
                              </w:trPr>
                              <w:tc>
                                <w:tcPr>
                                  <w:tcW w:w="537" w:type="pct"/>
                                  <w:vMerge/>
                                  <w:vAlign w:val="center"/>
                                  <w:hideMark/>
                                </w:tcPr>
                                <w:p w14:paraId="5A5BC575" w14:textId="77777777" w:rsidR="009B755E" w:rsidRPr="00682F7F" w:rsidRDefault="009B755E" w:rsidP="00FA4442">
                                  <w:pPr>
                                    <w:snapToGrid w:val="0"/>
                                    <w:jc w:val="center"/>
                                    <w:rPr>
                                      <w:rFonts w:ascii="標楷體" w:eastAsia="標楷體" w:hAnsi="標楷體"/>
                                      <w:color w:val="000000"/>
                                      <w:sz w:val="20"/>
                                    </w:rPr>
                                  </w:pPr>
                                </w:p>
                              </w:tc>
                              <w:tc>
                                <w:tcPr>
                                  <w:tcW w:w="2813" w:type="pct"/>
                                  <w:shd w:val="clear" w:color="auto" w:fill="auto"/>
                                  <w:vAlign w:val="center"/>
                                  <w:hideMark/>
                                </w:tcPr>
                                <w:p w14:paraId="0DB2FD76" w14:textId="77777777" w:rsidR="009B755E" w:rsidRPr="00CD1427" w:rsidRDefault="009B755E" w:rsidP="00FA4442">
                                  <w:pPr>
                                    <w:snapToGrid w:val="0"/>
                                    <w:jc w:val="both"/>
                                    <w:rPr>
                                      <w:rFonts w:ascii="標楷體" w:eastAsia="標楷體" w:hAnsi="標楷體"/>
                                      <w:color w:val="000000"/>
                                      <w:sz w:val="20"/>
                                      <w:szCs w:val="20"/>
                                    </w:rPr>
                                  </w:pPr>
                                  <w:r w:rsidRPr="00CD1427">
                                    <w:rPr>
                                      <w:rFonts w:ascii="標楷體" w:eastAsia="標楷體" w:hAnsi="標楷體" w:hint="eastAsia"/>
                                      <w:color w:val="000000"/>
                                      <w:sz w:val="20"/>
                                      <w:szCs w:val="20"/>
                                    </w:rPr>
                                    <w:t>未載明</w:t>
                                  </w:r>
                                </w:p>
                              </w:tc>
                              <w:tc>
                                <w:tcPr>
                                  <w:tcW w:w="767" w:type="pct"/>
                                  <w:shd w:val="clear" w:color="auto" w:fill="auto"/>
                                  <w:noWrap/>
                                  <w:vAlign w:val="center"/>
                                  <w:hideMark/>
                                </w:tcPr>
                                <w:p w14:paraId="26B2572F" w14:textId="77777777" w:rsidR="009B755E" w:rsidRPr="00682F7F" w:rsidRDefault="009B755E" w:rsidP="00FA4442">
                                  <w:pPr>
                                    <w:snapToGrid w:val="0"/>
                                    <w:jc w:val="right"/>
                                    <w:rPr>
                                      <w:rFonts w:ascii="標楷體" w:eastAsia="標楷體" w:hAnsi="標楷體"/>
                                      <w:color w:val="000000"/>
                                      <w:sz w:val="20"/>
                                    </w:rPr>
                                  </w:pPr>
                                  <w:r w:rsidRPr="00682F7F">
                                    <w:rPr>
                                      <w:rFonts w:ascii="標楷體" w:eastAsia="標楷體" w:hAnsi="標楷體" w:hint="eastAsia"/>
                                      <w:color w:val="000000"/>
                                      <w:sz w:val="20"/>
                                    </w:rPr>
                                    <w:t>21</w:t>
                                  </w:r>
                                </w:p>
                              </w:tc>
                              <w:tc>
                                <w:tcPr>
                                  <w:tcW w:w="883" w:type="pct"/>
                                  <w:shd w:val="clear" w:color="auto" w:fill="auto"/>
                                  <w:noWrap/>
                                  <w:vAlign w:val="center"/>
                                  <w:hideMark/>
                                </w:tcPr>
                                <w:p w14:paraId="22C76C36" w14:textId="77777777" w:rsidR="009B755E" w:rsidRPr="00682F7F" w:rsidRDefault="009B755E" w:rsidP="00FA4442">
                                  <w:pPr>
                                    <w:snapToGrid w:val="0"/>
                                    <w:jc w:val="right"/>
                                    <w:rPr>
                                      <w:rFonts w:ascii="標楷體" w:eastAsia="標楷體" w:hAnsi="標楷體"/>
                                      <w:color w:val="000000"/>
                                      <w:sz w:val="20"/>
                                    </w:rPr>
                                  </w:pPr>
                                  <w:r w:rsidRPr="00682F7F">
                                    <w:rPr>
                                      <w:rFonts w:ascii="標楷體" w:eastAsia="標楷體" w:hAnsi="標楷體" w:hint="eastAsia"/>
                                      <w:color w:val="000000"/>
                                      <w:sz w:val="20"/>
                                    </w:rPr>
                                    <w:t>38.18</w:t>
                                  </w:r>
                                </w:p>
                              </w:tc>
                            </w:tr>
                            <w:tr w:rsidR="009B755E" w:rsidRPr="00682F7F" w14:paraId="237D3D7A" w14:textId="77777777" w:rsidTr="00CD1427">
                              <w:trPr>
                                <w:trHeight w:val="312"/>
                              </w:trPr>
                              <w:tc>
                                <w:tcPr>
                                  <w:tcW w:w="537" w:type="pct"/>
                                  <w:vMerge/>
                                  <w:vAlign w:val="center"/>
                                  <w:hideMark/>
                                </w:tcPr>
                                <w:p w14:paraId="2526F45C" w14:textId="77777777" w:rsidR="009B755E" w:rsidRPr="00682F7F" w:rsidRDefault="009B755E" w:rsidP="00FA4442">
                                  <w:pPr>
                                    <w:snapToGrid w:val="0"/>
                                    <w:jc w:val="center"/>
                                    <w:rPr>
                                      <w:rFonts w:ascii="標楷體" w:eastAsia="標楷體" w:hAnsi="標楷體"/>
                                      <w:color w:val="000000"/>
                                      <w:sz w:val="20"/>
                                    </w:rPr>
                                  </w:pPr>
                                </w:p>
                              </w:tc>
                              <w:tc>
                                <w:tcPr>
                                  <w:tcW w:w="2813" w:type="pct"/>
                                  <w:shd w:val="clear" w:color="auto" w:fill="auto"/>
                                  <w:vAlign w:val="center"/>
                                  <w:hideMark/>
                                </w:tcPr>
                                <w:p w14:paraId="627925D7" w14:textId="77777777" w:rsidR="009B755E" w:rsidRPr="00CD1427" w:rsidRDefault="009B755E" w:rsidP="00FA4442">
                                  <w:pPr>
                                    <w:snapToGrid w:val="0"/>
                                    <w:jc w:val="both"/>
                                    <w:rPr>
                                      <w:rFonts w:ascii="標楷體" w:eastAsia="標楷體" w:hAnsi="標楷體"/>
                                      <w:color w:val="000000"/>
                                      <w:spacing w:val="-12"/>
                                      <w:sz w:val="20"/>
                                      <w:szCs w:val="20"/>
                                    </w:rPr>
                                  </w:pPr>
                                  <w:r w:rsidRPr="00CD1427">
                                    <w:rPr>
                                      <w:rFonts w:ascii="標楷體" w:eastAsia="標楷體" w:hAnsi="標楷體" w:hint="eastAsia"/>
                                      <w:color w:val="000000"/>
                                      <w:sz w:val="20"/>
                                      <w:szCs w:val="20"/>
                                    </w:rPr>
                                    <w:t>長期保存或視儲存空間大小而定</w:t>
                                  </w:r>
                                </w:p>
                              </w:tc>
                              <w:tc>
                                <w:tcPr>
                                  <w:tcW w:w="767" w:type="pct"/>
                                  <w:shd w:val="clear" w:color="auto" w:fill="auto"/>
                                  <w:noWrap/>
                                  <w:vAlign w:val="center"/>
                                  <w:hideMark/>
                                </w:tcPr>
                                <w:p w14:paraId="5CADA0B1" w14:textId="77777777" w:rsidR="009B755E" w:rsidRPr="00682F7F" w:rsidRDefault="009B755E" w:rsidP="00FA4442">
                                  <w:pPr>
                                    <w:snapToGrid w:val="0"/>
                                    <w:jc w:val="right"/>
                                    <w:rPr>
                                      <w:rFonts w:ascii="標楷體" w:eastAsia="標楷體" w:hAnsi="標楷體"/>
                                      <w:color w:val="000000"/>
                                      <w:sz w:val="20"/>
                                    </w:rPr>
                                  </w:pPr>
                                  <w:r w:rsidRPr="00682F7F">
                                    <w:rPr>
                                      <w:rFonts w:ascii="標楷體" w:eastAsia="標楷體" w:hAnsi="標楷體" w:hint="eastAsia"/>
                                      <w:color w:val="000000"/>
                                      <w:sz w:val="20"/>
                                    </w:rPr>
                                    <w:t>7</w:t>
                                  </w:r>
                                </w:p>
                              </w:tc>
                              <w:tc>
                                <w:tcPr>
                                  <w:tcW w:w="883" w:type="pct"/>
                                  <w:shd w:val="clear" w:color="auto" w:fill="auto"/>
                                  <w:noWrap/>
                                  <w:vAlign w:val="center"/>
                                  <w:hideMark/>
                                </w:tcPr>
                                <w:p w14:paraId="0BFA7C3F" w14:textId="77777777" w:rsidR="009B755E" w:rsidRPr="00682F7F" w:rsidRDefault="009B755E" w:rsidP="00FA4442">
                                  <w:pPr>
                                    <w:snapToGrid w:val="0"/>
                                    <w:jc w:val="right"/>
                                    <w:rPr>
                                      <w:rFonts w:ascii="標楷體" w:eastAsia="標楷體" w:hAnsi="標楷體"/>
                                      <w:color w:val="000000"/>
                                      <w:sz w:val="20"/>
                                    </w:rPr>
                                  </w:pPr>
                                  <w:r w:rsidRPr="00682F7F">
                                    <w:rPr>
                                      <w:rFonts w:ascii="標楷體" w:eastAsia="標楷體" w:hAnsi="標楷體" w:hint="eastAsia"/>
                                      <w:color w:val="000000"/>
                                      <w:sz w:val="20"/>
                                    </w:rPr>
                                    <w:t>12.73</w:t>
                                  </w:r>
                                </w:p>
                              </w:tc>
                            </w:tr>
                          </w:tbl>
                          <w:p w14:paraId="16AC3AD4" w14:textId="72350D6E" w:rsidR="009B755E" w:rsidRPr="003A554A" w:rsidRDefault="009B755E" w:rsidP="009B755E">
                            <w:pPr>
                              <w:rPr>
                                <w:spacing w:val="-8"/>
                              </w:rPr>
                            </w:pPr>
                            <w:r w:rsidRPr="003A554A">
                              <w:rPr>
                                <w:rFonts w:ascii="標楷體" w:eastAsia="標楷體" w:hAnsi="標楷體"/>
                                <w:spacing w:val="-8"/>
                                <w:sz w:val="18"/>
                                <w:szCs w:val="18"/>
                              </w:rPr>
                              <w:t>資料來源：整理自</w:t>
                            </w:r>
                            <w:r w:rsidR="003A554A" w:rsidRPr="003A554A">
                              <w:rPr>
                                <w:rFonts w:ascii="標楷體" w:eastAsia="標楷體" w:hAnsi="標楷體" w:hint="eastAsia"/>
                                <w:spacing w:val="-8"/>
                                <w:sz w:val="18"/>
                                <w:szCs w:val="18"/>
                              </w:rPr>
                              <w:t>彰化縣政</w:t>
                            </w:r>
                            <w:r w:rsidRPr="003A554A">
                              <w:rPr>
                                <w:rFonts w:ascii="標楷體" w:eastAsia="標楷體" w:hAnsi="標楷體"/>
                                <w:spacing w:val="-8"/>
                                <w:sz w:val="18"/>
                                <w:szCs w:val="18"/>
                              </w:rPr>
                              <w:t>府提</w:t>
                            </w:r>
                            <w:r w:rsidRPr="003A554A">
                              <w:rPr>
                                <w:rFonts w:ascii="標楷體" w:eastAsia="標楷體" w:hAnsi="標楷體"/>
                                <w:spacing w:val="-14"/>
                                <w:sz w:val="18"/>
                                <w:szCs w:val="18"/>
                              </w:rPr>
                              <w:t>供1</w:t>
                            </w:r>
                            <w:r w:rsidRPr="003A554A">
                              <w:rPr>
                                <w:rFonts w:ascii="標楷體" w:eastAsia="標楷體" w:hAnsi="標楷體" w:hint="eastAsia"/>
                                <w:spacing w:val="-14"/>
                                <w:sz w:val="18"/>
                                <w:szCs w:val="18"/>
                              </w:rPr>
                              <w:t>11至112年</w:t>
                            </w:r>
                            <w:r w:rsidRPr="003A554A">
                              <w:rPr>
                                <w:rFonts w:ascii="標楷體" w:eastAsia="標楷體" w:hAnsi="標楷體" w:hint="eastAsia"/>
                                <w:spacing w:val="-8"/>
                                <w:sz w:val="18"/>
                                <w:szCs w:val="18"/>
                              </w:rPr>
                              <w:t>度受補助智慧農業設施</w:t>
                            </w:r>
                            <w:r w:rsidRPr="003A554A">
                              <w:rPr>
                                <w:rFonts w:ascii="標楷體" w:eastAsia="標楷體" w:hAnsi="標楷體"/>
                                <w:spacing w:val="-8"/>
                                <w:sz w:val="18"/>
                                <w:szCs w:val="18"/>
                              </w:rPr>
                              <w:t>資</w:t>
                            </w:r>
                            <w:r w:rsidRPr="003A554A">
                              <w:rPr>
                                <w:rFonts w:ascii="標楷體" w:eastAsia="標楷體" w:hAnsi="標楷體"/>
                                <w:spacing w:val="-8"/>
                                <w:sz w:val="18"/>
                                <w:szCs w:val="28"/>
                              </w:rPr>
                              <w:t>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63EEE9F" id="_x0000_s1080" type="#_x0000_t202" style="position:absolute;left:0;text-align:left;margin-left:211.75pt;margin-top:119.8pt;width:291pt;height:202.25pt;z-index:2516848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" stroked="f">
                <v:textbox>
                  <w:txbxContent>
                    <w:p w14:paraId="154F69BE" w14:textId="77777777" w:rsidR="009B755E" w:rsidRDefault="009B755E" w:rsidP="0093311D">
                      <w:pPr>
                        <w:spacing w:afterLines="30" w:after="72"/>
                        <w:jc w:val="center"/>
                      </w:pPr>
                      <w:r w:rsidRPr="00682F7F">
                        <w:rPr>
                          <w:rFonts w:ascii="標楷體" w:eastAsia="標楷體" w:hAnsi="標楷體" w:hint="eastAsia"/>
                          <w:b/>
                          <w:szCs w:val="28"/>
                        </w:rPr>
                        <w:t>表1</w:t>
                      </w:r>
                      <w:r w:rsidRPr="00682F7F">
                        <w:rPr>
                          <w:rFonts w:ascii="標楷體" w:eastAsia="標楷體" w:hAnsi="標楷體"/>
                          <w:b/>
                          <w:szCs w:val="28"/>
                        </w:rPr>
                        <w:t xml:space="preserve">　</w:t>
                      </w:r>
                      <w:r w:rsidRPr="00682F7F">
                        <w:rPr>
                          <w:rFonts w:ascii="標楷體" w:eastAsia="標楷體" w:hAnsi="標楷體" w:hint="eastAsia"/>
                          <w:b/>
                          <w:szCs w:val="28"/>
                        </w:rPr>
                        <w:t>受補助智慧農業設施之雲端資料保存情形</w:t>
                      </w:r>
                    </w:p>
                    <w:p w14:paraId="22985A31" w14:textId="77777777" w:rsidR="009B755E" w:rsidRDefault="009B755E" w:rsidP="009B755E">
                      <w:pPr>
                        <w:ind w:rightChars="25" w:right="60"/>
                        <w:jc w:val="right"/>
                      </w:pPr>
                      <w:r w:rsidRPr="00682F7F">
                        <w:rPr>
                          <w:rFonts w:ascii="標楷體" w:eastAsia="標楷體" w:hAnsi="標楷體" w:hint="eastAsia"/>
                          <w:bCs/>
                          <w:spacing w:val="-14"/>
                          <w:sz w:val="20"/>
                        </w:rPr>
                        <w:t>單位：件、％</w:t>
                      </w:r>
                    </w:p>
                    <w:tbl>
                      <w:tblPr>
                        <w:tblW w:w="495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89"/>
                        <w:gridCol w:w="3082"/>
                        <w:gridCol w:w="840"/>
                        <w:gridCol w:w="967"/>
                      </w:tblGrid>
                      <w:tr w:rsidR="009B755E" w:rsidRPr="00682F7F" w14:paraId="185AEF01" w14:textId="77777777" w:rsidTr="0093311D">
                        <w:trPr>
                          <w:trHeight w:val="454"/>
                        </w:trPr>
                        <w:tc>
                          <w:tcPr>
                            <w:tcW w:w="3350" w:type="pct"/>
                            <w:gridSpan w:val="2"/>
                            <w:shd w:val="clear" w:color="auto" w:fill="auto"/>
                            <w:noWrap/>
                            <w:vAlign w:val="center"/>
                            <w:hideMark/>
                          </w:tcPr>
                          <w:p w14:paraId="49C8DE2B" w14:textId="77777777" w:rsidR="009B755E" w:rsidRPr="00682F7F" w:rsidRDefault="009B755E" w:rsidP="00FA4442">
                            <w:pPr>
                              <w:snapToGrid w:val="0"/>
                              <w:jc w:val="center"/>
                              <w:rPr>
                                <w:rFonts w:ascii="標楷體" w:eastAsia="標楷體" w:hAnsi="標楷體"/>
                                <w:bCs/>
                                <w:color w:val="000000"/>
                                <w:sz w:val="20"/>
                              </w:rPr>
                            </w:pPr>
                            <w:r>
                              <w:rPr>
                                <w:rFonts w:ascii="標楷體" w:eastAsia="標楷體" w:hAnsi="標楷體" w:hint="eastAsia"/>
                                <w:bCs/>
                                <w:color w:val="000000"/>
                                <w:sz w:val="20"/>
                              </w:rPr>
                              <w:t>雲端</w:t>
                            </w:r>
                            <w:r>
                              <w:rPr>
                                <w:rFonts w:ascii="標楷體" w:eastAsia="標楷體" w:hAnsi="標楷體"/>
                                <w:bCs/>
                                <w:color w:val="000000"/>
                                <w:sz w:val="20"/>
                              </w:rPr>
                              <w:t>資料</w:t>
                            </w:r>
                          </w:p>
                        </w:tc>
                        <w:tc>
                          <w:tcPr>
                            <w:tcW w:w="767" w:type="pct"/>
                            <w:shd w:val="clear" w:color="auto" w:fill="auto"/>
                            <w:noWrap/>
                            <w:vAlign w:val="center"/>
                            <w:hideMark/>
                          </w:tcPr>
                          <w:p w14:paraId="3A0005B1" w14:textId="77777777" w:rsidR="009B755E" w:rsidRPr="00682F7F" w:rsidRDefault="009B755E" w:rsidP="00FA4442">
                            <w:pPr>
                              <w:snapToGrid w:val="0"/>
                              <w:jc w:val="center"/>
                              <w:rPr>
                                <w:rFonts w:ascii="標楷體" w:eastAsia="標楷體" w:hAnsi="標楷體"/>
                                <w:bCs/>
                                <w:color w:val="000000"/>
                                <w:sz w:val="20"/>
                              </w:rPr>
                            </w:pPr>
                            <w:r w:rsidRPr="00682F7F">
                              <w:rPr>
                                <w:rFonts w:ascii="標楷體" w:eastAsia="標楷體" w:hAnsi="標楷體" w:hint="eastAsia"/>
                                <w:bCs/>
                                <w:color w:val="000000"/>
                                <w:sz w:val="20"/>
                              </w:rPr>
                              <w:t>件數</w:t>
                            </w:r>
                          </w:p>
                        </w:tc>
                        <w:tc>
                          <w:tcPr>
                            <w:tcW w:w="883" w:type="pct"/>
                            <w:shd w:val="clear" w:color="auto" w:fill="auto"/>
                            <w:noWrap/>
                            <w:vAlign w:val="center"/>
                            <w:hideMark/>
                          </w:tcPr>
                          <w:p w14:paraId="2DE72A9F" w14:textId="77777777" w:rsidR="009B755E" w:rsidRPr="00682F7F" w:rsidRDefault="009B755E" w:rsidP="00FA4442">
                            <w:pPr>
                              <w:snapToGrid w:val="0"/>
                              <w:jc w:val="center"/>
                              <w:rPr>
                                <w:rFonts w:ascii="標楷體" w:eastAsia="標楷體" w:hAnsi="標楷體"/>
                                <w:bCs/>
                                <w:color w:val="000000"/>
                                <w:sz w:val="20"/>
                              </w:rPr>
                            </w:pPr>
                            <w:r w:rsidRPr="00682F7F">
                              <w:rPr>
                                <w:rFonts w:ascii="標楷體" w:eastAsia="標楷體" w:hAnsi="標楷體" w:hint="eastAsia"/>
                                <w:bCs/>
                                <w:color w:val="000000"/>
                                <w:sz w:val="20"/>
                              </w:rPr>
                              <w:t>比率</w:t>
                            </w:r>
                          </w:p>
                        </w:tc>
                      </w:tr>
                      <w:tr w:rsidR="009B755E" w:rsidRPr="00682F7F" w14:paraId="7B5BA05E" w14:textId="77777777" w:rsidTr="00CD1427">
                        <w:trPr>
                          <w:trHeight w:val="312"/>
                        </w:trPr>
                        <w:tc>
                          <w:tcPr>
                            <w:tcW w:w="537" w:type="pct"/>
                            <w:vMerge w:val="restart"/>
                            <w:shd w:val="clear" w:color="auto" w:fill="auto"/>
                            <w:noWrap/>
                            <w:vAlign w:val="center"/>
                            <w:hideMark/>
                          </w:tcPr>
                          <w:p w14:paraId="738FB9A6" w14:textId="77777777" w:rsidR="009B755E" w:rsidRDefault="009B755E" w:rsidP="00FA4442">
                            <w:pPr>
                              <w:snapToGrid w:val="0"/>
                              <w:jc w:val="center"/>
                              <w:rPr>
                                <w:rFonts w:ascii="標楷體" w:eastAsia="標楷體" w:hAnsi="標楷體"/>
                                <w:bCs/>
                                <w:color w:val="000000"/>
                                <w:sz w:val="20"/>
                              </w:rPr>
                            </w:pPr>
                            <w:r w:rsidRPr="00682F7F">
                              <w:rPr>
                                <w:rFonts w:ascii="標楷體" w:eastAsia="標楷體" w:hAnsi="標楷體" w:hint="eastAsia"/>
                                <w:bCs/>
                                <w:color w:val="000000"/>
                                <w:sz w:val="20"/>
                              </w:rPr>
                              <w:t>存</w:t>
                            </w:r>
                          </w:p>
                          <w:p w14:paraId="6BD20FA9" w14:textId="77777777" w:rsidR="009B755E" w:rsidRDefault="009B755E" w:rsidP="00FA4442">
                            <w:pPr>
                              <w:snapToGrid w:val="0"/>
                              <w:jc w:val="center"/>
                              <w:rPr>
                                <w:rFonts w:ascii="標楷體" w:eastAsia="標楷體" w:hAnsi="標楷體"/>
                                <w:bCs/>
                                <w:color w:val="000000"/>
                                <w:sz w:val="20"/>
                              </w:rPr>
                            </w:pPr>
                            <w:r w:rsidRPr="00682F7F">
                              <w:rPr>
                                <w:rFonts w:ascii="標楷體" w:eastAsia="標楷體" w:hAnsi="標楷體" w:hint="eastAsia"/>
                                <w:bCs/>
                                <w:color w:val="000000"/>
                                <w:sz w:val="20"/>
                              </w:rPr>
                              <w:t>放</w:t>
                            </w:r>
                          </w:p>
                          <w:p w14:paraId="74AFB80F" w14:textId="77777777" w:rsidR="009B755E" w:rsidRDefault="009B755E" w:rsidP="00FA4442">
                            <w:pPr>
                              <w:snapToGrid w:val="0"/>
                              <w:jc w:val="center"/>
                              <w:rPr>
                                <w:rFonts w:ascii="標楷體" w:eastAsia="標楷體" w:hAnsi="標楷體"/>
                                <w:bCs/>
                                <w:color w:val="000000"/>
                                <w:sz w:val="20"/>
                              </w:rPr>
                            </w:pPr>
                            <w:r w:rsidRPr="00682F7F">
                              <w:rPr>
                                <w:rFonts w:ascii="標楷體" w:eastAsia="標楷體" w:hAnsi="標楷體" w:hint="eastAsia"/>
                                <w:bCs/>
                                <w:color w:val="000000"/>
                                <w:sz w:val="20"/>
                              </w:rPr>
                              <w:t>位</w:t>
                            </w:r>
                          </w:p>
                          <w:p w14:paraId="1435066C" w14:textId="77777777" w:rsidR="009B755E" w:rsidRPr="00682F7F" w:rsidRDefault="009B755E" w:rsidP="0025378B">
                            <w:pPr>
                              <w:snapToGrid w:val="0"/>
                              <w:jc w:val="center"/>
                              <w:rPr>
                                <w:rFonts w:ascii="標楷體" w:eastAsia="標楷體" w:hAnsi="標楷體"/>
                                <w:bCs/>
                                <w:color w:val="000000"/>
                                <w:sz w:val="20"/>
                              </w:rPr>
                            </w:pPr>
                            <w:r w:rsidRPr="00682F7F">
                              <w:rPr>
                                <w:rFonts w:ascii="標楷體" w:eastAsia="標楷體" w:hAnsi="標楷體" w:hint="eastAsia"/>
                                <w:bCs/>
                                <w:color w:val="000000"/>
                                <w:sz w:val="20"/>
                              </w:rPr>
                              <w:t>置</w:t>
                            </w:r>
                          </w:p>
                        </w:tc>
                        <w:tc>
                          <w:tcPr>
                            <w:tcW w:w="2813" w:type="pct"/>
                            <w:shd w:val="clear" w:color="auto" w:fill="auto"/>
                            <w:vAlign w:val="center"/>
                          </w:tcPr>
                          <w:p w14:paraId="51441129" w14:textId="77777777" w:rsidR="009B755E" w:rsidRPr="0025378B" w:rsidRDefault="009B755E" w:rsidP="00FA4442">
                            <w:pPr>
                              <w:snapToGrid w:val="0"/>
                              <w:jc w:val="center"/>
                              <w:rPr>
                                <w:rFonts w:ascii="標楷體" w:eastAsia="標楷體" w:hAnsi="標楷體"/>
                                <w:b/>
                                <w:bCs/>
                                <w:color w:val="000000"/>
                                <w:sz w:val="20"/>
                              </w:rPr>
                            </w:pPr>
                            <w:r w:rsidRPr="0025378B">
                              <w:rPr>
                                <w:rFonts w:ascii="標楷體" w:eastAsia="標楷體" w:hAnsi="標楷體" w:hint="eastAsia"/>
                                <w:b/>
                                <w:bCs/>
                                <w:color w:val="000000"/>
                                <w:sz w:val="20"/>
                              </w:rPr>
                              <w:t>合計</w:t>
                            </w:r>
                          </w:p>
                        </w:tc>
                        <w:tc>
                          <w:tcPr>
                            <w:tcW w:w="767" w:type="pct"/>
                            <w:shd w:val="clear" w:color="auto" w:fill="auto"/>
                            <w:noWrap/>
                            <w:vAlign w:val="center"/>
                            <w:hideMark/>
                          </w:tcPr>
                          <w:p w14:paraId="3B532704" w14:textId="77777777" w:rsidR="009B755E" w:rsidRPr="0025378B" w:rsidRDefault="009B755E" w:rsidP="00FA4442">
                            <w:pPr>
                              <w:snapToGrid w:val="0"/>
                              <w:jc w:val="right"/>
                              <w:rPr>
                                <w:rFonts w:ascii="標楷體" w:eastAsia="標楷體" w:hAnsi="標楷體"/>
                                <w:b/>
                                <w:bCs/>
                                <w:color w:val="000000"/>
                                <w:sz w:val="20"/>
                              </w:rPr>
                            </w:pPr>
                            <w:r w:rsidRPr="0025378B">
                              <w:rPr>
                                <w:rFonts w:ascii="標楷體" w:eastAsia="標楷體" w:hAnsi="標楷體" w:hint="eastAsia"/>
                                <w:b/>
                                <w:bCs/>
                                <w:color w:val="000000"/>
                                <w:sz w:val="20"/>
                              </w:rPr>
                              <w:t>55</w:t>
                            </w:r>
                          </w:p>
                        </w:tc>
                        <w:tc>
                          <w:tcPr>
                            <w:tcW w:w="883" w:type="pct"/>
                            <w:shd w:val="clear" w:color="auto" w:fill="auto"/>
                            <w:noWrap/>
                            <w:vAlign w:val="center"/>
                            <w:hideMark/>
                          </w:tcPr>
                          <w:p w14:paraId="000C851F" w14:textId="77777777" w:rsidR="009B755E" w:rsidRPr="0025378B" w:rsidRDefault="009B755E" w:rsidP="00FA4442">
                            <w:pPr>
                              <w:snapToGrid w:val="0"/>
                              <w:jc w:val="right"/>
                              <w:rPr>
                                <w:rFonts w:ascii="標楷體" w:eastAsia="標楷體" w:hAnsi="標楷體"/>
                                <w:b/>
                                <w:bCs/>
                                <w:color w:val="000000"/>
                                <w:sz w:val="20"/>
                              </w:rPr>
                            </w:pPr>
                            <w:r w:rsidRPr="0025378B">
                              <w:rPr>
                                <w:rFonts w:ascii="標楷體" w:eastAsia="標楷體" w:hAnsi="標楷體" w:hint="eastAsia"/>
                                <w:b/>
                                <w:bCs/>
                                <w:color w:val="000000"/>
                                <w:sz w:val="20"/>
                              </w:rPr>
                              <w:t>100.00</w:t>
                            </w:r>
                          </w:p>
                        </w:tc>
                      </w:tr>
                      <w:tr w:rsidR="009B755E" w:rsidRPr="00682F7F" w14:paraId="3EF38EC7" w14:textId="77777777" w:rsidTr="00CD1427">
                        <w:trPr>
                          <w:trHeight w:val="312"/>
                        </w:trPr>
                        <w:tc>
                          <w:tcPr>
                            <w:tcW w:w="537" w:type="pct"/>
                            <w:vMerge/>
                            <w:vAlign w:val="center"/>
                            <w:hideMark/>
                          </w:tcPr>
                          <w:p w14:paraId="05243981" w14:textId="77777777" w:rsidR="009B755E" w:rsidRPr="00682F7F" w:rsidRDefault="009B755E" w:rsidP="00FA4442">
                            <w:pPr>
                              <w:snapToGrid w:val="0"/>
                              <w:jc w:val="center"/>
                              <w:rPr>
                                <w:rFonts w:ascii="標楷體" w:eastAsia="標楷體" w:hAnsi="標楷體"/>
                                <w:color w:val="000000"/>
                                <w:sz w:val="20"/>
                              </w:rPr>
                            </w:pPr>
                          </w:p>
                        </w:tc>
                        <w:tc>
                          <w:tcPr>
                            <w:tcW w:w="2813" w:type="pct"/>
                            <w:shd w:val="clear" w:color="auto" w:fill="auto"/>
                            <w:vAlign w:val="center"/>
                            <w:hideMark/>
                          </w:tcPr>
                          <w:p w14:paraId="59BEB4A5" w14:textId="77777777" w:rsidR="009B755E" w:rsidRPr="00CD1427" w:rsidRDefault="009B755E" w:rsidP="00FA4442">
                            <w:pPr>
                              <w:snapToGrid w:val="0"/>
                              <w:jc w:val="both"/>
                              <w:rPr>
                                <w:rFonts w:ascii="標楷體" w:eastAsia="標楷體" w:hAnsi="標楷體"/>
                                <w:color w:val="000000"/>
                                <w:sz w:val="20"/>
                                <w:szCs w:val="20"/>
                              </w:rPr>
                            </w:pPr>
                            <w:r w:rsidRPr="00CD1427">
                              <w:rPr>
                                <w:rFonts w:ascii="標楷體" w:eastAsia="標楷體" w:hAnsi="標楷體" w:hint="eastAsia"/>
                                <w:color w:val="000000"/>
                                <w:sz w:val="20"/>
                                <w:szCs w:val="20"/>
                              </w:rPr>
                              <w:t>智慧農業設施廠商或租用雲端</w:t>
                            </w:r>
                          </w:p>
                        </w:tc>
                        <w:tc>
                          <w:tcPr>
                            <w:tcW w:w="767" w:type="pct"/>
                            <w:shd w:val="clear" w:color="auto" w:fill="auto"/>
                            <w:noWrap/>
                            <w:vAlign w:val="center"/>
                            <w:hideMark/>
                          </w:tcPr>
                          <w:p w14:paraId="04251348" w14:textId="77777777" w:rsidR="009B755E" w:rsidRPr="00682F7F" w:rsidRDefault="009B755E" w:rsidP="00FA4442">
                            <w:pPr>
                              <w:snapToGrid w:val="0"/>
                              <w:jc w:val="right"/>
                              <w:rPr>
                                <w:rFonts w:ascii="標楷體" w:eastAsia="標楷體" w:hAnsi="標楷體"/>
                                <w:color w:val="000000"/>
                                <w:sz w:val="20"/>
                              </w:rPr>
                            </w:pPr>
                            <w:r w:rsidRPr="00682F7F">
                              <w:rPr>
                                <w:rFonts w:ascii="標楷體" w:eastAsia="標楷體" w:hAnsi="標楷體" w:hint="eastAsia"/>
                                <w:color w:val="000000"/>
                                <w:sz w:val="20"/>
                              </w:rPr>
                              <w:t>47</w:t>
                            </w:r>
                          </w:p>
                        </w:tc>
                        <w:tc>
                          <w:tcPr>
                            <w:tcW w:w="883" w:type="pct"/>
                            <w:shd w:val="clear" w:color="auto" w:fill="auto"/>
                            <w:noWrap/>
                            <w:vAlign w:val="center"/>
                            <w:hideMark/>
                          </w:tcPr>
                          <w:p w14:paraId="1D6175DE" w14:textId="77777777" w:rsidR="009B755E" w:rsidRPr="00682F7F" w:rsidRDefault="009B755E" w:rsidP="00FA4442">
                            <w:pPr>
                              <w:snapToGrid w:val="0"/>
                              <w:jc w:val="right"/>
                              <w:rPr>
                                <w:rFonts w:ascii="標楷體" w:eastAsia="標楷體" w:hAnsi="標楷體"/>
                                <w:color w:val="000000"/>
                                <w:sz w:val="20"/>
                              </w:rPr>
                            </w:pPr>
                            <w:r w:rsidRPr="00682F7F">
                              <w:rPr>
                                <w:rFonts w:ascii="標楷體" w:eastAsia="標楷體" w:hAnsi="標楷體" w:hint="eastAsia"/>
                                <w:color w:val="000000"/>
                                <w:sz w:val="20"/>
                              </w:rPr>
                              <w:t>85.45</w:t>
                            </w:r>
                          </w:p>
                        </w:tc>
                      </w:tr>
                      <w:tr w:rsidR="009B755E" w:rsidRPr="00682F7F" w14:paraId="20EAFF77" w14:textId="77777777" w:rsidTr="00CD1427">
                        <w:trPr>
                          <w:trHeight w:val="312"/>
                        </w:trPr>
                        <w:tc>
                          <w:tcPr>
                            <w:tcW w:w="537" w:type="pct"/>
                            <w:vMerge/>
                            <w:vAlign w:val="center"/>
                            <w:hideMark/>
                          </w:tcPr>
                          <w:p w14:paraId="20B94CED" w14:textId="77777777" w:rsidR="009B755E" w:rsidRPr="00682F7F" w:rsidRDefault="009B755E" w:rsidP="00FA4442">
                            <w:pPr>
                              <w:snapToGrid w:val="0"/>
                              <w:jc w:val="center"/>
                              <w:rPr>
                                <w:rFonts w:ascii="標楷體" w:eastAsia="標楷體" w:hAnsi="標楷體"/>
                                <w:color w:val="000000"/>
                                <w:sz w:val="20"/>
                              </w:rPr>
                            </w:pPr>
                          </w:p>
                        </w:tc>
                        <w:tc>
                          <w:tcPr>
                            <w:tcW w:w="2813" w:type="pct"/>
                            <w:shd w:val="clear" w:color="auto" w:fill="auto"/>
                            <w:vAlign w:val="center"/>
                            <w:hideMark/>
                          </w:tcPr>
                          <w:p w14:paraId="7FC8D166" w14:textId="77777777" w:rsidR="009B755E" w:rsidRPr="00CD1427" w:rsidRDefault="009B755E" w:rsidP="0025378B">
                            <w:pPr>
                              <w:snapToGrid w:val="0"/>
                              <w:jc w:val="both"/>
                              <w:rPr>
                                <w:rFonts w:ascii="標楷體" w:eastAsia="標楷體" w:hAnsi="標楷體"/>
                                <w:color w:val="000000"/>
                                <w:sz w:val="20"/>
                                <w:szCs w:val="20"/>
                              </w:rPr>
                            </w:pPr>
                            <w:r w:rsidRPr="00CD1427">
                              <w:rPr>
                                <w:rFonts w:ascii="標楷體" w:eastAsia="標楷體" w:hAnsi="標楷體" w:hint="eastAsia"/>
                                <w:color w:val="000000"/>
                                <w:sz w:val="20"/>
                                <w:szCs w:val="20"/>
                              </w:rPr>
                              <w:t>農友（</w:t>
                            </w:r>
                            <w:r w:rsidRPr="00CD1427">
                              <w:rPr>
                                <w:rFonts w:ascii="標楷體" w:eastAsia="標楷體" w:hAnsi="標楷體" w:hint="eastAsia"/>
                                <w:color w:val="000000" w:themeColor="text1"/>
                                <w:sz w:val="20"/>
                                <w:szCs w:val="20"/>
                              </w:rPr>
                              <w:t>受補助場域伺服器或主機）</w:t>
                            </w:r>
                          </w:p>
                        </w:tc>
                        <w:tc>
                          <w:tcPr>
                            <w:tcW w:w="767" w:type="pct"/>
                            <w:shd w:val="clear" w:color="auto" w:fill="auto"/>
                            <w:noWrap/>
                            <w:vAlign w:val="center"/>
                            <w:hideMark/>
                          </w:tcPr>
                          <w:p w14:paraId="561623D3" w14:textId="77777777" w:rsidR="009B755E" w:rsidRPr="00682F7F" w:rsidRDefault="009B755E" w:rsidP="00FA4442">
                            <w:pPr>
                              <w:snapToGrid w:val="0"/>
                              <w:jc w:val="right"/>
                              <w:rPr>
                                <w:rFonts w:ascii="標楷體" w:eastAsia="標楷體" w:hAnsi="標楷體"/>
                                <w:color w:val="000000"/>
                                <w:sz w:val="20"/>
                              </w:rPr>
                            </w:pPr>
                            <w:r w:rsidRPr="00682F7F">
                              <w:rPr>
                                <w:rFonts w:ascii="標楷體" w:eastAsia="標楷體" w:hAnsi="標楷體" w:hint="eastAsia"/>
                                <w:color w:val="000000"/>
                                <w:sz w:val="20"/>
                              </w:rPr>
                              <w:t>5</w:t>
                            </w:r>
                          </w:p>
                        </w:tc>
                        <w:tc>
                          <w:tcPr>
                            <w:tcW w:w="883" w:type="pct"/>
                            <w:shd w:val="clear" w:color="auto" w:fill="auto"/>
                            <w:noWrap/>
                            <w:vAlign w:val="center"/>
                            <w:hideMark/>
                          </w:tcPr>
                          <w:p w14:paraId="2A69338A" w14:textId="77777777" w:rsidR="009B755E" w:rsidRPr="00682F7F" w:rsidRDefault="009B755E" w:rsidP="00FA4442">
                            <w:pPr>
                              <w:snapToGrid w:val="0"/>
                              <w:jc w:val="right"/>
                              <w:rPr>
                                <w:rFonts w:ascii="標楷體" w:eastAsia="標楷體" w:hAnsi="標楷體"/>
                                <w:color w:val="000000"/>
                                <w:sz w:val="20"/>
                              </w:rPr>
                            </w:pPr>
                            <w:r w:rsidRPr="00682F7F">
                              <w:rPr>
                                <w:rFonts w:ascii="標楷體" w:eastAsia="標楷體" w:hAnsi="標楷體" w:hint="eastAsia"/>
                                <w:color w:val="000000"/>
                                <w:sz w:val="20"/>
                              </w:rPr>
                              <w:t>9.09</w:t>
                            </w:r>
                          </w:p>
                        </w:tc>
                      </w:tr>
                      <w:tr w:rsidR="009B755E" w:rsidRPr="00682F7F" w14:paraId="2E1267D3" w14:textId="77777777" w:rsidTr="00CD1427">
                        <w:trPr>
                          <w:trHeight w:val="312"/>
                        </w:trPr>
                        <w:tc>
                          <w:tcPr>
                            <w:tcW w:w="537" w:type="pct"/>
                            <w:vMerge/>
                            <w:vAlign w:val="center"/>
                            <w:hideMark/>
                          </w:tcPr>
                          <w:p w14:paraId="725732E6" w14:textId="77777777" w:rsidR="009B755E" w:rsidRPr="00682F7F" w:rsidRDefault="009B755E" w:rsidP="00FA4442">
                            <w:pPr>
                              <w:snapToGrid w:val="0"/>
                              <w:jc w:val="center"/>
                              <w:rPr>
                                <w:rFonts w:ascii="標楷體" w:eastAsia="標楷體" w:hAnsi="標楷體"/>
                                <w:color w:val="000000"/>
                                <w:sz w:val="20"/>
                              </w:rPr>
                            </w:pPr>
                          </w:p>
                        </w:tc>
                        <w:tc>
                          <w:tcPr>
                            <w:tcW w:w="2813" w:type="pct"/>
                            <w:shd w:val="clear" w:color="auto" w:fill="auto"/>
                            <w:vAlign w:val="center"/>
                            <w:hideMark/>
                          </w:tcPr>
                          <w:p w14:paraId="16488403" w14:textId="77777777" w:rsidR="009B755E" w:rsidRPr="00CD1427" w:rsidRDefault="009B755E" w:rsidP="00FA4442">
                            <w:pPr>
                              <w:snapToGrid w:val="0"/>
                              <w:jc w:val="both"/>
                              <w:rPr>
                                <w:rFonts w:ascii="標楷體" w:eastAsia="標楷體" w:hAnsi="標楷體"/>
                                <w:color w:val="000000"/>
                                <w:sz w:val="20"/>
                                <w:szCs w:val="20"/>
                              </w:rPr>
                            </w:pPr>
                            <w:r w:rsidRPr="00CD1427">
                              <w:rPr>
                                <w:rFonts w:ascii="標楷體" w:eastAsia="標楷體" w:hAnsi="標楷體" w:hint="eastAsia"/>
                                <w:color w:val="000000"/>
                                <w:sz w:val="20"/>
                                <w:szCs w:val="20"/>
                              </w:rPr>
                              <w:t>未載明</w:t>
                            </w:r>
                          </w:p>
                        </w:tc>
                        <w:tc>
                          <w:tcPr>
                            <w:tcW w:w="767" w:type="pct"/>
                            <w:shd w:val="clear" w:color="auto" w:fill="auto"/>
                            <w:noWrap/>
                            <w:vAlign w:val="center"/>
                            <w:hideMark/>
                          </w:tcPr>
                          <w:p w14:paraId="76FD34A3" w14:textId="77777777" w:rsidR="009B755E" w:rsidRPr="00682F7F" w:rsidRDefault="009B755E" w:rsidP="00FA4442">
                            <w:pPr>
                              <w:snapToGrid w:val="0"/>
                              <w:jc w:val="right"/>
                              <w:rPr>
                                <w:rFonts w:ascii="標楷體" w:eastAsia="標楷體" w:hAnsi="標楷體"/>
                                <w:color w:val="000000"/>
                                <w:sz w:val="20"/>
                              </w:rPr>
                            </w:pPr>
                            <w:r w:rsidRPr="00682F7F">
                              <w:rPr>
                                <w:rFonts w:ascii="標楷體" w:eastAsia="標楷體" w:hAnsi="標楷體" w:hint="eastAsia"/>
                                <w:color w:val="000000"/>
                                <w:sz w:val="20"/>
                              </w:rPr>
                              <w:t>3</w:t>
                            </w:r>
                          </w:p>
                        </w:tc>
                        <w:tc>
                          <w:tcPr>
                            <w:tcW w:w="883" w:type="pct"/>
                            <w:shd w:val="clear" w:color="auto" w:fill="auto"/>
                            <w:noWrap/>
                            <w:vAlign w:val="center"/>
                            <w:hideMark/>
                          </w:tcPr>
                          <w:p w14:paraId="6AD95157" w14:textId="77777777" w:rsidR="009B755E" w:rsidRPr="00682F7F" w:rsidRDefault="009B755E" w:rsidP="00FA4442">
                            <w:pPr>
                              <w:snapToGrid w:val="0"/>
                              <w:jc w:val="right"/>
                              <w:rPr>
                                <w:rFonts w:ascii="標楷體" w:eastAsia="標楷體" w:hAnsi="標楷體"/>
                                <w:color w:val="000000"/>
                                <w:sz w:val="20"/>
                              </w:rPr>
                            </w:pPr>
                            <w:r w:rsidRPr="00682F7F">
                              <w:rPr>
                                <w:rFonts w:ascii="標楷體" w:eastAsia="標楷體" w:hAnsi="標楷體" w:hint="eastAsia"/>
                                <w:color w:val="000000"/>
                                <w:sz w:val="20"/>
                              </w:rPr>
                              <w:t>5.45</w:t>
                            </w:r>
                          </w:p>
                        </w:tc>
                      </w:tr>
                      <w:tr w:rsidR="009B755E" w:rsidRPr="00682F7F" w14:paraId="1D594A0B" w14:textId="77777777" w:rsidTr="00CD1427">
                        <w:trPr>
                          <w:trHeight w:val="312"/>
                        </w:trPr>
                        <w:tc>
                          <w:tcPr>
                            <w:tcW w:w="537" w:type="pct"/>
                            <w:vMerge w:val="restart"/>
                            <w:shd w:val="clear" w:color="auto" w:fill="auto"/>
                            <w:noWrap/>
                            <w:vAlign w:val="center"/>
                            <w:hideMark/>
                          </w:tcPr>
                          <w:p w14:paraId="1325CED0" w14:textId="77777777" w:rsidR="009B755E" w:rsidRDefault="009B755E" w:rsidP="00FA4442">
                            <w:pPr>
                              <w:snapToGrid w:val="0"/>
                              <w:jc w:val="center"/>
                              <w:rPr>
                                <w:rFonts w:ascii="標楷體" w:eastAsia="標楷體" w:hAnsi="標楷體"/>
                                <w:bCs/>
                                <w:color w:val="000000"/>
                                <w:sz w:val="20"/>
                              </w:rPr>
                            </w:pPr>
                            <w:r>
                              <w:rPr>
                                <w:rFonts w:ascii="標楷體" w:eastAsia="標楷體" w:hAnsi="標楷體" w:hint="eastAsia"/>
                                <w:bCs/>
                                <w:color w:val="000000"/>
                                <w:sz w:val="20"/>
                              </w:rPr>
                              <w:t>保</w:t>
                            </w:r>
                          </w:p>
                          <w:p w14:paraId="2C7BCE24" w14:textId="77777777" w:rsidR="009B755E" w:rsidRDefault="009B755E" w:rsidP="00FA4442">
                            <w:pPr>
                              <w:snapToGrid w:val="0"/>
                              <w:jc w:val="center"/>
                              <w:rPr>
                                <w:rFonts w:ascii="標楷體" w:eastAsia="標楷體" w:hAnsi="標楷體"/>
                                <w:bCs/>
                                <w:color w:val="000000"/>
                                <w:sz w:val="20"/>
                              </w:rPr>
                            </w:pPr>
                            <w:r>
                              <w:rPr>
                                <w:rFonts w:ascii="標楷體" w:eastAsia="標楷體" w:hAnsi="標楷體" w:hint="eastAsia"/>
                                <w:bCs/>
                                <w:color w:val="000000"/>
                                <w:sz w:val="20"/>
                              </w:rPr>
                              <w:t>存</w:t>
                            </w:r>
                          </w:p>
                          <w:p w14:paraId="24A006FC" w14:textId="77777777" w:rsidR="009B755E" w:rsidRDefault="009B755E" w:rsidP="00FA4442">
                            <w:pPr>
                              <w:snapToGrid w:val="0"/>
                              <w:jc w:val="center"/>
                              <w:rPr>
                                <w:rFonts w:ascii="標楷體" w:eastAsia="標楷體" w:hAnsi="標楷體"/>
                                <w:bCs/>
                                <w:color w:val="000000"/>
                                <w:sz w:val="20"/>
                              </w:rPr>
                            </w:pPr>
                            <w:r>
                              <w:rPr>
                                <w:rFonts w:ascii="標楷體" w:eastAsia="標楷體" w:hAnsi="標楷體" w:hint="eastAsia"/>
                                <w:bCs/>
                                <w:color w:val="000000"/>
                                <w:sz w:val="20"/>
                              </w:rPr>
                              <w:t>時</w:t>
                            </w:r>
                          </w:p>
                          <w:p w14:paraId="2A38A519" w14:textId="77777777" w:rsidR="009B755E" w:rsidRPr="00682F7F" w:rsidRDefault="009B755E" w:rsidP="0025378B">
                            <w:pPr>
                              <w:snapToGrid w:val="0"/>
                              <w:jc w:val="center"/>
                              <w:rPr>
                                <w:rFonts w:ascii="標楷體" w:eastAsia="標楷體" w:hAnsi="標楷體"/>
                                <w:bCs/>
                                <w:color w:val="000000"/>
                                <w:sz w:val="20"/>
                              </w:rPr>
                            </w:pPr>
                            <w:r>
                              <w:rPr>
                                <w:rFonts w:ascii="標楷體" w:eastAsia="標楷體" w:hAnsi="標楷體" w:hint="eastAsia"/>
                                <w:bCs/>
                                <w:color w:val="000000"/>
                                <w:sz w:val="20"/>
                              </w:rPr>
                              <w:t>間</w:t>
                            </w:r>
                          </w:p>
                        </w:tc>
                        <w:tc>
                          <w:tcPr>
                            <w:tcW w:w="2813" w:type="pct"/>
                            <w:shd w:val="clear" w:color="auto" w:fill="auto"/>
                            <w:vAlign w:val="center"/>
                          </w:tcPr>
                          <w:p w14:paraId="5A2288B9" w14:textId="77777777" w:rsidR="009B755E" w:rsidRPr="00CD1427" w:rsidRDefault="009B755E" w:rsidP="00FA4442">
                            <w:pPr>
                              <w:snapToGrid w:val="0"/>
                              <w:jc w:val="center"/>
                              <w:rPr>
                                <w:rFonts w:ascii="標楷體" w:eastAsia="標楷體" w:hAnsi="標楷體"/>
                                <w:b/>
                                <w:bCs/>
                                <w:color w:val="000000"/>
                                <w:sz w:val="20"/>
                                <w:szCs w:val="20"/>
                              </w:rPr>
                            </w:pPr>
                            <w:r w:rsidRPr="00CD1427">
                              <w:rPr>
                                <w:rFonts w:ascii="標楷體" w:eastAsia="標楷體" w:hAnsi="標楷體" w:hint="eastAsia"/>
                                <w:b/>
                                <w:bCs/>
                                <w:color w:val="000000"/>
                                <w:sz w:val="20"/>
                                <w:szCs w:val="20"/>
                              </w:rPr>
                              <w:t>合計</w:t>
                            </w:r>
                          </w:p>
                        </w:tc>
                        <w:tc>
                          <w:tcPr>
                            <w:tcW w:w="767" w:type="pct"/>
                            <w:shd w:val="clear" w:color="auto" w:fill="auto"/>
                            <w:noWrap/>
                            <w:vAlign w:val="center"/>
                            <w:hideMark/>
                          </w:tcPr>
                          <w:p w14:paraId="79E3F679" w14:textId="77777777" w:rsidR="009B755E" w:rsidRPr="0025378B" w:rsidRDefault="009B755E" w:rsidP="00FA4442">
                            <w:pPr>
                              <w:snapToGrid w:val="0"/>
                              <w:jc w:val="right"/>
                              <w:rPr>
                                <w:rFonts w:ascii="標楷體" w:eastAsia="標楷體" w:hAnsi="標楷體"/>
                                <w:b/>
                                <w:bCs/>
                                <w:color w:val="000000"/>
                                <w:sz w:val="20"/>
                              </w:rPr>
                            </w:pPr>
                            <w:r w:rsidRPr="0025378B">
                              <w:rPr>
                                <w:rFonts w:ascii="標楷體" w:eastAsia="標楷體" w:hAnsi="標楷體" w:hint="eastAsia"/>
                                <w:b/>
                                <w:bCs/>
                                <w:color w:val="000000"/>
                                <w:sz w:val="20"/>
                              </w:rPr>
                              <w:t>55</w:t>
                            </w:r>
                          </w:p>
                        </w:tc>
                        <w:tc>
                          <w:tcPr>
                            <w:tcW w:w="883" w:type="pct"/>
                            <w:shd w:val="clear" w:color="auto" w:fill="auto"/>
                            <w:noWrap/>
                            <w:vAlign w:val="center"/>
                            <w:hideMark/>
                          </w:tcPr>
                          <w:p w14:paraId="397374EC" w14:textId="77777777" w:rsidR="009B755E" w:rsidRPr="0025378B" w:rsidRDefault="009B755E" w:rsidP="00FA4442">
                            <w:pPr>
                              <w:snapToGrid w:val="0"/>
                              <w:jc w:val="right"/>
                              <w:rPr>
                                <w:rFonts w:ascii="標楷體" w:eastAsia="標楷體" w:hAnsi="標楷體"/>
                                <w:b/>
                                <w:bCs/>
                                <w:color w:val="000000"/>
                                <w:sz w:val="20"/>
                              </w:rPr>
                            </w:pPr>
                            <w:r w:rsidRPr="0025378B">
                              <w:rPr>
                                <w:rFonts w:ascii="標楷體" w:eastAsia="標楷體" w:hAnsi="標楷體" w:hint="eastAsia"/>
                                <w:b/>
                                <w:bCs/>
                                <w:color w:val="000000"/>
                                <w:sz w:val="20"/>
                              </w:rPr>
                              <w:t>100.00</w:t>
                            </w:r>
                          </w:p>
                        </w:tc>
                      </w:tr>
                      <w:tr w:rsidR="009B755E" w:rsidRPr="00682F7F" w14:paraId="0BC687FE" w14:textId="77777777" w:rsidTr="00CD1427">
                        <w:trPr>
                          <w:trHeight w:val="312"/>
                        </w:trPr>
                        <w:tc>
                          <w:tcPr>
                            <w:tcW w:w="537" w:type="pct"/>
                            <w:vMerge/>
                            <w:vAlign w:val="center"/>
                            <w:hideMark/>
                          </w:tcPr>
                          <w:p w14:paraId="057A4657" w14:textId="77777777" w:rsidR="009B755E" w:rsidRPr="00682F7F" w:rsidRDefault="009B755E" w:rsidP="00FA4442">
                            <w:pPr>
                              <w:snapToGrid w:val="0"/>
                              <w:jc w:val="center"/>
                              <w:rPr>
                                <w:rFonts w:ascii="標楷體" w:eastAsia="標楷體" w:hAnsi="標楷體"/>
                                <w:color w:val="000000"/>
                                <w:sz w:val="20"/>
                              </w:rPr>
                            </w:pPr>
                          </w:p>
                        </w:tc>
                        <w:tc>
                          <w:tcPr>
                            <w:tcW w:w="2813" w:type="pct"/>
                            <w:shd w:val="clear" w:color="auto" w:fill="auto"/>
                            <w:vAlign w:val="center"/>
                            <w:hideMark/>
                          </w:tcPr>
                          <w:p w14:paraId="3EE92FE1" w14:textId="77777777" w:rsidR="009B755E" w:rsidRPr="00CD1427" w:rsidRDefault="009B755E" w:rsidP="00FA4442">
                            <w:pPr>
                              <w:snapToGrid w:val="0"/>
                              <w:jc w:val="both"/>
                              <w:rPr>
                                <w:rFonts w:ascii="標楷體" w:eastAsia="標楷體" w:hAnsi="標楷體"/>
                                <w:color w:val="000000"/>
                                <w:sz w:val="20"/>
                                <w:szCs w:val="20"/>
                              </w:rPr>
                            </w:pPr>
                            <w:r w:rsidRPr="00CD1427">
                              <w:rPr>
                                <w:rFonts w:ascii="標楷體" w:eastAsia="標楷體" w:hAnsi="標楷體" w:hint="eastAsia"/>
                                <w:color w:val="000000"/>
                                <w:sz w:val="20"/>
                                <w:szCs w:val="20"/>
                              </w:rPr>
                              <w:t>保存90天或最長1年</w:t>
                            </w:r>
                          </w:p>
                        </w:tc>
                        <w:tc>
                          <w:tcPr>
                            <w:tcW w:w="767" w:type="pct"/>
                            <w:shd w:val="clear" w:color="auto" w:fill="auto"/>
                            <w:noWrap/>
                            <w:vAlign w:val="center"/>
                            <w:hideMark/>
                          </w:tcPr>
                          <w:p w14:paraId="12DE8E07" w14:textId="77777777" w:rsidR="009B755E" w:rsidRPr="00682F7F" w:rsidRDefault="009B755E" w:rsidP="00FA4442">
                            <w:pPr>
                              <w:snapToGrid w:val="0"/>
                              <w:jc w:val="right"/>
                              <w:rPr>
                                <w:rFonts w:ascii="標楷體" w:eastAsia="標楷體" w:hAnsi="標楷體"/>
                                <w:color w:val="000000"/>
                                <w:sz w:val="20"/>
                              </w:rPr>
                            </w:pPr>
                            <w:r w:rsidRPr="00682F7F">
                              <w:rPr>
                                <w:rFonts w:ascii="標楷體" w:eastAsia="標楷體" w:hAnsi="標楷體" w:hint="eastAsia"/>
                                <w:color w:val="000000"/>
                                <w:sz w:val="20"/>
                              </w:rPr>
                              <w:t>27</w:t>
                            </w:r>
                          </w:p>
                        </w:tc>
                        <w:tc>
                          <w:tcPr>
                            <w:tcW w:w="883" w:type="pct"/>
                            <w:shd w:val="clear" w:color="auto" w:fill="auto"/>
                            <w:noWrap/>
                            <w:vAlign w:val="center"/>
                            <w:hideMark/>
                          </w:tcPr>
                          <w:p w14:paraId="7EFB5A5C" w14:textId="77777777" w:rsidR="009B755E" w:rsidRPr="00682F7F" w:rsidRDefault="009B755E" w:rsidP="00FA4442">
                            <w:pPr>
                              <w:snapToGrid w:val="0"/>
                              <w:jc w:val="right"/>
                              <w:rPr>
                                <w:rFonts w:ascii="標楷體" w:eastAsia="標楷體" w:hAnsi="標楷體"/>
                                <w:color w:val="000000"/>
                                <w:sz w:val="20"/>
                              </w:rPr>
                            </w:pPr>
                            <w:r w:rsidRPr="00682F7F">
                              <w:rPr>
                                <w:rFonts w:ascii="標楷體" w:eastAsia="標楷體" w:hAnsi="標楷體" w:hint="eastAsia"/>
                                <w:color w:val="000000"/>
                                <w:sz w:val="20"/>
                              </w:rPr>
                              <w:t>49.09</w:t>
                            </w:r>
                          </w:p>
                        </w:tc>
                      </w:tr>
                      <w:tr w:rsidR="009B755E" w:rsidRPr="00682F7F" w14:paraId="578F07B1" w14:textId="77777777" w:rsidTr="00CD1427">
                        <w:trPr>
                          <w:trHeight w:val="312"/>
                        </w:trPr>
                        <w:tc>
                          <w:tcPr>
                            <w:tcW w:w="537" w:type="pct"/>
                            <w:vMerge/>
                            <w:vAlign w:val="center"/>
                            <w:hideMark/>
                          </w:tcPr>
                          <w:p w14:paraId="5A5BC575" w14:textId="77777777" w:rsidR="009B755E" w:rsidRPr="00682F7F" w:rsidRDefault="009B755E" w:rsidP="00FA4442">
                            <w:pPr>
                              <w:snapToGrid w:val="0"/>
                              <w:jc w:val="center"/>
                              <w:rPr>
                                <w:rFonts w:ascii="標楷體" w:eastAsia="標楷體" w:hAnsi="標楷體"/>
                                <w:color w:val="000000"/>
                                <w:sz w:val="20"/>
                              </w:rPr>
                            </w:pPr>
                          </w:p>
                        </w:tc>
                        <w:tc>
                          <w:tcPr>
                            <w:tcW w:w="2813" w:type="pct"/>
                            <w:shd w:val="clear" w:color="auto" w:fill="auto"/>
                            <w:vAlign w:val="center"/>
                            <w:hideMark/>
                          </w:tcPr>
                          <w:p w14:paraId="0DB2FD76" w14:textId="77777777" w:rsidR="009B755E" w:rsidRPr="00CD1427" w:rsidRDefault="009B755E" w:rsidP="00FA4442">
                            <w:pPr>
                              <w:snapToGrid w:val="0"/>
                              <w:jc w:val="both"/>
                              <w:rPr>
                                <w:rFonts w:ascii="標楷體" w:eastAsia="標楷體" w:hAnsi="標楷體"/>
                                <w:color w:val="000000"/>
                                <w:sz w:val="20"/>
                                <w:szCs w:val="20"/>
                              </w:rPr>
                            </w:pPr>
                            <w:r w:rsidRPr="00CD1427">
                              <w:rPr>
                                <w:rFonts w:ascii="標楷體" w:eastAsia="標楷體" w:hAnsi="標楷體" w:hint="eastAsia"/>
                                <w:color w:val="000000"/>
                                <w:sz w:val="20"/>
                                <w:szCs w:val="20"/>
                              </w:rPr>
                              <w:t>未載明</w:t>
                            </w:r>
                          </w:p>
                        </w:tc>
                        <w:tc>
                          <w:tcPr>
                            <w:tcW w:w="767" w:type="pct"/>
                            <w:shd w:val="clear" w:color="auto" w:fill="auto"/>
                            <w:noWrap/>
                            <w:vAlign w:val="center"/>
                            <w:hideMark/>
                          </w:tcPr>
                          <w:p w14:paraId="26B2572F" w14:textId="77777777" w:rsidR="009B755E" w:rsidRPr="00682F7F" w:rsidRDefault="009B755E" w:rsidP="00FA4442">
                            <w:pPr>
                              <w:snapToGrid w:val="0"/>
                              <w:jc w:val="right"/>
                              <w:rPr>
                                <w:rFonts w:ascii="標楷體" w:eastAsia="標楷體" w:hAnsi="標楷體"/>
                                <w:color w:val="000000"/>
                                <w:sz w:val="20"/>
                              </w:rPr>
                            </w:pPr>
                            <w:r w:rsidRPr="00682F7F">
                              <w:rPr>
                                <w:rFonts w:ascii="標楷體" w:eastAsia="標楷體" w:hAnsi="標楷體" w:hint="eastAsia"/>
                                <w:color w:val="000000"/>
                                <w:sz w:val="20"/>
                              </w:rPr>
                              <w:t>21</w:t>
                            </w:r>
                          </w:p>
                        </w:tc>
                        <w:tc>
                          <w:tcPr>
                            <w:tcW w:w="883" w:type="pct"/>
                            <w:shd w:val="clear" w:color="auto" w:fill="auto"/>
                            <w:noWrap/>
                            <w:vAlign w:val="center"/>
                            <w:hideMark/>
                          </w:tcPr>
                          <w:p w14:paraId="22C76C36" w14:textId="77777777" w:rsidR="009B755E" w:rsidRPr="00682F7F" w:rsidRDefault="009B755E" w:rsidP="00FA4442">
                            <w:pPr>
                              <w:snapToGrid w:val="0"/>
                              <w:jc w:val="right"/>
                              <w:rPr>
                                <w:rFonts w:ascii="標楷體" w:eastAsia="標楷體" w:hAnsi="標楷體"/>
                                <w:color w:val="000000"/>
                                <w:sz w:val="20"/>
                              </w:rPr>
                            </w:pPr>
                            <w:r w:rsidRPr="00682F7F">
                              <w:rPr>
                                <w:rFonts w:ascii="標楷體" w:eastAsia="標楷體" w:hAnsi="標楷體" w:hint="eastAsia"/>
                                <w:color w:val="000000"/>
                                <w:sz w:val="20"/>
                              </w:rPr>
                              <w:t>38.18</w:t>
                            </w:r>
                          </w:p>
                        </w:tc>
                      </w:tr>
                      <w:tr w:rsidR="009B755E" w:rsidRPr="00682F7F" w14:paraId="237D3D7A" w14:textId="77777777" w:rsidTr="00CD1427">
                        <w:trPr>
                          <w:trHeight w:val="312"/>
                        </w:trPr>
                        <w:tc>
                          <w:tcPr>
                            <w:tcW w:w="537" w:type="pct"/>
                            <w:vMerge/>
                            <w:vAlign w:val="center"/>
                            <w:hideMark/>
                          </w:tcPr>
                          <w:p w14:paraId="2526F45C" w14:textId="77777777" w:rsidR="009B755E" w:rsidRPr="00682F7F" w:rsidRDefault="009B755E" w:rsidP="00FA4442">
                            <w:pPr>
                              <w:snapToGrid w:val="0"/>
                              <w:jc w:val="center"/>
                              <w:rPr>
                                <w:rFonts w:ascii="標楷體" w:eastAsia="標楷體" w:hAnsi="標楷體"/>
                                <w:color w:val="000000"/>
                                <w:sz w:val="20"/>
                              </w:rPr>
                            </w:pPr>
                          </w:p>
                        </w:tc>
                        <w:tc>
                          <w:tcPr>
                            <w:tcW w:w="2813" w:type="pct"/>
                            <w:shd w:val="clear" w:color="auto" w:fill="auto"/>
                            <w:vAlign w:val="center"/>
                            <w:hideMark/>
                          </w:tcPr>
                          <w:p w14:paraId="627925D7" w14:textId="77777777" w:rsidR="009B755E" w:rsidRPr="00CD1427" w:rsidRDefault="009B755E" w:rsidP="00FA4442">
                            <w:pPr>
                              <w:snapToGrid w:val="0"/>
                              <w:jc w:val="both"/>
                              <w:rPr>
                                <w:rFonts w:ascii="標楷體" w:eastAsia="標楷體" w:hAnsi="標楷體"/>
                                <w:color w:val="000000"/>
                                <w:spacing w:val="-12"/>
                                <w:sz w:val="20"/>
                                <w:szCs w:val="20"/>
                              </w:rPr>
                            </w:pPr>
                            <w:r w:rsidRPr="00CD1427">
                              <w:rPr>
                                <w:rFonts w:ascii="標楷體" w:eastAsia="標楷體" w:hAnsi="標楷體" w:hint="eastAsia"/>
                                <w:color w:val="000000"/>
                                <w:sz w:val="20"/>
                                <w:szCs w:val="20"/>
                              </w:rPr>
                              <w:t>長期保存或視儲存空間大小而定</w:t>
                            </w:r>
                          </w:p>
                        </w:tc>
                        <w:tc>
                          <w:tcPr>
                            <w:tcW w:w="767" w:type="pct"/>
                            <w:shd w:val="clear" w:color="auto" w:fill="auto"/>
                            <w:noWrap/>
                            <w:vAlign w:val="center"/>
                            <w:hideMark/>
                          </w:tcPr>
                          <w:p w14:paraId="5CADA0B1" w14:textId="77777777" w:rsidR="009B755E" w:rsidRPr="00682F7F" w:rsidRDefault="009B755E" w:rsidP="00FA4442">
                            <w:pPr>
                              <w:snapToGrid w:val="0"/>
                              <w:jc w:val="right"/>
                              <w:rPr>
                                <w:rFonts w:ascii="標楷體" w:eastAsia="標楷體" w:hAnsi="標楷體"/>
                                <w:color w:val="000000"/>
                                <w:sz w:val="20"/>
                              </w:rPr>
                            </w:pPr>
                            <w:r w:rsidRPr="00682F7F">
                              <w:rPr>
                                <w:rFonts w:ascii="標楷體" w:eastAsia="標楷體" w:hAnsi="標楷體" w:hint="eastAsia"/>
                                <w:color w:val="000000"/>
                                <w:sz w:val="20"/>
                              </w:rPr>
                              <w:t>7</w:t>
                            </w:r>
                          </w:p>
                        </w:tc>
                        <w:tc>
                          <w:tcPr>
                            <w:tcW w:w="883" w:type="pct"/>
                            <w:shd w:val="clear" w:color="auto" w:fill="auto"/>
                            <w:noWrap/>
                            <w:vAlign w:val="center"/>
                            <w:hideMark/>
                          </w:tcPr>
                          <w:p w14:paraId="0BFA7C3F" w14:textId="77777777" w:rsidR="009B755E" w:rsidRPr="00682F7F" w:rsidRDefault="009B755E" w:rsidP="00FA4442">
                            <w:pPr>
                              <w:snapToGrid w:val="0"/>
                              <w:jc w:val="right"/>
                              <w:rPr>
                                <w:rFonts w:ascii="標楷體" w:eastAsia="標楷體" w:hAnsi="標楷體"/>
                                <w:color w:val="000000"/>
                                <w:sz w:val="20"/>
                              </w:rPr>
                            </w:pPr>
                            <w:r w:rsidRPr="00682F7F">
                              <w:rPr>
                                <w:rFonts w:ascii="標楷體" w:eastAsia="標楷體" w:hAnsi="標楷體" w:hint="eastAsia"/>
                                <w:color w:val="000000"/>
                                <w:sz w:val="20"/>
                              </w:rPr>
                              <w:t>12.73</w:t>
                            </w:r>
                          </w:p>
                        </w:tc>
                      </w:tr>
                    </w:tbl>
                    <w:p w14:paraId="16AC3AD4" w14:textId="72350D6E" w:rsidR="009B755E" w:rsidRPr="003A554A" w:rsidRDefault="009B755E" w:rsidP="009B755E">
                      <w:pPr>
                        <w:rPr>
                          <w:spacing w:val="-8"/>
                        </w:rPr>
                      </w:pPr>
                      <w:r w:rsidRPr="003A554A">
                        <w:rPr>
                          <w:rFonts w:ascii="標楷體" w:eastAsia="標楷體" w:hAnsi="標楷體"/>
                          <w:spacing w:val="-8"/>
                          <w:sz w:val="18"/>
                          <w:szCs w:val="18"/>
                        </w:rPr>
                        <w:t>資料來源：整理自</w:t>
                      </w:r>
                      <w:r w:rsidR="003A554A" w:rsidRPr="003A554A">
                        <w:rPr>
                          <w:rFonts w:ascii="標楷體" w:eastAsia="標楷體" w:hAnsi="標楷體" w:hint="eastAsia"/>
                          <w:spacing w:val="-8"/>
                          <w:sz w:val="18"/>
                          <w:szCs w:val="18"/>
                        </w:rPr>
                        <w:t>彰化縣政</w:t>
                      </w:r>
                      <w:r w:rsidRPr="003A554A">
                        <w:rPr>
                          <w:rFonts w:ascii="標楷體" w:eastAsia="標楷體" w:hAnsi="標楷體"/>
                          <w:spacing w:val="-8"/>
                          <w:sz w:val="18"/>
                          <w:szCs w:val="18"/>
                        </w:rPr>
                        <w:t>府提</w:t>
                      </w:r>
                      <w:r w:rsidRPr="003A554A">
                        <w:rPr>
                          <w:rFonts w:ascii="標楷體" w:eastAsia="標楷體" w:hAnsi="標楷體"/>
                          <w:spacing w:val="-14"/>
                          <w:sz w:val="18"/>
                          <w:szCs w:val="18"/>
                        </w:rPr>
                        <w:t>供1</w:t>
                      </w:r>
                      <w:r w:rsidRPr="003A554A">
                        <w:rPr>
                          <w:rFonts w:ascii="標楷體" w:eastAsia="標楷體" w:hAnsi="標楷體" w:hint="eastAsia"/>
                          <w:spacing w:val="-14"/>
                          <w:sz w:val="18"/>
                          <w:szCs w:val="18"/>
                        </w:rPr>
                        <w:t>11至112年</w:t>
                      </w:r>
                      <w:r w:rsidRPr="003A554A">
                        <w:rPr>
                          <w:rFonts w:ascii="標楷體" w:eastAsia="標楷體" w:hAnsi="標楷體" w:hint="eastAsia"/>
                          <w:spacing w:val="-8"/>
                          <w:sz w:val="18"/>
                          <w:szCs w:val="18"/>
                        </w:rPr>
                        <w:t>度受補助智慧農業設施</w:t>
                      </w:r>
                      <w:r w:rsidRPr="003A554A">
                        <w:rPr>
                          <w:rFonts w:ascii="標楷體" w:eastAsia="標楷體" w:hAnsi="標楷體"/>
                          <w:spacing w:val="-8"/>
                          <w:sz w:val="18"/>
                          <w:szCs w:val="18"/>
                        </w:rPr>
                        <w:t>資</w:t>
                      </w:r>
                      <w:r w:rsidRPr="003A554A">
                        <w:rPr>
                          <w:rFonts w:ascii="標楷體" w:eastAsia="標楷體" w:hAnsi="標楷體"/>
                          <w:spacing w:val="-8"/>
                          <w:sz w:val="18"/>
                          <w:szCs w:val="28"/>
                        </w:rPr>
                        <w:t>料。</w:t>
                      </w:r>
                    </w:p>
                  </w:txbxContent>
                </v:textbox>
                <w10:wrap type="square"/>
              </v:shape>
            </w:pict>
          </mc:Fallback>
        </mc:AlternateContent>
      </w:r>
      <w:r w:rsidR="009B755E">
        <w:t>縣政府</w:t>
      </w:r>
      <w:r w:rsidR="009B755E" w:rsidRPr="00F334E3">
        <w:t>為落實推展智慧農業，於</w:t>
      </w:r>
      <w:r w:rsidR="009B755E" w:rsidRPr="00F334E3">
        <w:rPr>
          <w:rFonts w:hint="eastAsia"/>
        </w:rPr>
        <w:t>1</w:t>
      </w:r>
      <w:r w:rsidR="009B755E" w:rsidRPr="00F334E3">
        <w:t>10年</w:t>
      </w:r>
      <w:r w:rsidR="009B755E" w:rsidRPr="00F334E3">
        <w:rPr>
          <w:rFonts w:hint="eastAsia"/>
        </w:rPr>
        <w:t>1</w:t>
      </w:r>
      <w:r w:rsidR="009B755E" w:rsidRPr="00F334E3">
        <w:t>0月</w:t>
      </w:r>
      <w:r w:rsidR="009B755E" w:rsidRPr="00F334E3">
        <w:rPr>
          <w:rFonts w:hint="eastAsia"/>
        </w:rPr>
        <w:t>成立</w:t>
      </w:r>
      <w:r w:rsidR="009B755E" w:rsidRPr="00F334E3">
        <w:t>智慧農業推廣中心，並於111至113年度分別編列1,000萬元、957萬元及957萬元，共計2,914萬元，</w:t>
      </w:r>
      <w:r w:rsidR="009B755E" w:rsidRPr="00F334E3">
        <w:rPr>
          <w:rFonts w:hint="eastAsia"/>
        </w:rPr>
        <w:t>規劃</w:t>
      </w:r>
      <w:r w:rsidR="009B755E" w:rsidRPr="00F334E3">
        <w:t>建置</w:t>
      </w:r>
      <w:r w:rsidR="009B755E" w:rsidRPr="00F334E3">
        <w:rPr>
          <w:rFonts w:hint="eastAsia"/>
        </w:rPr>
        <w:t>各項作物區塊鏈與雲端儲存資料庫</w:t>
      </w:r>
      <w:r w:rsidR="009B755E" w:rsidRPr="00F334E3">
        <w:t>及補助農民設置智慧農業設施等</w:t>
      </w:r>
      <w:r w:rsidR="009B755E">
        <w:t>項目</w:t>
      </w:r>
      <w:r w:rsidR="009B755E" w:rsidRPr="008848D5">
        <w:rPr>
          <w:rFonts w:hint="eastAsia"/>
        </w:rPr>
        <w:t>。經查業務執行情形，核有：</w:t>
      </w:r>
      <w:r w:rsidR="009B755E" w:rsidRPr="003E387D">
        <w:rPr>
          <w:rFonts w:hint="eastAsia"/>
          <w:szCs w:val="28"/>
        </w:rPr>
        <w:t>1.</w:t>
      </w:r>
      <w:r w:rsidR="009B755E" w:rsidRPr="0064210A">
        <w:rPr>
          <w:rFonts w:hint="eastAsia"/>
          <w:szCs w:val="24"/>
        </w:rPr>
        <w:t>規劃</w:t>
      </w:r>
      <w:r w:rsidR="009B755E" w:rsidRPr="0064210A">
        <w:rPr>
          <w:rFonts w:cs="標楷體" w:hint="eastAsia"/>
          <w:szCs w:val="24"/>
        </w:rPr>
        <w:t>建置</w:t>
      </w:r>
      <w:r w:rsidR="009B755E" w:rsidRPr="0064210A">
        <w:rPr>
          <w:rFonts w:hint="eastAsia"/>
          <w:szCs w:val="24"/>
        </w:rPr>
        <w:t>農地土壤、葡萄及芭樂智慧雲</w:t>
      </w:r>
      <w:r w:rsidR="009B755E" w:rsidRPr="0064210A">
        <w:rPr>
          <w:rFonts w:cs="標楷體" w:hint="eastAsia"/>
          <w:szCs w:val="24"/>
        </w:rPr>
        <w:t>端等平台，並透過農業發展基金補助各類農業</w:t>
      </w:r>
      <w:r w:rsidR="009B755E">
        <w:rPr>
          <w:rFonts w:cs="標楷體" w:hint="eastAsia"/>
          <w:szCs w:val="24"/>
        </w:rPr>
        <w:t>（</w:t>
      </w:r>
      <w:r w:rsidR="009B755E" w:rsidRPr="0064210A">
        <w:rPr>
          <w:rFonts w:cs="標楷體" w:hint="eastAsia"/>
          <w:szCs w:val="24"/>
        </w:rPr>
        <w:t>小黃瓜、香瓜、洋香瓜等</w:t>
      </w:r>
      <w:r w:rsidR="009B755E">
        <w:rPr>
          <w:rFonts w:cs="標楷體" w:hint="eastAsia"/>
          <w:szCs w:val="24"/>
        </w:rPr>
        <w:t>）</w:t>
      </w:r>
      <w:r w:rsidR="009B755E" w:rsidRPr="0064210A">
        <w:rPr>
          <w:rFonts w:cs="標楷體" w:hint="eastAsia"/>
          <w:szCs w:val="24"/>
        </w:rPr>
        <w:t>、漁業</w:t>
      </w:r>
      <w:r w:rsidR="009B755E">
        <w:rPr>
          <w:rFonts w:cs="標楷體" w:hint="eastAsia"/>
          <w:szCs w:val="24"/>
        </w:rPr>
        <w:t>（</w:t>
      </w:r>
      <w:r w:rsidR="009B755E" w:rsidRPr="0064210A">
        <w:rPr>
          <w:rFonts w:cs="標楷體" w:hint="eastAsia"/>
          <w:szCs w:val="24"/>
        </w:rPr>
        <w:t>文蛤、虱目魚、吳郭魚等</w:t>
      </w:r>
      <w:r w:rsidR="009B755E">
        <w:rPr>
          <w:rFonts w:cs="標楷體" w:hint="eastAsia"/>
          <w:szCs w:val="24"/>
        </w:rPr>
        <w:t>）</w:t>
      </w:r>
      <w:r w:rsidR="009B755E" w:rsidRPr="0064210A">
        <w:rPr>
          <w:rFonts w:cs="標楷體" w:hint="eastAsia"/>
          <w:szCs w:val="24"/>
        </w:rPr>
        <w:t>及畜牧業</w:t>
      </w:r>
      <w:r w:rsidR="009B755E">
        <w:rPr>
          <w:rFonts w:cs="標楷體" w:hint="eastAsia"/>
          <w:szCs w:val="24"/>
        </w:rPr>
        <w:t>（</w:t>
      </w:r>
      <w:r w:rsidR="009B755E" w:rsidRPr="0064210A">
        <w:rPr>
          <w:rFonts w:cs="標楷體" w:hint="eastAsia"/>
          <w:szCs w:val="24"/>
        </w:rPr>
        <w:t>蛋雞、毛豬、乳牛等</w:t>
      </w:r>
      <w:r w:rsidR="009B755E">
        <w:rPr>
          <w:rFonts w:cs="標楷體" w:hint="eastAsia"/>
          <w:szCs w:val="24"/>
        </w:rPr>
        <w:t>）</w:t>
      </w:r>
      <w:r w:rsidR="009B755E" w:rsidRPr="0064210A">
        <w:rPr>
          <w:rFonts w:cs="標楷體" w:hint="eastAsia"/>
          <w:szCs w:val="24"/>
        </w:rPr>
        <w:t>等不同場域之智慧農業設施，</w:t>
      </w:r>
      <w:r w:rsidR="009B755E" w:rsidRPr="0064210A">
        <w:rPr>
          <w:rFonts w:hint="eastAsia"/>
          <w:szCs w:val="24"/>
        </w:rPr>
        <w:t>為能有效</w:t>
      </w:r>
      <w:r w:rsidR="009B755E" w:rsidRPr="0064210A">
        <w:rPr>
          <w:rFonts w:cs="DFKaiShu-SB-Estd-BF" w:hint="eastAsia"/>
          <w:bCs/>
          <w:szCs w:val="24"/>
        </w:rPr>
        <w:t>發揮</w:t>
      </w:r>
      <w:r w:rsidR="009B755E" w:rsidRPr="0064210A">
        <w:rPr>
          <w:rFonts w:cs="DFKaiShu-SB-Estd-BF"/>
          <w:bCs/>
          <w:szCs w:val="24"/>
        </w:rPr>
        <w:t>縣內智慧農業</w:t>
      </w:r>
      <w:r w:rsidR="009B755E" w:rsidRPr="0064210A">
        <w:rPr>
          <w:rFonts w:cs="DFKaiShu-SB-Estd-BF" w:hint="eastAsia"/>
          <w:bCs/>
          <w:szCs w:val="24"/>
        </w:rPr>
        <w:t>推</w:t>
      </w:r>
      <w:r w:rsidR="009B755E" w:rsidRPr="0064210A">
        <w:rPr>
          <w:rFonts w:cs="DFKaiShu-SB-Estd-BF"/>
          <w:bCs/>
          <w:szCs w:val="24"/>
        </w:rPr>
        <w:t>展</w:t>
      </w:r>
      <w:r w:rsidR="009B755E" w:rsidRPr="0064210A">
        <w:rPr>
          <w:rFonts w:cs="DFKaiShu-SB-Estd-BF" w:hint="eastAsia"/>
          <w:bCs/>
          <w:szCs w:val="24"/>
        </w:rPr>
        <w:t>成效</w:t>
      </w:r>
      <w:r w:rsidR="009B755E" w:rsidRPr="003E387D">
        <w:rPr>
          <w:rFonts w:hint="eastAsia"/>
          <w:szCs w:val="28"/>
        </w:rPr>
        <w:t>，允待參考其他市縣優良實務案例，適時整合建置轄內智慧農業資訊平台，以擴大智慧農業應用範疇，提升農業資訊數位化服務品質及轄內農漁畜產業競爭力；2.持續補助農民裝設智慧農業設施，惟尚未完善受補助場域農業數據資料之管理</w:t>
      </w:r>
      <w:r w:rsidR="009B755E">
        <w:rPr>
          <w:rFonts w:hint="eastAsia"/>
          <w:szCs w:val="28"/>
        </w:rPr>
        <w:t>（表1）</w:t>
      </w:r>
      <w:r w:rsidR="009B755E" w:rsidRPr="003E387D">
        <w:rPr>
          <w:rFonts w:hint="eastAsia"/>
          <w:szCs w:val="28"/>
        </w:rPr>
        <w:t>，允宜適時檢討辦理，以發揮智慧農業補助效益；3.</w:t>
      </w:r>
    </w:p>
    <w:p w14:paraId="61643904" w14:textId="0D479E8C" w:rsidR="009B755E" w:rsidRDefault="009B755E" w:rsidP="00347A71">
      <w:pPr>
        <w:pStyle w:val="a8"/>
        <w:spacing w:line="450" w:lineRule="exact"/>
        <w:ind w:firstLineChars="0" w:firstLine="0"/>
      </w:pPr>
      <w:r w:rsidRPr="003E387D">
        <w:rPr>
          <w:rFonts w:hint="eastAsia"/>
          <w:szCs w:val="28"/>
        </w:rPr>
        <w:lastRenderedPageBreak/>
        <w:t>智慧農業推廣中心未定期召開會議評估業務執行情形，允宜強化智慧農業推動成效等情事</w:t>
      </w:r>
      <w:r w:rsidRPr="008848D5">
        <w:rPr>
          <w:rFonts w:hint="eastAsia"/>
          <w:szCs w:val="28"/>
        </w:rPr>
        <w:t>，經函請檢討改善。據復：</w:t>
      </w:r>
      <w:r w:rsidRPr="00846042">
        <w:rPr>
          <w:rFonts w:hint="eastAsia"/>
        </w:rPr>
        <w:t>1.</w:t>
      </w:r>
      <w:r w:rsidRPr="002F011E">
        <w:rPr>
          <w:rFonts w:hint="eastAsia"/>
          <w:szCs w:val="28"/>
        </w:rPr>
        <w:t>刻正規劃以農地土壤檢測計畫、葡萄及芭樂智慧雲2大計畫為主軸，將透過產官學合作，並參考其他縣市優良實務案例，作為執行之標竿，以完備雲端資料庫建置</w:t>
      </w:r>
      <w:r w:rsidRPr="008848D5">
        <w:rPr>
          <w:rFonts w:hint="eastAsia"/>
          <w:szCs w:val="28"/>
        </w:rPr>
        <w:t>；</w:t>
      </w:r>
      <w:r w:rsidRPr="00846042">
        <w:rPr>
          <w:rFonts w:hint="eastAsia"/>
        </w:rPr>
        <w:t>2.</w:t>
      </w:r>
      <w:r>
        <w:rPr>
          <w:rFonts w:hint="eastAsia"/>
          <w:szCs w:val="28"/>
        </w:rPr>
        <w:t>將於</w:t>
      </w:r>
      <w:r w:rsidRPr="00C765DE">
        <w:rPr>
          <w:rFonts w:hint="eastAsia"/>
          <w:szCs w:val="28"/>
        </w:rPr>
        <w:t>後續抽查受補助案場時</w:t>
      </w:r>
      <w:r>
        <w:rPr>
          <w:rFonts w:hint="eastAsia"/>
          <w:szCs w:val="28"/>
        </w:rPr>
        <w:t>，</w:t>
      </w:r>
      <w:r w:rsidRPr="00C765DE">
        <w:rPr>
          <w:rFonts w:hint="eastAsia"/>
          <w:szCs w:val="28"/>
        </w:rPr>
        <w:t>一併調查資料保管情形，並請</w:t>
      </w:r>
      <w:r>
        <w:rPr>
          <w:rFonts w:hint="eastAsia"/>
          <w:szCs w:val="28"/>
        </w:rPr>
        <w:t>農友</w:t>
      </w:r>
      <w:r w:rsidRPr="00C765DE">
        <w:rPr>
          <w:rFonts w:hint="eastAsia"/>
          <w:szCs w:val="28"/>
        </w:rPr>
        <w:t>或其配合之設備廠商</w:t>
      </w:r>
      <w:r>
        <w:rPr>
          <w:rFonts w:hint="eastAsia"/>
          <w:szCs w:val="28"/>
        </w:rPr>
        <w:t>，</w:t>
      </w:r>
      <w:r w:rsidRPr="00C765DE">
        <w:rPr>
          <w:rFonts w:hint="eastAsia"/>
          <w:szCs w:val="28"/>
        </w:rPr>
        <w:t>定期以電子郵件方式提供</w:t>
      </w:r>
      <w:r>
        <w:rPr>
          <w:rFonts w:hint="eastAsia"/>
          <w:szCs w:val="28"/>
        </w:rPr>
        <w:t>資料</w:t>
      </w:r>
      <w:r w:rsidRPr="00C765DE">
        <w:rPr>
          <w:rFonts w:hint="eastAsia"/>
          <w:szCs w:val="28"/>
        </w:rPr>
        <w:t>以彙整錄案，俟雲端儲存資料庫建置後，再介接</w:t>
      </w:r>
      <w:r>
        <w:rPr>
          <w:rFonts w:hint="eastAsia"/>
          <w:szCs w:val="28"/>
        </w:rPr>
        <w:t>相關</w:t>
      </w:r>
      <w:r w:rsidRPr="00C765DE">
        <w:rPr>
          <w:rFonts w:hint="eastAsia"/>
          <w:szCs w:val="28"/>
        </w:rPr>
        <w:t>資料</w:t>
      </w:r>
      <w:r w:rsidRPr="008848D5">
        <w:rPr>
          <w:rFonts w:hint="eastAsia"/>
          <w:szCs w:val="28"/>
        </w:rPr>
        <w:t>；3.</w:t>
      </w:r>
      <w:r>
        <w:rPr>
          <w:rFonts w:hint="eastAsia"/>
          <w:szCs w:val="28"/>
        </w:rPr>
        <w:t>擬修訂彰化縣政府智慧農業推廣中心設置要點</w:t>
      </w:r>
      <w:r w:rsidRPr="00C765DE">
        <w:rPr>
          <w:rFonts w:hint="eastAsia"/>
          <w:szCs w:val="28"/>
        </w:rPr>
        <w:t>，以</w:t>
      </w:r>
      <w:r>
        <w:rPr>
          <w:rFonts w:hint="eastAsia"/>
          <w:szCs w:val="28"/>
        </w:rPr>
        <w:t>符合實務需求，並</w:t>
      </w:r>
      <w:r w:rsidRPr="00C765DE">
        <w:rPr>
          <w:rFonts w:hint="eastAsia"/>
          <w:szCs w:val="28"/>
        </w:rPr>
        <w:t>落實推動智慧農業。</w:t>
      </w:r>
    </w:p>
    <w:p w14:paraId="5CEC2F55" w14:textId="4BB9E91C" w:rsidR="009B755E" w:rsidRDefault="009B755E" w:rsidP="00347A71">
      <w:pPr>
        <w:pStyle w:val="a5"/>
        <w:spacing w:line="450" w:lineRule="exact"/>
        <w:ind w:firstLine="280"/>
      </w:pPr>
      <w:bookmarkStart w:id="21" w:name="_Hlk200801673"/>
      <w:r w:rsidRPr="00F25A10">
        <w:t>（</w:t>
      </w:r>
      <w:r>
        <w:rPr>
          <w:rFonts w:hint="eastAsia"/>
        </w:rPr>
        <w:t>二</w:t>
      </w:r>
      <w:r w:rsidRPr="00F25A10">
        <w:t>）</w:t>
      </w:r>
      <w:r w:rsidRPr="00027E67">
        <w:rPr>
          <w:rFonts w:hint="eastAsia"/>
        </w:rPr>
        <w:t>設置廢（污）水處理設備以期改善排放水質</w:t>
      </w:r>
      <w:r>
        <w:rPr>
          <w:rFonts w:hint="eastAsia"/>
        </w:rPr>
        <w:t>，惟</w:t>
      </w:r>
      <w:r w:rsidRPr="00027E67">
        <w:rPr>
          <w:rFonts w:hint="eastAsia"/>
        </w:rPr>
        <w:t>廢水處理設施設備發生廢水溢流狀況，未採取維護及防範等措施，</w:t>
      </w:r>
      <w:r>
        <w:rPr>
          <w:rFonts w:hint="eastAsia"/>
        </w:rPr>
        <w:t>又</w:t>
      </w:r>
      <w:r w:rsidRPr="00027E67">
        <w:rPr>
          <w:rFonts w:hint="eastAsia"/>
        </w:rPr>
        <w:t>分年編列廢水處理擴建設施改善計畫經費</w:t>
      </w:r>
      <w:r>
        <w:rPr>
          <w:rFonts w:hint="eastAsia"/>
        </w:rPr>
        <w:t>尚</w:t>
      </w:r>
      <w:r w:rsidRPr="00027E67">
        <w:rPr>
          <w:rFonts w:hint="eastAsia"/>
        </w:rPr>
        <w:t>未執行，亟待檢討改善，以確保環境品質</w:t>
      </w:r>
      <w:r w:rsidRPr="006B1486">
        <w:rPr>
          <w:rFonts w:hint="eastAsia"/>
        </w:rPr>
        <w:t>。</w:t>
      </w:r>
    </w:p>
    <w:p w14:paraId="6BE0CAC2" w14:textId="08A15B7E" w:rsidR="009B755E" w:rsidRPr="0013159B" w:rsidRDefault="009B755E" w:rsidP="00347A71">
      <w:pPr>
        <w:pStyle w:val="a8"/>
        <w:spacing w:line="450" w:lineRule="exact"/>
        <w:ind w:firstLine="480"/>
        <w:rPr>
          <w:rFonts w:hAnsi="標楷體"/>
          <w:spacing w:val="-2"/>
        </w:rPr>
      </w:pPr>
      <w:r>
        <w:rPr>
          <w:noProof/>
        </w:rPr>
        <mc:AlternateContent>
          <mc:Choice Requires="wps">
            <w:drawing>
              <wp:anchor distT="45720" distB="45720" distL="114300" distR="114300" simplePos="0" relativeHeight="251682816" behindDoc="0" locked="0" layoutInCell="1" allowOverlap="1" wp14:anchorId="4F060ED6" wp14:editId="1F00D1F8">
                <wp:simplePos x="0" y="0"/>
                <wp:positionH relativeFrom="column">
                  <wp:posOffset>3233420</wp:posOffset>
                </wp:positionH>
                <wp:positionV relativeFrom="paragraph">
                  <wp:posOffset>1096373</wp:posOffset>
                </wp:positionV>
                <wp:extent cx="3101340" cy="2819400"/>
                <wp:effectExtent l="0" t="0" r="0" b="0"/>
                <wp:wrapSquare wrapText="bothSides"/>
                <wp:docPr id="2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01340" cy="2819400"/>
                        </a:xfrm>
                        <a:prstGeom prst="rect">
                          <a:avLst/>
                        </a:prstGeom>
                        <a:noFill/>
                        <a:ln w="9525">
                          <a:noFill/>
                          <a:miter lim="800000"/>
                          <a:headEnd/>
                          <a:tailEnd/>
                        </a:ln>
                      </wps:spPr>
                      <wps:txbx>
                        <w:txbxContent>
                          <w:p w14:paraId="4F39A8E6" w14:textId="77777777" w:rsidR="009B755E" w:rsidRPr="00B700E3" w:rsidRDefault="009B755E" w:rsidP="009B755E">
                            <w:pPr>
                              <w:ind w:rightChars="-59" w:right="-142"/>
                            </w:pPr>
                            <w:r>
                              <w:rPr>
                                <w:noProof/>
                              </w:rPr>
                              <w:drawing>
                                <wp:inline distT="0" distB="0" distL="0" distR="0" wp14:anchorId="485BED73" wp14:editId="09B1276D">
                                  <wp:extent cx="2811780" cy="2275205"/>
                                  <wp:effectExtent l="19050" t="19050" r="26670" b="10795"/>
                                  <wp:docPr id="24"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extLst>
                                              <a:ext uri="{BEBA8EAE-BF5A-486C-A8C5-ECC9F3942E4B}">
                                                <a14:imgProps xmlns:a14="http://schemas.microsoft.com/office/drawing/2010/main">
                                                  <a14:imgLayer r:embed="rId35">
                                                    <a14:imgEffect>
                                                      <a14:brightnessContrast bright="20000" contrast="40000"/>
                                                    </a14:imgEffect>
                                                  </a14:imgLayer>
                                                </a14:imgProps>
                                              </a:ext>
                                            </a:extLst>
                                          </a:blip>
                                          <a:stretch>
                                            <a:fillRect/>
                                          </a:stretch>
                                        </pic:blipFill>
                                        <pic:spPr>
                                          <a:xfrm>
                                            <a:off x="0" y="0"/>
                                            <a:ext cx="2811780" cy="2275205"/>
                                          </a:xfrm>
                                          <a:prstGeom prst="roundRect">
                                            <a:avLst/>
                                          </a:prstGeom>
                                          <a:ln>
                                            <a:solidFill>
                                              <a:schemeClr val="accent1"/>
                                            </a:solidFill>
                                          </a:ln>
                                        </pic:spPr>
                                      </pic:pic>
                                    </a:graphicData>
                                  </a:graphic>
                                </wp:inline>
                              </w:drawing>
                            </w:r>
                          </w:p>
                          <w:p w14:paraId="72116F32" w14:textId="77777777" w:rsidR="009B755E" w:rsidRDefault="009B755E" w:rsidP="00347A71">
                            <w:pPr>
                              <w:spacing w:beforeLines="30" w:before="72"/>
                              <w:jc w:val="center"/>
                              <w:rPr>
                                <w:rFonts w:ascii="標楷體" w:eastAsia="標楷體" w:hAnsi="標楷體"/>
                                <w:b/>
                                <w:spacing w:val="-18"/>
                              </w:rPr>
                            </w:pPr>
                            <w:r w:rsidRPr="007A2670">
                              <w:rPr>
                                <w:rFonts w:ascii="標楷體" w:eastAsia="標楷體" w:hAnsi="標楷體" w:hint="eastAsia"/>
                                <w:b/>
                                <w:spacing w:val="-18"/>
                              </w:rPr>
                              <w:t>彰化縣肉品市場股份有限公司廢（污）水處理設施</w:t>
                            </w:r>
                          </w:p>
                          <w:p w14:paraId="21E3C3BB" w14:textId="38D3DAF3" w:rsidR="009B755E" w:rsidRPr="007A2670" w:rsidRDefault="009B755E" w:rsidP="00347A71">
                            <w:pPr>
                              <w:jc w:val="center"/>
                              <w:rPr>
                                <w:spacing w:val="-18"/>
                              </w:rPr>
                            </w:pPr>
                            <w:r w:rsidRPr="000C25C8">
                              <w:rPr>
                                <w:rFonts w:ascii="標楷體" w:eastAsia="標楷體" w:hAnsi="標楷體" w:hint="eastAsia"/>
                                <w:sz w:val="20"/>
                                <w:szCs w:val="20"/>
                              </w:rPr>
                              <w:t>（圖片來源：本室</w:t>
                            </w:r>
                            <w:r w:rsidR="004523BF">
                              <w:rPr>
                                <w:rFonts w:ascii="標楷體" w:eastAsia="標楷體" w:hAnsi="標楷體" w:hint="eastAsia"/>
                                <w:sz w:val="20"/>
                                <w:szCs w:val="20"/>
                              </w:rPr>
                              <w:t>於1</w:t>
                            </w:r>
                            <w:r w:rsidR="004523BF">
                              <w:rPr>
                                <w:rFonts w:ascii="標楷體" w:eastAsia="標楷體" w:hAnsi="標楷體"/>
                                <w:sz w:val="20"/>
                                <w:szCs w:val="20"/>
                              </w:rPr>
                              <w:t>1</w:t>
                            </w:r>
                            <w:r w:rsidR="00CB339B">
                              <w:rPr>
                                <w:rFonts w:ascii="標楷體" w:eastAsia="標楷體" w:hAnsi="標楷體"/>
                                <w:sz w:val="20"/>
                                <w:szCs w:val="20"/>
                              </w:rPr>
                              <w:t>4</w:t>
                            </w:r>
                            <w:r w:rsidR="004523BF">
                              <w:rPr>
                                <w:rFonts w:ascii="標楷體" w:eastAsia="標楷體" w:hAnsi="標楷體" w:hint="eastAsia"/>
                                <w:sz w:val="20"/>
                                <w:szCs w:val="20"/>
                              </w:rPr>
                              <w:t>年3月4日</w:t>
                            </w:r>
                            <w:r w:rsidRPr="000C25C8">
                              <w:rPr>
                                <w:rFonts w:ascii="標楷體" w:eastAsia="標楷體" w:hAnsi="標楷體" w:hint="eastAsia"/>
                                <w:sz w:val="20"/>
                                <w:szCs w:val="20"/>
                              </w:rPr>
                              <w:t>拍攝）</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F060ED6" id="_x0000_s1081" type="#_x0000_t202" style="position:absolute;left:0;text-align:left;margin-left:254.6pt;margin-top:86.35pt;width:244.2pt;height:222pt;z-index:2516828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" filled="f" stroked="f">
                <v:textbox>
                  <w:txbxContent>
                    <w:p w14:paraId="4F39A8E6" w14:textId="77777777" w:rsidR="009B755E" w:rsidRPr="00B700E3" w:rsidRDefault="009B755E" w:rsidP="009B755E">
                      <w:pPr>
                        <w:ind w:rightChars="-59" w:right="-142"/>
                      </w:pPr>
                      <w:r>
                        <w:rPr>
                          <w:noProof/>
                        </w:rPr>
                        <w:drawing>
                          <wp:inline distT="0" distB="0" distL="0" distR="0" wp14:anchorId="485BED73" wp14:editId="09B1276D">
                            <wp:extent cx="2811780" cy="2275205"/>
                            <wp:effectExtent l="19050" t="19050" r="26670" b="10795"/>
                            <wp:docPr id="24"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extLst>
                                        <a:ext uri="{BEBA8EAE-BF5A-486C-A8C5-ECC9F3942E4B}">
                                          <a14:imgProps xmlns:a14="http://schemas.microsoft.com/office/drawing/2010/main">
                                            <a14:imgLayer r:embed="rId35">
                                              <a14:imgEffect>
                                                <a14:brightnessContrast bright="20000" contrast="40000"/>
                                              </a14:imgEffect>
                                            </a14:imgLayer>
                                          </a14:imgProps>
                                        </a:ext>
                                      </a:extLst>
                                    </a:blip>
                                    <a:stretch>
                                      <a:fillRect/>
                                    </a:stretch>
                                  </pic:blipFill>
                                  <pic:spPr>
                                    <a:xfrm>
                                      <a:off x="0" y="0"/>
                                      <a:ext cx="2811780" cy="2275205"/>
                                    </a:xfrm>
                                    <a:prstGeom prst="roundRect">
                                      <a:avLst/>
                                    </a:prstGeom>
                                    <a:ln>
                                      <a:solidFill>
                                        <a:schemeClr val="accent1"/>
                                      </a:solidFill>
                                    </a:ln>
                                  </pic:spPr>
                                </pic:pic>
                              </a:graphicData>
                            </a:graphic>
                          </wp:inline>
                        </w:drawing>
                      </w:r>
                    </w:p>
                    <w:p w14:paraId="72116F32" w14:textId="77777777" w:rsidR="009B755E" w:rsidRDefault="009B755E" w:rsidP="00347A71">
                      <w:pPr>
                        <w:spacing w:beforeLines="30" w:before="72"/>
                        <w:jc w:val="center"/>
                        <w:rPr>
                          <w:rFonts w:ascii="標楷體" w:eastAsia="標楷體" w:hAnsi="標楷體"/>
                          <w:b/>
                          <w:spacing w:val="-18"/>
                        </w:rPr>
                      </w:pPr>
                      <w:r w:rsidRPr="007A2670">
                        <w:rPr>
                          <w:rFonts w:ascii="標楷體" w:eastAsia="標楷體" w:hAnsi="標楷體" w:hint="eastAsia"/>
                          <w:b/>
                          <w:spacing w:val="-18"/>
                        </w:rPr>
                        <w:t>彰化縣肉品市場股份有限公司廢（污）水處理設施</w:t>
                      </w:r>
                    </w:p>
                    <w:p w14:paraId="21E3C3BB" w14:textId="38D3DAF3" w:rsidR="009B755E" w:rsidRPr="007A2670" w:rsidRDefault="009B755E" w:rsidP="00347A71">
                      <w:pPr>
                        <w:jc w:val="center"/>
                        <w:rPr>
                          <w:spacing w:val="-18"/>
                        </w:rPr>
                      </w:pPr>
                      <w:r w:rsidRPr="000C25C8">
                        <w:rPr>
                          <w:rFonts w:ascii="標楷體" w:eastAsia="標楷體" w:hAnsi="標楷體" w:hint="eastAsia"/>
                          <w:sz w:val="20"/>
                          <w:szCs w:val="20"/>
                        </w:rPr>
                        <w:t>（圖片來源：本室</w:t>
                      </w:r>
                      <w:r w:rsidR="004523BF">
                        <w:rPr>
                          <w:rFonts w:ascii="標楷體" w:eastAsia="標楷體" w:hAnsi="標楷體" w:hint="eastAsia"/>
                          <w:sz w:val="20"/>
                          <w:szCs w:val="20"/>
                        </w:rPr>
                        <w:t>於1</w:t>
                      </w:r>
                      <w:r w:rsidR="004523BF">
                        <w:rPr>
                          <w:rFonts w:ascii="標楷體" w:eastAsia="標楷體" w:hAnsi="標楷體"/>
                          <w:sz w:val="20"/>
                          <w:szCs w:val="20"/>
                        </w:rPr>
                        <w:t>1</w:t>
                      </w:r>
                      <w:r w:rsidR="00CB339B">
                        <w:rPr>
                          <w:rFonts w:ascii="標楷體" w:eastAsia="標楷體" w:hAnsi="標楷體"/>
                          <w:sz w:val="20"/>
                          <w:szCs w:val="20"/>
                        </w:rPr>
                        <w:t>4</w:t>
                      </w:r>
                      <w:r w:rsidR="004523BF">
                        <w:rPr>
                          <w:rFonts w:ascii="標楷體" w:eastAsia="標楷體" w:hAnsi="標楷體" w:hint="eastAsia"/>
                          <w:sz w:val="20"/>
                          <w:szCs w:val="20"/>
                        </w:rPr>
                        <w:t>年3月4日</w:t>
                      </w:r>
                      <w:r w:rsidRPr="000C25C8">
                        <w:rPr>
                          <w:rFonts w:ascii="標楷體" w:eastAsia="標楷體" w:hAnsi="標楷體" w:hint="eastAsia"/>
                          <w:sz w:val="20"/>
                          <w:szCs w:val="20"/>
                        </w:rPr>
                        <w:t>拍攝）</w:t>
                      </w:r>
                    </w:p>
                  </w:txbxContent>
                </v:textbox>
                <w10:wrap type="square"/>
              </v:shape>
            </w:pict>
          </mc:Fallback>
        </mc:AlternateContent>
      </w:r>
      <w:r w:rsidRPr="00013473">
        <w:rPr>
          <w:rFonts w:hint="eastAsia"/>
          <w:noProof/>
        </w:rPr>
        <w:t>彰化縣養豬數量居全國第三大縣，</w:t>
      </w:r>
      <w:r>
        <w:rPr>
          <w:rFonts w:hint="eastAsia"/>
          <w:noProof/>
        </w:rPr>
        <w:t>彰化縣肉品市場股份有限</w:t>
      </w:r>
      <w:r w:rsidRPr="00013473">
        <w:rPr>
          <w:rFonts w:hint="eastAsia"/>
          <w:noProof/>
        </w:rPr>
        <w:t>公司為防治市場豬羊拍賣及屠宰所產生之廢（污）水污染，於77年設置廢（污）水處理設備，並於87至112年間陸續辦理相關設施設備改善工程，以期改善排放水質。經查廢水處理業務執行情形，核有：</w:t>
      </w:r>
      <w:r>
        <w:rPr>
          <w:rFonts w:hint="eastAsia"/>
          <w:noProof/>
        </w:rPr>
        <w:t>1.</w:t>
      </w:r>
      <w:r>
        <w:rPr>
          <w:rFonts w:hint="eastAsia"/>
        </w:rPr>
        <w:t>該</w:t>
      </w:r>
      <w:r w:rsidRPr="00860421">
        <w:rPr>
          <w:rFonts w:hint="eastAsia"/>
          <w:noProof/>
        </w:rPr>
        <w:t>公司111至113年度廢污水產生量為67萬餘公噸、65萬餘公噸及63萬餘公噸，放流水量為67萬餘公噸、65萬餘公噸及62萬餘公噸</w:t>
      </w:r>
      <w:r>
        <w:rPr>
          <w:rFonts w:hint="eastAsia"/>
          <w:noProof/>
        </w:rPr>
        <w:t>，</w:t>
      </w:r>
      <w:r w:rsidRPr="00860421">
        <w:rPr>
          <w:rFonts w:hint="eastAsia"/>
          <w:noProof/>
        </w:rPr>
        <w:t>惟據</w:t>
      </w:r>
      <w:r>
        <w:rPr>
          <w:rFonts w:hint="eastAsia"/>
          <w:noProof/>
        </w:rPr>
        <w:t>該</w:t>
      </w:r>
      <w:r w:rsidRPr="00860421">
        <w:rPr>
          <w:rFonts w:hint="eastAsia"/>
          <w:noProof/>
        </w:rPr>
        <w:t>公司主管會議紀錄列載，因廢水量大，致</w:t>
      </w:r>
      <w:r w:rsidRPr="00013473">
        <w:rPr>
          <w:rFonts w:hint="eastAsia"/>
          <w:noProof/>
        </w:rPr>
        <w:t>既有廢水處理設施設備發生廢水</w:t>
      </w:r>
      <w:r w:rsidRPr="00860421">
        <w:rPr>
          <w:rFonts w:hint="eastAsia"/>
          <w:noProof/>
        </w:rPr>
        <w:t>溢流至4間副產品處理室等場地，而羊隻屠宰線之廢水管線會溢流至農田水利會灌溉溝渠，顯示</w:t>
      </w:r>
      <w:r>
        <w:rPr>
          <w:rFonts w:hint="eastAsia"/>
          <w:noProof/>
        </w:rPr>
        <w:t>該</w:t>
      </w:r>
      <w:r w:rsidRPr="00860421">
        <w:rPr>
          <w:rFonts w:hint="eastAsia"/>
          <w:noProof/>
        </w:rPr>
        <w:t>公司廢（污）水處理設備之處理尚有疏漏，</w:t>
      </w:r>
      <w:r w:rsidRPr="00013473">
        <w:rPr>
          <w:rFonts w:hint="eastAsia"/>
          <w:noProof/>
        </w:rPr>
        <w:t>且未採取維護及防範等措施，亟待檢討改善；</w:t>
      </w:r>
      <w:r>
        <w:rPr>
          <w:rFonts w:hint="eastAsia"/>
          <w:noProof/>
        </w:rPr>
        <w:t>2.</w:t>
      </w:r>
      <w:r w:rsidRPr="00FF327F">
        <w:rPr>
          <w:rFonts w:hint="eastAsia"/>
          <w:noProof/>
        </w:rPr>
        <w:t>已分年編列廢水處理擴建設施改善計畫經費</w:t>
      </w:r>
      <w:r>
        <w:rPr>
          <w:rFonts w:hint="eastAsia"/>
          <w:noProof/>
        </w:rPr>
        <w:t>，其中1</w:t>
      </w:r>
      <w:r>
        <w:rPr>
          <w:noProof/>
        </w:rPr>
        <w:t>12</w:t>
      </w:r>
      <w:r>
        <w:rPr>
          <w:rFonts w:hint="eastAsia"/>
          <w:noProof/>
        </w:rPr>
        <w:t>年編列2</w:t>
      </w:r>
      <w:r w:rsidRPr="00860421">
        <w:rPr>
          <w:rFonts w:hint="eastAsia"/>
          <w:noProof/>
        </w:rPr>
        <w:t>,</w:t>
      </w:r>
      <w:r>
        <w:rPr>
          <w:noProof/>
        </w:rPr>
        <w:t>0</w:t>
      </w:r>
      <w:r w:rsidRPr="00860421">
        <w:rPr>
          <w:rFonts w:hint="eastAsia"/>
          <w:noProof/>
        </w:rPr>
        <w:t>00萬元</w:t>
      </w:r>
      <w:r w:rsidRPr="00FF327F">
        <w:rPr>
          <w:rFonts w:hint="eastAsia"/>
          <w:noProof/>
        </w:rPr>
        <w:t>，因改善處理方式未能及早確立</w:t>
      </w:r>
      <w:r>
        <w:rPr>
          <w:rFonts w:hint="eastAsia"/>
          <w:noProof/>
        </w:rPr>
        <w:t>而</w:t>
      </w:r>
      <w:r w:rsidRPr="00FF327F">
        <w:rPr>
          <w:rFonts w:hint="eastAsia"/>
          <w:noProof/>
        </w:rPr>
        <w:t>未執行</w:t>
      </w:r>
      <w:r>
        <w:rPr>
          <w:rFonts w:hint="eastAsia"/>
          <w:noProof/>
        </w:rPr>
        <w:t>，1</w:t>
      </w:r>
      <w:r>
        <w:rPr>
          <w:noProof/>
        </w:rPr>
        <w:t>13</w:t>
      </w:r>
      <w:r>
        <w:rPr>
          <w:rFonts w:hint="eastAsia"/>
          <w:noProof/>
        </w:rPr>
        <w:t>年度編列2</w:t>
      </w:r>
      <w:r>
        <w:rPr>
          <w:noProof/>
        </w:rPr>
        <w:t>,200</w:t>
      </w:r>
      <w:r>
        <w:rPr>
          <w:rFonts w:hint="eastAsia"/>
          <w:noProof/>
        </w:rPr>
        <w:t>萬元，辦理保留至1</w:t>
      </w:r>
      <w:r>
        <w:rPr>
          <w:noProof/>
        </w:rPr>
        <w:t>14</w:t>
      </w:r>
      <w:r>
        <w:rPr>
          <w:rFonts w:hint="eastAsia"/>
          <w:noProof/>
        </w:rPr>
        <w:t>年執行</w:t>
      </w:r>
      <w:r w:rsidRPr="00FF327F">
        <w:rPr>
          <w:rFonts w:hint="eastAsia"/>
          <w:noProof/>
        </w:rPr>
        <w:t>，允宜積極辦理，</w:t>
      </w:r>
      <w:r>
        <w:rPr>
          <w:rFonts w:hint="eastAsia"/>
          <w:noProof/>
        </w:rPr>
        <w:t>以</w:t>
      </w:r>
      <w:r w:rsidRPr="00FF327F">
        <w:rPr>
          <w:rFonts w:hint="eastAsia"/>
          <w:noProof/>
        </w:rPr>
        <w:t>落實改善計畫，</w:t>
      </w:r>
      <w:r>
        <w:rPr>
          <w:rFonts w:hint="eastAsia"/>
          <w:noProof/>
        </w:rPr>
        <w:t>並</w:t>
      </w:r>
      <w:r w:rsidRPr="00FF327F">
        <w:rPr>
          <w:rFonts w:hint="eastAsia"/>
          <w:noProof/>
        </w:rPr>
        <w:t>確保環境品質</w:t>
      </w:r>
      <w:r w:rsidRPr="00013473">
        <w:rPr>
          <w:rFonts w:hint="eastAsia"/>
          <w:noProof/>
        </w:rPr>
        <w:t>；</w:t>
      </w:r>
      <w:r>
        <w:rPr>
          <w:rFonts w:hint="eastAsia"/>
          <w:noProof/>
        </w:rPr>
        <w:t>3.</w:t>
      </w:r>
      <w:r w:rsidRPr="00FF327F">
        <w:rPr>
          <w:rFonts w:hint="eastAsia"/>
          <w:noProof/>
        </w:rPr>
        <w:t>部分廢（污）水申報數據核有異常，允宜釐清原委並檢討妥處，俾利完善廢（污）水管制機制</w:t>
      </w:r>
      <w:r w:rsidRPr="00013473">
        <w:rPr>
          <w:rFonts w:hint="eastAsia"/>
          <w:noProof/>
        </w:rPr>
        <w:t>；</w:t>
      </w:r>
      <w:r>
        <w:rPr>
          <w:rFonts w:hint="eastAsia"/>
          <w:noProof/>
        </w:rPr>
        <w:t>4.</w:t>
      </w:r>
      <w:r w:rsidRPr="00860421">
        <w:rPr>
          <w:rFonts w:hint="eastAsia"/>
          <w:noProof/>
        </w:rPr>
        <w:t>113年度交易業者用水度數為58萬3,458度</w:t>
      </w:r>
      <w:r>
        <w:rPr>
          <w:rFonts w:hint="eastAsia"/>
          <w:noProof/>
        </w:rPr>
        <w:t>，較</w:t>
      </w:r>
      <w:r w:rsidRPr="00860421">
        <w:rPr>
          <w:rFonts w:hint="eastAsia"/>
          <w:noProof/>
        </w:rPr>
        <w:t>112</w:t>
      </w:r>
      <w:r>
        <w:rPr>
          <w:rFonts w:hint="eastAsia"/>
          <w:noProof/>
        </w:rPr>
        <w:t>年度</w:t>
      </w:r>
      <w:r w:rsidRPr="00860421">
        <w:rPr>
          <w:rFonts w:hint="eastAsia"/>
          <w:noProof/>
        </w:rPr>
        <w:t>58萬2,344度</w:t>
      </w:r>
      <w:r w:rsidRPr="00FF327F">
        <w:rPr>
          <w:rFonts w:hint="eastAsia"/>
          <w:noProof/>
        </w:rPr>
        <w:t>增加</w:t>
      </w:r>
      <w:r w:rsidRPr="003E1666">
        <w:rPr>
          <w:rFonts w:hint="eastAsia"/>
          <w:noProof/>
        </w:rPr>
        <w:t>1,114度</w:t>
      </w:r>
      <w:r>
        <w:rPr>
          <w:rFonts w:hint="eastAsia"/>
          <w:noProof/>
        </w:rPr>
        <w:t>，且</w:t>
      </w:r>
      <w:r w:rsidRPr="003E1666">
        <w:rPr>
          <w:rFonts w:hint="eastAsia"/>
          <w:noProof/>
        </w:rPr>
        <w:t>113年度耗水費較</w:t>
      </w:r>
      <w:r>
        <w:rPr>
          <w:rFonts w:hint="eastAsia"/>
          <w:noProof/>
        </w:rPr>
        <w:t>1</w:t>
      </w:r>
      <w:r>
        <w:rPr>
          <w:noProof/>
        </w:rPr>
        <w:t>12</w:t>
      </w:r>
      <w:r w:rsidRPr="003E1666">
        <w:rPr>
          <w:rFonts w:hint="eastAsia"/>
          <w:noProof/>
        </w:rPr>
        <w:t>年度增加4萬</w:t>
      </w:r>
      <w:r>
        <w:rPr>
          <w:rFonts w:hint="eastAsia"/>
          <w:noProof/>
        </w:rPr>
        <w:t>餘</w:t>
      </w:r>
      <w:r w:rsidRPr="003E1666">
        <w:rPr>
          <w:rFonts w:hint="eastAsia"/>
          <w:noProof/>
        </w:rPr>
        <w:t>元</w:t>
      </w:r>
      <w:r w:rsidRPr="00347817">
        <w:rPr>
          <w:rFonts w:hint="eastAsia"/>
          <w:noProof/>
        </w:rPr>
        <w:t>，顯示有待落實節水措施</w:t>
      </w:r>
      <w:r w:rsidRPr="00FF327F">
        <w:rPr>
          <w:rFonts w:hint="eastAsia"/>
          <w:noProof/>
        </w:rPr>
        <w:t>，允</w:t>
      </w:r>
      <w:r>
        <w:rPr>
          <w:rFonts w:hint="eastAsia"/>
          <w:noProof/>
        </w:rPr>
        <w:t>宜</w:t>
      </w:r>
      <w:r w:rsidRPr="00FF327F">
        <w:rPr>
          <w:rFonts w:hint="eastAsia"/>
          <w:noProof/>
        </w:rPr>
        <w:t>加強宣導善用廢</w:t>
      </w:r>
      <w:r>
        <w:rPr>
          <w:rFonts w:hint="eastAsia"/>
          <w:noProof/>
        </w:rPr>
        <w:t>（</w:t>
      </w:r>
      <w:r w:rsidRPr="00FF327F">
        <w:rPr>
          <w:rFonts w:hint="eastAsia"/>
          <w:noProof/>
        </w:rPr>
        <w:t>污</w:t>
      </w:r>
      <w:r>
        <w:rPr>
          <w:rFonts w:hint="eastAsia"/>
          <w:noProof/>
        </w:rPr>
        <w:t>）</w:t>
      </w:r>
      <w:r w:rsidRPr="00FF327F">
        <w:rPr>
          <w:rFonts w:hint="eastAsia"/>
          <w:noProof/>
        </w:rPr>
        <w:t>水處理設施放流水並落實節約措施，以有效節省水資源</w:t>
      </w:r>
      <w:r w:rsidRPr="00013473">
        <w:rPr>
          <w:rFonts w:hint="eastAsia"/>
          <w:noProof/>
        </w:rPr>
        <w:t>等情事</w:t>
      </w:r>
      <w:r w:rsidRPr="00BA0D69">
        <w:rPr>
          <w:rFonts w:hint="eastAsia"/>
        </w:rPr>
        <w:t>，經函請檢討改善。據復：1</w:t>
      </w:r>
      <w:r w:rsidRPr="00BA0D69">
        <w:t>.</w:t>
      </w:r>
      <w:r w:rsidRPr="00FF327F">
        <w:rPr>
          <w:rFonts w:hint="eastAsia"/>
        </w:rPr>
        <w:t>已</w:t>
      </w:r>
      <w:r>
        <w:rPr>
          <w:rFonts w:hint="eastAsia"/>
        </w:rPr>
        <w:t>於</w:t>
      </w:r>
      <w:r w:rsidRPr="00FF327F">
        <w:rPr>
          <w:rFonts w:hint="eastAsia"/>
        </w:rPr>
        <w:t>排水管線製作不銹鋼鐵板</w:t>
      </w:r>
      <w:r>
        <w:rPr>
          <w:rFonts w:hint="eastAsia"/>
        </w:rPr>
        <w:t>防止</w:t>
      </w:r>
      <w:r w:rsidRPr="00FF327F">
        <w:rPr>
          <w:rFonts w:hint="eastAsia"/>
        </w:rPr>
        <w:t>廢水溢流</w:t>
      </w:r>
      <w:r>
        <w:rPr>
          <w:rFonts w:hint="eastAsia"/>
        </w:rPr>
        <w:t>及</w:t>
      </w:r>
      <w:r w:rsidRPr="00FF327F">
        <w:rPr>
          <w:rFonts w:hint="eastAsia"/>
        </w:rPr>
        <w:t>辦理廢水排水溝暗渠之清淤</w:t>
      </w:r>
      <w:r w:rsidRPr="00BA0D69">
        <w:t>；</w:t>
      </w:r>
      <w:r w:rsidRPr="00BA0D69">
        <w:rPr>
          <w:rFonts w:hint="eastAsia"/>
        </w:rPr>
        <w:t>2</w:t>
      </w:r>
      <w:r w:rsidRPr="00BA0D69">
        <w:t>.</w:t>
      </w:r>
      <w:r w:rsidRPr="00FF327F">
        <w:rPr>
          <w:rFonts w:hint="eastAsia"/>
        </w:rPr>
        <w:t>已積極</w:t>
      </w:r>
      <w:r>
        <w:rPr>
          <w:rFonts w:hint="eastAsia"/>
        </w:rPr>
        <w:t>辦</w:t>
      </w:r>
      <w:r w:rsidRPr="00FF327F">
        <w:rPr>
          <w:rFonts w:hint="eastAsia"/>
        </w:rPr>
        <w:t>理，並將廢水處理設備改善服務建議書送彰化縣環境保護局</w:t>
      </w:r>
      <w:r>
        <w:rPr>
          <w:rFonts w:hint="eastAsia"/>
        </w:rPr>
        <w:t>協助審查</w:t>
      </w:r>
      <w:r w:rsidRPr="00FF327F">
        <w:rPr>
          <w:rFonts w:hint="eastAsia"/>
        </w:rPr>
        <w:t>中</w:t>
      </w:r>
      <w:r w:rsidRPr="00BA0D69">
        <w:rPr>
          <w:rFonts w:hint="eastAsia"/>
        </w:rPr>
        <w:t>；3.</w:t>
      </w:r>
      <w:r w:rsidRPr="00FF327F">
        <w:rPr>
          <w:rFonts w:hint="eastAsia"/>
        </w:rPr>
        <w:t>廢水申報</w:t>
      </w:r>
      <w:r>
        <w:rPr>
          <w:rFonts w:hint="eastAsia"/>
        </w:rPr>
        <w:t>數據</w:t>
      </w:r>
      <w:r w:rsidRPr="00FF327F">
        <w:rPr>
          <w:rFonts w:hint="eastAsia"/>
        </w:rPr>
        <w:t>異常部分已補正完成</w:t>
      </w:r>
      <w:r w:rsidRPr="00BA0D69">
        <w:rPr>
          <w:rFonts w:hint="eastAsia"/>
        </w:rPr>
        <w:t>；4.</w:t>
      </w:r>
      <w:r w:rsidRPr="00FF327F">
        <w:rPr>
          <w:rFonts w:hint="eastAsia"/>
        </w:rPr>
        <w:t>已函請業者愛護水資源並節約用水</w:t>
      </w:r>
      <w:r w:rsidRPr="00BA0D69">
        <w:rPr>
          <w:rFonts w:hint="eastAsia"/>
        </w:rPr>
        <w:t>。</w:t>
      </w:r>
    </w:p>
    <w:bookmarkEnd w:id="21"/>
    <w:p w14:paraId="29CF707C" w14:textId="3630A9D2" w:rsidR="009B755E" w:rsidRPr="00ED7610" w:rsidRDefault="009B755E" w:rsidP="009B755E">
      <w:pPr>
        <w:pStyle w:val="a5"/>
        <w:ind w:firstLine="280"/>
        <w:rPr>
          <w:rFonts w:ascii="微軟正黑體" w:eastAsia="微軟正黑體" w:hAnsi="微軟正黑體"/>
          <w:iCs/>
          <w:color w:val="FF0000"/>
          <w:sz w:val="20"/>
        </w:rPr>
      </w:pPr>
      <w:r w:rsidRPr="00AD334B">
        <w:lastRenderedPageBreak/>
        <w:t>（</w:t>
      </w:r>
      <w:r w:rsidRPr="00AD334B">
        <w:rPr>
          <w:rFonts w:hint="eastAsia"/>
        </w:rPr>
        <w:t>三</w:t>
      </w:r>
      <w:r w:rsidRPr="00AD334B">
        <w:t>）</w:t>
      </w:r>
      <w:r w:rsidRPr="00AD334B">
        <w:rPr>
          <w:rFonts w:hint="eastAsia"/>
        </w:rPr>
        <w:t>持續進行豬羊電腦拍賣作業，惟間有毛豬及羊隻承銷人逾規定期限仍未付清貨款，或未申請承銷許可者進場交易，允宜加強帳款催收，並積極輔導辦理登記，以落實承銷人管理作業。</w:t>
      </w:r>
    </w:p>
    <w:p w14:paraId="161B1034" w14:textId="77777777" w:rsidR="009B755E" w:rsidRPr="00EE79E2" w:rsidRDefault="009B755E" w:rsidP="009B755E">
      <w:pPr>
        <w:pStyle w:val="a8"/>
        <w:ind w:firstLine="480"/>
        <w:rPr>
          <w:b/>
        </w:rPr>
      </w:pPr>
      <w:r>
        <w:rPr>
          <w:noProof/>
        </w:rPr>
        <w:drawing>
          <wp:anchor distT="0" distB="0" distL="114300" distR="114300" simplePos="0" relativeHeight="251685888" behindDoc="0" locked="0" layoutInCell="1" allowOverlap="1" wp14:anchorId="1E504191" wp14:editId="53DBE96A">
            <wp:simplePos x="0" y="0"/>
            <wp:positionH relativeFrom="column">
              <wp:posOffset>2007870</wp:posOffset>
            </wp:positionH>
            <wp:positionV relativeFrom="paragraph">
              <wp:posOffset>2095409</wp:posOffset>
            </wp:positionV>
            <wp:extent cx="4371901" cy="2724150"/>
            <wp:effectExtent l="0" t="0" r="0" b="0"/>
            <wp:wrapSquare wrapText="bothSides"/>
            <wp:docPr id="23" name="圖表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14:sizeRelH relativeFrom="page">
              <wp14:pctWidth>0</wp14:pctWidth>
            </wp14:sizeRelH>
            <wp14:sizeRelV relativeFrom="page">
              <wp14:pctHeight>0</wp14:pctHeight>
            </wp14:sizeRelV>
          </wp:anchor>
        </w:drawing>
      </w:r>
      <w:r w:rsidRPr="00EE79E2">
        <w:t>彰化縣肉品市場</w:t>
      </w:r>
      <w:r w:rsidRPr="00EE79E2">
        <w:rPr>
          <w:rFonts w:hint="eastAsia"/>
        </w:rPr>
        <w:t>股份有限公司</w:t>
      </w:r>
      <w:r w:rsidRPr="0009423C">
        <w:rPr>
          <w:rFonts w:hint="eastAsia"/>
        </w:rPr>
        <w:t>為進行豬羊電腦拍賣作業，113年度於「營業收入－勞務收入」科目項下，編列預算1億7,873萬餘元，辦理豬羊拍賣及豬羊電宰業務。</w:t>
      </w:r>
      <w:r w:rsidRPr="00EE79E2">
        <w:rPr>
          <w:rFonts w:hint="eastAsia"/>
        </w:rPr>
        <w:t>經查執行情形，核</w:t>
      </w:r>
      <w:r w:rsidRPr="00EE79E2">
        <w:rPr>
          <w:rFonts w:hint="eastAsia"/>
          <w:kern w:val="0"/>
          <w:lang w:eastAsia="zh-HK"/>
        </w:rPr>
        <w:t>有</w:t>
      </w:r>
      <w:r w:rsidRPr="00EE79E2">
        <w:rPr>
          <w:rFonts w:hint="eastAsia"/>
        </w:rPr>
        <w:t>：1.</w:t>
      </w:r>
      <w:r w:rsidRPr="00ED7610">
        <w:rPr>
          <w:rFonts w:hint="eastAsia"/>
        </w:rPr>
        <w:t>截至113年12月31日止，部分承銷人逾帳款繳納期限仍未付清貨款，計有毛豬承銷人3人及羊隻承銷人1人，累計應收帳款分別為141萬餘元及8萬餘元，</w:t>
      </w:r>
      <w:r w:rsidRPr="0009423C">
        <w:rPr>
          <w:rFonts w:hint="eastAsia"/>
        </w:rPr>
        <w:t>允宜加強帳款催收，以健全帳務管理</w:t>
      </w:r>
      <w:r w:rsidRPr="00EE79E2">
        <w:rPr>
          <w:rFonts w:hint="eastAsia"/>
        </w:rPr>
        <w:t>；2.</w:t>
      </w:r>
      <w:r>
        <w:rPr>
          <w:rFonts w:hint="eastAsia"/>
        </w:rPr>
        <w:t>該</w:t>
      </w:r>
      <w:r w:rsidRPr="00716388">
        <w:rPr>
          <w:rFonts w:hint="eastAsia"/>
        </w:rPr>
        <w:t>公司採用電腦系統方式拍賣毛豬，並藉由該拍賣系統管理承銷人交易數量、應收帳款等相關資料</w:t>
      </w:r>
      <w:r>
        <w:rPr>
          <w:rFonts w:hint="eastAsia"/>
        </w:rPr>
        <w:t>，惟</w:t>
      </w:r>
      <w:r w:rsidRPr="00EE6E83">
        <w:rPr>
          <w:rFonts w:hint="eastAsia"/>
        </w:rPr>
        <w:t>間有部分未申請承銷許可者進場交易，且交易次數比率偏高，</w:t>
      </w:r>
      <w:r w:rsidRPr="00D426CE">
        <w:rPr>
          <w:rFonts w:hint="eastAsia"/>
        </w:rPr>
        <w:t>前經本室函請檢討改善，據復</w:t>
      </w:r>
      <w:r w:rsidRPr="00716388">
        <w:rPr>
          <w:rFonts w:hint="eastAsia"/>
        </w:rPr>
        <w:t>將公告請承銷人取得承銷許可證後再進場交易，經追蹤覆核結果，</w:t>
      </w:r>
      <w:r w:rsidRPr="00BD2382">
        <w:rPr>
          <w:rFonts w:hint="eastAsia"/>
        </w:rPr>
        <w:t>113年實際進場交易者543人(毛豬440</w:t>
      </w:r>
      <w:r>
        <w:rPr>
          <w:rFonts w:hint="eastAsia"/>
        </w:rPr>
        <w:t>人；羊隻</w:t>
      </w:r>
      <w:r w:rsidRPr="00BD2382">
        <w:rPr>
          <w:rFonts w:hint="eastAsia"/>
        </w:rPr>
        <w:t>103人)，其中未經申請許可者計256人(毛豬195人；羊</w:t>
      </w:r>
      <w:r>
        <w:rPr>
          <w:rFonts w:hint="eastAsia"/>
        </w:rPr>
        <w:t>隻</w:t>
      </w:r>
      <w:r w:rsidRPr="00BD2382">
        <w:rPr>
          <w:rFonts w:hint="eastAsia"/>
        </w:rPr>
        <w:t>61人)</w:t>
      </w:r>
      <w:r w:rsidRPr="00C03317">
        <w:rPr>
          <w:rFonts w:hAnsi="標楷體" w:hint="eastAsia"/>
          <w:szCs w:val="28"/>
        </w:rPr>
        <w:t>（圖1）</w:t>
      </w:r>
      <w:r w:rsidRPr="00BD2382">
        <w:rPr>
          <w:rFonts w:hint="eastAsia"/>
        </w:rPr>
        <w:t>，仍未能落實承銷交易之許可證檢查，允宜確實檢討改善，以維護市場交易秩序</w:t>
      </w:r>
      <w:r w:rsidRPr="00EE79E2">
        <w:rPr>
          <w:rFonts w:hint="eastAsia"/>
        </w:rPr>
        <w:t>等情事，經函請檢討改善。據復：1.</w:t>
      </w:r>
      <w:r w:rsidRPr="00BD2382">
        <w:rPr>
          <w:rFonts w:hint="eastAsia"/>
        </w:rPr>
        <w:t>已加強帳款催收，</w:t>
      </w:r>
      <w:r>
        <w:rPr>
          <w:rFonts w:hint="eastAsia"/>
        </w:rPr>
        <w:t>並與部分</w:t>
      </w:r>
      <w:r w:rsidRPr="00BD2382">
        <w:rPr>
          <w:rFonts w:hint="eastAsia"/>
        </w:rPr>
        <w:t>承銷人</w:t>
      </w:r>
      <w:r>
        <w:rPr>
          <w:rFonts w:hint="eastAsia"/>
        </w:rPr>
        <w:t>協商分期繳納款項或</w:t>
      </w:r>
      <w:r w:rsidRPr="00BD2382">
        <w:rPr>
          <w:rFonts w:hint="eastAsia"/>
        </w:rPr>
        <w:t>設</w:t>
      </w:r>
      <w:r>
        <w:rPr>
          <w:rFonts w:hint="eastAsia"/>
        </w:rPr>
        <w:t>定</w:t>
      </w:r>
      <w:r w:rsidRPr="00BD2382">
        <w:rPr>
          <w:rFonts w:hint="eastAsia"/>
        </w:rPr>
        <w:t>質</w:t>
      </w:r>
      <w:r>
        <w:rPr>
          <w:rFonts w:hint="eastAsia"/>
        </w:rPr>
        <w:t>押</w:t>
      </w:r>
      <w:r w:rsidRPr="00BD2382">
        <w:rPr>
          <w:rFonts w:hint="eastAsia"/>
        </w:rPr>
        <w:t>定存</w:t>
      </w:r>
      <w:r w:rsidRPr="00EE79E2">
        <w:rPr>
          <w:rFonts w:hint="eastAsia"/>
        </w:rPr>
        <w:t>；</w:t>
      </w:r>
      <w:r w:rsidRPr="00EE79E2">
        <w:t>2.</w:t>
      </w:r>
      <w:r w:rsidRPr="009713EB">
        <w:rPr>
          <w:rFonts w:hint="eastAsia"/>
        </w:rPr>
        <w:t>將加強落實承銷人許可證之申請</w:t>
      </w:r>
      <w:r w:rsidRPr="00EE79E2">
        <w:rPr>
          <w:rFonts w:hint="eastAsia"/>
        </w:rPr>
        <w:t>。</w:t>
      </w:r>
    </w:p>
    <w:p w14:paraId="2749557D" w14:textId="03EF9E2E" w:rsidR="009B755E" w:rsidRDefault="009B755E" w:rsidP="0060408C">
      <w:pPr>
        <w:pStyle w:val="a5"/>
        <w:spacing w:line="500" w:lineRule="exact"/>
        <w:ind w:firstLine="280"/>
      </w:pPr>
      <w:r w:rsidRPr="00013473">
        <w:t>（</w:t>
      </w:r>
      <w:r>
        <w:rPr>
          <w:rFonts w:hint="eastAsia"/>
        </w:rPr>
        <w:t>四</w:t>
      </w:r>
      <w:r w:rsidRPr="00013473">
        <w:t>）</w:t>
      </w:r>
      <w:r w:rsidRPr="00445A37">
        <w:rPr>
          <w:rFonts w:hint="eastAsia"/>
        </w:rPr>
        <w:t>配合政府實施機械化屠宰政策</w:t>
      </w:r>
      <w:r>
        <w:rPr>
          <w:rFonts w:hint="eastAsia"/>
        </w:rPr>
        <w:t>及</w:t>
      </w:r>
      <w:r w:rsidRPr="00445A37">
        <w:rPr>
          <w:rFonts w:hint="eastAsia"/>
        </w:rPr>
        <w:t>強化共同運銷，設置各項場房及設施設</w:t>
      </w:r>
      <w:r>
        <w:rPr>
          <w:rFonts w:hint="eastAsia"/>
        </w:rPr>
        <w:t>備</w:t>
      </w:r>
      <w:r w:rsidRPr="00445A37">
        <w:rPr>
          <w:rFonts w:hint="eastAsia"/>
        </w:rPr>
        <w:t>，</w:t>
      </w:r>
      <w:r>
        <w:rPr>
          <w:rFonts w:hint="eastAsia"/>
        </w:rPr>
        <w:t>惟建置</w:t>
      </w:r>
      <w:r w:rsidRPr="00445A37">
        <w:rPr>
          <w:rFonts w:hint="eastAsia"/>
        </w:rPr>
        <w:t>冷鏈</w:t>
      </w:r>
      <w:r>
        <w:rPr>
          <w:rFonts w:hint="eastAsia"/>
        </w:rPr>
        <w:t>服務</w:t>
      </w:r>
      <w:r w:rsidRPr="00445A37">
        <w:rPr>
          <w:rFonts w:hint="eastAsia"/>
        </w:rPr>
        <w:t>設施（備）</w:t>
      </w:r>
      <w:r>
        <w:rPr>
          <w:rFonts w:hint="eastAsia"/>
        </w:rPr>
        <w:t>計畫，</w:t>
      </w:r>
      <w:r w:rsidRPr="00445A37">
        <w:rPr>
          <w:rFonts w:hint="eastAsia"/>
        </w:rPr>
        <w:t>仍待加強控管</w:t>
      </w:r>
      <w:r>
        <w:rPr>
          <w:rFonts w:hint="eastAsia"/>
        </w:rPr>
        <w:t>執行</w:t>
      </w:r>
      <w:r w:rsidRPr="00445A37">
        <w:rPr>
          <w:rFonts w:hint="eastAsia"/>
        </w:rPr>
        <w:t>進度</w:t>
      </w:r>
      <w:r>
        <w:rPr>
          <w:rFonts w:hint="eastAsia"/>
        </w:rPr>
        <w:t>，並加強輔導屠宰業者取得</w:t>
      </w:r>
      <w:r w:rsidRPr="00445A37">
        <w:rPr>
          <w:rFonts w:hint="eastAsia"/>
        </w:rPr>
        <w:t>HACCP</w:t>
      </w:r>
      <w:r>
        <w:rPr>
          <w:rFonts w:hint="eastAsia"/>
        </w:rPr>
        <w:t>驗證</w:t>
      </w:r>
      <w:r w:rsidRPr="00445A37">
        <w:rPr>
          <w:rFonts w:hint="eastAsia"/>
        </w:rPr>
        <w:t>，</w:t>
      </w:r>
      <w:r>
        <w:rPr>
          <w:rFonts w:hint="eastAsia"/>
        </w:rPr>
        <w:t>以</w:t>
      </w:r>
      <w:r w:rsidRPr="00445A37">
        <w:rPr>
          <w:rFonts w:hint="eastAsia"/>
        </w:rPr>
        <w:t>提升肉品品質及衛生安全</w:t>
      </w:r>
      <w:r>
        <w:rPr>
          <w:rFonts w:hint="eastAsia"/>
        </w:rPr>
        <w:t>，並</w:t>
      </w:r>
      <w:r w:rsidRPr="00445A37">
        <w:rPr>
          <w:rFonts w:hint="eastAsia"/>
        </w:rPr>
        <w:t>發揮設施設置效能</w:t>
      </w:r>
      <w:r w:rsidRPr="00013473">
        <w:rPr>
          <w:rFonts w:hint="eastAsia"/>
        </w:rPr>
        <w:t>。</w:t>
      </w:r>
    </w:p>
    <w:p w14:paraId="0DEAB6E1" w14:textId="77777777" w:rsidR="009B408E" w:rsidRDefault="009B755E" w:rsidP="009B408E">
      <w:pPr>
        <w:pStyle w:val="a8"/>
        <w:ind w:firstLine="480"/>
        <w:jc w:val="distribute"/>
      </w:pPr>
      <w:r>
        <w:rPr>
          <w:rFonts w:hint="eastAsia"/>
          <w:noProof/>
        </w:rPr>
        <w:t>彰化縣肉品市場股份有限</w:t>
      </w:r>
      <w:r w:rsidRPr="00013473">
        <w:rPr>
          <w:rFonts w:hint="eastAsia"/>
          <w:noProof/>
        </w:rPr>
        <w:t>公司</w:t>
      </w:r>
      <w:r w:rsidRPr="00013473">
        <w:rPr>
          <w:rFonts w:hint="eastAsia"/>
        </w:rPr>
        <w:t>為配合政府實施機械化屠宰政策，強化豬羊及肉品現代化共同運銷，經設置各項場房及設施設</w:t>
      </w:r>
      <w:r>
        <w:rPr>
          <w:rFonts w:hint="eastAsia"/>
        </w:rPr>
        <w:t>備</w:t>
      </w:r>
      <w:r w:rsidRPr="00013473">
        <w:rPr>
          <w:rFonts w:hint="eastAsia"/>
        </w:rPr>
        <w:t>，以委外方式辦理屠宰作業，且為積極轉型多角化經營，持續製造銷售肉類食品，以提升經營續效</w:t>
      </w:r>
      <w:r>
        <w:rPr>
          <w:rFonts w:hint="eastAsia"/>
        </w:rPr>
        <w:t>。</w:t>
      </w:r>
      <w:r w:rsidRPr="00013473">
        <w:rPr>
          <w:rFonts w:hint="eastAsia"/>
        </w:rPr>
        <w:t>經查</w:t>
      </w:r>
      <w:r>
        <w:rPr>
          <w:rFonts w:hint="eastAsia"/>
        </w:rPr>
        <w:t>業務</w:t>
      </w:r>
      <w:r w:rsidRPr="00013473">
        <w:rPr>
          <w:rFonts w:hint="eastAsia"/>
        </w:rPr>
        <w:t>執行情形，核有：</w:t>
      </w:r>
      <w:r>
        <w:rPr>
          <w:rFonts w:hint="eastAsia"/>
        </w:rPr>
        <w:t>1.</w:t>
      </w:r>
      <w:r w:rsidRPr="009C6821">
        <w:rPr>
          <w:rFonts w:hint="eastAsia"/>
        </w:rPr>
        <w:t>興設冷鏈設施（備）以推展肉品產銷業務，</w:t>
      </w:r>
      <w:r w:rsidRPr="00BA63AF">
        <w:rPr>
          <w:rFonts w:hint="eastAsia"/>
        </w:rPr>
        <w:t>相關工程已於113年5月驗收合格，</w:t>
      </w:r>
      <w:r w:rsidRPr="00B47E0C">
        <w:rPr>
          <w:rFonts w:hint="eastAsia"/>
        </w:rPr>
        <w:t>嗣經辦理113年度專案保留購置「冷鏈加工廠第2期</w:t>
      </w:r>
      <w:r w:rsidRPr="004730A4">
        <w:rPr>
          <w:rFonts w:hint="eastAsia"/>
          <w:noProof/>
        </w:rPr>
        <w:t>－</w:t>
      </w:r>
      <w:r w:rsidRPr="00B47E0C">
        <w:rPr>
          <w:rFonts w:hint="eastAsia"/>
        </w:rPr>
        <w:t>金屬檢測機2台」等6件採購案，經費計893萬餘元，</w:t>
      </w:r>
      <w:r>
        <w:rPr>
          <w:rFonts w:hint="eastAsia"/>
        </w:rPr>
        <w:t>惟</w:t>
      </w:r>
      <w:r w:rsidRPr="00B47E0C">
        <w:rPr>
          <w:rFonts w:hint="eastAsia"/>
        </w:rPr>
        <w:t>除「冷鏈加工廠第2期</w:t>
      </w:r>
      <w:r w:rsidRPr="004730A4">
        <w:rPr>
          <w:rFonts w:hint="eastAsia"/>
          <w:noProof/>
        </w:rPr>
        <w:t>－</w:t>
      </w:r>
      <w:r w:rsidRPr="00B47E0C">
        <w:rPr>
          <w:rFonts w:hint="eastAsia"/>
        </w:rPr>
        <w:t>金屬檢測機2台」1件已發包執行外，其餘尚待規劃設計或招標中，允宜加強控管計畫進度，</w:t>
      </w:r>
    </w:p>
    <w:p w14:paraId="43615189" w14:textId="270BE206" w:rsidR="009B755E" w:rsidRDefault="00B06005" w:rsidP="009B408E">
      <w:pPr>
        <w:pStyle w:val="a8"/>
        <w:spacing w:line="440" w:lineRule="exact"/>
        <w:ind w:firstLineChars="0" w:firstLine="0"/>
      </w:pPr>
      <w:r>
        <w:rPr>
          <w:noProof/>
        </w:rPr>
        <w:lastRenderedPageBreak/>
        <mc:AlternateContent>
          <mc:Choice Requires="wps">
            <w:drawing>
              <wp:anchor distT="45720" distB="45720" distL="114300" distR="114300" simplePos="0" relativeHeight="251687936" behindDoc="0" locked="0" layoutInCell="1" allowOverlap="1" wp14:anchorId="1001423B" wp14:editId="4682F7BE">
                <wp:simplePos x="0" y="0"/>
                <wp:positionH relativeFrom="column">
                  <wp:posOffset>3088005</wp:posOffset>
                </wp:positionH>
                <wp:positionV relativeFrom="paragraph">
                  <wp:posOffset>205195</wp:posOffset>
                </wp:positionV>
                <wp:extent cx="3246120" cy="2529840"/>
                <wp:effectExtent l="0" t="0" r="0" b="3810"/>
                <wp:wrapSquare wrapText="bothSides"/>
                <wp:docPr id="2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46120" cy="2529840"/>
                        </a:xfrm>
                        <a:prstGeom prst="rect">
                          <a:avLst/>
                        </a:prstGeom>
                        <a:noFill/>
                        <a:ln w="9525">
                          <a:noFill/>
                          <a:miter lim="800000"/>
                          <a:headEnd/>
                          <a:tailEnd/>
                        </a:ln>
                      </wps:spPr>
                      <wps:txbx>
                        <w:txbxContent>
                          <w:p w14:paraId="09D96D28" w14:textId="77777777" w:rsidR="00B06005" w:rsidRPr="00B700E3" w:rsidRDefault="00B06005" w:rsidP="00B06005">
                            <w:r w:rsidRPr="004A0A0B">
                              <w:rPr>
                                <w:noProof/>
                              </w:rPr>
                              <w:drawing>
                                <wp:inline distT="0" distB="0" distL="0" distR="0" wp14:anchorId="15E71D8A" wp14:editId="5E65014F">
                                  <wp:extent cx="2976880" cy="1996440"/>
                                  <wp:effectExtent l="19050" t="19050" r="13970" b="22860"/>
                                  <wp:docPr id="25" name="圖片 25" descr="G:\珮欣的文件\財務收支抽查\114一(總決、單決、國土專案、肉品、警察局）\03_肉品市場\03_底稿\20250311_125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G:\珮欣的文件\財務收支抽查\114一(總決、單決、國土專案、肉品、警察局）\03_肉品市場\03_底稿\20250311_125010.jpg"/>
                                          <pic:cNvPicPr>
                                            <a:picLocks noChangeAspect="1" noChangeArrowheads="1"/>
                                          </pic:cNvPicPr>
                                        </pic:nvPicPr>
                                        <pic:blipFill rotWithShape="1">
                                          <a:blip r:embed="rId37">
                                            <a:extLst>
                                              <a:ext uri="{BEBA8EAE-BF5A-486C-A8C5-ECC9F3942E4B}">
                                                <a14:imgProps xmlns:a14="http://schemas.microsoft.com/office/drawing/2010/main">
                                                  <a14:imgLayer r:embed="rId38">
                                                    <a14:imgEffect>
                                                      <a14:brightnessContrast bright="20000" contrast="20000"/>
                                                    </a14:imgEffect>
                                                  </a14:imgLayer>
                                                </a14:imgProps>
                                              </a:ext>
                                              <a:ext uri="{28A0092B-C50C-407E-A947-70E740481C1C}">
                                                <a14:useLocalDpi xmlns:a14="http://schemas.microsoft.com/office/drawing/2010/main" val="0"/>
                                              </a:ext>
                                            </a:extLst>
                                          </a:blip>
                                          <a:srcRect b="15519"/>
                                          <a:stretch/>
                                        </pic:blipFill>
                                        <pic:spPr bwMode="auto">
                                          <a:xfrm>
                                            <a:off x="0" y="0"/>
                                            <a:ext cx="2990462" cy="2005549"/>
                                          </a:xfrm>
                                          <a:prstGeom prst="roundRect">
                                            <a:avLst/>
                                          </a:prstGeom>
                                          <a:noFill/>
                                          <a:ln w="9525" cap="flat" cmpd="sng" algn="ctr">
                                            <a:solidFill>
                                              <a:srgbClr val="5B9BD5"/>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753D5079" w14:textId="77777777" w:rsidR="00B06005" w:rsidRDefault="00B06005" w:rsidP="00B06005">
                            <w:pPr>
                              <w:spacing w:line="320" w:lineRule="exact"/>
                              <w:jc w:val="center"/>
                              <w:rPr>
                                <w:rFonts w:ascii="標楷體" w:eastAsia="標楷體" w:hAnsi="標楷體"/>
                                <w:b/>
                              </w:rPr>
                            </w:pPr>
                            <w:r w:rsidRPr="00B700E3">
                              <w:rPr>
                                <w:rFonts w:ascii="標楷體" w:eastAsia="標楷體" w:hAnsi="標楷體" w:hint="eastAsia"/>
                                <w:b/>
                              </w:rPr>
                              <w:t>彰化縣</w:t>
                            </w:r>
                            <w:r w:rsidRPr="00EA1510">
                              <w:rPr>
                                <w:rFonts w:ascii="標楷體" w:eastAsia="標楷體" w:hAnsi="標楷體" w:hint="eastAsia"/>
                                <w:b/>
                              </w:rPr>
                              <w:t>冷鏈設施（備）</w:t>
                            </w:r>
                          </w:p>
                          <w:p w14:paraId="4C4533F5" w14:textId="770594EF" w:rsidR="00B06005" w:rsidRPr="00B700E3" w:rsidRDefault="00B06005" w:rsidP="00B06005">
                            <w:pPr>
                              <w:spacing w:line="320" w:lineRule="exact"/>
                              <w:jc w:val="center"/>
                            </w:pPr>
                            <w:r w:rsidRPr="000C25C8">
                              <w:rPr>
                                <w:rFonts w:ascii="標楷體" w:eastAsia="標楷體" w:hAnsi="標楷體" w:hint="eastAsia"/>
                                <w:sz w:val="20"/>
                                <w:szCs w:val="20"/>
                              </w:rPr>
                              <w:t>（圖片來源：本室</w:t>
                            </w:r>
                            <w:r w:rsidR="00CB339B">
                              <w:rPr>
                                <w:rFonts w:ascii="標楷體" w:eastAsia="標楷體" w:hAnsi="標楷體" w:hint="eastAsia"/>
                                <w:sz w:val="20"/>
                                <w:szCs w:val="20"/>
                              </w:rPr>
                              <w:t>於1</w:t>
                            </w:r>
                            <w:r w:rsidR="00CB339B">
                              <w:rPr>
                                <w:rFonts w:ascii="標楷體" w:eastAsia="標楷體" w:hAnsi="標楷體"/>
                                <w:sz w:val="20"/>
                                <w:szCs w:val="20"/>
                              </w:rPr>
                              <w:t>14</w:t>
                            </w:r>
                            <w:r w:rsidR="00CB339B">
                              <w:rPr>
                                <w:rFonts w:ascii="標楷體" w:eastAsia="標楷體" w:hAnsi="標楷體" w:hint="eastAsia"/>
                                <w:sz w:val="20"/>
                                <w:szCs w:val="20"/>
                              </w:rPr>
                              <w:t>年3月4日</w:t>
                            </w:r>
                            <w:r w:rsidRPr="000C25C8">
                              <w:rPr>
                                <w:rFonts w:ascii="標楷體" w:eastAsia="標楷體" w:hAnsi="標楷體" w:hint="eastAsia"/>
                                <w:sz w:val="20"/>
                                <w:szCs w:val="20"/>
                              </w:rPr>
                              <w:t>拍攝）</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001423B" id="_x0000_s1082" type="#_x0000_t202" style="position:absolute;left:0;text-align:left;margin-left:243.15pt;margin-top:16.15pt;width:255.6pt;height:199.2pt;z-index:2516879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" filled="f" stroked="f">
                <v:textbox>
                  <w:txbxContent>
                    <w:p w14:paraId="09D96D28" w14:textId="77777777" w:rsidR="00B06005" w:rsidRPr="00B700E3" w:rsidRDefault="00B06005" w:rsidP="00B06005">
                      <w:r w:rsidRPr="004A0A0B">
                        <w:rPr>
                          <w:noProof/>
                        </w:rPr>
                        <w:drawing>
                          <wp:inline distT="0" distB="0" distL="0" distR="0" wp14:anchorId="15E71D8A" wp14:editId="5E65014F">
                            <wp:extent cx="2976880" cy="1996440"/>
                            <wp:effectExtent l="19050" t="19050" r="13970" b="22860"/>
                            <wp:docPr id="25" name="圖片 25" descr="G:\珮欣的文件\財務收支抽查\114一(總決、單決、國土專案、肉品、警察局）\03_肉品市場\03_底稿\20250311_125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G:\珮欣的文件\財務收支抽查\114一(總決、單決、國土專案、肉品、警察局）\03_肉品市場\03_底稿\20250311_125010.jpg"/>
                                    <pic:cNvPicPr>
                                      <a:picLocks noChangeAspect="1" noChangeArrowheads="1"/>
                                    </pic:cNvPicPr>
                                  </pic:nvPicPr>
                                  <pic:blipFill rotWithShape="1">
                                    <a:blip r:embed="rId37">
                                      <a:extLst>
                                        <a:ext uri="{BEBA8EAE-BF5A-486C-A8C5-ECC9F3942E4B}">
                                          <a14:imgProps xmlns:a14="http://schemas.microsoft.com/office/drawing/2010/main">
                                            <a14:imgLayer r:embed="rId38">
                                              <a14:imgEffect>
                                                <a14:brightnessContrast bright="20000" contrast="20000"/>
                                              </a14:imgEffect>
                                            </a14:imgLayer>
                                          </a14:imgProps>
                                        </a:ext>
                                        <a:ext uri="{28A0092B-C50C-407E-A947-70E740481C1C}">
                                          <a14:useLocalDpi xmlns:a14="http://schemas.microsoft.com/office/drawing/2010/main" val="0"/>
                                        </a:ext>
                                      </a:extLst>
                                    </a:blip>
                                    <a:srcRect b="15519"/>
                                    <a:stretch/>
                                  </pic:blipFill>
                                  <pic:spPr bwMode="auto">
                                    <a:xfrm>
                                      <a:off x="0" y="0"/>
                                      <a:ext cx="2990462" cy="2005549"/>
                                    </a:xfrm>
                                    <a:prstGeom prst="roundRect">
                                      <a:avLst/>
                                    </a:prstGeom>
                                    <a:noFill/>
                                    <a:ln w="9525" cap="flat" cmpd="sng" algn="ctr">
                                      <a:solidFill>
                                        <a:srgbClr val="5B9BD5"/>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753D5079" w14:textId="77777777" w:rsidR="00B06005" w:rsidRDefault="00B06005" w:rsidP="00B06005">
                      <w:pPr>
                        <w:spacing w:line="320" w:lineRule="exact"/>
                        <w:jc w:val="center"/>
                        <w:rPr>
                          <w:rFonts w:ascii="標楷體" w:eastAsia="標楷體" w:hAnsi="標楷體"/>
                          <w:b/>
                        </w:rPr>
                      </w:pPr>
                      <w:r w:rsidRPr="00B700E3">
                        <w:rPr>
                          <w:rFonts w:ascii="標楷體" w:eastAsia="標楷體" w:hAnsi="標楷體" w:hint="eastAsia"/>
                          <w:b/>
                        </w:rPr>
                        <w:t>彰化縣</w:t>
                      </w:r>
                      <w:r w:rsidRPr="00EA1510">
                        <w:rPr>
                          <w:rFonts w:ascii="標楷體" w:eastAsia="標楷體" w:hAnsi="標楷體" w:hint="eastAsia"/>
                          <w:b/>
                        </w:rPr>
                        <w:t>冷鏈設施（備）</w:t>
                      </w:r>
                    </w:p>
                    <w:p w14:paraId="4C4533F5" w14:textId="770594EF" w:rsidR="00B06005" w:rsidRPr="00B700E3" w:rsidRDefault="00B06005" w:rsidP="00B06005">
                      <w:pPr>
                        <w:spacing w:line="320" w:lineRule="exact"/>
                        <w:jc w:val="center"/>
                      </w:pPr>
                      <w:r w:rsidRPr="000C25C8">
                        <w:rPr>
                          <w:rFonts w:ascii="標楷體" w:eastAsia="標楷體" w:hAnsi="標楷體" w:hint="eastAsia"/>
                          <w:sz w:val="20"/>
                          <w:szCs w:val="20"/>
                        </w:rPr>
                        <w:t>（圖片來源：本室</w:t>
                      </w:r>
                      <w:r w:rsidR="00CB339B">
                        <w:rPr>
                          <w:rFonts w:ascii="標楷體" w:eastAsia="標楷體" w:hAnsi="標楷體" w:hint="eastAsia"/>
                          <w:sz w:val="20"/>
                          <w:szCs w:val="20"/>
                        </w:rPr>
                        <w:t>於1</w:t>
                      </w:r>
                      <w:r w:rsidR="00CB339B">
                        <w:rPr>
                          <w:rFonts w:ascii="標楷體" w:eastAsia="標楷體" w:hAnsi="標楷體"/>
                          <w:sz w:val="20"/>
                          <w:szCs w:val="20"/>
                        </w:rPr>
                        <w:t>14</w:t>
                      </w:r>
                      <w:r w:rsidR="00CB339B">
                        <w:rPr>
                          <w:rFonts w:ascii="標楷體" w:eastAsia="標楷體" w:hAnsi="標楷體" w:hint="eastAsia"/>
                          <w:sz w:val="20"/>
                          <w:szCs w:val="20"/>
                        </w:rPr>
                        <w:t>年3月4日</w:t>
                      </w:r>
                      <w:r w:rsidRPr="000C25C8">
                        <w:rPr>
                          <w:rFonts w:ascii="標楷體" w:eastAsia="標楷體" w:hAnsi="標楷體" w:hint="eastAsia"/>
                          <w:sz w:val="20"/>
                          <w:szCs w:val="20"/>
                        </w:rPr>
                        <w:t>拍攝）</w:t>
                      </w:r>
                    </w:p>
                  </w:txbxContent>
                </v:textbox>
                <w10:wrap type="square"/>
              </v:shape>
            </w:pict>
          </mc:Fallback>
        </mc:AlternateContent>
      </w:r>
      <w:r w:rsidR="009B755E" w:rsidRPr="00B47E0C">
        <w:rPr>
          <w:rFonts w:hint="eastAsia"/>
        </w:rPr>
        <w:t>以加速冷鏈設施啟用期程，提升計畫執行效益</w:t>
      </w:r>
      <w:r w:rsidR="009B755E" w:rsidRPr="00013473">
        <w:rPr>
          <w:rFonts w:hint="eastAsia"/>
        </w:rPr>
        <w:t>；</w:t>
      </w:r>
      <w:r w:rsidR="009B755E">
        <w:rPr>
          <w:rFonts w:hint="eastAsia"/>
        </w:rPr>
        <w:t>2.該</w:t>
      </w:r>
      <w:r w:rsidR="009B755E" w:rsidRPr="000D14E7">
        <w:rPr>
          <w:rFonts w:hint="eastAsia"/>
        </w:rPr>
        <w:t>公司為應屠宰豬羊後燙脫毛作業所使用之鍋爐廠房及設備老舊，爰</w:t>
      </w:r>
      <w:r w:rsidR="009B755E" w:rsidRPr="00D426CE">
        <w:rPr>
          <w:rFonts w:hint="eastAsia"/>
        </w:rPr>
        <w:t>增建鍋爐廠房以供屠宰豬羊後燙脫毛作業使用，惟廠房主體工程完工已逾1年餘仍閒置，尚未完善相關作業設施，前經本室函請檢討改善，據復</w:t>
      </w:r>
      <w:r w:rsidR="009B755E" w:rsidRPr="000D14E7">
        <w:rPr>
          <w:rFonts w:hint="eastAsia"/>
        </w:rPr>
        <w:t>已發包辦理鍋爐廠房牆面水泥粉光、油漆等工程</w:t>
      </w:r>
      <w:r w:rsidR="009B755E">
        <w:rPr>
          <w:rFonts w:hint="eastAsia"/>
        </w:rPr>
        <w:t>，並</w:t>
      </w:r>
      <w:r w:rsidR="009B755E" w:rsidRPr="00D426CE">
        <w:rPr>
          <w:rFonts w:hint="eastAsia"/>
        </w:rPr>
        <w:t>賡續辦理後續作業</w:t>
      </w:r>
      <w:r w:rsidR="009B755E" w:rsidRPr="009C6821">
        <w:rPr>
          <w:rFonts w:hint="eastAsia"/>
        </w:rPr>
        <w:t>，</w:t>
      </w:r>
      <w:r w:rsidR="009B755E" w:rsidRPr="00D426CE">
        <w:rPr>
          <w:rFonts w:hint="eastAsia"/>
        </w:rPr>
        <w:t>經追蹤覆核結果，鍋爐廠房牆面水泥粉光、油漆等工程已於1</w:t>
      </w:r>
      <w:r w:rsidR="009B755E" w:rsidRPr="00D426CE">
        <w:t>13</w:t>
      </w:r>
      <w:r w:rsidR="009B755E" w:rsidRPr="00D426CE">
        <w:rPr>
          <w:rFonts w:hint="eastAsia"/>
        </w:rPr>
        <w:t>年8月驗收合格，惟</w:t>
      </w:r>
      <w:r w:rsidR="009B755E" w:rsidRPr="00716388">
        <w:rPr>
          <w:rFonts w:hint="eastAsia"/>
        </w:rPr>
        <w:t>廠房主體工程完工逾2年餘仍閒置</w:t>
      </w:r>
      <w:r w:rsidR="009B755E" w:rsidRPr="009C6821">
        <w:rPr>
          <w:rFonts w:hint="eastAsia"/>
        </w:rPr>
        <w:t>，亟待研謀善策並積極辦理，以發揮設施設置效能</w:t>
      </w:r>
      <w:r w:rsidR="009B755E" w:rsidRPr="00013473">
        <w:rPr>
          <w:rFonts w:hint="eastAsia"/>
        </w:rPr>
        <w:t>；</w:t>
      </w:r>
      <w:r w:rsidR="009B755E">
        <w:rPr>
          <w:rFonts w:hint="eastAsia"/>
        </w:rPr>
        <w:t>3.</w:t>
      </w:r>
      <w:r w:rsidR="009B755E" w:rsidRPr="009C6821">
        <w:rPr>
          <w:rFonts w:hint="eastAsia"/>
        </w:rPr>
        <w:t>持續辦理屠宰場服務業務並建置冷鏈服務設施，</w:t>
      </w:r>
      <w:r w:rsidR="009B755E" w:rsidRPr="003D2AC1">
        <w:rPr>
          <w:rFonts w:hint="eastAsia"/>
        </w:rPr>
        <w:t>111至113年</w:t>
      </w:r>
      <w:r w:rsidR="009B755E">
        <w:rPr>
          <w:rFonts w:hint="eastAsia"/>
        </w:rPr>
        <w:t>市場</w:t>
      </w:r>
      <w:r w:rsidR="009B755E" w:rsidRPr="003D2AC1">
        <w:rPr>
          <w:rFonts w:hint="eastAsia"/>
        </w:rPr>
        <w:t>分別電宰豬隻及羊隻計50萬餘頭、49萬餘頭及49萬餘頭</w:t>
      </w:r>
      <w:r w:rsidR="009B755E">
        <w:rPr>
          <w:rFonts w:hint="eastAsia"/>
        </w:rPr>
        <w:t>，</w:t>
      </w:r>
      <w:r w:rsidR="009B755E" w:rsidRPr="009C6821">
        <w:rPr>
          <w:rFonts w:hint="eastAsia"/>
        </w:rPr>
        <w:t>惟場內屠宰業者尚未導入</w:t>
      </w:r>
      <w:r w:rsidR="009B755E" w:rsidRPr="00445A37">
        <w:rPr>
          <w:rFonts w:hint="eastAsia"/>
        </w:rPr>
        <w:t>「屠宰場肉品衛生安全管制系統」（Hazard Analysis and Critical Control Point，</w:t>
      </w:r>
      <w:r w:rsidR="009B755E">
        <w:rPr>
          <w:rFonts w:hint="eastAsia"/>
        </w:rPr>
        <w:t>簡稱</w:t>
      </w:r>
      <w:r w:rsidR="009B755E" w:rsidRPr="00445A37">
        <w:rPr>
          <w:rFonts w:hint="eastAsia"/>
        </w:rPr>
        <w:t>HACCP）</w:t>
      </w:r>
      <w:r w:rsidR="009B755E" w:rsidRPr="009C6821">
        <w:rPr>
          <w:rFonts w:hint="eastAsia"/>
        </w:rPr>
        <w:t>，為提升國產肉品內外銷競爭力，健全畜牧產業發展，允宜積極輔導屠宰業者取得驗證，以提升肉品品質及衛生安全</w:t>
      </w:r>
      <w:r w:rsidR="009B755E" w:rsidRPr="00013473">
        <w:rPr>
          <w:rFonts w:hint="eastAsia"/>
        </w:rPr>
        <w:t>等</w:t>
      </w:r>
      <w:r w:rsidR="009B755E">
        <w:rPr>
          <w:rFonts w:hint="eastAsia"/>
        </w:rPr>
        <w:t>情事</w:t>
      </w:r>
      <w:r w:rsidR="009B755E" w:rsidRPr="00013473">
        <w:rPr>
          <w:rFonts w:hint="eastAsia"/>
        </w:rPr>
        <w:t>，經函請檢討改善。據復：</w:t>
      </w:r>
      <w:r w:rsidR="009B755E" w:rsidRPr="00BA0D69">
        <w:rPr>
          <w:rFonts w:hint="eastAsia"/>
        </w:rPr>
        <w:t>1</w:t>
      </w:r>
      <w:r w:rsidR="009B755E" w:rsidRPr="00BA0D69">
        <w:t>.</w:t>
      </w:r>
      <w:r w:rsidR="009B755E">
        <w:rPr>
          <w:rFonts w:hint="eastAsia"/>
        </w:rPr>
        <w:t>加工廠動力電源與水源配置、新設排氣（煙）設備及樓層管制鐵捲門等3件工程，已提出規劃設計或已發包執行中，其餘2件工程將於1</w:t>
      </w:r>
      <w:r w:rsidR="009B755E">
        <w:t>14</w:t>
      </w:r>
      <w:r w:rsidR="009B755E">
        <w:rPr>
          <w:rFonts w:hint="eastAsia"/>
        </w:rPr>
        <w:t>年陸續辦理</w:t>
      </w:r>
      <w:r w:rsidR="009B755E" w:rsidRPr="009C6821">
        <w:rPr>
          <w:rFonts w:hint="eastAsia"/>
        </w:rPr>
        <w:t>規劃設計或招標</w:t>
      </w:r>
      <w:r w:rsidR="009B755E" w:rsidRPr="00BA0D69">
        <w:t>；</w:t>
      </w:r>
      <w:r w:rsidR="009B755E" w:rsidRPr="00BA0D69">
        <w:rPr>
          <w:rFonts w:hint="eastAsia"/>
        </w:rPr>
        <w:t>2</w:t>
      </w:r>
      <w:r w:rsidR="009B755E" w:rsidRPr="00BA0D69">
        <w:t>.</w:t>
      </w:r>
      <w:r w:rsidR="009B755E" w:rsidRPr="009C6821">
        <w:rPr>
          <w:rFonts w:hint="eastAsia"/>
        </w:rPr>
        <w:t>將函請相關業者規劃</w:t>
      </w:r>
      <w:r w:rsidR="009B755E">
        <w:rPr>
          <w:rFonts w:hint="eastAsia"/>
        </w:rPr>
        <w:t>具體鍋爐</w:t>
      </w:r>
      <w:r w:rsidR="009B755E" w:rsidRPr="009C6821">
        <w:rPr>
          <w:rFonts w:hint="eastAsia"/>
        </w:rPr>
        <w:t>搬遷計畫，</w:t>
      </w:r>
      <w:r w:rsidR="009B755E">
        <w:rPr>
          <w:rFonts w:hint="eastAsia"/>
        </w:rPr>
        <w:t>如短期內無法遷移，將研議暫作倉儲用途或出租使用</w:t>
      </w:r>
      <w:r w:rsidR="009B755E" w:rsidRPr="005E0EB4">
        <w:rPr>
          <w:rFonts w:hint="eastAsia"/>
        </w:rPr>
        <w:t>，以確保設施妥善管理與運用</w:t>
      </w:r>
      <w:r w:rsidR="009B755E" w:rsidRPr="00BA0D69">
        <w:rPr>
          <w:rFonts w:hint="eastAsia"/>
        </w:rPr>
        <w:t>；3.</w:t>
      </w:r>
      <w:r w:rsidR="009B755E" w:rsidRPr="009C6821">
        <w:rPr>
          <w:rFonts w:hint="eastAsia"/>
        </w:rPr>
        <w:t>將積極輔導屠宰業者取得HACCP驗證及提供相關課程進修資訊</w:t>
      </w:r>
      <w:r w:rsidR="009B755E" w:rsidRPr="00BA0D69">
        <w:rPr>
          <w:rFonts w:hint="eastAsia"/>
        </w:rPr>
        <w:t>。</w:t>
      </w:r>
    </w:p>
    <w:p w14:paraId="0781C64C" w14:textId="77777777" w:rsidR="009B755E" w:rsidRPr="00662230" w:rsidRDefault="009B755E" w:rsidP="009B755E">
      <w:pPr>
        <w:pStyle w:val="a7"/>
      </w:pPr>
      <w:r w:rsidRPr="00662230">
        <w:rPr>
          <w:rFonts w:cs="New Gulim" w:hint="eastAsia"/>
        </w:rPr>
        <w:t>五、</w:t>
      </w:r>
      <w:r>
        <w:rPr>
          <w:rFonts w:hint="eastAsia"/>
        </w:rPr>
        <w:t>112年</w:t>
      </w:r>
      <w:r w:rsidRPr="00662230">
        <w:rPr>
          <w:rFonts w:hint="eastAsia"/>
        </w:rPr>
        <w:t>度重要審核意見追蹤查核情形</w:t>
      </w:r>
    </w:p>
    <w:p w14:paraId="18A0F6B4" w14:textId="77777777" w:rsidR="009B755E" w:rsidRDefault="009B755E" w:rsidP="009B755E">
      <w:pPr>
        <w:pStyle w:val="a8"/>
        <w:ind w:firstLine="480"/>
      </w:pPr>
      <w:r w:rsidRPr="00025268">
        <w:rPr>
          <w:rFonts w:hint="eastAsia"/>
        </w:rPr>
        <w:t>本室於11</w:t>
      </w:r>
      <w:r>
        <w:t>2</w:t>
      </w:r>
      <w:r w:rsidRPr="00025268">
        <w:rPr>
          <w:rFonts w:hint="eastAsia"/>
        </w:rPr>
        <w:t>年度審核報告列重要審核意見</w:t>
      </w:r>
      <w:r>
        <w:t>4</w:t>
      </w:r>
      <w:r w:rsidRPr="00025268">
        <w:rPr>
          <w:rFonts w:hint="eastAsia"/>
        </w:rPr>
        <w:t>項，經賡續追蹤查核實際辦理結果，仍待繼續改善者</w:t>
      </w:r>
      <w:r>
        <w:t>2</w:t>
      </w:r>
      <w:r w:rsidRPr="00025268">
        <w:rPr>
          <w:rFonts w:hint="eastAsia"/>
        </w:rPr>
        <w:t>項、已研謀改善或依改善措施持續辦理者</w:t>
      </w:r>
      <w:r>
        <w:t>2</w:t>
      </w:r>
      <w:r w:rsidRPr="00025268">
        <w:rPr>
          <w:rFonts w:hint="eastAsia"/>
        </w:rPr>
        <w:t>項（表2），其中仍待繼續改善者，經再研提審核意見</w:t>
      </w:r>
      <w:r>
        <w:t>2</w:t>
      </w:r>
      <w:r w:rsidRPr="00025268">
        <w:rPr>
          <w:rFonts w:hint="eastAsia"/>
        </w:rPr>
        <w:t>項通知檢討改善。</w:t>
      </w:r>
    </w:p>
    <w:tbl>
      <w:tblPr>
        <w:tblW w:w="9926" w:type="dxa"/>
        <w:jc w:val="center"/>
        <w:tblLayout w:type="fixed"/>
        <w:tblLook w:val="04A0" w:firstRow="1" w:lastRow="0" w:firstColumn="1" w:lastColumn="0" w:noHBand="0" w:noVBand="1"/>
      </w:tblPr>
      <w:tblGrid>
        <w:gridCol w:w="470"/>
        <w:gridCol w:w="6252"/>
        <w:gridCol w:w="3204"/>
      </w:tblGrid>
      <w:tr w:rsidR="009B755E" w:rsidRPr="00B248D2" w14:paraId="119D5E25" w14:textId="77777777" w:rsidTr="009B408E">
        <w:trPr>
          <w:trHeight w:val="510"/>
          <w:jc w:val="center"/>
        </w:trPr>
        <w:tc>
          <w:tcPr>
            <w:tcW w:w="9921" w:type="dxa"/>
            <w:gridSpan w:val="3"/>
            <w:tcBorders>
              <w:top w:val="nil"/>
              <w:left w:val="nil"/>
              <w:bottom w:val="single" w:sz="4" w:space="0" w:color="auto"/>
              <w:right w:val="nil"/>
            </w:tcBorders>
          </w:tcPr>
          <w:p w14:paraId="7225077E" w14:textId="77777777" w:rsidR="009B755E" w:rsidRPr="002A1994" w:rsidRDefault="009B755E" w:rsidP="009B755E">
            <w:pPr>
              <w:spacing w:beforeLines="50" w:before="120" w:afterLines="50" w:after="120"/>
              <w:jc w:val="center"/>
              <w:rPr>
                <w:rFonts w:ascii="標楷體" w:eastAsia="標楷體" w:hAnsi="標楷體"/>
                <w:b/>
                <w:color w:val="000000"/>
              </w:rPr>
            </w:pPr>
            <w:r w:rsidRPr="002A1994">
              <w:rPr>
                <w:rFonts w:ascii="標楷體" w:eastAsia="標楷體" w:hAnsi="標楷體" w:hint="eastAsia"/>
                <w:b/>
                <w:color w:val="000000"/>
              </w:rPr>
              <w:t>表</w:t>
            </w:r>
            <w:r>
              <w:rPr>
                <w:rFonts w:ascii="標楷體" w:eastAsia="標楷體" w:hAnsi="標楷體"/>
                <w:b/>
                <w:color w:val="000000"/>
              </w:rPr>
              <w:t>2</w:t>
            </w:r>
            <w:r w:rsidRPr="002A1994">
              <w:rPr>
                <w:rFonts w:ascii="標楷體" w:eastAsia="標楷體" w:hAnsi="標楷體" w:hint="eastAsia"/>
                <w:b/>
                <w:color w:val="FF0000"/>
              </w:rPr>
              <w:t xml:space="preserve">　</w:t>
            </w:r>
            <w:r w:rsidRPr="002A1994">
              <w:rPr>
                <w:rFonts w:ascii="標楷體" w:eastAsia="標楷體" w:hAnsi="標楷體" w:hint="eastAsia"/>
                <w:b/>
                <w:color w:val="000000"/>
              </w:rPr>
              <w:t>1</w:t>
            </w:r>
            <w:r>
              <w:rPr>
                <w:rFonts w:ascii="標楷體" w:eastAsia="標楷體" w:hAnsi="標楷體" w:hint="eastAsia"/>
                <w:b/>
                <w:color w:val="000000"/>
              </w:rPr>
              <w:t>1</w:t>
            </w:r>
            <w:r>
              <w:rPr>
                <w:rFonts w:ascii="標楷體" w:eastAsia="標楷體" w:hAnsi="標楷體"/>
                <w:b/>
                <w:color w:val="000000"/>
              </w:rPr>
              <w:t>2</w:t>
            </w:r>
            <w:r w:rsidRPr="002A1994">
              <w:rPr>
                <w:rFonts w:ascii="標楷體" w:eastAsia="標楷體" w:hAnsi="標楷體" w:hint="eastAsia"/>
                <w:b/>
                <w:color w:val="000000"/>
              </w:rPr>
              <w:t>年度審核報告所列農業處主管重要審核意見覆核辦理情形</w:t>
            </w:r>
          </w:p>
        </w:tc>
      </w:tr>
      <w:tr w:rsidR="009B755E" w:rsidRPr="00B248D2" w14:paraId="16B20E3B" w14:textId="77777777" w:rsidTr="009B408E">
        <w:trPr>
          <w:trHeight w:val="340"/>
          <w:jc w:val="center"/>
        </w:trPr>
        <w:tc>
          <w:tcPr>
            <w:tcW w:w="6719" w:type="dxa"/>
            <w:gridSpan w:val="2"/>
            <w:tcBorders>
              <w:top w:val="single" w:sz="4" w:space="0" w:color="auto"/>
              <w:left w:val="single" w:sz="4" w:space="0" w:color="auto"/>
              <w:bottom w:val="single" w:sz="4" w:space="0" w:color="auto"/>
              <w:right w:val="single" w:sz="4" w:space="0" w:color="auto"/>
            </w:tcBorders>
            <w:vAlign w:val="center"/>
          </w:tcPr>
          <w:p w14:paraId="5D315E2C" w14:textId="77777777" w:rsidR="009B755E" w:rsidRPr="002A1994" w:rsidRDefault="009B755E" w:rsidP="00854413">
            <w:pPr>
              <w:jc w:val="center"/>
              <w:rPr>
                <w:rFonts w:ascii="標楷體" w:eastAsia="標楷體" w:hAnsi="標楷體"/>
                <w:color w:val="000000"/>
                <w:sz w:val="20"/>
              </w:rPr>
            </w:pPr>
            <w:r w:rsidRPr="002A1994">
              <w:rPr>
                <w:rFonts w:ascii="標楷體" w:eastAsia="標楷體" w:hAnsi="標楷體" w:hint="eastAsia"/>
                <w:color w:val="000000"/>
                <w:sz w:val="20"/>
              </w:rPr>
              <w:t>重要審核意見標題</w:t>
            </w:r>
          </w:p>
        </w:tc>
        <w:tc>
          <w:tcPr>
            <w:tcW w:w="3202" w:type="dxa"/>
            <w:tcBorders>
              <w:top w:val="single" w:sz="4" w:space="0" w:color="auto"/>
              <w:left w:val="single" w:sz="4" w:space="0" w:color="auto"/>
              <w:bottom w:val="single" w:sz="4" w:space="0" w:color="auto"/>
              <w:right w:val="single" w:sz="4" w:space="0" w:color="auto"/>
            </w:tcBorders>
            <w:vAlign w:val="center"/>
          </w:tcPr>
          <w:p w14:paraId="49F6A8AF" w14:textId="77777777" w:rsidR="009B755E" w:rsidRPr="002A1994" w:rsidRDefault="009B755E" w:rsidP="00854413">
            <w:pPr>
              <w:jc w:val="center"/>
              <w:rPr>
                <w:rFonts w:ascii="標楷體" w:eastAsia="標楷體" w:hAnsi="標楷體"/>
                <w:color w:val="000000"/>
                <w:sz w:val="20"/>
              </w:rPr>
            </w:pPr>
            <w:r w:rsidRPr="002A1994">
              <w:rPr>
                <w:rFonts w:ascii="標楷體" w:eastAsia="標楷體" w:hAnsi="標楷體" w:hint="eastAsia"/>
                <w:color w:val="000000"/>
                <w:sz w:val="20"/>
              </w:rPr>
              <w:t>說明</w:t>
            </w:r>
          </w:p>
        </w:tc>
      </w:tr>
      <w:tr w:rsidR="009B755E" w:rsidRPr="00B248D2" w14:paraId="5B968858" w14:textId="77777777" w:rsidTr="009B408E">
        <w:trPr>
          <w:trHeight w:val="340"/>
          <w:jc w:val="center"/>
        </w:trPr>
        <w:tc>
          <w:tcPr>
            <w:tcW w:w="9921" w:type="dxa"/>
            <w:gridSpan w:val="3"/>
            <w:tcBorders>
              <w:top w:val="single" w:sz="4" w:space="0" w:color="auto"/>
              <w:left w:val="single" w:sz="4" w:space="0" w:color="auto"/>
              <w:bottom w:val="single" w:sz="4" w:space="0" w:color="auto"/>
              <w:right w:val="single" w:sz="4" w:space="0" w:color="auto"/>
            </w:tcBorders>
            <w:vAlign w:val="center"/>
          </w:tcPr>
          <w:p w14:paraId="47D899F1" w14:textId="77777777" w:rsidR="009B755E" w:rsidRPr="002A1994" w:rsidRDefault="009B755E" w:rsidP="00854413">
            <w:pPr>
              <w:ind w:leftChars="-20" w:left="-48"/>
              <w:jc w:val="both"/>
              <w:rPr>
                <w:rFonts w:ascii="標楷體" w:eastAsia="標楷體" w:hAnsi="標楷體"/>
                <w:b/>
                <w:color w:val="000000"/>
                <w:sz w:val="20"/>
              </w:rPr>
            </w:pPr>
            <w:r>
              <w:rPr>
                <w:rFonts w:ascii="標楷體" w:eastAsia="標楷體" w:hAnsi="標楷體" w:hint="eastAsia"/>
                <w:b/>
                <w:color w:val="000000"/>
                <w:sz w:val="20"/>
              </w:rPr>
              <w:t>仍待繼續改善</w:t>
            </w:r>
          </w:p>
        </w:tc>
      </w:tr>
      <w:tr w:rsidR="009B755E" w:rsidRPr="00B248D2" w14:paraId="314BBA6A" w14:textId="77777777" w:rsidTr="009B408E">
        <w:trPr>
          <w:trHeight w:val="1247"/>
          <w:jc w:val="center"/>
        </w:trPr>
        <w:tc>
          <w:tcPr>
            <w:tcW w:w="470" w:type="dxa"/>
            <w:tcBorders>
              <w:top w:val="single" w:sz="4" w:space="0" w:color="auto"/>
              <w:left w:val="single" w:sz="4" w:space="0" w:color="auto"/>
              <w:bottom w:val="single" w:sz="4" w:space="0" w:color="auto"/>
            </w:tcBorders>
          </w:tcPr>
          <w:p w14:paraId="38F970FC" w14:textId="77777777" w:rsidR="009B755E" w:rsidRDefault="009B755E" w:rsidP="00854413">
            <w:pPr>
              <w:spacing w:line="280" w:lineRule="exact"/>
              <w:ind w:leftChars="-100" w:left="-240" w:rightChars="-100" w:right="-240"/>
              <w:jc w:val="center"/>
              <w:rPr>
                <w:rFonts w:ascii="標楷體" w:eastAsia="標楷體" w:hAnsi="標楷體"/>
                <w:b/>
                <w:color w:val="000000"/>
                <w:sz w:val="20"/>
              </w:rPr>
            </w:pPr>
            <w:r w:rsidRPr="00086A4E">
              <w:rPr>
                <w:rFonts w:ascii="標楷體" w:eastAsia="標楷體" w:hAnsi="標楷體"/>
                <w:color w:val="000000"/>
                <w:sz w:val="20"/>
              </w:rPr>
              <w:t>（一）</w:t>
            </w:r>
          </w:p>
        </w:tc>
        <w:tc>
          <w:tcPr>
            <w:tcW w:w="6249" w:type="dxa"/>
            <w:tcBorders>
              <w:top w:val="single" w:sz="4" w:space="0" w:color="auto"/>
              <w:left w:val="nil"/>
              <w:bottom w:val="single" w:sz="4" w:space="0" w:color="auto"/>
              <w:right w:val="single" w:sz="4" w:space="0" w:color="auto"/>
            </w:tcBorders>
          </w:tcPr>
          <w:p w14:paraId="5470454B" w14:textId="77777777" w:rsidR="009B755E" w:rsidRPr="005D37A6" w:rsidRDefault="009B755E" w:rsidP="00854413">
            <w:pPr>
              <w:spacing w:line="280" w:lineRule="exact"/>
              <w:ind w:leftChars="-20" w:left="-48"/>
              <w:jc w:val="both"/>
              <w:rPr>
                <w:rFonts w:ascii="標楷體" w:eastAsia="標楷體" w:hAnsi="標楷體"/>
                <w:color w:val="000000"/>
                <w:sz w:val="20"/>
              </w:rPr>
            </w:pPr>
            <w:r w:rsidRPr="0009423C">
              <w:rPr>
                <w:rFonts w:ascii="標楷體" w:eastAsia="標楷體" w:hAnsi="標楷體" w:hint="eastAsia"/>
                <w:sz w:val="20"/>
              </w:rPr>
              <w:t>積極轉型多角化經營豬羊拍賣業務，以維護產銷平衡並提升經營績效，惟興設冷鏈設施（備）計畫已完工數月未完成驗收，且增建鍋爐廠房主體工程完工後閒置，又承銷人管理作業未臻完善，亟待積極研謀改善，以提升營運效能。</w:t>
            </w:r>
          </w:p>
        </w:tc>
        <w:tc>
          <w:tcPr>
            <w:tcW w:w="3202" w:type="dxa"/>
            <w:tcBorders>
              <w:left w:val="single" w:sz="4" w:space="0" w:color="auto"/>
              <w:bottom w:val="single" w:sz="4" w:space="0" w:color="auto"/>
              <w:right w:val="single" w:sz="4" w:space="0" w:color="auto"/>
            </w:tcBorders>
          </w:tcPr>
          <w:p w14:paraId="721F2E9A" w14:textId="77777777" w:rsidR="009B755E" w:rsidRDefault="009B755E" w:rsidP="00854413">
            <w:pPr>
              <w:spacing w:line="280" w:lineRule="exact"/>
              <w:ind w:leftChars="-20" w:left="-48"/>
              <w:jc w:val="both"/>
              <w:rPr>
                <w:rFonts w:ascii="標楷體" w:eastAsia="標楷體" w:hAnsi="標楷體"/>
                <w:color w:val="000000"/>
                <w:sz w:val="20"/>
              </w:rPr>
            </w:pPr>
            <w:r w:rsidRPr="0009423C">
              <w:rPr>
                <w:rFonts w:ascii="標楷體" w:eastAsia="標楷體" w:hAnsi="標楷體" w:hint="eastAsia"/>
                <w:sz w:val="20"/>
              </w:rPr>
              <w:t>鍋爐廠房逾2年餘仍閒置</w:t>
            </w:r>
            <w:r>
              <w:rPr>
                <w:rFonts w:ascii="標楷體" w:eastAsia="標楷體" w:hAnsi="標楷體" w:hint="eastAsia"/>
                <w:sz w:val="20"/>
              </w:rPr>
              <w:t>及</w:t>
            </w:r>
            <w:r w:rsidRPr="00ED7610">
              <w:rPr>
                <w:rFonts w:ascii="標楷體" w:eastAsia="標楷體" w:hAnsi="標楷體" w:hint="eastAsia"/>
                <w:sz w:val="20"/>
              </w:rPr>
              <w:t>承銷人管理作業未臻完善</w:t>
            </w:r>
            <w:r>
              <w:rPr>
                <w:rFonts w:ascii="標楷體" w:eastAsia="標楷體" w:hAnsi="標楷體"/>
                <w:color w:val="000000"/>
                <w:sz w:val="20"/>
              </w:rPr>
              <w:t>，業再研提審核意見詳「四、重要審核意見（</w:t>
            </w:r>
            <w:r>
              <w:rPr>
                <w:rFonts w:ascii="標楷體" w:eastAsia="標楷體" w:hAnsi="標楷體" w:hint="eastAsia"/>
                <w:color w:val="000000"/>
                <w:sz w:val="20"/>
              </w:rPr>
              <w:t>三）及</w:t>
            </w:r>
            <w:r>
              <w:rPr>
                <w:rFonts w:ascii="標楷體" w:eastAsia="標楷體" w:hAnsi="標楷體"/>
                <w:color w:val="000000"/>
                <w:sz w:val="20"/>
              </w:rPr>
              <w:t>（四）」。</w:t>
            </w:r>
          </w:p>
        </w:tc>
      </w:tr>
      <w:tr w:rsidR="009B755E" w:rsidRPr="00B248D2" w14:paraId="58A5466F" w14:textId="77777777" w:rsidTr="009B408E">
        <w:trPr>
          <w:trHeight w:val="1247"/>
          <w:jc w:val="center"/>
        </w:trPr>
        <w:tc>
          <w:tcPr>
            <w:tcW w:w="470" w:type="dxa"/>
            <w:tcBorders>
              <w:top w:val="single" w:sz="4" w:space="0" w:color="auto"/>
              <w:left w:val="single" w:sz="4" w:space="0" w:color="auto"/>
              <w:bottom w:val="single" w:sz="4" w:space="0" w:color="auto"/>
            </w:tcBorders>
          </w:tcPr>
          <w:p w14:paraId="413B40B6" w14:textId="77777777" w:rsidR="009B755E" w:rsidRPr="00086A4E" w:rsidRDefault="009B755E" w:rsidP="00854413">
            <w:pPr>
              <w:spacing w:line="280" w:lineRule="exact"/>
              <w:ind w:leftChars="-100" w:left="-240" w:rightChars="-100" w:right="-240"/>
              <w:jc w:val="center"/>
              <w:rPr>
                <w:rFonts w:ascii="標楷體" w:eastAsia="標楷體" w:hAnsi="標楷體"/>
                <w:color w:val="000000"/>
                <w:sz w:val="20"/>
              </w:rPr>
            </w:pPr>
            <w:r w:rsidRPr="00086A4E">
              <w:rPr>
                <w:rFonts w:ascii="標楷體" w:eastAsia="標楷體" w:hAnsi="標楷體"/>
                <w:color w:val="000000"/>
                <w:sz w:val="20"/>
              </w:rPr>
              <w:t>（</w:t>
            </w:r>
            <w:r>
              <w:rPr>
                <w:rFonts w:ascii="標楷體" w:eastAsia="標楷體" w:hAnsi="標楷體" w:hint="eastAsia"/>
                <w:color w:val="000000"/>
                <w:sz w:val="20"/>
              </w:rPr>
              <w:t>二</w:t>
            </w:r>
            <w:r w:rsidRPr="00086A4E">
              <w:rPr>
                <w:rFonts w:ascii="標楷體" w:eastAsia="標楷體" w:hAnsi="標楷體"/>
                <w:color w:val="000000"/>
                <w:sz w:val="20"/>
              </w:rPr>
              <w:t>）</w:t>
            </w:r>
          </w:p>
        </w:tc>
        <w:tc>
          <w:tcPr>
            <w:tcW w:w="6249" w:type="dxa"/>
            <w:tcBorders>
              <w:top w:val="single" w:sz="4" w:space="0" w:color="auto"/>
              <w:left w:val="nil"/>
              <w:bottom w:val="single" w:sz="4" w:space="0" w:color="auto"/>
              <w:right w:val="single" w:sz="4" w:space="0" w:color="auto"/>
            </w:tcBorders>
          </w:tcPr>
          <w:p w14:paraId="192E558B" w14:textId="77777777" w:rsidR="009B755E" w:rsidRPr="005D37A6" w:rsidRDefault="009B755E" w:rsidP="00854413">
            <w:pPr>
              <w:spacing w:line="280" w:lineRule="exact"/>
              <w:ind w:leftChars="-20" w:left="-48"/>
              <w:jc w:val="both"/>
              <w:rPr>
                <w:rFonts w:ascii="標楷體" w:eastAsia="標楷體" w:hAnsi="標楷體"/>
                <w:sz w:val="20"/>
              </w:rPr>
            </w:pPr>
            <w:r w:rsidRPr="000D14E7">
              <w:rPr>
                <w:rFonts w:ascii="標楷體" w:eastAsia="標楷體" w:hAnsi="標楷體" w:hint="eastAsia"/>
                <w:sz w:val="20"/>
              </w:rPr>
              <w:t>積極推展智慧農業並成立專責智慧農業推廣中心，惟尚未建置引導農業智能發展所需雲端資料庫，又未追蹤農民獲補助購（設）置智慧農業設施之運用生產數據，輔導管理作業未臻完善，允宜強化專責單位之任務及功能，以促進智慧農業發展。</w:t>
            </w:r>
          </w:p>
        </w:tc>
        <w:tc>
          <w:tcPr>
            <w:tcW w:w="3202" w:type="dxa"/>
            <w:tcBorders>
              <w:left w:val="single" w:sz="4" w:space="0" w:color="auto"/>
              <w:bottom w:val="single" w:sz="4" w:space="0" w:color="auto"/>
              <w:right w:val="single" w:sz="4" w:space="0" w:color="auto"/>
            </w:tcBorders>
          </w:tcPr>
          <w:p w14:paraId="21947DA7" w14:textId="77777777" w:rsidR="009B755E" w:rsidRDefault="009B755E" w:rsidP="00854413">
            <w:pPr>
              <w:spacing w:line="280" w:lineRule="exact"/>
              <w:ind w:leftChars="-20" w:left="-48"/>
              <w:jc w:val="both"/>
              <w:rPr>
                <w:rFonts w:ascii="標楷體" w:eastAsia="標楷體" w:hAnsi="標楷體"/>
                <w:color w:val="000000"/>
                <w:sz w:val="20"/>
              </w:rPr>
            </w:pPr>
            <w:r>
              <w:rPr>
                <w:rFonts w:ascii="標楷體" w:eastAsia="標楷體" w:hAnsi="標楷體" w:hint="eastAsia"/>
                <w:sz w:val="20"/>
              </w:rPr>
              <w:t>規劃</w:t>
            </w:r>
            <w:r w:rsidRPr="00B90368">
              <w:rPr>
                <w:rFonts w:ascii="標楷體" w:eastAsia="標楷體" w:hAnsi="標楷體" w:hint="eastAsia"/>
                <w:sz w:val="20"/>
              </w:rPr>
              <w:t>智慧農業雲端資料庫</w:t>
            </w:r>
            <w:r w:rsidRPr="0009423C">
              <w:rPr>
                <w:rFonts w:ascii="標楷體" w:eastAsia="標楷體" w:hAnsi="標楷體" w:hint="eastAsia"/>
                <w:sz w:val="20"/>
              </w:rPr>
              <w:t>仍</w:t>
            </w:r>
            <w:r>
              <w:rPr>
                <w:rFonts w:ascii="標楷體" w:eastAsia="標楷體" w:hAnsi="標楷體" w:hint="eastAsia"/>
                <w:sz w:val="20"/>
              </w:rPr>
              <w:t>待</w:t>
            </w:r>
            <w:r w:rsidRPr="00B90368">
              <w:rPr>
                <w:rFonts w:ascii="標楷體" w:eastAsia="標楷體" w:hAnsi="標楷體" w:hint="eastAsia"/>
                <w:sz w:val="20"/>
              </w:rPr>
              <w:t>完善受補助場域農業數據資料之管理</w:t>
            </w:r>
            <w:r>
              <w:rPr>
                <w:rFonts w:ascii="標楷體" w:eastAsia="標楷體" w:hAnsi="標楷體"/>
                <w:color w:val="000000"/>
                <w:sz w:val="20"/>
              </w:rPr>
              <w:t>，業再研提審核意見詳「四、重要審核意見（</w:t>
            </w:r>
            <w:r>
              <w:rPr>
                <w:rFonts w:ascii="標楷體" w:eastAsia="標楷體" w:hAnsi="標楷體" w:hint="eastAsia"/>
                <w:color w:val="000000"/>
                <w:sz w:val="20"/>
              </w:rPr>
              <w:t>一）</w:t>
            </w:r>
            <w:r>
              <w:rPr>
                <w:rFonts w:ascii="標楷體" w:eastAsia="標楷體" w:hAnsi="標楷體"/>
                <w:color w:val="000000"/>
                <w:sz w:val="20"/>
              </w:rPr>
              <w:t>」。</w:t>
            </w:r>
          </w:p>
        </w:tc>
      </w:tr>
      <w:tr w:rsidR="009B408E" w:rsidRPr="00B248D2" w14:paraId="2E71E5EE" w14:textId="77777777" w:rsidTr="009B408E">
        <w:trPr>
          <w:trHeight w:val="510"/>
          <w:jc w:val="center"/>
        </w:trPr>
        <w:tc>
          <w:tcPr>
            <w:tcW w:w="9921" w:type="dxa"/>
            <w:gridSpan w:val="3"/>
            <w:tcBorders>
              <w:top w:val="nil"/>
              <w:left w:val="nil"/>
              <w:bottom w:val="single" w:sz="4" w:space="0" w:color="auto"/>
              <w:right w:val="nil"/>
            </w:tcBorders>
          </w:tcPr>
          <w:p w14:paraId="50B798E8" w14:textId="032CD8E8" w:rsidR="009B408E" w:rsidRPr="002A1994" w:rsidRDefault="009B408E" w:rsidP="00EE232B">
            <w:pPr>
              <w:spacing w:beforeLines="50" w:before="120" w:afterLines="50" w:after="120"/>
              <w:jc w:val="center"/>
              <w:rPr>
                <w:rFonts w:ascii="標楷體" w:eastAsia="標楷體" w:hAnsi="標楷體"/>
                <w:b/>
                <w:color w:val="000000"/>
              </w:rPr>
            </w:pPr>
            <w:r w:rsidRPr="002A1994">
              <w:rPr>
                <w:rFonts w:ascii="標楷體" w:eastAsia="標楷體" w:hAnsi="標楷體" w:hint="eastAsia"/>
                <w:b/>
                <w:color w:val="000000"/>
              </w:rPr>
              <w:lastRenderedPageBreak/>
              <w:t>表</w:t>
            </w:r>
            <w:r>
              <w:rPr>
                <w:rFonts w:ascii="標楷體" w:eastAsia="標楷體" w:hAnsi="標楷體"/>
                <w:b/>
                <w:color w:val="000000"/>
              </w:rPr>
              <w:t>2</w:t>
            </w:r>
            <w:r w:rsidRPr="002A1994">
              <w:rPr>
                <w:rFonts w:ascii="標楷體" w:eastAsia="標楷體" w:hAnsi="標楷體" w:hint="eastAsia"/>
                <w:b/>
                <w:color w:val="FF0000"/>
              </w:rPr>
              <w:t xml:space="preserve">　</w:t>
            </w:r>
            <w:r w:rsidRPr="002A1994">
              <w:rPr>
                <w:rFonts w:ascii="標楷體" w:eastAsia="標楷體" w:hAnsi="標楷體" w:hint="eastAsia"/>
                <w:b/>
                <w:color w:val="000000"/>
              </w:rPr>
              <w:t>1</w:t>
            </w:r>
            <w:r>
              <w:rPr>
                <w:rFonts w:ascii="標楷體" w:eastAsia="標楷體" w:hAnsi="標楷體" w:hint="eastAsia"/>
                <w:b/>
                <w:color w:val="000000"/>
              </w:rPr>
              <w:t>1</w:t>
            </w:r>
            <w:r>
              <w:rPr>
                <w:rFonts w:ascii="標楷體" w:eastAsia="標楷體" w:hAnsi="標楷體"/>
                <w:b/>
                <w:color w:val="000000"/>
              </w:rPr>
              <w:t>2</w:t>
            </w:r>
            <w:r w:rsidRPr="002A1994">
              <w:rPr>
                <w:rFonts w:ascii="標楷體" w:eastAsia="標楷體" w:hAnsi="標楷體" w:hint="eastAsia"/>
                <w:b/>
                <w:color w:val="000000"/>
              </w:rPr>
              <w:t>年度審核報告所列農業處主管重要審核意見覆核辦理情形</w:t>
            </w:r>
            <w:r>
              <w:rPr>
                <w:rFonts w:ascii="標楷體" w:eastAsia="標楷體" w:hAnsi="標楷體" w:hint="eastAsia"/>
                <w:b/>
                <w:color w:val="000000"/>
              </w:rPr>
              <w:t>（</w:t>
            </w:r>
            <w:r>
              <w:rPr>
                <w:rFonts w:ascii="標楷體" w:eastAsia="標楷體" w:hAnsi="標楷體"/>
                <w:b/>
                <w:color w:val="000000"/>
              </w:rPr>
              <w:t>續</w:t>
            </w:r>
            <w:r>
              <w:rPr>
                <w:rFonts w:ascii="標楷體" w:eastAsia="標楷體" w:hAnsi="標楷體" w:hint="eastAsia"/>
                <w:b/>
                <w:color w:val="000000"/>
              </w:rPr>
              <w:t>）</w:t>
            </w:r>
          </w:p>
        </w:tc>
      </w:tr>
      <w:tr w:rsidR="009B408E" w:rsidRPr="00B248D2" w14:paraId="5521BCFD" w14:textId="77777777" w:rsidTr="009B408E">
        <w:trPr>
          <w:trHeight w:val="340"/>
          <w:jc w:val="center"/>
        </w:trPr>
        <w:tc>
          <w:tcPr>
            <w:tcW w:w="6719" w:type="dxa"/>
            <w:gridSpan w:val="2"/>
            <w:tcBorders>
              <w:top w:val="single" w:sz="4" w:space="0" w:color="auto"/>
              <w:left w:val="single" w:sz="4" w:space="0" w:color="auto"/>
              <w:bottom w:val="single" w:sz="4" w:space="0" w:color="auto"/>
              <w:right w:val="single" w:sz="4" w:space="0" w:color="auto"/>
            </w:tcBorders>
            <w:vAlign w:val="center"/>
          </w:tcPr>
          <w:p w14:paraId="628EB9A5" w14:textId="77777777" w:rsidR="009B408E" w:rsidRPr="002A1994" w:rsidRDefault="009B408E" w:rsidP="00EE232B">
            <w:pPr>
              <w:jc w:val="center"/>
              <w:rPr>
                <w:rFonts w:ascii="標楷體" w:eastAsia="標楷體" w:hAnsi="標楷體"/>
                <w:color w:val="000000"/>
                <w:sz w:val="20"/>
              </w:rPr>
            </w:pPr>
            <w:r w:rsidRPr="002A1994">
              <w:rPr>
                <w:rFonts w:ascii="標楷體" w:eastAsia="標楷體" w:hAnsi="標楷體" w:hint="eastAsia"/>
                <w:color w:val="000000"/>
                <w:sz w:val="20"/>
              </w:rPr>
              <w:t>重要審核意見標題</w:t>
            </w:r>
          </w:p>
        </w:tc>
        <w:tc>
          <w:tcPr>
            <w:tcW w:w="3202" w:type="dxa"/>
            <w:tcBorders>
              <w:top w:val="single" w:sz="4" w:space="0" w:color="auto"/>
              <w:left w:val="single" w:sz="4" w:space="0" w:color="auto"/>
              <w:bottom w:val="single" w:sz="4" w:space="0" w:color="auto"/>
              <w:right w:val="single" w:sz="4" w:space="0" w:color="auto"/>
            </w:tcBorders>
            <w:vAlign w:val="center"/>
          </w:tcPr>
          <w:p w14:paraId="1874D525" w14:textId="77777777" w:rsidR="009B408E" w:rsidRPr="002A1994" w:rsidRDefault="009B408E" w:rsidP="00EE232B">
            <w:pPr>
              <w:jc w:val="center"/>
              <w:rPr>
                <w:rFonts w:ascii="標楷體" w:eastAsia="標楷體" w:hAnsi="標楷體"/>
                <w:color w:val="000000"/>
                <w:sz w:val="20"/>
              </w:rPr>
            </w:pPr>
            <w:r w:rsidRPr="002A1994">
              <w:rPr>
                <w:rFonts w:ascii="標楷體" w:eastAsia="標楷體" w:hAnsi="標楷體" w:hint="eastAsia"/>
                <w:color w:val="000000"/>
                <w:sz w:val="20"/>
              </w:rPr>
              <w:t>說明</w:t>
            </w:r>
          </w:p>
        </w:tc>
      </w:tr>
      <w:tr w:rsidR="009B755E" w:rsidRPr="00B248D2" w14:paraId="2F97486E" w14:textId="77777777" w:rsidTr="009B408E">
        <w:trPr>
          <w:trHeight w:val="340"/>
          <w:jc w:val="center"/>
        </w:trPr>
        <w:tc>
          <w:tcPr>
            <w:tcW w:w="9921" w:type="dxa"/>
            <w:gridSpan w:val="3"/>
            <w:tcBorders>
              <w:top w:val="single" w:sz="4" w:space="0" w:color="auto"/>
              <w:left w:val="single" w:sz="4" w:space="0" w:color="auto"/>
              <w:bottom w:val="single" w:sz="4" w:space="0" w:color="auto"/>
              <w:right w:val="single" w:sz="4" w:space="0" w:color="auto"/>
            </w:tcBorders>
            <w:vAlign w:val="center"/>
          </w:tcPr>
          <w:p w14:paraId="578BF733" w14:textId="77777777" w:rsidR="009B755E" w:rsidRPr="002A1994" w:rsidRDefault="009B755E" w:rsidP="00854413">
            <w:pPr>
              <w:ind w:leftChars="-20" w:left="-48"/>
              <w:jc w:val="both"/>
              <w:rPr>
                <w:rFonts w:ascii="標楷體" w:eastAsia="標楷體" w:hAnsi="標楷體"/>
                <w:b/>
                <w:color w:val="000000"/>
                <w:sz w:val="20"/>
              </w:rPr>
            </w:pPr>
            <w:r>
              <w:rPr>
                <w:rFonts w:ascii="標楷體" w:eastAsia="標楷體" w:hAnsi="標楷體" w:hint="eastAsia"/>
                <w:b/>
                <w:color w:val="000000"/>
                <w:sz w:val="20"/>
              </w:rPr>
              <w:t>已研謀</w:t>
            </w:r>
            <w:r w:rsidRPr="002A1994">
              <w:rPr>
                <w:rFonts w:ascii="標楷體" w:eastAsia="標楷體" w:hAnsi="標楷體" w:hint="eastAsia"/>
                <w:b/>
                <w:color w:val="000000"/>
                <w:sz w:val="20"/>
              </w:rPr>
              <w:t>改善</w:t>
            </w:r>
            <w:r>
              <w:rPr>
                <w:rFonts w:ascii="標楷體" w:eastAsia="標楷體" w:hAnsi="標楷體" w:hint="eastAsia"/>
                <w:b/>
                <w:color w:val="000000"/>
                <w:sz w:val="20"/>
              </w:rPr>
              <w:t>或依改善措施</w:t>
            </w:r>
            <w:r w:rsidRPr="002A1994">
              <w:rPr>
                <w:rFonts w:ascii="標楷體" w:eastAsia="標楷體" w:hAnsi="標楷體" w:hint="eastAsia"/>
                <w:b/>
                <w:color w:val="000000"/>
                <w:sz w:val="20"/>
              </w:rPr>
              <w:t>持續辦理</w:t>
            </w:r>
          </w:p>
        </w:tc>
      </w:tr>
      <w:tr w:rsidR="009B755E" w:rsidRPr="00B248D2" w14:paraId="31E80F9C" w14:textId="77777777" w:rsidTr="009B408E">
        <w:trPr>
          <w:trHeight w:val="1022"/>
          <w:jc w:val="center"/>
        </w:trPr>
        <w:tc>
          <w:tcPr>
            <w:tcW w:w="470" w:type="dxa"/>
            <w:tcBorders>
              <w:top w:val="single" w:sz="4" w:space="0" w:color="auto"/>
              <w:left w:val="single" w:sz="4" w:space="0" w:color="auto"/>
              <w:bottom w:val="single" w:sz="4" w:space="0" w:color="auto"/>
            </w:tcBorders>
          </w:tcPr>
          <w:p w14:paraId="59C262D3" w14:textId="77777777" w:rsidR="009B755E" w:rsidRDefault="009B755E" w:rsidP="00854413">
            <w:pPr>
              <w:spacing w:line="280" w:lineRule="exact"/>
              <w:ind w:leftChars="-100" w:left="-240" w:rightChars="-100" w:right="-240"/>
              <w:jc w:val="center"/>
              <w:rPr>
                <w:rFonts w:ascii="標楷體" w:eastAsia="標楷體" w:hAnsi="標楷體"/>
                <w:b/>
                <w:color w:val="000000"/>
                <w:sz w:val="20"/>
              </w:rPr>
            </w:pPr>
            <w:r w:rsidRPr="00086A4E">
              <w:rPr>
                <w:rFonts w:ascii="標楷體" w:eastAsia="標楷體" w:hAnsi="標楷體"/>
                <w:color w:val="000000"/>
                <w:sz w:val="20"/>
              </w:rPr>
              <w:t>（一）</w:t>
            </w:r>
          </w:p>
        </w:tc>
        <w:tc>
          <w:tcPr>
            <w:tcW w:w="6249" w:type="dxa"/>
            <w:tcBorders>
              <w:top w:val="single" w:sz="4" w:space="0" w:color="auto"/>
              <w:left w:val="nil"/>
              <w:bottom w:val="single" w:sz="4" w:space="0" w:color="auto"/>
              <w:right w:val="single" w:sz="4" w:space="0" w:color="auto"/>
            </w:tcBorders>
          </w:tcPr>
          <w:p w14:paraId="115621B4" w14:textId="77777777" w:rsidR="009B755E" w:rsidRPr="005D37A6" w:rsidRDefault="009B755E" w:rsidP="00854413">
            <w:pPr>
              <w:spacing w:line="280" w:lineRule="exact"/>
              <w:ind w:leftChars="-20" w:left="-48"/>
              <w:jc w:val="both"/>
              <w:rPr>
                <w:rFonts w:ascii="標楷體" w:eastAsia="標楷體" w:hAnsi="標楷體"/>
                <w:b/>
                <w:color w:val="000000"/>
                <w:sz w:val="20"/>
              </w:rPr>
            </w:pPr>
            <w:r w:rsidRPr="000D14E7">
              <w:rPr>
                <w:rFonts w:ascii="標楷體" w:eastAsia="標楷體" w:hAnsi="標楷體" w:hint="eastAsia"/>
                <w:sz w:val="20"/>
              </w:rPr>
              <w:t>持續辦理家禽流行性感冒防疫作業，惟部分養禽場未納管於防疫資料庫，及間有地理資訊定位偏移或錯漏情事，又未確實填報訪視養禽場相關紀錄，允宜落實納管作業，以健全防疫機制。</w:t>
            </w:r>
          </w:p>
        </w:tc>
        <w:tc>
          <w:tcPr>
            <w:tcW w:w="3202" w:type="dxa"/>
            <w:vMerge w:val="restart"/>
            <w:tcBorders>
              <w:left w:val="single" w:sz="4" w:space="0" w:color="auto"/>
              <w:bottom w:val="single" w:sz="4" w:space="0" w:color="auto"/>
              <w:right w:val="single" w:sz="4" w:space="0" w:color="auto"/>
              <w:tl2br w:val="single" w:sz="4" w:space="0" w:color="auto"/>
            </w:tcBorders>
          </w:tcPr>
          <w:p w14:paraId="3057C332" w14:textId="77777777" w:rsidR="009B755E" w:rsidRPr="005822CD" w:rsidRDefault="009B755E" w:rsidP="00854413">
            <w:pPr>
              <w:spacing w:line="280" w:lineRule="exact"/>
              <w:jc w:val="both"/>
              <w:rPr>
                <w:rFonts w:ascii="標楷體" w:eastAsia="標楷體" w:hAnsi="標楷體"/>
                <w:color w:val="000000"/>
                <w:sz w:val="20"/>
                <w:highlight w:val="yellow"/>
              </w:rPr>
            </w:pPr>
          </w:p>
        </w:tc>
      </w:tr>
      <w:tr w:rsidR="009B755E" w:rsidRPr="00B248D2" w14:paraId="692B95E7" w14:textId="77777777" w:rsidTr="009B408E">
        <w:trPr>
          <w:trHeight w:val="980"/>
          <w:jc w:val="center"/>
        </w:trPr>
        <w:tc>
          <w:tcPr>
            <w:tcW w:w="470" w:type="dxa"/>
            <w:tcBorders>
              <w:top w:val="single" w:sz="4" w:space="0" w:color="auto"/>
              <w:left w:val="single" w:sz="4" w:space="0" w:color="auto"/>
              <w:bottom w:val="single" w:sz="4" w:space="0" w:color="auto"/>
            </w:tcBorders>
          </w:tcPr>
          <w:p w14:paraId="2EABA139" w14:textId="77777777" w:rsidR="009B755E" w:rsidRPr="00086A4E" w:rsidRDefault="009B755E" w:rsidP="00854413">
            <w:pPr>
              <w:spacing w:line="280" w:lineRule="exact"/>
              <w:ind w:leftChars="-100" w:left="-240" w:rightChars="-100" w:right="-240"/>
              <w:jc w:val="center"/>
              <w:rPr>
                <w:rFonts w:ascii="標楷體" w:eastAsia="標楷體" w:hAnsi="標楷體"/>
                <w:color w:val="000000"/>
                <w:sz w:val="20"/>
              </w:rPr>
            </w:pPr>
            <w:r w:rsidRPr="00086A4E">
              <w:rPr>
                <w:rFonts w:ascii="標楷體" w:eastAsia="標楷體" w:hAnsi="標楷體"/>
                <w:color w:val="000000"/>
                <w:sz w:val="20"/>
              </w:rPr>
              <w:t>（</w:t>
            </w:r>
            <w:r>
              <w:rPr>
                <w:rFonts w:ascii="標楷體" w:eastAsia="標楷體" w:hAnsi="標楷體" w:hint="eastAsia"/>
                <w:color w:val="000000"/>
                <w:sz w:val="20"/>
              </w:rPr>
              <w:t>二</w:t>
            </w:r>
            <w:r w:rsidRPr="00086A4E">
              <w:rPr>
                <w:rFonts w:ascii="標楷體" w:eastAsia="標楷體" w:hAnsi="標楷體"/>
                <w:color w:val="000000"/>
                <w:sz w:val="20"/>
              </w:rPr>
              <w:t>）</w:t>
            </w:r>
          </w:p>
        </w:tc>
        <w:tc>
          <w:tcPr>
            <w:tcW w:w="6249" w:type="dxa"/>
            <w:tcBorders>
              <w:top w:val="single" w:sz="4" w:space="0" w:color="auto"/>
              <w:left w:val="nil"/>
              <w:bottom w:val="single" w:sz="4" w:space="0" w:color="auto"/>
              <w:right w:val="single" w:sz="4" w:space="0" w:color="auto"/>
            </w:tcBorders>
          </w:tcPr>
          <w:p w14:paraId="0954E17A" w14:textId="77777777" w:rsidR="009B755E" w:rsidRPr="005D37A6" w:rsidRDefault="009B755E" w:rsidP="00854413">
            <w:pPr>
              <w:spacing w:line="280" w:lineRule="exact"/>
              <w:ind w:leftChars="-20" w:left="-48"/>
              <w:jc w:val="both"/>
              <w:rPr>
                <w:rFonts w:ascii="標楷體" w:eastAsia="標楷體" w:hAnsi="標楷體"/>
                <w:sz w:val="20"/>
              </w:rPr>
            </w:pPr>
            <w:r w:rsidRPr="000D14E7">
              <w:rPr>
                <w:rFonts w:ascii="標楷體" w:eastAsia="標楷體" w:hAnsi="標楷體" w:hint="eastAsia"/>
                <w:sz w:val="20"/>
              </w:rPr>
              <w:t>興設肉品加工廠以強化肉品市場畜產品冷鏈物流基礎設施及提升肉品衛生安全，惟規劃設計、工程採購及履約施工情形未臻周延，有待檢討改進，以提升公共工程品質及營運效能。</w:t>
            </w:r>
          </w:p>
        </w:tc>
        <w:tc>
          <w:tcPr>
            <w:tcW w:w="3202" w:type="dxa"/>
            <w:vMerge/>
            <w:tcBorders>
              <w:left w:val="single" w:sz="4" w:space="0" w:color="auto"/>
              <w:bottom w:val="single" w:sz="4" w:space="0" w:color="auto"/>
              <w:right w:val="single" w:sz="4" w:space="0" w:color="auto"/>
              <w:tl2br w:val="single" w:sz="4" w:space="0" w:color="auto"/>
            </w:tcBorders>
          </w:tcPr>
          <w:p w14:paraId="185AA9AA" w14:textId="77777777" w:rsidR="009B755E" w:rsidRPr="005822CD" w:rsidRDefault="009B755E" w:rsidP="00854413">
            <w:pPr>
              <w:spacing w:line="280" w:lineRule="exact"/>
              <w:jc w:val="both"/>
              <w:rPr>
                <w:rFonts w:ascii="標楷體" w:eastAsia="標楷體" w:hAnsi="標楷體"/>
                <w:color w:val="000000"/>
                <w:sz w:val="20"/>
                <w:highlight w:val="yellow"/>
              </w:rPr>
            </w:pPr>
          </w:p>
        </w:tc>
      </w:tr>
    </w:tbl>
    <w:p w14:paraId="6BBE8B1D" w14:textId="77777777" w:rsidR="001D665B" w:rsidRPr="00F47E20" w:rsidRDefault="001D665B" w:rsidP="001D665B">
      <w:pPr>
        <w:pStyle w:val="a4"/>
      </w:pPr>
      <w:r w:rsidRPr="00F47E20">
        <w:rPr>
          <w:rFonts w:hint="eastAsia"/>
        </w:rPr>
        <w:t>玖、衛生局主管</w:t>
      </w:r>
    </w:p>
    <w:p w14:paraId="07EBB546" w14:textId="77777777" w:rsidR="001D665B" w:rsidRPr="00F47E20" w:rsidRDefault="001D665B" w:rsidP="00C0458E">
      <w:pPr>
        <w:pStyle w:val="a8"/>
        <w:spacing w:line="440" w:lineRule="exact"/>
        <w:ind w:firstLine="480"/>
      </w:pPr>
      <w:r w:rsidRPr="00F47E20">
        <w:rPr>
          <w:rFonts w:hint="eastAsia"/>
        </w:rPr>
        <w:t>衛生局主管計有公務機關及非營業特種基金單位各</w:t>
      </w:r>
      <w:r w:rsidRPr="00F47E20">
        <w:t>1</w:t>
      </w:r>
      <w:r w:rsidRPr="00F47E20">
        <w:rPr>
          <w:rFonts w:hint="eastAsia"/>
        </w:rPr>
        <w:t>個。各該單位決算及附屬單位決算非營業部分之審核情形如次</w:t>
      </w:r>
      <w:r>
        <w:rPr>
          <w:rFonts w:hint="eastAsia"/>
        </w:rPr>
        <w:t>（各公務機關歲入、歲出決算之審定及各項差異之原因分析暨附屬單位決算基金單位之審核相關附表及差異原因說明等詳細內容，請至審計部全球資訊網/</w:t>
      </w:r>
      <w:r>
        <w:t>總決算審核報告</w:t>
      </w:r>
      <w:r>
        <w:rPr>
          <w:rFonts w:hint="eastAsia"/>
        </w:rPr>
        <w:t>/</w:t>
      </w:r>
      <w:r>
        <w:t>總決算審核報告查詢平台查閱）</w:t>
      </w:r>
      <w:r w:rsidRPr="00F47E20">
        <w:rPr>
          <w:rFonts w:hint="eastAsia"/>
        </w:rPr>
        <w:t>：</w:t>
      </w:r>
    </w:p>
    <w:p w14:paraId="7895FAE5" w14:textId="77777777" w:rsidR="001D665B" w:rsidRPr="00F47E20" w:rsidRDefault="001D665B" w:rsidP="00C0458E">
      <w:pPr>
        <w:pStyle w:val="a7"/>
        <w:spacing w:line="440" w:lineRule="exact"/>
      </w:pPr>
      <w:r w:rsidRPr="00F47E20">
        <w:rPr>
          <w:rFonts w:hint="eastAsia"/>
        </w:rPr>
        <w:t>一、單位決算部分</w:t>
      </w:r>
    </w:p>
    <w:p w14:paraId="2CC7136F" w14:textId="77777777" w:rsidR="001D665B" w:rsidRPr="00F47E20" w:rsidRDefault="001D665B" w:rsidP="00C0458E">
      <w:pPr>
        <w:pStyle w:val="a8"/>
        <w:spacing w:line="440" w:lineRule="exact"/>
        <w:ind w:firstLine="480"/>
      </w:pPr>
      <w:r w:rsidRPr="00F47E20">
        <w:rPr>
          <w:rFonts w:hint="eastAsia"/>
        </w:rPr>
        <w:t>衛生局主管僅彰化縣衛生局</w:t>
      </w:r>
      <w:r w:rsidRPr="00F47E20">
        <w:t>1</w:t>
      </w:r>
      <w:r w:rsidRPr="00F47E20">
        <w:rPr>
          <w:rFonts w:hint="eastAsia"/>
        </w:rPr>
        <w:t>個機關，掌理醫政管理、藥</w:t>
      </w:r>
      <w:r>
        <w:rPr>
          <w:rFonts w:hint="eastAsia"/>
        </w:rPr>
        <w:t>政暨物質濫用防制</w:t>
      </w:r>
      <w:r w:rsidRPr="00F47E20">
        <w:rPr>
          <w:rFonts w:hint="eastAsia"/>
        </w:rPr>
        <w:t>、食品衛生管理、公共衛生護理與保健、公共衛生檢驗、衛生企劃、衛生稽查、長期照護等業務。茲將</w:t>
      </w:r>
      <w:r>
        <w:t>113</w:t>
      </w:r>
      <w:r w:rsidRPr="00F47E20">
        <w:rPr>
          <w:rFonts w:hint="eastAsia"/>
        </w:rPr>
        <w:t>年度決算審核結果說明如次：</w:t>
      </w:r>
    </w:p>
    <w:p w14:paraId="6C41670F" w14:textId="77777777" w:rsidR="001D665B" w:rsidRPr="00F47E20" w:rsidRDefault="001D665B" w:rsidP="00C0458E">
      <w:pPr>
        <w:pStyle w:val="a5"/>
        <w:spacing w:line="440" w:lineRule="exact"/>
        <w:ind w:firstLine="280"/>
      </w:pPr>
      <w:r w:rsidRPr="00F47E20">
        <w:rPr>
          <w:rFonts w:hint="eastAsia"/>
        </w:rPr>
        <w:t>（一）計畫實施之查核</w:t>
      </w:r>
    </w:p>
    <w:p w14:paraId="241B8D35" w14:textId="77777777" w:rsidR="001D665B" w:rsidRPr="00F47E20" w:rsidRDefault="001D665B" w:rsidP="00C0458E">
      <w:pPr>
        <w:pStyle w:val="a8"/>
        <w:spacing w:line="440" w:lineRule="exact"/>
        <w:ind w:firstLine="480"/>
      </w:pPr>
      <w:r w:rsidRPr="00F47E20">
        <w:rPr>
          <w:rFonts w:hint="eastAsia"/>
        </w:rPr>
        <w:t>業務計畫</w:t>
      </w:r>
      <w:r w:rsidRPr="00F47E20">
        <w:t>4</w:t>
      </w:r>
      <w:r w:rsidRPr="00F47E20">
        <w:rPr>
          <w:rFonts w:hint="eastAsia"/>
        </w:rPr>
        <w:t>項，下分工作計畫1</w:t>
      </w:r>
      <w:r w:rsidRPr="00F47E20">
        <w:t>2</w:t>
      </w:r>
      <w:r w:rsidRPr="00F47E20">
        <w:rPr>
          <w:rFonts w:hint="eastAsia"/>
        </w:rPr>
        <w:t>項，包括強化醫療資源不足地區在地醫療，建構完善緊急醫療救護網、加強醫政業務管理，提升醫療照護品質、強化長期照顧各項服務整合與連結、加強藥政業務管理、加強食品衛生管理、推行萬人健檢、嬰幼兒健康照護、社區健康營造、建構慢性病共同照護網、深入社區，推動社區防疫網絡、加強辦理各項公共衛生檢驗</w:t>
      </w:r>
      <w:r w:rsidRPr="00F47E20">
        <w:rPr>
          <w:rFonts w:ascii="新細明體" w:hAnsi="新細明體" w:hint="eastAsia"/>
        </w:rPr>
        <w:t>、</w:t>
      </w:r>
      <w:r w:rsidRPr="00F47E20">
        <w:rPr>
          <w:rFonts w:hint="eastAsia"/>
        </w:rPr>
        <w:t>衛生局</w:t>
      </w:r>
      <w:r w:rsidRPr="00F47E20">
        <w:rPr>
          <w:rFonts w:hAnsi="標楷體" w:hint="eastAsia"/>
        </w:rPr>
        <w:t>（</w:t>
      </w:r>
      <w:r w:rsidRPr="00F47E20">
        <w:rPr>
          <w:rFonts w:hint="eastAsia"/>
        </w:rPr>
        <w:t>所）辦公廳舍整修工程等重要施政項目，其中已執行完成者</w:t>
      </w:r>
      <w:r>
        <w:rPr>
          <w:rFonts w:hint="eastAsia"/>
        </w:rPr>
        <w:t>3</w:t>
      </w:r>
      <w:r w:rsidRPr="00F47E20">
        <w:rPr>
          <w:rFonts w:hint="eastAsia"/>
        </w:rPr>
        <w:t>項，尚在執行者</w:t>
      </w:r>
      <w:r>
        <w:t>9</w:t>
      </w:r>
      <w:r w:rsidRPr="00F47E20">
        <w:rPr>
          <w:rFonts w:hint="eastAsia"/>
        </w:rPr>
        <w:t>項，</w:t>
      </w:r>
      <w:r w:rsidRPr="00482997">
        <w:rPr>
          <w:rFonts w:hint="eastAsia"/>
          <w:color w:val="000000" w:themeColor="text1"/>
        </w:rPr>
        <w:t>主要係</w:t>
      </w:r>
      <w:r>
        <w:rPr>
          <w:rFonts w:hint="eastAsia"/>
          <w:color w:val="000000" w:themeColor="text1"/>
        </w:rPr>
        <w:t>整建長照衛福據點計畫</w:t>
      </w:r>
      <w:r w:rsidRPr="00482997">
        <w:rPr>
          <w:rFonts w:hint="eastAsia"/>
          <w:color w:val="000000" w:themeColor="text1"/>
        </w:rPr>
        <w:t>，尚在執行中。</w:t>
      </w:r>
    </w:p>
    <w:p w14:paraId="5004ED50" w14:textId="77777777" w:rsidR="001D665B" w:rsidRPr="00F47E20" w:rsidRDefault="001D665B" w:rsidP="00C0458E">
      <w:pPr>
        <w:pStyle w:val="a8"/>
        <w:spacing w:line="440" w:lineRule="exact"/>
        <w:ind w:firstLine="480"/>
      </w:pPr>
      <w:r w:rsidRPr="00F47E20">
        <w:rPr>
          <w:rFonts w:hint="eastAsia"/>
        </w:rPr>
        <w:t>衛生局主管業務實施情形，經衛生福利部（下稱衛福部）考核結果，</w:t>
      </w:r>
      <w:r>
        <w:rPr>
          <w:rFonts w:hint="eastAsia"/>
        </w:rPr>
        <w:t>1</w:t>
      </w:r>
      <w:r>
        <w:t>12年度</w:t>
      </w:r>
      <w:r>
        <w:rPr>
          <w:rFonts w:hint="eastAsia"/>
        </w:rPr>
        <w:t>地方衛生機關保健業務，經評核為第2組第1</w:t>
      </w:r>
      <w:r>
        <w:t>名</w:t>
      </w:r>
      <w:r w:rsidRPr="00F47E20">
        <w:rPr>
          <w:rFonts w:hint="eastAsia"/>
        </w:rPr>
        <w:t>。</w:t>
      </w:r>
    </w:p>
    <w:p w14:paraId="681105B4" w14:textId="77777777" w:rsidR="001D665B" w:rsidRPr="00F47E20" w:rsidRDefault="001D665B" w:rsidP="00C0458E">
      <w:pPr>
        <w:pStyle w:val="a5"/>
        <w:spacing w:line="440" w:lineRule="exact"/>
        <w:ind w:firstLine="280"/>
      </w:pPr>
      <w:r w:rsidRPr="00F47E20">
        <w:rPr>
          <w:rFonts w:hint="eastAsia"/>
        </w:rPr>
        <w:t>（二）預算執行之審核</w:t>
      </w:r>
    </w:p>
    <w:p w14:paraId="7014BCF4" w14:textId="77777777" w:rsidR="001D665B" w:rsidRPr="0083329B" w:rsidRDefault="001D665B" w:rsidP="00C0458E">
      <w:pPr>
        <w:pStyle w:val="14"/>
        <w:spacing w:line="440" w:lineRule="exact"/>
        <w:ind w:firstLine="480"/>
        <w:rPr>
          <w:sz w:val="32"/>
        </w:rPr>
      </w:pPr>
      <w:r w:rsidRPr="0083329B">
        <w:rPr>
          <w:rFonts w:cs="New Gulim"/>
        </w:rPr>
        <w:t>1.</w:t>
      </w:r>
      <w:r w:rsidRPr="0083329B">
        <w:rPr>
          <w:rFonts w:hint="eastAsia"/>
        </w:rPr>
        <w:t>歲入原編列預算數49億9,436萬餘元，經追加預算1億2,356萬餘元，追減預算41萬餘元，合計51億1,752萬餘元，決算審核結果，審定實現數46億1,635萬餘元，應收保留數3億5,936萬餘元，主要係住宿式服務機構使用者補助方案計畫，尚待依實際進度請撥中央補助款；合計決算審定數為49億7,572萬餘元，較預算減少1億4,180萬餘元（2.77％），主要係長照2.0整合型計畫及強化</w:t>
      </w:r>
      <w:r>
        <w:rPr>
          <w:rFonts w:hint="eastAsia"/>
        </w:rPr>
        <w:t>社會安全網第2</w:t>
      </w:r>
      <w:r>
        <w:t>期</w:t>
      </w:r>
      <w:r w:rsidRPr="0083329B">
        <w:rPr>
          <w:rFonts w:hint="eastAsia"/>
        </w:rPr>
        <w:t>計畫等補助收入較預計減少。</w:t>
      </w:r>
    </w:p>
    <w:p w14:paraId="66A1D26D" w14:textId="77777777" w:rsidR="001D665B" w:rsidRPr="0083329B" w:rsidRDefault="001D665B" w:rsidP="001D665B">
      <w:pPr>
        <w:pStyle w:val="14"/>
        <w:ind w:firstLine="480"/>
      </w:pPr>
      <w:r w:rsidRPr="0083329B">
        <w:lastRenderedPageBreak/>
        <w:t>2.</w:t>
      </w:r>
      <w:r w:rsidRPr="0083329B">
        <w:rPr>
          <w:rFonts w:hint="eastAsia"/>
        </w:rPr>
        <w:t>以前年度歲入轉入數計5億2,482萬餘元，決算審核結果，審定實現數1億7,302萬餘元（32.97％）；減免（註銷）數1,594萬餘元（3.04％），主要係住宿式服務機構品質提升卓越計畫之結餘註銷；應收保留數3億3,585萬餘元（63.99％），主要係獎助布建住宿式長照機構公共化資源計畫，尚待依實際進度請撥中央補助款。</w:t>
      </w:r>
    </w:p>
    <w:p w14:paraId="69128E1D" w14:textId="77777777" w:rsidR="001D665B" w:rsidRPr="0083329B" w:rsidRDefault="001D665B" w:rsidP="001D665B">
      <w:pPr>
        <w:pStyle w:val="14"/>
        <w:ind w:firstLine="480"/>
      </w:pPr>
      <w:r w:rsidRPr="00F47E20">
        <w:rPr>
          <w:rFonts w:cs="New Gulim"/>
        </w:rPr>
        <w:t>3.</w:t>
      </w:r>
      <w:r w:rsidRPr="001B4779">
        <w:rPr>
          <w:rFonts w:hint="eastAsia"/>
        </w:rPr>
        <w:t>歲出原編列預算數68億8,342萬餘元，經追加預算1億7,420萬餘元，追減預算806萬餘元</w:t>
      </w:r>
      <w:r>
        <w:rPr>
          <w:rFonts w:hint="eastAsia"/>
        </w:rPr>
        <w:t>，並因人事費不足，動支</w:t>
      </w:r>
      <w:r w:rsidRPr="001B4779">
        <w:rPr>
          <w:rFonts w:hint="eastAsia"/>
        </w:rPr>
        <w:t>調整公務員工待遇準備74萬餘元，合計70億5,031萬元，決算審核結果，審定實現數</w:t>
      </w:r>
      <w:r w:rsidRPr="0083329B">
        <w:rPr>
          <w:rFonts w:hint="eastAsia"/>
        </w:rPr>
        <w:t>48億2,293萬餘元（68.41％），應付保留數19億4,807萬餘元（27.63％），保留原因詳「（一）計畫實施之查核」說明；合計決算審定數為67億7,101萬餘元，預算賸餘2億7,929萬餘元（3.96％），主要係</w:t>
      </w:r>
      <w:r>
        <w:rPr>
          <w:rFonts w:hint="eastAsia"/>
        </w:rPr>
        <w:t>辦理</w:t>
      </w:r>
      <w:r w:rsidRPr="00B5205C">
        <w:rPr>
          <w:rFonts w:hint="eastAsia"/>
        </w:rPr>
        <w:t>強化社會安全網計畫結餘款</w:t>
      </w:r>
      <w:r w:rsidRPr="0083329B">
        <w:rPr>
          <w:rFonts w:hint="eastAsia"/>
        </w:rPr>
        <w:t>。</w:t>
      </w:r>
    </w:p>
    <w:p w14:paraId="07E2EBAB" w14:textId="77777777" w:rsidR="001D665B" w:rsidRPr="0083329B" w:rsidRDefault="001D665B" w:rsidP="00071DBA">
      <w:pPr>
        <w:pStyle w:val="14"/>
        <w:ind w:firstLine="480"/>
      </w:pPr>
      <w:r w:rsidRPr="0083329B">
        <w:rPr>
          <w:rFonts w:cs="New Gulim"/>
        </w:rPr>
        <w:t>4.</w:t>
      </w:r>
      <w:r w:rsidRPr="0083329B">
        <w:rPr>
          <w:rFonts w:hint="eastAsia"/>
        </w:rPr>
        <w:t>以前年度歲出轉入數計12億4,635萬餘元，決算審核結果，審定實現數4億5,588萬餘元（36.58％）；減免（註銷）數1,178萬餘元（0.95％），主要係註銷住宿式服務機構品質提升卓越計畫之結餘款；應付保留數7億7,868萬餘元（62.48％），主要係彰化縣衛生局多功能衛福大樓新建工程及獎助布建住宿式長照機構公共化資源計畫，尚在執行中。</w:t>
      </w:r>
    </w:p>
    <w:p w14:paraId="2777BFA3" w14:textId="77777777" w:rsidR="001D665B" w:rsidRPr="00F47E20" w:rsidRDefault="001D665B" w:rsidP="00071DBA">
      <w:pPr>
        <w:pStyle w:val="a7"/>
      </w:pPr>
      <w:r w:rsidRPr="00F47E20">
        <w:rPr>
          <w:rFonts w:hint="eastAsia"/>
        </w:rPr>
        <w:t>二、附屬單位決算非營業部分</w:t>
      </w:r>
    </w:p>
    <w:p w14:paraId="37FF92C1" w14:textId="77777777" w:rsidR="001D665B" w:rsidRPr="00B0532B" w:rsidRDefault="001D665B" w:rsidP="00071DBA">
      <w:pPr>
        <w:pStyle w:val="a8"/>
        <w:ind w:firstLine="480"/>
      </w:pPr>
      <w:r w:rsidRPr="00B0532B">
        <w:rPr>
          <w:rFonts w:hint="eastAsia"/>
        </w:rPr>
        <w:t>衛生局主管僅彰化縣各鄉鎮市（區）衛生所醫療作業基金</w:t>
      </w:r>
      <w:r w:rsidRPr="00B0532B">
        <w:t>1</w:t>
      </w:r>
      <w:r w:rsidRPr="00B0532B">
        <w:rPr>
          <w:rFonts w:hint="eastAsia"/>
        </w:rPr>
        <w:t>個單位，茲將</w:t>
      </w:r>
      <w:r w:rsidRPr="00B0532B">
        <w:t>113</w:t>
      </w:r>
      <w:r w:rsidRPr="00B0532B">
        <w:rPr>
          <w:rFonts w:hint="eastAsia"/>
        </w:rPr>
        <w:t xml:space="preserve">年度決算審核結果說明如次： </w:t>
      </w:r>
    </w:p>
    <w:p w14:paraId="62ADB4FA" w14:textId="77777777" w:rsidR="001D665B" w:rsidRPr="00B0532B" w:rsidRDefault="001D665B" w:rsidP="00071DBA">
      <w:pPr>
        <w:pStyle w:val="a5"/>
        <w:ind w:firstLine="280"/>
      </w:pPr>
      <w:r w:rsidRPr="00B0532B">
        <w:rPr>
          <w:rFonts w:hint="eastAsia"/>
        </w:rPr>
        <w:t>（一）計畫實施之查核</w:t>
      </w:r>
    </w:p>
    <w:p w14:paraId="3D04C3DF" w14:textId="77777777" w:rsidR="001D665B" w:rsidRPr="00B0532B" w:rsidRDefault="001D665B" w:rsidP="00071DBA">
      <w:pPr>
        <w:pStyle w:val="a8"/>
        <w:ind w:firstLine="480"/>
      </w:pPr>
      <w:r w:rsidRPr="00B0532B">
        <w:rPr>
          <w:rFonts w:hint="eastAsia"/>
        </w:rPr>
        <w:t>營運計畫</w:t>
      </w:r>
      <w:r w:rsidRPr="00B0532B">
        <w:rPr>
          <w:rFonts w:hint="eastAsia"/>
          <w:lang w:eastAsia="zh-HK"/>
        </w:rPr>
        <w:t>主要係</w:t>
      </w:r>
      <w:r w:rsidRPr="00B0532B">
        <w:rPr>
          <w:rFonts w:hint="eastAsia"/>
        </w:rPr>
        <w:t>彰化縣各鄉鎮市（區）衛生所辦理門診醫療業務1項，實施結果，因委託檢驗（定）服務案件較預計減少，致未達預期目標。</w:t>
      </w:r>
    </w:p>
    <w:p w14:paraId="7ADB0ECF" w14:textId="77777777" w:rsidR="001D665B" w:rsidRPr="00B0532B" w:rsidRDefault="001D665B" w:rsidP="00071DBA">
      <w:pPr>
        <w:pStyle w:val="a5"/>
        <w:ind w:firstLine="280"/>
      </w:pPr>
      <w:r w:rsidRPr="00B0532B">
        <w:rPr>
          <w:rFonts w:hint="eastAsia"/>
        </w:rPr>
        <w:t>（二）餘絀之審定</w:t>
      </w:r>
    </w:p>
    <w:p w14:paraId="40D4225F" w14:textId="77777777" w:rsidR="001D665B" w:rsidRPr="00F47E20" w:rsidRDefault="001D665B" w:rsidP="00071DBA">
      <w:pPr>
        <w:pStyle w:val="a8"/>
        <w:ind w:firstLine="480"/>
      </w:pPr>
      <w:r w:rsidRPr="00B0532B">
        <w:rPr>
          <w:rFonts w:hint="eastAsia"/>
        </w:rPr>
        <w:t>決算審核結果，審定本期賸餘</w:t>
      </w:r>
      <w:r w:rsidRPr="00B0532B">
        <w:t>1,791</w:t>
      </w:r>
      <w:r w:rsidRPr="00B0532B">
        <w:rPr>
          <w:rFonts w:hint="eastAsia"/>
        </w:rPr>
        <w:t>萬餘元，與預算短絀1</w:t>
      </w:r>
      <w:r w:rsidRPr="00B0532B">
        <w:t>,030</w:t>
      </w:r>
      <w:r w:rsidRPr="00B0532B">
        <w:rPr>
          <w:rFonts w:hint="eastAsia"/>
        </w:rPr>
        <w:t>萬元，相距2</w:t>
      </w:r>
      <w:r>
        <w:rPr>
          <w:rFonts w:hint="eastAsia"/>
        </w:rPr>
        <w:t>,</w:t>
      </w:r>
      <w:r w:rsidRPr="00B0532B">
        <w:t>821</w:t>
      </w:r>
      <w:r w:rsidRPr="00B0532B">
        <w:rPr>
          <w:rFonts w:hint="eastAsia"/>
        </w:rPr>
        <w:t>萬餘元，</w:t>
      </w:r>
      <w:r w:rsidRPr="00B0532B">
        <w:rPr>
          <w:rFonts w:hint="eastAsia"/>
          <w:color w:val="000000" w:themeColor="text1"/>
        </w:rPr>
        <w:t>主要係門</w:t>
      </w:r>
      <w:r w:rsidRPr="00B0532B">
        <w:rPr>
          <w:rFonts w:hint="eastAsia"/>
          <w:color w:val="000000" w:themeColor="text1"/>
          <w:lang w:eastAsia="zh-HK"/>
        </w:rPr>
        <w:t>診醫療成本</w:t>
      </w:r>
      <w:r>
        <w:rPr>
          <w:rFonts w:hint="eastAsia"/>
          <w:color w:val="000000" w:themeColor="text1"/>
          <w:lang w:eastAsia="zh-HK"/>
        </w:rPr>
        <w:t>及雜項費用</w:t>
      </w:r>
      <w:r w:rsidRPr="00B0532B">
        <w:rPr>
          <w:rFonts w:hint="eastAsia"/>
          <w:color w:val="000000" w:themeColor="text1"/>
        </w:rPr>
        <w:t>較預計減少所致。</w:t>
      </w:r>
    </w:p>
    <w:p w14:paraId="25376411" w14:textId="77777777" w:rsidR="001D665B" w:rsidRPr="00F47E20" w:rsidRDefault="001D665B" w:rsidP="00071DBA">
      <w:pPr>
        <w:pStyle w:val="a7"/>
      </w:pPr>
      <w:r w:rsidRPr="00F47E20">
        <w:t>三、</w:t>
      </w:r>
      <w:r w:rsidRPr="00F47E20">
        <w:rPr>
          <w:rFonts w:hint="eastAsia"/>
        </w:rPr>
        <w:t>重要審核意見</w:t>
      </w:r>
    </w:p>
    <w:p w14:paraId="59069393" w14:textId="10C1C0E5" w:rsidR="001D665B" w:rsidRPr="00071DBA" w:rsidRDefault="001D665B" w:rsidP="00C0458E">
      <w:pPr>
        <w:pStyle w:val="a5"/>
        <w:spacing w:line="480" w:lineRule="exact"/>
        <w:ind w:firstLine="280"/>
        <w:rPr>
          <w:spacing w:val="-4"/>
        </w:rPr>
      </w:pPr>
      <w:r w:rsidRPr="00B41897">
        <w:rPr>
          <w:rFonts w:hint="eastAsia"/>
        </w:rPr>
        <w:t>（一）</w:t>
      </w:r>
      <w:r w:rsidRPr="00071DBA">
        <w:rPr>
          <w:rFonts w:hint="eastAsia"/>
          <w:spacing w:val="-4"/>
        </w:rPr>
        <w:t>積極推動長期照顧政策，以因應失能（智）衍生之服務需求，</w:t>
      </w:r>
      <w:r w:rsidRPr="00071DBA">
        <w:rPr>
          <w:rFonts w:hint="eastAsia"/>
          <w:noProof/>
          <w:spacing w:val="-4"/>
        </w:rPr>
        <w:t>惟間有家庭照顧者支持性服務項目達成率欠佳</w:t>
      </w:r>
      <w:r w:rsidRPr="00071DBA">
        <w:rPr>
          <w:rFonts w:hint="eastAsia"/>
          <w:spacing w:val="-4"/>
        </w:rPr>
        <w:t>或</w:t>
      </w:r>
      <w:r w:rsidRPr="00071DBA">
        <w:rPr>
          <w:rFonts w:hint="eastAsia"/>
          <w:noProof/>
          <w:spacing w:val="-4"/>
        </w:rPr>
        <w:t>交通接送服務品質未臻完善，又照顧管理專員平均服務量逐年增加</w:t>
      </w:r>
      <w:r w:rsidRPr="00071DBA">
        <w:rPr>
          <w:rFonts w:hint="eastAsia"/>
          <w:spacing w:val="-4"/>
        </w:rPr>
        <w:t>，</w:t>
      </w:r>
      <w:r w:rsidRPr="00071DBA">
        <w:rPr>
          <w:rFonts w:hint="eastAsia"/>
          <w:noProof/>
          <w:spacing w:val="-4"/>
        </w:rPr>
        <w:t>允宜積極研謀因應對策，並加強輔導辦理，以確保服務品質</w:t>
      </w:r>
      <w:r w:rsidRPr="00071DBA">
        <w:rPr>
          <w:rFonts w:hint="eastAsia"/>
          <w:spacing w:val="-4"/>
        </w:rPr>
        <w:t>。</w:t>
      </w:r>
    </w:p>
    <w:p w14:paraId="59B2F5B6" w14:textId="1F318951" w:rsidR="00C0458E" w:rsidRPr="00522D9C" w:rsidRDefault="001D665B" w:rsidP="00522D9C">
      <w:pPr>
        <w:pStyle w:val="a8"/>
        <w:spacing w:line="480" w:lineRule="exact"/>
        <w:ind w:firstLine="480"/>
        <w:jc w:val="distribute"/>
        <w:rPr>
          <w:noProof/>
          <w:spacing w:val="-2"/>
        </w:rPr>
      </w:pPr>
      <w:r>
        <w:rPr>
          <w:rFonts w:hint="eastAsia"/>
          <w:noProof/>
        </w:rPr>
        <w:t>衛</w:t>
      </w:r>
      <w:r w:rsidRPr="00522D9C">
        <w:rPr>
          <w:rFonts w:hint="eastAsia"/>
          <w:noProof/>
          <w:spacing w:val="-2"/>
        </w:rPr>
        <w:t>福部為因應失能、失智人口增加所衍生之長照需求，於105年12月核定「長期照顧十年計畫2.0</w:t>
      </w:r>
      <w:r w:rsidRPr="00522D9C">
        <w:rPr>
          <w:noProof/>
          <w:spacing w:val="-2"/>
        </w:rPr>
        <w:t>（</w:t>
      </w:r>
      <w:r w:rsidRPr="00522D9C">
        <w:rPr>
          <w:rFonts w:hint="eastAsia"/>
          <w:noProof/>
          <w:spacing w:val="-2"/>
        </w:rPr>
        <w:t>106至115年）」（下稱長照2</w:t>
      </w:r>
      <w:r w:rsidRPr="00522D9C">
        <w:rPr>
          <w:noProof/>
          <w:spacing w:val="-2"/>
        </w:rPr>
        <w:t>.0</w:t>
      </w:r>
      <w:r w:rsidRPr="00522D9C">
        <w:rPr>
          <w:rFonts w:hint="eastAsia"/>
          <w:noProof/>
          <w:spacing w:val="-2"/>
        </w:rPr>
        <w:t>計畫），並自106年1月起實施，</w:t>
      </w:r>
      <w:r w:rsidR="00522D9C" w:rsidRPr="00522D9C">
        <w:rPr>
          <w:rFonts w:hint="eastAsia"/>
          <w:noProof/>
          <w:spacing w:val="-2"/>
        </w:rPr>
        <w:t>衛生</w:t>
      </w:r>
      <w:r w:rsidRPr="00522D9C">
        <w:rPr>
          <w:rFonts w:hint="eastAsia"/>
          <w:noProof/>
          <w:spacing w:val="-2"/>
        </w:rPr>
        <w:t>局113年度獲衛福部核定補助27億6,928萬餘元辦理長照2</w:t>
      </w:r>
      <w:r w:rsidRPr="00522D9C">
        <w:rPr>
          <w:noProof/>
          <w:spacing w:val="-2"/>
        </w:rPr>
        <w:t>.0</w:t>
      </w:r>
      <w:r w:rsidRPr="00522D9C">
        <w:rPr>
          <w:rFonts w:hint="eastAsia"/>
          <w:noProof/>
          <w:spacing w:val="-2"/>
        </w:rPr>
        <w:t>計畫。經查業務執行情形，核有：1.持續提供家庭照顧者支持性服務，惟112年度間有服務據點提供之部分服務項目達成率介於9.80％至67.78％</w:t>
      </w:r>
    </w:p>
    <w:p w14:paraId="6C585F77" w14:textId="0ABFCD1F" w:rsidR="001D665B" w:rsidRDefault="00C0458E" w:rsidP="00C0458E">
      <w:pPr>
        <w:pStyle w:val="a8"/>
        <w:ind w:firstLineChars="0" w:firstLine="0"/>
      </w:pPr>
      <w:r w:rsidRPr="00C0458E">
        <w:rPr>
          <w:b/>
          <w:noProof/>
          <w:spacing w:val="-6"/>
        </w:rPr>
        <w:lastRenderedPageBreak/>
        <mc:AlternateContent>
          <mc:Choice Requires="wps">
            <w:drawing>
              <wp:anchor distT="45720" distB="45720" distL="114300" distR="114300" simplePos="0" relativeHeight="251689984" behindDoc="1" locked="0" layoutInCell="1" allowOverlap="1" wp14:anchorId="6625EE24" wp14:editId="29670B2B">
                <wp:simplePos x="0" y="0"/>
                <wp:positionH relativeFrom="column">
                  <wp:posOffset>3150870</wp:posOffset>
                </wp:positionH>
                <wp:positionV relativeFrom="paragraph">
                  <wp:posOffset>1803672</wp:posOffset>
                </wp:positionV>
                <wp:extent cx="3477260" cy="1877060"/>
                <wp:effectExtent l="0" t="0" r="8890" b="8890"/>
                <wp:wrapTight wrapText="bothSides">
                  <wp:wrapPolygon edited="0">
                    <wp:start x="0" y="0"/>
                    <wp:lineTo x="0" y="21483"/>
                    <wp:lineTo x="21537" y="21483"/>
                    <wp:lineTo x="21537" y="0"/>
                    <wp:lineTo x="0" y="0"/>
                  </wp:wrapPolygon>
                </wp:wrapTight>
                <wp:docPr id="14" name="文字方塊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77260" cy="1877060"/>
                        </a:xfrm>
                        <a:prstGeom prst="rect">
                          <a:avLst/>
                        </a:prstGeom>
                        <a:solidFill>
                          <a:srgbClr val="FFFFFF"/>
                        </a:solidFill>
                        <a:ln w="9525">
                          <a:noFill/>
                          <a:miter lim="800000"/>
                          <a:headEnd/>
                          <a:tailEnd/>
                        </a:ln>
                      </wps:spPr>
                      <wps:txbx>
                        <w:txbxContent>
                          <w:p w14:paraId="64712145" w14:textId="77777777" w:rsidR="00C0458E" w:rsidRPr="000466AB" w:rsidRDefault="00C0458E" w:rsidP="00C0458E">
                            <w:pPr>
                              <w:spacing w:afterLines="30" w:after="72"/>
                              <w:ind w:rightChars="229" w:right="550"/>
                              <w:jc w:val="center"/>
                              <w:rPr>
                                <w:rFonts w:ascii="標楷體" w:eastAsia="標楷體" w:hAnsi="標楷體"/>
                              </w:rPr>
                            </w:pPr>
                            <w:r w:rsidRPr="000466AB">
                              <w:rPr>
                                <w:rFonts w:ascii="標楷體" w:eastAsia="標楷體" w:hAnsi="標楷體" w:hint="eastAsia"/>
                                <w:b/>
                                <w:bCs/>
                              </w:rPr>
                              <w:t>表</w:t>
                            </w:r>
                            <w:r>
                              <w:rPr>
                                <w:rFonts w:ascii="標楷體" w:eastAsia="標楷體" w:hAnsi="標楷體"/>
                                <w:b/>
                                <w:bCs/>
                              </w:rPr>
                              <w:t>1</w:t>
                            </w:r>
                            <w:r w:rsidRPr="000466AB">
                              <w:rPr>
                                <w:rFonts w:ascii="標楷體" w:eastAsia="標楷體" w:hAnsi="標楷體" w:hint="eastAsia"/>
                                <w:b/>
                                <w:bCs/>
                              </w:rPr>
                              <w:t xml:space="preserve">　</w:t>
                            </w:r>
                            <w:r>
                              <w:rPr>
                                <w:rFonts w:ascii="標楷體" w:eastAsia="標楷體" w:hAnsi="標楷體" w:hint="eastAsia"/>
                                <w:b/>
                                <w:bCs/>
                              </w:rPr>
                              <w:t>長</w:t>
                            </w:r>
                            <w:r>
                              <w:rPr>
                                <w:rFonts w:ascii="標楷體" w:eastAsia="標楷體" w:hAnsi="標楷體"/>
                                <w:b/>
                                <w:bCs/>
                              </w:rPr>
                              <w:t>期</w:t>
                            </w:r>
                            <w:r w:rsidRPr="00CB547E">
                              <w:rPr>
                                <w:rFonts w:ascii="標楷體" w:eastAsia="標楷體" w:hAnsi="標楷體" w:hint="eastAsia"/>
                                <w:b/>
                                <w:bCs/>
                              </w:rPr>
                              <w:t>照顧管理專員個案</w:t>
                            </w:r>
                            <w:r>
                              <w:rPr>
                                <w:rFonts w:ascii="標楷體" w:eastAsia="標楷體" w:hAnsi="標楷體" w:hint="eastAsia"/>
                                <w:b/>
                                <w:bCs/>
                              </w:rPr>
                              <w:t>管</w:t>
                            </w:r>
                            <w:r>
                              <w:rPr>
                                <w:rFonts w:ascii="標楷體" w:eastAsia="標楷體" w:hAnsi="標楷體"/>
                                <w:b/>
                                <w:bCs/>
                              </w:rPr>
                              <w:t>理</w:t>
                            </w:r>
                            <w:r w:rsidRPr="00CB547E">
                              <w:rPr>
                                <w:rFonts w:ascii="標楷體" w:eastAsia="標楷體" w:hAnsi="標楷體" w:hint="eastAsia"/>
                                <w:b/>
                                <w:bCs/>
                              </w:rPr>
                              <w:t>負荷</w:t>
                            </w:r>
                            <w:r>
                              <w:rPr>
                                <w:rFonts w:ascii="標楷體" w:eastAsia="標楷體" w:hAnsi="標楷體" w:hint="eastAsia"/>
                                <w:b/>
                                <w:bCs/>
                              </w:rPr>
                              <w:t>情</w:t>
                            </w:r>
                            <w:r>
                              <w:rPr>
                                <w:rFonts w:ascii="標楷體" w:eastAsia="標楷體" w:hAnsi="標楷體"/>
                                <w:b/>
                                <w:bCs/>
                              </w:rPr>
                              <w:t>形</w:t>
                            </w:r>
                          </w:p>
                          <w:p w14:paraId="63164E46" w14:textId="77777777" w:rsidR="00C0458E" w:rsidRDefault="00C0458E" w:rsidP="00C0458E">
                            <w:pPr>
                              <w:ind w:rightChars="187" w:right="449"/>
                              <w:jc w:val="right"/>
                            </w:pPr>
                            <w:r w:rsidRPr="00BF09AD">
                              <w:rPr>
                                <w:rFonts w:ascii="標楷體" w:eastAsia="標楷體" w:hAnsi="標楷體" w:cs="新細明體" w:hint="eastAsia"/>
                                <w:color w:val="000000"/>
                                <w:kern w:val="0"/>
                                <w:sz w:val="20"/>
                              </w:rPr>
                              <w:t>單位：</w:t>
                            </w:r>
                            <w:r>
                              <w:rPr>
                                <w:rFonts w:ascii="標楷體" w:eastAsia="標楷體" w:hAnsi="標楷體" w:cs="新細明體" w:hint="eastAsia"/>
                                <w:color w:val="000000"/>
                                <w:kern w:val="0"/>
                                <w:sz w:val="20"/>
                              </w:rPr>
                              <w:t>人、案</w:t>
                            </w:r>
                          </w:p>
                          <w:tbl>
                            <w:tblPr>
                              <w:tblW w:w="455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729"/>
                              <w:gridCol w:w="980"/>
                              <w:gridCol w:w="986"/>
                              <w:gridCol w:w="1091"/>
                              <w:gridCol w:w="930"/>
                            </w:tblGrid>
                            <w:tr w:rsidR="00C0458E" w:rsidRPr="00CB547E" w14:paraId="177009E3" w14:textId="77777777" w:rsidTr="009923B1">
                              <w:trPr>
                                <w:trHeight w:val="552"/>
                              </w:trPr>
                              <w:tc>
                                <w:tcPr>
                                  <w:tcW w:w="773" w:type="pct"/>
                                  <w:shd w:val="clear" w:color="auto" w:fill="auto"/>
                                  <w:noWrap/>
                                  <w:vAlign w:val="center"/>
                                  <w:hideMark/>
                                </w:tcPr>
                                <w:p w14:paraId="69C5B715" w14:textId="77777777" w:rsidR="00C0458E" w:rsidRPr="00CB547E" w:rsidRDefault="00C0458E" w:rsidP="00CB547E">
                                  <w:pPr>
                                    <w:widowControl/>
                                    <w:jc w:val="center"/>
                                    <w:rPr>
                                      <w:rFonts w:ascii="標楷體" w:eastAsia="標楷體" w:hAnsi="標楷體" w:cs="新細明體"/>
                                      <w:color w:val="000000"/>
                                      <w:kern w:val="0"/>
                                      <w:sz w:val="20"/>
                                      <w:szCs w:val="20"/>
                                    </w:rPr>
                                  </w:pPr>
                                  <w:r w:rsidRPr="00CB547E">
                                    <w:rPr>
                                      <w:rFonts w:ascii="標楷體" w:eastAsia="標楷體" w:hAnsi="標楷體" w:cs="新細明體" w:hint="eastAsia"/>
                                      <w:color w:val="000000"/>
                                      <w:kern w:val="0"/>
                                      <w:sz w:val="20"/>
                                      <w:szCs w:val="20"/>
                                    </w:rPr>
                                    <w:t>年度</w:t>
                                  </w:r>
                                </w:p>
                              </w:tc>
                              <w:tc>
                                <w:tcPr>
                                  <w:tcW w:w="1039" w:type="pct"/>
                                  <w:shd w:val="clear" w:color="auto" w:fill="auto"/>
                                  <w:vAlign w:val="center"/>
                                  <w:hideMark/>
                                </w:tcPr>
                                <w:p w14:paraId="610D90CB" w14:textId="77777777" w:rsidR="00C0458E" w:rsidRDefault="00C0458E" w:rsidP="004A5410">
                                  <w:pPr>
                                    <w:widowControl/>
                                    <w:jc w:val="center"/>
                                    <w:rPr>
                                      <w:rFonts w:ascii="標楷體" w:eastAsia="標楷體" w:hAnsi="標楷體" w:cs="新細明體"/>
                                      <w:color w:val="000000"/>
                                      <w:kern w:val="0"/>
                                      <w:sz w:val="20"/>
                                      <w:szCs w:val="20"/>
                                    </w:rPr>
                                  </w:pPr>
                                  <w:r w:rsidRPr="00CB547E">
                                    <w:rPr>
                                      <w:rFonts w:ascii="標楷體" w:eastAsia="標楷體" w:hAnsi="標楷體" w:cs="新細明體" w:hint="eastAsia"/>
                                      <w:color w:val="000000"/>
                                      <w:kern w:val="0"/>
                                      <w:sz w:val="20"/>
                                      <w:szCs w:val="20"/>
                                    </w:rPr>
                                    <w:t>照顧管理專員人數</w:t>
                                  </w:r>
                                </w:p>
                                <w:p w14:paraId="6078B8BA" w14:textId="77777777" w:rsidR="00C0458E" w:rsidRPr="00CB547E" w:rsidRDefault="00C0458E" w:rsidP="004A5410">
                                  <w:pPr>
                                    <w:widowControl/>
                                    <w:jc w:val="center"/>
                                    <w:rPr>
                                      <w:rFonts w:ascii="標楷體" w:eastAsia="標楷體" w:hAnsi="標楷體" w:cs="新細明體"/>
                                      <w:color w:val="000000"/>
                                      <w:kern w:val="0"/>
                                      <w:sz w:val="20"/>
                                      <w:szCs w:val="20"/>
                                    </w:rPr>
                                  </w:pPr>
                                  <w:r w:rsidRPr="00CB547E">
                                    <w:rPr>
                                      <w:rFonts w:ascii="標楷體" w:eastAsia="標楷體" w:hAnsi="標楷體" w:cs="新細明體" w:hint="eastAsia"/>
                                      <w:color w:val="000000"/>
                                      <w:kern w:val="0"/>
                                      <w:sz w:val="20"/>
                                      <w:szCs w:val="20"/>
                                    </w:rPr>
                                    <w:t>（A）</w:t>
                                  </w:r>
                                </w:p>
                              </w:tc>
                              <w:tc>
                                <w:tcPr>
                                  <w:tcW w:w="1045" w:type="pct"/>
                                  <w:shd w:val="clear" w:color="auto" w:fill="auto"/>
                                  <w:hideMark/>
                                </w:tcPr>
                                <w:p w14:paraId="12539083" w14:textId="77777777" w:rsidR="00C0458E" w:rsidRDefault="00C0458E" w:rsidP="004A5410">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總</w:t>
                                  </w:r>
                                  <w:r w:rsidRPr="00CB547E">
                                    <w:rPr>
                                      <w:rFonts w:ascii="標楷體" w:eastAsia="標楷體" w:hAnsi="標楷體" w:cs="新細明體" w:hint="eastAsia"/>
                                      <w:color w:val="000000"/>
                                      <w:kern w:val="0"/>
                                      <w:sz w:val="20"/>
                                      <w:szCs w:val="20"/>
                                    </w:rPr>
                                    <w:t>個案</w:t>
                                  </w:r>
                                </w:p>
                                <w:p w14:paraId="2ADBBC5F" w14:textId="77777777" w:rsidR="00C0458E" w:rsidRDefault="00C0458E" w:rsidP="004A5410">
                                  <w:pPr>
                                    <w:widowControl/>
                                    <w:jc w:val="center"/>
                                    <w:rPr>
                                      <w:rFonts w:ascii="標楷體" w:eastAsia="標楷體" w:hAnsi="標楷體" w:cs="新細明體"/>
                                      <w:color w:val="000000"/>
                                      <w:kern w:val="0"/>
                                      <w:sz w:val="20"/>
                                      <w:szCs w:val="20"/>
                                    </w:rPr>
                                  </w:pPr>
                                  <w:r w:rsidRPr="00CB547E">
                                    <w:rPr>
                                      <w:rFonts w:ascii="標楷體" w:eastAsia="標楷體" w:hAnsi="標楷體" w:cs="新細明體" w:hint="eastAsia"/>
                                      <w:color w:val="000000"/>
                                      <w:kern w:val="0"/>
                                      <w:sz w:val="20"/>
                                      <w:szCs w:val="20"/>
                                    </w:rPr>
                                    <w:t>管理數</w:t>
                                  </w:r>
                                </w:p>
                                <w:p w14:paraId="4AD646A0" w14:textId="77777777" w:rsidR="00C0458E" w:rsidRPr="00CB547E" w:rsidRDefault="00C0458E" w:rsidP="004A5410">
                                  <w:pPr>
                                    <w:widowControl/>
                                    <w:jc w:val="center"/>
                                    <w:rPr>
                                      <w:rFonts w:ascii="標楷體" w:eastAsia="標楷體" w:hAnsi="標楷體" w:cs="新細明體"/>
                                      <w:color w:val="000000"/>
                                      <w:kern w:val="0"/>
                                      <w:sz w:val="20"/>
                                      <w:szCs w:val="20"/>
                                    </w:rPr>
                                  </w:pPr>
                                  <w:r w:rsidRPr="00CB547E">
                                    <w:rPr>
                                      <w:rFonts w:ascii="標楷體" w:eastAsia="標楷體" w:hAnsi="標楷體" w:cs="新細明體" w:hint="eastAsia"/>
                                      <w:color w:val="000000"/>
                                      <w:kern w:val="0"/>
                                      <w:sz w:val="20"/>
                                      <w:szCs w:val="20"/>
                                    </w:rPr>
                                    <w:t>（B）</w:t>
                                  </w:r>
                                </w:p>
                              </w:tc>
                              <w:tc>
                                <w:tcPr>
                                  <w:tcW w:w="1157" w:type="pct"/>
                                  <w:shd w:val="clear" w:color="auto" w:fill="auto"/>
                                  <w:vAlign w:val="center"/>
                                  <w:hideMark/>
                                </w:tcPr>
                                <w:p w14:paraId="19605838" w14:textId="77777777" w:rsidR="00C0458E" w:rsidRDefault="00C0458E" w:rsidP="001975D4">
                                  <w:pPr>
                                    <w:widowControl/>
                                    <w:jc w:val="distribute"/>
                                    <w:rPr>
                                      <w:rFonts w:ascii="標楷體" w:eastAsia="標楷體" w:hAnsi="標楷體" w:cs="新細明體"/>
                                      <w:color w:val="000000"/>
                                      <w:kern w:val="0"/>
                                      <w:sz w:val="20"/>
                                      <w:szCs w:val="20"/>
                                    </w:rPr>
                                  </w:pPr>
                                  <w:r w:rsidRPr="00CB547E">
                                    <w:rPr>
                                      <w:rFonts w:ascii="標楷體" w:eastAsia="標楷體" w:hAnsi="標楷體" w:cs="新細明體" w:hint="eastAsia"/>
                                      <w:color w:val="000000"/>
                                      <w:kern w:val="0"/>
                                      <w:sz w:val="20"/>
                                      <w:szCs w:val="20"/>
                                    </w:rPr>
                                    <w:t>平均每人</w:t>
                                  </w:r>
                                </w:p>
                                <w:p w14:paraId="20252BFF" w14:textId="77777777" w:rsidR="00C0458E" w:rsidRDefault="00C0458E" w:rsidP="00CB547E">
                                  <w:pPr>
                                    <w:widowControl/>
                                    <w:jc w:val="center"/>
                                    <w:rPr>
                                      <w:rFonts w:ascii="標楷體" w:eastAsia="標楷體" w:hAnsi="標楷體" w:cs="新細明體"/>
                                      <w:color w:val="000000"/>
                                      <w:kern w:val="0"/>
                                      <w:sz w:val="20"/>
                                      <w:szCs w:val="20"/>
                                    </w:rPr>
                                  </w:pPr>
                                  <w:r w:rsidRPr="00CB547E">
                                    <w:rPr>
                                      <w:rFonts w:ascii="標楷體" w:eastAsia="標楷體" w:hAnsi="標楷體" w:cs="新細明體" w:hint="eastAsia"/>
                                      <w:color w:val="000000"/>
                                      <w:kern w:val="0"/>
                                      <w:sz w:val="20"/>
                                      <w:szCs w:val="20"/>
                                    </w:rPr>
                                    <w:t>個案管理數</w:t>
                                  </w:r>
                                </w:p>
                                <w:p w14:paraId="4D158C55" w14:textId="77777777" w:rsidR="00C0458E" w:rsidRPr="00CB547E" w:rsidRDefault="00C0458E" w:rsidP="00CB547E">
                                  <w:pPr>
                                    <w:widowControl/>
                                    <w:jc w:val="center"/>
                                    <w:rPr>
                                      <w:rFonts w:ascii="標楷體" w:eastAsia="標楷體" w:hAnsi="標楷體" w:cs="新細明體"/>
                                      <w:color w:val="000000"/>
                                      <w:kern w:val="0"/>
                                      <w:sz w:val="20"/>
                                      <w:szCs w:val="20"/>
                                    </w:rPr>
                                  </w:pPr>
                                  <w:r w:rsidRPr="00CB547E">
                                    <w:rPr>
                                      <w:rFonts w:ascii="標楷體" w:eastAsia="標楷體" w:hAnsi="標楷體" w:cs="新細明體" w:hint="eastAsia"/>
                                      <w:color w:val="000000"/>
                                      <w:kern w:val="0"/>
                                      <w:sz w:val="20"/>
                                      <w:szCs w:val="20"/>
                                    </w:rPr>
                                    <w:t>（B/A）</w:t>
                                  </w:r>
                                </w:p>
                              </w:tc>
                              <w:tc>
                                <w:tcPr>
                                  <w:tcW w:w="987" w:type="pct"/>
                                  <w:shd w:val="clear" w:color="auto" w:fill="auto"/>
                                  <w:vAlign w:val="center"/>
                                  <w:hideMark/>
                                </w:tcPr>
                                <w:p w14:paraId="4EB589A5" w14:textId="77777777" w:rsidR="00C0458E" w:rsidRDefault="00C0458E" w:rsidP="00CB547E">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平</w:t>
                                  </w:r>
                                  <w:r>
                                    <w:rPr>
                                      <w:rFonts w:ascii="標楷體" w:eastAsia="標楷體" w:hAnsi="標楷體" w:cs="新細明體"/>
                                      <w:color w:val="000000"/>
                                      <w:kern w:val="0"/>
                                      <w:sz w:val="20"/>
                                      <w:szCs w:val="20"/>
                                    </w:rPr>
                                    <w:t>均</w:t>
                                  </w:r>
                                  <w:r w:rsidRPr="00CB547E">
                                    <w:rPr>
                                      <w:rFonts w:ascii="標楷體" w:eastAsia="標楷體" w:hAnsi="標楷體" w:cs="新細明體" w:hint="eastAsia"/>
                                      <w:color w:val="000000"/>
                                      <w:kern w:val="0"/>
                                      <w:sz w:val="20"/>
                                      <w:szCs w:val="20"/>
                                    </w:rPr>
                                    <w:t>超出</w:t>
                                  </w:r>
                                </w:p>
                                <w:p w14:paraId="256E66F2" w14:textId="77777777" w:rsidR="00C0458E" w:rsidRPr="00CB547E" w:rsidRDefault="00C0458E" w:rsidP="001975D4">
                                  <w:pPr>
                                    <w:widowControl/>
                                    <w:ind w:leftChars="10" w:left="24" w:rightChars="10" w:right="24"/>
                                    <w:jc w:val="distribute"/>
                                    <w:rPr>
                                      <w:rFonts w:ascii="標楷體" w:eastAsia="標楷體" w:hAnsi="標楷體" w:cs="新細明體"/>
                                      <w:color w:val="000000"/>
                                      <w:kern w:val="0"/>
                                      <w:sz w:val="20"/>
                                      <w:szCs w:val="20"/>
                                    </w:rPr>
                                  </w:pPr>
                                  <w:r w:rsidRPr="00CB547E">
                                    <w:rPr>
                                      <w:rFonts w:ascii="標楷體" w:eastAsia="標楷體" w:hAnsi="標楷體" w:cs="新細明體" w:hint="eastAsia"/>
                                      <w:color w:val="000000"/>
                                      <w:kern w:val="0"/>
                                      <w:sz w:val="20"/>
                                      <w:szCs w:val="20"/>
                                    </w:rPr>
                                    <w:t>負荷數</w:t>
                                  </w:r>
                                </w:p>
                              </w:tc>
                            </w:tr>
                            <w:tr w:rsidR="00C0458E" w:rsidRPr="00CB547E" w14:paraId="4FF5D847" w14:textId="77777777" w:rsidTr="009923B1">
                              <w:trPr>
                                <w:trHeight w:val="324"/>
                              </w:trPr>
                              <w:tc>
                                <w:tcPr>
                                  <w:tcW w:w="773" w:type="pct"/>
                                  <w:shd w:val="clear" w:color="auto" w:fill="auto"/>
                                  <w:noWrap/>
                                  <w:vAlign w:val="center"/>
                                  <w:hideMark/>
                                </w:tcPr>
                                <w:p w14:paraId="4038173E" w14:textId="77777777" w:rsidR="00C0458E" w:rsidRPr="00CB547E" w:rsidRDefault="00C0458E" w:rsidP="00806D0E">
                                  <w:pPr>
                                    <w:widowControl/>
                                    <w:jc w:val="center"/>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111</w:t>
                                  </w:r>
                                </w:p>
                              </w:tc>
                              <w:tc>
                                <w:tcPr>
                                  <w:tcW w:w="1039" w:type="pct"/>
                                  <w:shd w:val="clear" w:color="auto" w:fill="auto"/>
                                  <w:noWrap/>
                                  <w:vAlign w:val="center"/>
                                  <w:hideMark/>
                                </w:tcPr>
                                <w:p w14:paraId="42E06DD4" w14:textId="77777777" w:rsidR="00C0458E" w:rsidRPr="00CB547E" w:rsidRDefault="00C0458E" w:rsidP="00806D0E">
                                  <w:pPr>
                                    <w:widowControl/>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51</w:t>
                                  </w:r>
                                </w:p>
                              </w:tc>
                              <w:tc>
                                <w:tcPr>
                                  <w:tcW w:w="1045" w:type="pct"/>
                                  <w:shd w:val="clear" w:color="auto" w:fill="auto"/>
                                  <w:noWrap/>
                                  <w:vAlign w:val="center"/>
                                  <w:hideMark/>
                                </w:tcPr>
                                <w:p w14:paraId="36E242B8" w14:textId="77777777" w:rsidR="00C0458E" w:rsidRPr="009F1419" w:rsidRDefault="00C0458E" w:rsidP="00806D0E">
                                  <w:pPr>
                                    <w:widowControl/>
                                    <w:jc w:val="right"/>
                                    <w:rPr>
                                      <w:rFonts w:ascii="標楷體" w:eastAsia="標楷體" w:hAnsi="標楷體" w:cs="新細明體"/>
                                      <w:color w:val="000000"/>
                                      <w:kern w:val="0"/>
                                      <w:sz w:val="20"/>
                                      <w:szCs w:val="20"/>
                                    </w:rPr>
                                  </w:pPr>
                                  <w:r w:rsidRPr="009F1419">
                                    <w:rPr>
                                      <w:rFonts w:ascii="標楷體" w:eastAsia="標楷體" w:hAnsi="標楷體" w:cs="新細明體"/>
                                      <w:color w:val="000000"/>
                                      <w:kern w:val="0"/>
                                      <w:sz w:val="20"/>
                                      <w:szCs w:val="20"/>
                                    </w:rPr>
                                    <w:t>18,287</w:t>
                                  </w:r>
                                </w:p>
                              </w:tc>
                              <w:tc>
                                <w:tcPr>
                                  <w:tcW w:w="1157" w:type="pct"/>
                                  <w:shd w:val="clear" w:color="auto" w:fill="auto"/>
                                  <w:noWrap/>
                                  <w:vAlign w:val="center"/>
                                  <w:hideMark/>
                                </w:tcPr>
                                <w:p w14:paraId="21266B7B" w14:textId="77777777" w:rsidR="00C0458E" w:rsidRPr="00CB547E" w:rsidRDefault="00C0458E" w:rsidP="00806D0E">
                                  <w:pPr>
                                    <w:widowControl/>
                                    <w:jc w:val="right"/>
                                    <w:rPr>
                                      <w:rFonts w:ascii="標楷體" w:eastAsia="標楷體" w:hAnsi="標楷體" w:cs="新細明體"/>
                                      <w:color w:val="000000"/>
                                      <w:kern w:val="0"/>
                                      <w:sz w:val="20"/>
                                      <w:szCs w:val="20"/>
                                    </w:rPr>
                                  </w:pPr>
                                  <w:r w:rsidRPr="00CB547E">
                                    <w:rPr>
                                      <w:rFonts w:ascii="標楷體" w:eastAsia="標楷體" w:hAnsi="標楷體" w:cs="新細明體" w:hint="eastAsia"/>
                                      <w:color w:val="000000"/>
                                      <w:kern w:val="0"/>
                                      <w:sz w:val="20"/>
                                      <w:szCs w:val="20"/>
                                    </w:rPr>
                                    <w:t>35</w:t>
                                  </w:r>
                                  <w:r>
                                    <w:rPr>
                                      <w:rFonts w:ascii="標楷體" w:eastAsia="標楷體" w:hAnsi="標楷體" w:cs="新細明體"/>
                                      <w:color w:val="000000"/>
                                      <w:kern w:val="0"/>
                                      <w:sz w:val="20"/>
                                      <w:szCs w:val="20"/>
                                    </w:rPr>
                                    <w:t>8</w:t>
                                  </w:r>
                                </w:p>
                              </w:tc>
                              <w:tc>
                                <w:tcPr>
                                  <w:tcW w:w="987" w:type="pct"/>
                                  <w:shd w:val="clear" w:color="auto" w:fill="auto"/>
                                  <w:noWrap/>
                                  <w:vAlign w:val="center"/>
                                  <w:hideMark/>
                                </w:tcPr>
                                <w:p w14:paraId="59F610F8" w14:textId="77777777" w:rsidR="00C0458E" w:rsidRPr="00CB547E" w:rsidRDefault="00C0458E" w:rsidP="00806D0E">
                                  <w:pPr>
                                    <w:widowControl/>
                                    <w:jc w:val="right"/>
                                    <w:rPr>
                                      <w:rFonts w:ascii="標楷體" w:eastAsia="標楷體" w:hAnsi="標楷體" w:cs="新細明體"/>
                                      <w:color w:val="000000"/>
                                      <w:kern w:val="0"/>
                                      <w:sz w:val="20"/>
                                      <w:szCs w:val="20"/>
                                    </w:rPr>
                                  </w:pPr>
                                  <w:r w:rsidRPr="00CB547E">
                                    <w:rPr>
                                      <w:rFonts w:ascii="標楷體" w:eastAsia="標楷體" w:hAnsi="標楷體" w:cs="新細明體" w:hint="eastAsia"/>
                                      <w:color w:val="000000"/>
                                      <w:kern w:val="0"/>
                                      <w:sz w:val="20"/>
                                      <w:szCs w:val="20"/>
                                    </w:rPr>
                                    <w:t>15</w:t>
                                  </w:r>
                                  <w:r>
                                    <w:rPr>
                                      <w:rFonts w:ascii="標楷體" w:eastAsia="標楷體" w:hAnsi="標楷體" w:cs="新細明體"/>
                                      <w:color w:val="000000"/>
                                      <w:kern w:val="0"/>
                                      <w:sz w:val="20"/>
                                      <w:szCs w:val="20"/>
                                    </w:rPr>
                                    <w:t>8</w:t>
                                  </w:r>
                                </w:p>
                              </w:tc>
                            </w:tr>
                            <w:tr w:rsidR="00C0458E" w:rsidRPr="00CB547E" w14:paraId="28E5738C" w14:textId="77777777" w:rsidTr="009923B1">
                              <w:trPr>
                                <w:trHeight w:val="324"/>
                              </w:trPr>
                              <w:tc>
                                <w:tcPr>
                                  <w:tcW w:w="773" w:type="pct"/>
                                  <w:shd w:val="clear" w:color="auto" w:fill="auto"/>
                                  <w:noWrap/>
                                  <w:vAlign w:val="center"/>
                                  <w:hideMark/>
                                </w:tcPr>
                                <w:p w14:paraId="257701FF" w14:textId="77777777" w:rsidR="00C0458E" w:rsidRPr="00CB547E" w:rsidRDefault="00C0458E" w:rsidP="00806D0E">
                                  <w:pPr>
                                    <w:widowControl/>
                                    <w:jc w:val="center"/>
                                    <w:rPr>
                                      <w:rFonts w:ascii="標楷體" w:eastAsia="標楷體" w:hAnsi="標楷體" w:cs="新細明體"/>
                                      <w:color w:val="000000"/>
                                      <w:kern w:val="0"/>
                                      <w:sz w:val="20"/>
                                      <w:szCs w:val="20"/>
                                    </w:rPr>
                                  </w:pPr>
                                  <w:r w:rsidRPr="00CB547E">
                                    <w:rPr>
                                      <w:rFonts w:ascii="標楷體" w:eastAsia="標楷體" w:hAnsi="標楷體" w:cs="新細明體" w:hint="eastAsia"/>
                                      <w:color w:val="000000"/>
                                      <w:kern w:val="0"/>
                                      <w:sz w:val="20"/>
                                      <w:szCs w:val="20"/>
                                    </w:rPr>
                                    <w:t>11</w:t>
                                  </w:r>
                                  <w:r>
                                    <w:rPr>
                                      <w:rFonts w:ascii="標楷體" w:eastAsia="標楷體" w:hAnsi="標楷體" w:cs="新細明體"/>
                                      <w:color w:val="000000"/>
                                      <w:kern w:val="0"/>
                                      <w:sz w:val="20"/>
                                      <w:szCs w:val="20"/>
                                    </w:rPr>
                                    <w:t>2</w:t>
                                  </w:r>
                                </w:p>
                              </w:tc>
                              <w:tc>
                                <w:tcPr>
                                  <w:tcW w:w="1039" w:type="pct"/>
                                  <w:shd w:val="clear" w:color="auto" w:fill="auto"/>
                                  <w:noWrap/>
                                  <w:vAlign w:val="center"/>
                                  <w:hideMark/>
                                </w:tcPr>
                                <w:p w14:paraId="6194642F" w14:textId="77777777" w:rsidR="00C0458E" w:rsidRPr="00CB547E" w:rsidRDefault="00C0458E" w:rsidP="009F1419">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49</w:t>
                                  </w:r>
                                </w:p>
                              </w:tc>
                              <w:tc>
                                <w:tcPr>
                                  <w:tcW w:w="1045" w:type="pct"/>
                                  <w:shd w:val="clear" w:color="auto" w:fill="auto"/>
                                  <w:noWrap/>
                                  <w:vAlign w:val="center"/>
                                  <w:hideMark/>
                                </w:tcPr>
                                <w:p w14:paraId="14D44308" w14:textId="77777777" w:rsidR="00C0458E" w:rsidRPr="00CB547E" w:rsidRDefault="00C0458E" w:rsidP="00806D0E">
                                  <w:pPr>
                                    <w:widowControl/>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23</w:t>
                                  </w:r>
                                  <w:r w:rsidRPr="00CB547E">
                                    <w:rPr>
                                      <w:rFonts w:ascii="標楷體" w:eastAsia="標楷體" w:hAnsi="標楷體" w:cs="新細明體" w:hint="eastAsia"/>
                                      <w:color w:val="000000"/>
                                      <w:kern w:val="0"/>
                                      <w:sz w:val="20"/>
                                      <w:szCs w:val="20"/>
                                    </w:rPr>
                                    <w:t>,</w:t>
                                  </w:r>
                                  <w:r>
                                    <w:rPr>
                                      <w:rFonts w:ascii="標楷體" w:eastAsia="標楷體" w:hAnsi="標楷體" w:cs="新細明體"/>
                                      <w:color w:val="000000"/>
                                      <w:kern w:val="0"/>
                                      <w:sz w:val="20"/>
                                      <w:szCs w:val="20"/>
                                    </w:rPr>
                                    <w:t>135</w:t>
                                  </w:r>
                                </w:p>
                              </w:tc>
                              <w:tc>
                                <w:tcPr>
                                  <w:tcW w:w="1157" w:type="pct"/>
                                  <w:shd w:val="clear" w:color="auto" w:fill="auto"/>
                                  <w:noWrap/>
                                  <w:vAlign w:val="center"/>
                                  <w:hideMark/>
                                </w:tcPr>
                                <w:p w14:paraId="2E1C4939" w14:textId="77777777" w:rsidR="00C0458E" w:rsidRPr="00CB547E" w:rsidRDefault="00C0458E" w:rsidP="009F1419">
                                  <w:pPr>
                                    <w:widowControl/>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472</w:t>
                                  </w:r>
                                </w:p>
                              </w:tc>
                              <w:tc>
                                <w:tcPr>
                                  <w:tcW w:w="987" w:type="pct"/>
                                  <w:shd w:val="clear" w:color="auto" w:fill="auto"/>
                                  <w:noWrap/>
                                  <w:vAlign w:val="center"/>
                                  <w:hideMark/>
                                </w:tcPr>
                                <w:p w14:paraId="0E31D5D8" w14:textId="77777777" w:rsidR="00C0458E" w:rsidRPr="00CB547E" w:rsidRDefault="00C0458E" w:rsidP="009F1419">
                                  <w:pPr>
                                    <w:widowControl/>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272</w:t>
                                  </w:r>
                                </w:p>
                              </w:tc>
                            </w:tr>
                            <w:tr w:rsidR="00C0458E" w:rsidRPr="00CB547E" w14:paraId="7FFFE31C" w14:textId="77777777" w:rsidTr="009923B1">
                              <w:trPr>
                                <w:trHeight w:val="324"/>
                              </w:trPr>
                              <w:tc>
                                <w:tcPr>
                                  <w:tcW w:w="773" w:type="pct"/>
                                  <w:shd w:val="clear" w:color="auto" w:fill="auto"/>
                                  <w:noWrap/>
                                  <w:vAlign w:val="center"/>
                                  <w:hideMark/>
                                </w:tcPr>
                                <w:p w14:paraId="058E7E8E" w14:textId="77777777" w:rsidR="00C0458E" w:rsidRPr="00FD57ED" w:rsidRDefault="00C0458E" w:rsidP="00806D0E">
                                  <w:pPr>
                                    <w:widowControl/>
                                    <w:jc w:val="center"/>
                                    <w:rPr>
                                      <w:rFonts w:ascii="標楷體" w:eastAsia="標楷體" w:hAnsi="標楷體" w:cs="新細明體"/>
                                      <w:color w:val="000000"/>
                                      <w:kern w:val="0"/>
                                      <w:sz w:val="20"/>
                                      <w:szCs w:val="20"/>
                                      <w:highlight w:val="yellow"/>
                                    </w:rPr>
                                  </w:pPr>
                                  <w:r w:rsidRPr="009F1419">
                                    <w:rPr>
                                      <w:rFonts w:ascii="標楷體" w:eastAsia="標楷體" w:hAnsi="標楷體" w:cs="新細明體" w:hint="eastAsia"/>
                                      <w:color w:val="000000"/>
                                      <w:kern w:val="0"/>
                                      <w:sz w:val="20"/>
                                      <w:szCs w:val="20"/>
                                    </w:rPr>
                                    <w:t>11</w:t>
                                  </w:r>
                                  <w:r>
                                    <w:rPr>
                                      <w:rFonts w:ascii="標楷體" w:eastAsia="標楷體" w:hAnsi="標楷體" w:cs="新細明體"/>
                                      <w:color w:val="000000"/>
                                      <w:kern w:val="0"/>
                                      <w:sz w:val="20"/>
                                      <w:szCs w:val="20"/>
                                    </w:rPr>
                                    <w:t>3</w:t>
                                  </w:r>
                                </w:p>
                              </w:tc>
                              <w:tc>
                                <w:tcPr>
                                  <w:tcW w:w="1039" w:type="pct"/>
                                  <w:shd w:val="clear" w:color="auto" w:fill="auto"/>
                                  <w:noWrap/>
                                  <w:vAlign w:val="center"/>
                                  <w:hideMark/>
                                </w:tcPr>
                                <w:p w14:paraId="4699C602" w14:textId="77777777" w:rsidR="00C0458E" w:rsidRPr="009F1419" w:rsidRDefault="00C0458E" w:rsidP="00806D0E">
                                  <w:pPr>
                                    <w:widowControl/>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44</w:t>
                                  </w:r>
                                </w:p>
                              </w:tc>
                              <w:tc>
                                <w:tcPr>
                                  <w:tcW w:w="1045" w:type="pct"/>
                                  <w:shd w:val="clear" w:color="auto" w:fill="auto"/>
                                  <w:noWrap/>
                                  <w:vAlign w:val="center"/>
                                  <w:hideMark/>
                                </w:tcPr>
                                <w:p w14:paraId="144E0BF4" w14:textId="77777777" w:rsidR="00C0458E" w:rsidRPr="00CB547E" w:rsidRDefault="00C0458E" w:rsidP="00806D0E">
                                  <w:pPr>
                                    <w:widowControl/>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23</w:t>
                                  </w:r>
                                  <w:r w:rsidRPr="00CB547E">
                                    <w:rPr>
                                      <w:rFonts w:ascii="標楷體" w:eastAsia="標楷體" w:hAnsi="標楷體" w:cs="新細明體" w:hint="eastAsia"/>
                                      <w:color w:val="000000"/>
                                      <w:kern w:val="0"/>
                                      <w:sz w:val="20"/>
                                      <w:szCs w:val="20"/>
                                    </w:rPr>
                                    <w:t>,908</w:t>
                                  </w:r>
                                </w:p>
                              </w:tc>
                              <w:tc>
                                <w:tcPr>
                                  <w:tcW w:w="1157" w:type="pct"/>
                                  <w:shd w:val="clear" w:color="auto" w:fill="auto"/>
                                  <w:noWrap/>
                                  <w:vAlign w:val="center"/>
                                  <w:hideMark/>
                                </w:tcPr>
                                <w:p w14:paraId="112D3F39" w14:textId="77777777" w:rsidR="00C0458E" w:rsidRPr="009F1419" w:rsidRDefault="00C0458E" w:rsidP="00806D0E">
                                  <w:pPr>
                                    <w:widowControl/>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543</w:t>
                                  </w:r>
                                </w:p>
                              </w:tc>
                              <w:tc>
                                <w:tcPr>
                                  <w:tcW w:w="987" w:type="pct"/>
                                  <w:shd w:val="clear" w:color="auto" w:fill="auto"/>
                                  <w:noWrap/>
                                  <w:vAlign w:val="center"/>
                                  <w:hideMark/>
                                </w:tcPr>
                                <w:p w14:paraId="0FDF2E4C" w14:textId="77777777" w:rsidR="00C0458E" w:rsidRPr="009F1419" w:rsidRDefault="00C0458E" w:rsidP="00806D0E">
                                  <w:pPr>
                                    <w:widowControl/>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343</w:t>
                                  </w:r>
                                </w:p>
                              </w:tc>
                            </w:tr>
                          </w:tbl>
                          <w:p w14:paraId="16B8B0A5" w14:textId="77777777" w:rsidR="00C0458E" w:rsidRPr="003B72C4" w:rsidRDefault="00C0458E" w:rsidP="00C0458E">
                            <w:pPr>
                              <w:rPr>
                                <w:rFonts w:ascii="標楷體" w:eastAsia="標楷體" w:hAnsi="標楷體" w:cs="新細明體"/>
                                <w:color w:val="000000"/>
                                <w:kern w:val="0"/>
                                <w:sz w:val="18"/>
                                <w:szCs w:val="18"/>
                              </w:rPr>
                            </w:pPr>
                            <w:r w:rsidRPr="003B72C4">
                              <w:rPr>
                                <w:rFonts w:ascii="標楷體" w:eastAsia="標楷體" w:hAnsi="標楷體" w:cs="新細明體" w:hint="eastAsia"/>
                                <w:color w:val="000000"/>
                                <w:kern w:val="0"/>
                                <w:sz w:val="18"/>
                                <w:szCs w:val="18"/>
                              </w:rPr>
                              <w:t>註</w:t>
                            </w:r>
                            <w:r>
                              <w:rPr>
                                <w:rFonts w:ascii="標楷體" w:eastAsia="標楷體" w:hAnsi="標楷體" w:cs="新細明體" w:hint="eastAsia"/>
                                <w:color w:val="000000"/>
                                <w:kern w:val="0"/>
                                <w:sz w:val="18"/>
                                <w:szCs w:val="18"/>
                              </w:rPr>
                              <w:t>：</w:t>
                            </w:r>
                            <w:r w:rsidRPr="003B72C4">
                              <w:rPr>
                                <w:rFonts w:ascii="標楷體" w:eastAsia="標楷體" w:hAnsi="標楷體" w:cs="新細明體" w:hint="eastAsia"/>
                                <w:color w:val="000000"/>
                                <w:kern w:val="0"/>
                                <w:sz w:val="18"/>
                                <w:szCs w:val="18"/>
                              </w:rPr>
                              <w:t>1.113年度資料期間截至113年</w:t>
                            </w:r>
                            <w:r>
                              <w:rPr>
                                <w:rFonts w:ascii="標楷體" w:eastAsia="標楷體" w:hAnsi="標楷體" w:cs="新細明體"/>
                                <w:color w:val="000000"/>
                                <w:kern w:val="0"/>
                                <w:sz w:val="18"/>
                                <w:szCs w:val="18"/>
                              </w:rPr>
                              <w:t>10</w:t>
                            </w:r>
                            <w:r w:rsidRPr="003B72C4">
                              <w:rPr>
                                <w:rFonts w:ascii="標楷體" w:eastAsia="標楷體" w:hAnsi="標楷體" w:cs="新細明體" w:hint="eastAsia"/>
                                <w:color w:val="000000"/>
                                <w:kern w:val="0"/>
                                <w:sz w:val="18"/>
                                <w:szCs w:val="18"/>
                              </w:rPr>
                              <w:t>月底止。</w:t>
                            </w:r>
                          </w:p>
                          <w:p w14:paraId="465D6D01" w14:textId="77777777" w:rsidR="00C0458E" w:rsidRDefault="00C0458E" w:rsidP="00C0458E">
                            <w:pPr>
                              <w:ind w:leftChars="151" w:left="420" w:hangingChars="32" w:hanging="58"/>
                            </w:pPr>
                            <w:r w:rsidRPr="003B72C4">
                              <w:rPr>
                                <w:rFonts w:ascii="標楷體" w:eastAsia="標楷體" w:hAnsi="標楷體" w:cs="新細明體" w:hint="eastAsia"/>
                                <w:color w:val="000000"/>
                                <w:kern w:val="0"/>
                                <w:sz w:val="18"/>
                                <w:szCs w:val="18"/>
                              </w:rPr>
                              <w:t>2.資料來源：整理自彰化縣</w:t>
                            </w:r>
                            <w:r>
                              <w:rPr>
                                <w:rFonts w:ascii="標楷體" w:eastAsia="標楷體" w:hAnsi="標楷體" w:cs="新細明體" w:hint="eastAsia"/>
                                <w:color w:val="000000"/>
                                <w:kern w:val="0"/>
                                <w:sz w:val="18"/>
                                <w:szCs w:val="18"/>
                              </w:rPr>
                              <w:t>衛生</w:t>
                            </w:r>
                            <w:r>
                              <w:rPr>
                                <w:rFonts w:ascii="標楷體" w:eastAsia="標楷體" w:hAnsi="標楷體" w:cs="新細明體"/>
                                <w:color w:val="000000"/>
                                <w:kern w:val="0"/>
                                <w:sz w:val="18"/>
                                <w:szCs w:val="18"/>
                              </w:rPr>
                              <w:t>局</w:t>
                            </w:r>
                            <w:r w:rsidRPr="003B72C4">
                              <w:rPr>
                                <w:rFonts w:ascii="標楷體" w:eastAsia="標楷體" w:hAnsi="標楷體" w:cs="新細明體" w:hint="eastAsia"/>
                                <w:color w:val="000000"/>
                                <w:kern w:val="0"/>
                                <w:sz w:val="18"/>
                                <w:szCs w:val="18"/>
                              </w:rPr>
                              <w:t>提供資料。</w:t>
                            </w:r>
                          </w:p>
                        </w:txbxContent>
                      </wps:txbx>
                      <wps:bodyPr rot="0" vert="horz" wrap="square" lIns="91440" tIns="36000" rIns="9144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625EE24" id="文字方塊 14" o:spid="_x0000_s1083" type="#_x0000_t202" style="position:absolute;left:0;text-align:left;margin-left:248.1pt;margin-top:142pt;width:273.8pt;height:147.8pt;z-index:-2516264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" stroked="f">
                <v:textbox inset=",1mm,,0">
                  <w:txbxContent>
                    <w:p w14:paraId="64712145" w14:textId="77777777" w:rsidR="00C0458E" w:rsidRPr="000466AB" w:rsidRDefault="00C0458E" w:rsidP="00C0458E">
                      <w:pPr>
                        <w:spacing w:afterLines="30" w:after="72"/>
                        <w:ind w:rightChars="229" w:right="550"/>
                        <w:jc w:val="center"/>
                        <w:rPr>
                          <w:rFonts w:ascii="標楷體" w:eastAsia="標楷體" w:hAnsi="標楷體"/>
                        </w:rPr>
                      </w:pPr>
                      <w:r w:rsidRPr="000466AB">
                        <w:rPr>
                          <w:rFonts w:ascii="標楷體" w:eastAsia="標楷體" w:hAnsi="標楷體" w:hint="eastAsia"/>
                          <w:b/>
                          <w:bCs/>
                        </w:rPr>
                        <w:t>表</w:t>
                      </w:r>
                      <w:r>
                        <w:rPr>
                          <w:rFonts w:ascii="標楷體" w:eastAsia="標楷體" w:hAnsi="標楷體"/>
                          <w:b/>
                          <w:bCs/>
                        </w:rPr>
                        <w:t>1</w:t>
                      </w:r>
                      <w:r w:rsidRPr="000466AB">
                        <w:rPr>
                          <w:rFonts w:ascii="標楷體" w:eastAsia="標楷體" w:hAnsi="標楷體" w:hint="eastAsia"/>
                          <w:b/>
                          <w:bCs/>
                        </w:rPr>
                        <w:t xml:space="preserve">　</w:t>
                      </w:r>
                      <w:r>
                        <w:rPr>
                          <w:rFonts w:ascii="標楷體" w:eastAsia="標楷體" w:hAnsi="標楷體" w:hint="eastAsia"/>
                          <w:b/>
                          <w:bCs/>
                        </w:rPr>
                        <w:t>長</w:t>
                      </w:r>
                      <w:r>
                        <w:rPr>
                          <w:rFonts w:ascii="標楷體" w:eastAsia="標楷體" w:hAnsi="標楷體"/>
                          <w:b/>
                          <w:bCs/>
                        </w:rPr>
                        <w:t>期</w:t>
                      </w:r>
                      <w:r w:rsidRPr="00CB547E">
                        <w:rPr>
                          <w:rFonts w:ascii="標楷體" w:eastAsia="標楷體" w:hAnsi="標楷體" w:hint="eastAsia"/>
                          <w:b/>
                          <w:bCs/>
                        </w:rPr>
                        <w:t>照顧管理專員個案</w:t>
                      </w:r>
                      <w:r>
                        <w:rPr>
                          <w:rFonts w:ascii="標楷體" w:eastAsia="標楷體" w:hAnsi="標楷體" w:hint="eastAsia"/>
                          <w:b/>
                          <w:bCs/>
                        </w:rPr>
                        <w:t>管</w:t>
                      </w:r>
                      <w:r>
                        <w:rPr>
                          <w:rFonts w:ascii="標楷體" w:eastAsia="標楷體" w:hAnsi="標楷體"/>
                          <w:b/>
                          <w:bCs/>
                        </w:rPr>
                        <w:t>理</w:t>
                      </w:r>
                      <w:r w:rsidRPr="00CB547E">
                        <w:rPr>
                          <w:rFonts w:ascii="標楷體" w:eastAsia="標楷體" w:hAnsi="標楷體" w:hint="eastAsia"/>
                          <w:b/>
                          <w:bCs/>
                        </w:rPr>
                        <w:t>負荷</w:t>
                      </w:r>
                      <w:r>
                        <w:rPr>
                          <w:rFonts w:ascii="標楷體" w:eastAsia="標楷體" w:hAnsi="標楷體" w:hint="eastAsia"/>
                          <w:b/>
                          <w:bCs/>
                        </w:rPr>
                        <w:t>情</w:t>
                      </w:r>
                      <w:r>
                        <w:rPr>
                          <w:rFonts w:ascii="標楷體" w:eastAsia="標楷體" w:hAnsi="標楷體"/>
                          <w:b/>
                          <w:bCs/>
                        </w:rPr>
                        <w:t>形</w:t>
                      </w:r>
                    </w:p>
                    <w:p w14:paraId="63164E46" w14:textId="77777777" w:rsidR="00C0458E" w:rsidRDefault="00C0458E" w:rsidP="00C0458E">
                      <w:pPr>
                        <w:ind w:rightChars="187" w:right="449"/>
                        <w:jc w:val="right"/>
                      </w:pPr>
                      <w:r w:rsidRPr="00BF09AD">
                        <w:rPr>
                          <w:rFonts w:ascii="標楷體" w:eastAsia="標楷體" w:hAnsi="標楷體" w:cs="新細明體" w:hint="eastAsia"/>
                          <w:color w:val="000000"/>
                          <w:kern w:val="0"/>
                          <w:sz w:val="20"/>
                        </w:rPr>
                        <w:t>單位：</w:t>
                      </w:r>
                      <w:r>
                        <w:rPr>
                          <w:rFonts w:ascii="標楷體" w:eastAsia="標楷體" w:hAnsi="標楷體" w:cs="新細明體" w:hint="eastAsia"/>
                          <w:color w:val="000000"/>
                          <w:kern w:val="0"/>
                          <w:sz w:val="20"/>
                        </w:rPr>
                        <w:t>人、案</w:t>
                      </w:r>
                    </w:p>
                    <w:tbl>
                      <w:tblPr>
                        <w:tblW w:w="455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729"/>
                        <w:gridCol w:w="980"/>
                        <w:gridCol w:w="986"/>
                        <w:gridCol w:w="1091"/>
                        <w:gridCol w:w="930"/>
                      </w:tblGrid>
                      <w:tr w:rsidR="00C0458E" w:rsidRPr="00CB547E" w14:paraId="177009E3" w14:textId="77777777" w:rsidTr="009923B1">
                        <w:trPr>
                          <w:trHeight w:val="552"/>
                        </w:trPr>
                        <w:tc>
                          <w:tcPr>
                            <w:tcW w:w="773" w:type="pct"/>
                            <w:shd w:val="clear" w:color="auto" w:fill="auto"/>
                            <w:noWrap/>
                            <w:vAlign w:val="center"/>
                            <w:hideMark/>
                          </w:tcPr>
                          <w:p w14:paraId="69C5B715" w14:textId="77777777" w:rsidR="00C0458E" w:rsidRPr="00CB547E" w:rsidRDefault="00C0458E" w:rsidP="00CB547E">
                            <w:pPr>
                              <w:widowControl/>
                              <w:jc w:val="center"/>
                              <w:rPr>
                                <w:rFonts w:ascii="標楷體" w:eastAsia="標楷體" w:hAnsi="標楷體" w:cs="新細明體"/>
                                <w:color w:val="000000"/>
                                <w:kern w:val="0"/>
                                <w:sz w:val="20"/>
                                <w:szCs w:val="20"/>
                              </w:rPr>
                            </w:pPr>
                            <w:r w:rsidRPr="00CB547E">
                              <w:rPr>
                                <w:rFonts w:ascii="標楷體" w:eastAsia="標楷體" w:hAnsi="標楷體" w:cs="新細明體" w:hint="eastAsia"/>
                                <w:color w:val="000000"/>
                                <w:kern w:val="0"/>
                                <w:sz w:val="20"/>
                                <w:szCs w:val="20"/>
                              </w:rPr>
                              <w:t>年度</w:t>
                            </w:r>
                          </w:p>
                        </w:tc>
                        <w:tc>
                          <w:tcPr>
                            <w:tcW w:w="1039" w:type="pct"/>
                            <w:shd w:val="clear" w:color="auto" w:fill="auto"/>
                            <w:vAlign w:val="center"/>
                            <w:hideMark/>
                          </w:tcPr>
                          <w:p w14:paraId="610D90CB" w14:textId="77777777" w:rsidR="00C0458E" w:rsidRDefault="00C0458E" w:rsidP="004A5410">
                            <w:pPr>
                              <w:widowControl/>
                              <w:jc w:val="center"/>
                              <w:rPr>
                                <w:rFonts w:ascii="標楷體" w:eastAsia="標楷體" w:hAnsi="標楷體" w:cs="新細明體"/>
                                <w:color w:val="000000"/>
                                <w:kern w:val="0"/>
                                <w:sz w:val="20"/>
                                <w:szCs w:val="20"/>
                              </w:rPr>
                            </w:pPr>
                            <w:r w:rsidRPr="00CB547E">
                              <w:rPr>
                                <w:rFonts w:ascii="標楷體" w:eastAsia="標楷體" w:hAnsi="標楷體" w:cs="新細明體" w:hint="eastAsia"/>
                                <w:color w:val="000000"/>
                                <w:kern w:val="0"/>
                                <w:sz w:val="20"/>
                                <w:szCs w:val="20"/>
                              </w:rPr>
                              <w:t>照顧管理專員人數</w:t>
                            </w:r>
                          </w:p>
                          <w:p w14:paraId="6078B8BA" w14:textId="77777777" w:rsidR="00C0458E" w:rsidRPr="00CB547E" w:rsidRDefault="00C0458E" w:rsidP="004A5410">
                            <w:pPr>
                              <w:widowControl/>
                              <w:jc w:val="center"/>
                              <w:rPr>
                                <w:rFonts w:ascii="標楷體" w:eastAsia="標楷體" w:hAnsi="標楷體" w:cs="新細明體"/>
                                <w:color w:val="000000"/>
                                <w:kern w:val="0"/>
                                <w:sz w:val="20"/>
                                <w:szCs w:val="20"/>
                              </w:rPr>
                            </w:pPr>
                            <w:r w:rsidRPr="00CB547E">
                              <w:rPr>
                                <w:rFonts w:ascii="標楷體" w:eastAsia="標楷體" w:hAnsi="標楷體" w:cs="新細明體" w:hint="eastAsia"/>
                                <w:color w:val="000000"/>
                                <w:kern w:val="0"/>
                                <w:sz w:val="20"/>
                                <w:szCs w:val="20"/>
                              </w:rPr>
                              <w:t>（A）</w:t>
                            </w:r>
                          </w:p>
                        </w:tc>
                        <w:tc>
                          <w:tcPr>
                            <w:tcW w:w="1045" w:type="pct"/>
                            <w:shd w:val="clear" w:color="auto" w:fill="auto"/>
                            <w:hideMark/>
                          </w:tcPr>
                          <w:p w14:paraId="12539083" w14:textId="77777777" w:rsidR="00C0458E" w:rsidRDefault="00C0458E" w:rsidP="004A5410">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總</w:t>
                            </w:r>
                            <w:r w:rsidRPr="00CB547E">
                              <w:rPr>
                                <w:rFonts w:ascii="標楷體" w:eastAsia="標楷體" w:hAnsi="標楷體" w:cs="新細明體" w:hint="eastAsia"/>
                                <w:color w:val="000000"/>
                                <w:kern w:val="0"/>
                                <w:sz w:val="20"/>
                                <w:szCs w:val="20"/>
                              </w:rPr>
                              <w:t>個案</w:t>
                            </w:r>
                          </w:p>
                          <w:p w14:paraId="2ADBBC5F" w14:textId="77777777" w:rsidR="00C0458E" w:rsidRDefault="00C0458E" w:rsidP="004A5410">
                            <w:pPr>
                              <w:widowControl/>
                              <w:jc w:val="center"/>
                              <w:rPr>
                                <w:rFonts w:ascii="標楷體" w:eastAsia="標楷體" w:hAnsi="標楷體" w:cs="新細明體"/>
                                <w:color w:val="000000"/>
                                <w:kern w:val="0"/>
                                <w:sz w:val="20"/>
                                <w:szCs w:val="20"/>
                              </w:rPr>
                            </w:pPr>
                            <w:r w:rsidRPr="00CB547E">
                              <w:rPr>
                                <w:rFonts w:ascii="標楷體" w:eastAsia="標楷體" w:hAnsi="標楷體" w:cs="新細明體" w:hint="eastAsia"/>
                                <w:color w:val="000000"/>
                                <w:kern w:val="0"/>
                                <w:sz w:val="20"/>
                                <w:szCs w:val="20"/>
                              </w:rPr>
                              <w:t>管理數</w:t>
                            </w:r>
                          </w:p>
                          <w:p w14:paraId="4AD646A0" w14:textId="77777777" w:rsidR="00C0458E" w:rsidRPr="00CB547E" w:rsidRDefault="00C0458E" w:rsidP="004A5410">
                            <w:pPr>
                              <w:widowControl/>
                              <w:jc w:val="center"/>
                              <w:rPr>
                                <w:rFonts w:ascii="標楷體" w:eastAsia="標楷體" w:hAnsi="標楷體" w:cs="新細明體"/>
                                <w:color w:val="000000"/>
                                <w:kern w:val="0"/>
                                <w:sz w:val="20"/>
                                <w:szCs w:val="20"/>
                              </w:rPr>
                            </w:pPr>
                            <w:r w:rsidRPr="00CB547E">
                              <w:rPr>
                                <w:rFonts w:ascii="標楷體" w:eastAsia="標楷體" w:hAnsi="標楷體" w:cs="新細明體" w:hint="eastAsia"/>
                                <w:color w:val="000000"/>
                                <w:kern w:val="0"/>
                                <w:sz w:val="20"/>
                                <w:szCs w:val="20"/>
                              </w:rPr>
                              <w:t>（B）</w:t>
                            </w:r>
                          </w:p>
                        </w:tc>
                        <w:tc>
                          <w:tcPr>
                            <w:tcW w:w="1157" w:type="pct"/>
                            <w:shd w:val="clear" w:color="auto" w:fill="auto"/>
                            <w:vAlign w:val="center"/>
                            <w:hideMark/>
                          </w:tcPr>
                          <w:p w14:paraId="19605838" w14:textId="77777777" w:rsidR="00C0458E" w:rsidRDefault="00C0458E" w:rsidP="001975D4">
                            <w:pPr>
                              <w:widowControl/>
                              <w:jc w:val="distribute"/>
                              <w:rPr>
                                <w:rFonts w:ascii="標楷體" w:eastAsia="標楷體" w:hAnsi="標楷體" w:cs="新細明體"/>
                                <w:color w:val="000000"/>
                                <w:kern w:val="0"/>
                                <w:sz w:val="20"/>
                                <w:szCs w:val="20"/>
                              </w:rPr>
                            </w:pPr>
                            <w:r w:rsidRPr="00CB547E">
                              <w:rPr>
                                <w:rFonts w:ascii="標楷體" w:eastAsia="標楷體" w:hAnsi="標楷體" w:cs="新細明體" w:hint="eastAsia"/>
                                <w:color w:val="000000"/>
                                <w:kern w:val="0"/>
                                <w:sz w:val="20"/>
                                <w:szCs w:val="20"/>
                              </w:rPr>
                              <w:t>平均每人</w:t>
                            </w:r>
                          </w:p>
                          <w:p w14:paraId="20252BFF" w14:textId="77777777" w:rsidR="00C0458E" w:rsidRDefault="00C0458E" w:rsidP="00CB547E">
                            <w:pPr>
                              <w:widowControl/>
                              <w:jc w:val="center"/>
                              <w:rPr>
                                <w:rFonts w:ascii="標楷體" w:eastAsia="標楷體" w:hAnsi="標楷體" w:cs="新細明體"/>
                                <w:color w:val="000000"/>
                                <w:kern w:val="0"/>
                                <w:sz w:val="20"/>
                                <w:szCs w:val="20"/>
                              </w:rPr>
                            </w:pPr>
                            <w:r w:rsidRPr="00CB547E">
                              <w:rPr>
                                <w:rFonts w:ascii="標楷體" w:eastAsia="標楷體" w:hAnsi="標楷體" w:cs="新細明體" w:hint="eastAsia"/>
                                <w:color w:val="000000"/>
                                <w:kern w:val="0"/>
                                <w:sz w:val="20"/>
                                <w:szCs w:val="20"/>
                              </w:rPr>
                              <w:t>個案管理數</w:t>
                            </w:r>
                          </w:p>
                          <w:p w14:paraId="4D158C55" w14:textId="77777777" w:rsidR="00C0458E" w:rsidRPr="00CB547E" w:rsidRDefault="00C0458E" w:rsidP="00CB547E">
                            <w:pPr>
                              <w:widowControl/>
                              <w:jc w:val="center"/>
                              <w:rPr>
                                <w:rFonts w:ascii="標楷體" w:eastAsia="標楷體" w:hAnsi="標楷體" w:cs="新細明體"/>
                                <w:color w:val="000000"/>
                                <w:kern w:val="0"/>
                                <w:sz w:val="20"/>
                                <w:szCs w:val="20"/>
                              </w:rPr>
                            </w:pPr>
                            <w:r w:rsidRPr="00CB547E">
                              <w:rPr>
                                <w:rFonts w:ascii="標楷體" w:eastAsia="標楷體" w:hAnsi="標楷體" w:cs="新細明體" w:hint="eastAsia"/>
                                <w:color w:val="000000"/>
                                <w:kern w:val="0"/>
                                <w:sz w:val="20"/>
                                <w:szCs w:val="20"/>
                              </w:rPr>
                              <w:t>（B/A）</w:t>
                            </w:r>
                          </w:p>
                        </w:tc>
                        <w:tc>
                          <w:tcPr>
                            <w:tcW w:w="987" w:type="pct"/>
                            <w:shd w:val="clear" w:color="auto" w:fill="auto"/>
                            <w:vAlign w:val="center"/>
                            <w:hideMark/>
                          </w:tcPr>
                          <w:p w14:paraId="4EB589A5" w14:textId="77777777" w:rsidR="00C0458E" w:rsidRDefault="00C0458E" w:rsidP="00CB547E">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平</w:t>
                            </w:r>
                            <w:r>
                              <w:rPr>
                                <w:rFonts w:ascii="標楷體" w:eastAsia="標楷體" w:hAnsi="標楷體" w:cs="新細明體"/>
                                <w:color w:val="000000"/>
                                <w:kern w:val="0"/>
                                <w:sz w:val="20"/>
                                <w:szCs w:val="20"/>
                              </w:rPr>
                              <w:t>均</w:t>
                            </w:r>
                            <w:r w:rsidRPr="00CB547E">
                              <w:rPr>
                                <w:rFonts w:ascii="標楷體" w:eastAsia="標楷體" w:hAnsi="標楷體" w:cs="新細明體" w:hint="eastAsia"/>
                                <w:color w:val="000000"/>
                                <w:kern w:val="0"/>
                                <w:sz w:val="20"/>
                                <w:szCs w:val="20"/>
                              </w:rPr>
                              <w:t>超出</w:t>
                            </w:r>
                          </w:p>
                          <w:p w14:paraId="256E66F2" w14:textId="77777777" w:rsidR="00C0458E" w:rsidRPr="00CB547E" w:rsidRDefault="00C0458E" w:rsidP="001975D4">
                            <w:pPr>
                              <w:widowControl/>
                              <w:ind w:leftChars="10" w:left="24" w:rightChars="10" w:right="24"/>
                              <w:jc w:val="distribute"/>
                              <w:rPr>
                                <w:rFonts w:ascii="標楷體" w:eastAsia="標楷體" w:hAnsi="標楷體" w:cs="新細明體"/>
                                <w:color w:val="000000"/>
                                <w:kern w:val="0"/>
                                <w:sz w:val="20"/>
                                <w:szCs w:val="20"/>
                              </w:rPr>
                            </w:pPr>
                            <w:r w:rsidRPr="00CB547E">
                              <w:rPr>
                                <w:rFonts w:ascii="標楷體" w:eastAsia="標楷體" w:hAnsi="標楷體" w:cs="新細明體" w:hint="eastAsia"/>
                                <w:color w:val="000000"/>
                                <w:kern w:val="0"/>
                                <w:sz w:val="20"/>
                                <w:szCs w:val="20"/>
                              </w:rPr>
                              <w:t>負荷數</w:t>
                            </w:r>
                          </w:p>
                        </w:tc>
                      </w:tr>
                      <w:tr w:rsidR="00C0458E" w:rsidRPr="00CB547E" w14:paraId="4FF5D847" w14:textId="77777777" w:rsidTr="009923B1">
                        <w:trPr>
                          <w:trHeight w:val="324"/>
                        </w:trPr>
                        <w:tc>
                          <w:tcPr>
                            <w:tcW w:w="773" w:type="pct"/>
                            <w:shd w:val="clear" w:color="auto" w:fill="auto"/>
                            <w:noWrap/>
                            <w:vAlign w:val="center"/>
                            <w:hideMark/>
                          </w:tcPr>
                          <w:p w14:paraId="4038173E" w14:textId="77777777" w:rsidR="00C0458E" w:rsidRPr="00CB547E" w:rsidRDefault="00C0458E" w:rsidP="00806D0E">
                            <w:pPr>
                              <w:widowControl/>
                              <w:jc w:val="center"/>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111</w:t>
                            </w:r>
                          </w:p>
                        </w:tc>
                        <w:tc>
                          <w:tcPr>
                            <w:tcW w:w="1039" w:type="pct"/>
                            <w:shd w:val="clear" w:color="auto" w:fill="auto"/>
                            <w:noWrap/>
                            <w:vAlign w:val="center"/>
                            <w:hideMark/>
                          </w:tcPr>
                          <w:p w14:paraId="42E06DD4" w14:textId="77777777" w:rsidR="00C0458E" w:rsidRPr="00CB547E" w:rsidRDefault="00C0458E" w:rsidP="00806D0E">
                            <w:pPr>
                              <w:widowControl/>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51</w:t>
                            </w:r>
                          </w:p>
                        </w:tc>
                        <w:tc>
                          <w:tcPr>
                            <w:tcW w:w="1045" w:type="pct"/>
                            <w:shd w:val="clear" w:color="auto" w:fill="auto"/>
                            <w:noWrap/>
                            <w:vAlign w:val="center"/>
                            <w:hideMark/>
                          </w:tcPr>
                          <w:p w14:paraId="36E242B8" w14:textId="77777777" w:rsidR="00C0458E" w:rsidRPr="009F1419" w:rsidRDefault="00C0458E" w:rsidP="00806D0E">
                            <w:pPr>
                              <w:widowControl/>
                              <w:jc w:val="right"/>
                              <w:rPr>
                                <w:rFonts w:ascii="標楷體" w:eastAsia="標楷體" w:hAnsi="標楷體" w:cs="新細明體"/>
                                <w:color w:val="000000"/>
                                <w:kern w:val="0"/>
                                <w:sz w:val="20"/>
                                <w:szCs w:val="20"/>
                              </w:rPr>
                            </w:pPr>
                            <w:r w:rsidRPr="009F1419">
                              <w:rPr>
                                <w:rFonts w:ascii="標楷體" w:eastAsia="標楷體" w:hAnsi="標楷體" w:cs="新細明體"/>
                                <w:color w:val="000000"/>
                                <w:kern w:val="0"/>
                                <w:sz w:val="20"/>
                                <w:szCs w:val="20"/>
                              </w:rPr>
                              <w:t>18,287</w:t>
                            </w:r>
                          </w:p>
                        </w:tc>
                        <w:tc>
                          <w:tcPr>
                            <w:tcW w:w="1157" w:type="pct"/>
                            <w:shd w:val="clear" w:color="auto" w:fill="auto"/>
                            <w:noWrap/>
                            <w:vAlign w:val="center"/>
                            <w:hideMark/>
                          </w:tcPr>
                          <w:p w14:paraId="21266B7B" w14:textId="77777777" w:rsidR="00C0458E" w:rsidRPr="00CB547E" w:rsidRDefault="00C0458E" w:rsidP="00806D0E">
                            <w:pPr>
                              <w:widowControl/>
                              <w:jc w:val="right"/>
                              <w:rPr>
                                <w:rFonts w:ascii="標楷體" w:eastAsia="標楷體" w:hAnsi="標楷體" w:cs="新細明體"/>
                                <w:color w:val="000000"/>
                                <w:kern w:val="0"/>
                                <w:sz w:val="20"/>
                                <w:szCs w:val="20"/>
                              </w:rPr>
                            </w:pPr>
                            <w:r w:rsidRPr="00CB547E">
                              <w:rPr>
                                <w:rFonts w:ascii="標楷體" w:eastAsia="標楷體" w:hAnsi="標楷體" w:cs="新細明體" w:hint="eastAsia"/>
                                <w:color w:val="000000"/>
                                <w:kern w:val="0"/>
                                <w:sz w:val="20"/>
                                <w:szCs w:val="20"/>
                              </w:rPr>
                              <w:t>35</w:t>
                            </w:r>
                            <w:r>
                              <w:rPr>
                                <w:rFonts w:ascii="標楷體" w:eastAsia="標楷體" w:hAnsi="標楷體" w:cs="新細明體"/>
                                <w:color w:val="000000"/>
                                <w:kern w:val="0"/>
                                <w:sz w:val="20"/>
                                <w:szCs w:val="20"/>
                              </w:rPr>
                              <w:t>8</w:t>
                            </w:r>
                          </w:p>
                        </w:tc>
                        <w:tc>
                          <w:tcPr>
                            <w:tcW w:w="987" w:type="pct"/>
                            <w:shd w:val="clear" w:color="auto" w:fill="auto"/>
                            <w:noWrap/>
                            <w:vAlign w:val="center"/>
                            <w:hideMark/>
                          </w:tcPr>
                          <w:p w14:paraId="59F610F8" w14:textId="77777777" w:rsidR="00C0458E" w:rsidRPr="00CB547E" w:rsidRDefault="00C0458E" w:rsidP="00806D0E">
                            <w:pPr>
                              <w:widowControl/>
                              <w:jc w:val="right"/>
                              <w:rPr>
                                <w:rFonts w:ascii="標楷體" w:eastAsia="標楷體" w:hAnsi="標楷體" w:cs="新細明體"/>
                                <w:color w:val="000000"/>
                                <w:kern w:val="0"/>
                                <w:sz w:val="20"/>
                                <w:szCs w:val="20"/>
                              </w:rPr>
                            </w:pPr>
                            <w:r w:rsidRPr="00CB547E">
                              <w:rPr>
                                <w:rFonts w:ascii="標楷體" w:eastAsia="標楷體" w:hAnsi="標楷體" w:cs="新細明體" w:hint="eastAsia"/>
                                <w:color w:val="000000"/>
                                <w:kern w:val="0"/>
                                <w:sz w:val="20"/>
                                <w:szCs w:val="20"/>
                              </w:rPr>
                              <w:t>15</w:t>
                            </w:r>
                            <w:r>
                              <w:rPr>
                                <w:rFonts w:ascii="標楷體" w:eastAsia="標楷體" w:hAnsi="標楷體" w:cs="新細明體"/>
                                <w:color w:val="000000"/>
                                <w:kern w:val="0"/>
                                <w:sz w:val="20"/>
                                <w:szCs w:val="20"/>
                              </w:rPr>
                              <w:t>8</w:t>
                            </w:r>
                          </w:p>
                        </w:tc>
                      </w:tr>
                      <w:tr w:rsidR="00C0458E" w:rsidRPr="00CB547E" w14:paraId="28E5738C" w14:textId="77777777" w:rsidTr="009923B1">
                        <w:trPr>
                          <w:trHeight w:val="324"/>
                        </w:trPr>
                        <w:tc>
                          <w:tcPr>
                            <w:tcW w:w="773" w:type="pct"/>
                            <w:shd w:val="clear" w:color="auto" w:fill="auto"/>
                            <w:noWrap/>
                            <w:vAlign w:val="center"/>
                            <w:hideMark/>
                          </w:tcPr>
                          <w:p w14:paraId="257701FF" w14:textId="77777777" w:rsidR="00C0458E" w:rsidRPr="00CB547E" w:rsidRDefault="00C0458E" w:rsidP="00806D0E">
                            <w:pPr>
                              <w:widowControl/>
                              <w:jc w:val="center"/>
                              <w:rPr>
                                <w:rFonts w:ascii="標楷體" w:eastAsia="標楷體" w:hAnsi="標楷體" w:cs="新細明體"/>
                                <w:color w:val="000000"/>
                                <w:kern w:val="0"/>
                                <w:sz w:val="20"/>
                                <w:szCs w:val="20"/>
                              </w:rPr>
                            </w:pPr>
                            <w:r w:rsidRPr="00CB547E">
                              <w:rPr>
                                <w:rFonts w:ascii="標楷體" w:eastAsia="標楷體" w:hAnsi="標楷體" w:cs="新細明體" w:hint="eastAsia"/>
                                <w:color w:val="000000"/>
                                <w:kern w:val="0"/>
                                <w:sz w:val="20"/>
                                <w:szCs w:val="20"/>
                              </w:rPr>
                              <w:t>11</w:t>
                            </w:r>
                            <w:r>
                              <w:rPr>
                                <w:rFonts w:ascii="標楷體" w:eastAsia="標楷體" w:hAnsi="標楷體" w:cs="新細明體"/>
                                <w:color w:val="000000"/>
                                <w:kern w:val="0"/>
                                <w:sz w:val="20"/>
                                <w:szCs w:val="20"/>
                              </w:rPr>
                              <w:t>2</w:t>
                            </w:r>
                          </w:p>
                        </w:tc>
                        <w:tc>
                          <w:tcPr>
                            <w:tcW w:w="1039" w:type="pct"/>
                            <w:shd w:val="clear" w:color="auto" w:fill="auto"/>
                            <w:noWrap/>
                            <w:vAlign w:val="center"/>
                            <w:hideMark/>
                          </w:tcPr>
                          <w:p w14:paraId="6194642F" w14:textId="77777777" w:rsidR="00C0458E" w:rsidRPr="00CB547E" w:rsidRDefault="00C0458E" w:rsidP="009F1419">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49</w:t>
                            </w:r>
                          </w:p>
                        </w:tc>
                        <w:tc>
                          <w:tcPr>
                            <w:tcW w:w="1045" w:type="pct"/>
                            <w:shd w:val="clear" w:color="auto" w:fill="auto"/>
                            <w:noWrap/>
                            <w:vAlign w:val="center"/>
                            <w:hideMark/>
                          </w:tcPr>
                          <w:p w14:paraId="14D44308" w14:textId="77777777" w:rsidR="00C0458E" w:rsidRPr="00CB547E" w:rsidRDefault="00C0458E" w:rsidP="00806D0E">
                            <w:pPr>
                              <w:widowControl/>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23</w:t>
                            </w:r>
                            <w:r w:rsidRPr="00CB547E">
                              <w:rPr>
                                <w:rFonts w:ascii="標楷體" w:eastAsia="標楷體" w:hAnsi="標楷體" w:cs="新細明體" w:hint="eastAsia"/>
                                <w:color w:val="000000"/>
                                <w:kern w:val="0"/>
                                <w:sz w:val="20"/>
                                <w:szCs w:val="20"/>
                              </w:rPr>
                              <w:t>,</w:t>
                            </w:r>
                            <w:r>
                              <w:rPr>
                                <w:rFonts w:ascii="標楷體" w:eastAsia="標楷體" w:hAnsi="標楷體" w:cs="新細明體"/>
                                <w:color w:val="000000"/>
                                <w:kern w:val="0"/>
                                <w:sz w:val="20"/>
                                <w:szCs w:val="20"/>
                              </w:rPr>
                              <w:t>135</w:t>
                            </w:r>
                          </w:p>
                        </w:tc>
                        <w:tc>
                          <w:tcPr>
                            <w:tcW w:w="1157" w:type="pct"/>
                            <w:shd w:val="clear" w:color="auto" w:fill="auto"/>
                            <w:noWrap/>
                            <w:vAlign w:val="center"/>
                            <w:hideMark/>
                          </w:tcPr>
                          <w:p w14:paraId="2E1C4939" w14:textId="77777777" w:rsidR="00C0458E" w:rsidRPr="00CB547E" w:rsidRDefault="00C0458E" w:rsidP="009F1419">
                            <w:pPr>
                              <w:widowControl/>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472</w:t>
                            </w:r>
                          </w:p>
                        </w:tc>
                        <w:tc>
                          <w:tcPr>
                            <w:tcW w:w="987" w:type="pct"/>
                            <w:shd w:val="clear" w:color="auto" w:fill="auto"/>
                            <w:noWrap/>
                            <w:vAlign w:val="center"/>
                            <w:hideMark/>
                          </w:tcPr>
                          <w:p w14:paraId="0E31D5D8" w14:textId="77777777" w:rsidR="00C0458E" w:rsidRPr="00CB547E" w:rsidRDefault="00C0458E" w:rsidP="009F1419">
                            <w:pPr>
                              <w:widowControl/>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272</w:t>
                            </w:r>
                          </w:p>
                        </w:tc>
                      </w:tr>
                      <w:tr w:rsidR="00C0458E" w:rsidRPr="00CB547E" w14:paraId="7FFFE31C" w14:textId="77777777" w:rsidTr="009923B1">
                        <w:trPr>
                          <w:trHeight w:val="324"/>
                        </w:trPr>
                        <w:tc>
                          <w:tcPr>
                            <w:tcW w:w="773" w:type="pct"/>
                            <w:shd w:val="clear" w:color="auto" w:fill="auto"/>
                            <w:noWrap/>
                            <w:vAlign w:val="center"/>
                            <w:hideMark/>
                          </w:tcPr>
                          <w:p w14:paraId="058E7E8E" w14:textId="77777777" w:rsidR="00C0458E" w:rsidRPr="00FD57ED" w:rsidRDefault="00C0458E" w:rsidP="00806D0E">
                            <w:pPr>
                              <w:widowControl/>
                              <w:jc w:val="center"/>
                              <w:rPr>
                                <w:rFonts w:ascii="標楷體" w:eastAsia="標楷體" w:hAnsi="標楷體" w:cs="新細明體"/>
                                <w:color w:val="000000"/>
                                <w:kern w:val="0"/>
                                <w:sz w:val="20"/>
                                <w:szCs w:val="20"/>
                                <w:highlight w:val="yellow"/>
                              </w:rPr>
                            </w:pPr>
                            <w:r w:rsidRPr="009F1419">
                              <w:rPr>
                                <w:rFonts w:ascii="標楷體" w:eastAsia="標楷體" w:hAnsi="標楷體" w:cs="新細明體" w:hint="eastAsia"/>
                                <w:color w:val="000000"/>
                                <w:kern w:val="0"/>
                                <w:sz w:val="20"/>
                                <w:szCs w:val="20"/>
                              </w:rPr>
                              <w:t>11</w:t>
                            </w:r>
                            <w:r>
                              <w:rPr>
                                <w:rFonts w:ascii="標楷體" w:eastAsia="標楷體" w:hAnsi="標楷體" w:cs="新細明體"/>
                                <w:color w:val="000000"/>
                                <w:kern w:val="0"/>
                                <w:sz w:val="20"/>
                                <w:szCs w:val="20"/>
                              </w:rPr>
                              <w:t>3</w:t>
                            </w:r>
                          </w:p>
                        </w:tc>
                        <w:tc>
                          <w:tcPr>
                            <w:tcW w:w="1039" w:type="pct"/>
                            <w:shd w:val="clear" w:color="auto" w:fill="auto"/>
                            <w:noWrap/>
                            <w:vAlign w:val="center"/>
                            <w:hideMark/>
                          </w:tcPr>
                          <w:p w14:paraId="4699C602" w14:textId="77777777" w:rsidR="00C0458E" w:rsidRPr="009F1419" w:rsidRDefault="00C0458E" w:rsidP="00806D0E">
                            <w:pPr>
                              <w:widowControl/>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44</w:t>
                            </w:r>
                          </w:p>
                        </w:tc>
                        <w:tc>
                          <w:tcPr>
                            <w:tcW w:w="1045" w:type="pct"/>
                            <w:shd w:val="clear" w:color="auto" w:fill="auto"/>
                            <w:noWrap/>
                            <w:vAlign w:val="center"/>
                            <w:hideMark/>
                          </w:tcPr>
                          <w:p w14:paraId="144E0BF4" w14:textId="77777777" w:rsidR="00C0458E" w:rsidRPr="00CB547E" w:rsidRDefault="00C0458E" w:rsidP="00806D0E">
                            <w:pPr>
                              <w:widowControl/>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23</w:t>
                            </w:r>
                            <w:r w:rsidRPr="00CB547E">
                              <w:rPr>
                                <w:rFonts w:ascii="標楷體" w:eastAsia="標楷體" w:hAnsi="標楷體" w:cs="新細明體" w:hint="eastAsia"/>
                                <w:color w:val="000000"/>
                                <w:kern w:val="0"/>
                                <w:sz w:val="20"/>
                                <w:szCs w:val="20"/>
                              </w:rPr>
                              <w:t>,908</w:t>
                            </w:r>
                          </w:p>
                        </w:tc>
                        <w:tc>
                          <w:tcPr>
                            <w:tcW w:w="1157" w:type="pct"/>
                            <w:shd w:val="clear" w:color="auto" w:fill="auto"/>
                            <w:noWrap/>
                            <w:vAlign w:val="center"/>
                            <w:hideMark/>
                          </w:tcPr>
                          <w:p w14:paraId="112D3F39" w14:textId="77777777" w:rsidR="00C0458E" w:rsidRPr="009F1419" w:rsidRDefault="00C0458E" w:rsidP="00806D0E">
                            <w:pPr>
                              <w:widowControl/>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543</w:t>
                            </w:r>
                          </w:p>
                        </w:tc>
                        <w:tc>
                          <w:tcPr>
                            <w:tcW w:w="987" w:type="pct"/>
                            <w:shd w:val="clear" w:color="auto" w:fill="auto"/>
                            <w:noWrap/>
                            <w:vAlign w:val="center"/>
                            <w:hideMark/>
                          </w:tcPr>
                          <w:p w14:paraId="0FDF2E4C" w14:textId="77777777" w:rsidR="00C0458E" w:rsidRPr="009F1419" w:rsidRDefault="00C0458E" w:rsidP="00806D0E">
                            <w:pPr>
                              <w:widowControl/>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343</w:t>
                            </w:r>
                          </w:p>
                        </w:tc>
                      </w:tr>
                    </w:tbl>
                    <w:p w14:paraId="16B8B0A5" w14:textId="77777777" w:rsidR="00C0458E" w:rsidRPr="003B72C4" w:rsidRDefault="00C0458E" w:rsidP="00C0458E">
                      <w:pPr>
                        <w:rPr>
                          <w:rFonts w:ascii="標楷體" w:eastAsia="標楷體" w:hAnsi="標楷體" w:cs="新細明體"/>
                          <w:color w:val="000000"/>
                          <w:kern w:val="0"/>
                          <w:sz w:val="18"/>
                          <w:szCs w:val="18"/>
                        </w:rPr>
                      </w:pPr>
                      <w:r w:rsidRPr="003B72C4">
                        <w:rPr>
                          <w:rFonts w:ascii="標楷體" w:eastAsia="標楷體" w:hAnsi="標楷體" w:cs="新細明體" w:hint="eastAsia"/>
                          <w:color w:val="000000"/>
                          <w:kern w:val="0"/>
                          <w:sz w:val="18"/>
                          <w:szCs w:val="18"/>
                        </w:rPr>
                        <w:t>註</w:t>
                      </w:r>
                      <w:r>
                        <w:rPr>
                          <w:rFonts w:ascii="標楷體" w:eastAsia="標楷體" w:hAnsi="標楷體" w:cs="新細明體" w:hint="eastAsia"/>
                          <w:color w:val="000000"/>
                          <w:kern w:val="0"/>
                          <w:sz w:val="18"/>
                          <w:szCs w:val="18"/>
                        </w:rPr>
                        <w:t>：</w:t>
                      </w:r>
                      <w:r w:rsidRPr="003B72C4">
                        <w:rPr>
                          <w:rFonts w:ascii="標楷體" w:eastAsia="標楷體" w:hAnsi="標楷體" w:cs="新細明體" w:hint="eastAsia"/>
                          <w:color w:val="000000"/>
                          <w:kern w:val="0"/>
                          <w:sz w:val="18"/>
                          <w:szCs w:val="18"/>
                        </w:rPr>
                        <w:t>1.113年度資料期間截至113年</w:t>
                      </w:r>
                      <w:r>
                        <w:rPr>
                          <w:rFonts w:ascii="標楷體" w:eastAsia="標楷體" w:hAnsi="標楷體" w:cs="新細明體"/>
                          <w:color w:val="000000"/>
                          <w:kern w:val="0"/>
                          <w:sz w:val="18"/>
                          <w:szCs w:val="18"/>
                        </w:rPr>
                        <w:t>10</w:t>
                      </w:r>
                      <w:r w:rsidRPr="003B72C4">
                        <w:rPr>
                          <w:rFonts w:ascii="標楷體" w:eastAsia="標楷體" w:hAnsi="標楷體" w:cs="新細明體" w:hint="eastAsia"/>
                          <w:color w:val="000000"/>
                          <w:kern w:val="0"/>
                          <w:sz w:val="18"/>
                          <w:szCs w:val="18"/>
                        </w:rPr>
                        <w:t>月底止。</w:t>
                      </w:r>
                    </w:p>
                    <w:p w14:paraId="465D6D01" w14:textId="77777777" w:rsidR="00C0458E" w:rsidRDefault="00C0458E" w:rsidP="00C0458E">
                      <w:pPr>
                        <w:ind w:leftChars="151" w:left="420" w:hangingChars="32" w:hanging="58"/>
                      </w:pPr>
                      <w:r w:rsidRPr="003B72C4">
                        <w:rPr>
                          <w:rFonts w:ascii="標楷體" w:eastAsia="標楷體" w:hAnsi="標楷體" w:cs="新細明體" w:hint="eastAsia"/>
                          <w:color w:val="000000"/>
                          <w:kern w:val="0"/>
                          <w:sz w:val="18"/>
                          <w:szCs w:val="18"/>
                        </w:rPr>
                        <w:t>2.資料來源：整理自彰化縣</w:t>
                      </w:r>
                      <w:r>
                        <w:rPr>
                          <w:rFonts w:ascii="標楷體" w:eastAsia="標楷體" w:hAnsi="標楷體" w:cs="新細明體" w:hint="eastAsia"/>
                          <w:color w:val="000000"/>
                          <w:kern w:val="0"/>
                          <w:sz w:val="18"/>
                          <w:szCs w:val="18"/>
                        </w:rPr>
                        <w:t>衛生</w:t>
                      </w:r>
                      <w:r>
                        <w:rPr>
                          <w:rFonts w:ascii="標楷體" w:eastAsia="標楷體" w:hAnsi="標楷體" w:cs="新細明體"/>
                          <w:color w:val="000000"/>
                          <w:kern w:val="0"/>
                          <w:sz w:val="18"/>
                          <w:szCs w:val="18"/>
                        </w:rPr>
                        <w:t>局</w:t>
                      </w:r>
                      <w:r w:rsidRPr="003B72C4">
                        <w:rPr>
                          <w:rFonts w:ascii="標楷體" w:eastAsia="標楷體" w:hAnsi="標楷體" w:cs="新細明體" w:hint="eastAsia"/>
                          <w:color w:val="000000"/>
                          <w:kern w:val="0"/>
                          <w:sz w:val="18"/>
                          <w:szCs w:val="18"/>
                        </w:rPr>
                        <w:t>提供資料。</w:t>
                      </w:r>
                    </w:p>
                  </w:txbxContent>
                </v:textbox>
                <w10:wrap type="tight"/>
              </v:shape>
            </w:pict>
          </mc:Fallback>
        </mc:AlternateContent>
      </w:r>
      <w:r w:rsidR="001D665B" w:rsidRPr="001920F9">
        <w:rPr>
          <w:rFonts w:hint="eastAsia"/>
          <w:noProof/>
        </w:rPr>
        <w:t>之間，</w:t>
      </w:r>
      <w:r w:rsidR="001D665B">
        <w:rPr>
          <w:rFonts w:hint="eastAsia"/>
          <w:noProof/>
        </w:rPr>
        <w:t>且</w:t>
      </w:r>
      <w:r w:rsidR="001D665B" w:rsidRPr="001920F9">
        <w:rPr>
          <w:rFonts w:hint="eastAsia"/>
          <w:noProof/>
        </w:rPr>
        <w:t>113年度截至9月底止，尚有服務項目之達成率未及5成</w:t>
      </w:r>
      <w:r w:rsidR="001D665B" w:rsidRPr="00B22DD5">
        <w:rPr>
          <w:rFonts w:hint="eastAsia"/>
          <w:noProof/>
        </w:rPr>
        <w:t>，允宜加強輔導辦理；2.積極辦理提供失能者交通接送服務計畫，惟間有長照專車因違規而遭裁罰，允待督促強化履約管理</w:t>
      </w:r>
      <w:r w:rsidR="001D665B">
        <w:rPr>
          <w:rFonts w:hint="eastAsia"/>
          <w:noProof/>
        </w:rPr>
        <w:t>，並</w:t>
      </w:r>
      <w:r w:rsidR="001D665B" w:rsidRPr="00B22DD5">
        <w:rPr>
          <w:rFonts w:hint="eastAsia"/>
          <w:noProof/>
        </w:rPr>
        <w:t>督導落實改善；3.持續督導接送服務特約單位強化服務品質，惟部分特約單位尚未完備作業規範，</w:t>
      </w:r>
      <w:r w:rsidR="001D665B">
        <w:rPr>
          <w:rFonts w:hint="eastAsia"/>
          <w:noProof/>
        </w:rPr>
        <w:t>或</w:t>
      </w:r>
      <w:r w:rsidR="001D665B" w:rsidRPr="00B22DD5">
        <w:rPr>
          <w:rFonts w:hint="eastAsia"/>
          <w:noProof/>
        </w:rPr>
        <w:t>間有未依限辦理核銷情事，允宜督導加強辦理；4.</w:t>
      </w:r>
      <w:r w:rsidR="001D665B" w:rsidRPr="00654168">
        <w:rPr>
          <w:rFonts w:hint="eastAsia"/>
        </w:rPr>
        <w:t>111</w:t>
      </w:r>
      <w:r w:rsidR="001D665B" w:rsidRPr="00654168">
        <w:t>至11</w:t>
      </w:r>
      <w:r w:rsidR="001D665B" w:rsidRPr="00654168">
        <w:rPr>
          <w:rFonts w:hint="eastAsia"/>
        </w:rPr>
        <w:t>3</w:t>
      </w:r>
      <w:r w:rsidR="001D665B" w:rsidRPr="00654168">
        <w:t>年10月底止</w:t>
      </w:r>
      <w:r w:rsidR="001D665B">
        <w:t>，</w:t>
      </w:r>
      <w:r w:rsidR="001D665B" w:rsidRPr="00806D0E">
        <w:rPr>
          <w:rFonts w:hint="eastAsia"/>
          <w:noProof/>
        </w:rPr>
        <w:t>長期照顧管理專員人數分別為51人、49人及44人，惟個案管理數為18,287案、23,135案及23,908案，平均每人管理案量為358案、472案及543案，</w:t>
      </w:r>
      <w:r w:rsidR="001D665B">
        <w:rPr>
          <w:rFonts w:hint="eastAsia"/>
          <w:noProof/>
        </w:rPr>
        <w:t>已</w:t>
      </w:r>
      <w:r w:rsidR="001D665B" w:rsidRPr="00806D0E">
        <w:rPr>
          <w:rFonts w:hint="eastAsia"/>
          <w:noProof/>
        </w:rPr>
        <w:t>超逾每人最高服務量200案</w:t>
      </w:r>
      <w:r w:rsidR="001D665B">
        <w:rPr>
          <w:rFonts w:hint="eastAsia"/>
          <w:noProof/>
        </w:rPr>
        <w:t>（表1）</w:t>
      </w:r>
      <w:r w:rsidR="001D665B" w:rsidRPr="00B22DD5">
        <w:rPr>
          <w:rFonts w:hint="eastAsia"/>
          <w:noProof/>
        </w:rPr>
        <w:t>，為避免影響案件審查及執行時效，允宜研謀善策，減輕人員負荷，確保服務品質等情事</w:t>
      </w:r>
      <w:r w:rsidR="001D665B">
        <w:rPr>
          <w:rFonts w:hint="eastAsia"/>
          <w:noProof/>
        </w:rPr>
        <w:t>，經函請檢討改善</w:t>
      </w:r>
      <w:r w:rsidR="001D665B" w:rsidRPr="00997C17">
        <w:rPr>
          <w:rFonts w:hint="eastAsia"/>
        </w:rPr>
        <w:t>。</w:t>
      </w:r>
      <w:r w:rsidR="001D665B" w:rsidRPr="003B72C4">
        <w:rPr>
          <w:rFonts w:hint="eastAsia"/>
        </w:rPr>
        <w:t>據復</w:t>
      </w:r>
      <w:r w:rsidR="001D665B" w:rsidRPr="00997C17">
        <w:rPr>
          <w:rFonts w:hint="eastAsia"/>
        </w:rPr>
        <w:t>：</w:t>
      </w:r>
      <w:r w:rsidR="001D665B" w:rsidRPr="00806D0E">
        <w:rPr>
          <w:rFonts w:hint="eastAsia"/>
        </w:rPr>
        <w:t>1</w:t>
      </w:r>
      <w:r w:rsidR="001D665B" w:rsidRPr="00806D0E">
        <w:t>.</w:t>
      </w:r>
      <w:r w:rsidR="001D665B" w:rsidRPr="00806D0E">
        <w:rPr>
          <w:rFonts w:hint="eastAsia"/>
        </w:rPr>
        <w:t>已加強輔導服務單位</w:t>
      </w:r>
      <w:r w:rsidR="001D665B">
        <w:rPr>
          <w:rFonts w:hint="eastAsia"/>
        </w:rPr>
        <w:t>媒合</w:t>
      </w:r>
      <w:r w:rsidR="001D665B" w:rsidRPr="00BC6E14">
        <w:rPr>
          <w:rFonts w:hint="eastAsia"/>
        </w:rPr>
        <w:t>心理師</w:t>
      </w:r>
      <w:r w:rsidR="001D665B">
        <w:rPr>
          <w:rFonts w:hint="eastAsia"/>
        </w:rPr>
        <w:t>，辦理</w:t>
      </w:r>
      <w:r w:rsidR="001D665B" w:rsidRPr="00BC6E14">
        <w:rPr>
          <w:rFonts w:hint="eastAsia"/>
        </w:rPr>
        <w:t>心理協談</w:t>
      </w:r>
      <w:r w:rsidR="001D665B">
        <w:rPr>
          <w:rFonts w:hint="eastAsia"/>
        </w:rPr>
        <w:t>及</w:t>
      </w:r>
      <w:r w:rsidR="001D665B" w:rsidRPr="00806D0E">
        <w:rPr>
          <w:rFonts w:hint="eastAsia"/>
        </w:rPr>
        <w:t>培養志工協助電話關懷，並宣導善用照顧技巧指導及知能訓練</w:t>
      </w:r>
      <w:r w:rsidR="001D665B">
        <w:rPr>
          <w:rFonts w:hint="eastAsia"/>
        </w:rPr>
        <w:t>等服務</w:t>
      </w:r>
      <w:r w:rsidR="001D665B" w:rsidRPr="00806D0E">
        <w:t>；</w:t>
      </w:r>
      <w:r w:rsidR="001D665B" w:rsidRPr="00806D0E">
        <w:rPr>
          <w:rFonts w:hint="eastAsia"/>
        </w:rPr>
        <w:t>2</w:t>
      </w:r>
      <w:r w:rsidR="001D665B" w:rsidRPr="00806D0E">
        <w:t>.為確保長照交通接送安全，每年辦理道路安全課程，並聘請講師宣導相關道路交通安全法規</w:t>
      </w:r>
      <w:r w:rsidR="001D665B">
        <w:t>；</w:t>
      </w:r>
      <w:r w:rsidR="001D665B">
        <w:rPr>
          <w:rFonts w:hint="eastAsia"/>
        </w:rPr>
        <w:t>3</w:t>
      </w:r>
      <w:r w:rsidR="001D665B">
        <w:t>.</w:t>
      </w:r>
      <w:r w:rsidR="001D665B" w:rsidRPr="00806D0E">
        <w:rPr>
          <w:rFonts w:hint="eastAsia"/>
        </w:rPr>
        <w:t>將輔導</w:t>
      </w:r>
      <w:r w:rsidR="001D665B">
        <w:rPr>
          <w:rFonts w:hint="eastAsia"/>
        </w:rPr>
        <w:t>改善</w:t>
      </w:r>
      <w:r w:rsidR="001D665B" w:rsidRPr="00806D0E">
        <w:rPr>
          <w:rFonts w:hint="eastAsia"/>
        </w:rPr>
        <w:t>，並督促</w:t>
      </w:r>
      <w:r w:rsidR="001D665B">
        <w:rPr>
          <w:rFonts w:hint="eastAsia"/>
        </w:rPr>
        <w:t>落實</w:t>
      </w:r>
      <w:r w:rsidR="001D665B" w:rsidRPr="00806D0E">
        <w:rPr>
          <w:rFonts w:hint="eastAsia"/>
        </w:rPr>
        <w:t>核銷作業程序</w:t>
      </w:r>
      <w:r w:rsidR="001D665B">
        <w:rPr>
          <w:rFonts w:hint="eastAsia"/>
        </w:rPr>
        <w:t>；4</w:t>
      </w:r>
      <w:r w:rsidR="001D665B">
        <w:t>.</w:t>
      </w:r>
      <w:r w:rsidR="001D665B">
        <w:rPr>
          <w:rFonts w:hint="eastAsia"/>
        </w:rPr>
        <w:t>將</w:t>
      </w:r>
      <w:r w:rsidR="001D665B" w:rsidRPr="003B72C4">
        <w:rPr>
          <w:rFonts w:hint="eastAsia"/>
        </w:rPr>
        <w:t>縮減各案訪視距離，增加訪案效率，適時調整</w:t>
      </w:r>
      <w:r w:rsidR="001D665B">
        <w:rPr>
          <w:rFonts w:hint="eastAsia"/>
        </w:rPr>
        <w:t>照顧服務</w:t>
      </w:r>
      <w:r w:rsidR="001D665B" w:rsidRPr="003B72C4">
        <w:rPr>
          <w:rFonts w:hint="eastAsia"/>
        </w:rPr>
        <w:t>計畫，以提供友善職</w:t>
      </w:r>
      <w:r w:rsidR="001D665B">
        <w:rPr>
          <w:rFonts w:hint="eastAsia"/>
        </w:rPr>
        <w:t>場</w:t>
      </w:r>
      <w:r w:rsidR="001D665B" w:rsidRPr="003B72C4">
        <w:rPr>
          <w:rFonts w:hint="eastAsia"/>
        </w:rPr>
        <w:t>環境</w:t>
      </w:r>
      <w:r w:rsidR="001D665B">
        <w:rPr>
          <w:rFonts w:hint="eastAsia"/>
        </w:rPr>
        <w:t>並持續招募人才</w:t>
      </w:r>
      <w:r w:rsidR="001D665B" w:rsidRPr="003B72C4">
        <w:rPr>
          <w:rFonts w:hint="eastAsia"/>
        </w:rPr>
        <w:t>，以因應人力長期不足問題</w:t>
      </w:r>
      <w:r w:rsidR="001D665B" w:rsidRPr="00806D0E">
        <w:rPr>
          <w:rFonts w:hint="eastAsia"/>
        </w:rPr>
        <w:t>。</w:t>
      </w:r>
    </w:p>
    <w:p w14:paraId="15535C1B" w14:textId="36D919EC" w:rsidR="001D665B" w:rsidRPr="0071416F" w:rsidRDefault="001D665B" w:rsidP="00CE56E9">
      <w:pPr>
        <w:pStyle w:val="a5"/>
        <w:spacing w:line="500" w:lineRule="exact"/>
        <w:ind w:firstLine="280"/>
        <w:rPr>
          <w:spacing w:val="-4"/>
        </w:rPr>
      </w:pPr>
      <w:r w:rsidRPr="00F47E20">
        <w:rPr>
          <w:rFonts w:hint="eastAsia"/>
        </w:rPr>
        <w:t>（</w:t>
      </w:r>
      <w:r>
        <w:rPr>
          <w:rFonts w:hint="eastAsia"/>
        </w:rPr>
        <w:t>二</w:t>
      </w:r>
      <w:r w:rsidRPr="00F47E20">
        <w:rPr>
          <w:rFonts w:hint="eastAsia"/>
        </w:rPr>
        <w:t>）</w:t>
      </w:r>
      <w:r>
        <w:rPr>
          <w:rFonts w:hint="eastAsia"/>
        </w:rPr>
        <w:t>因應高齡化趨勢，配合長照衛福大樓新建計畫建構住宿式長照大樓，並辦理住宿式服務機構使用者補助方案，惟新建計畫執行進度未如預期，且部分住宿式服務機構環境及服務品質有待提升，允宜加強辦理，並適時提供輔導及協助，以提升長照政策推動成效</w:t>
      </w:r>
      <w:r>
        <w:rPr>
          <w:rFonts w:hint="eastAsia"/>
          <w:spacing w:val="-4"/>
        </w:rPr>
        <w:t>。</w:t>
      </w:r>
    </w:p>
    <w:p w14:paraId="3A0145A9" w14:textId="77777777" w:rsidR="001D665B" w:rsidRDefault="001D665B" w:rsidP="00071DBA">
      <w:pPr>
        <w:pStyle w:val="a8"/>
        <w:ind w:firstLine="640"/>
      </w:pPr>
      <w:r w:rsidRPr="00975217">
        <w:rPr>
          <w:rFonts w:hAnsi="標楷體"/>
          <w:noProof/>
          <w:sz w:val="32"/>
          <w:szCs w:val="32"/>
        </w:rPr>
        <mc:AlternateContent>
          <mc:Choice Requires="wps">
            <w:drawing>
              <wp:anchor distT="45720" distB="45720" distL="114300" distR="114300" simplePos="0" relativeHeight="251680768" behindDoc="0" locked="0" layoutInCell="1" allowOverlap="1" wp14:anchorId="67429222" wp14:editId="71242D9C">
                <wp:simplePos x="0" y="0"/>
                <wp:positionH relativeFrom="margin">
                  <wp:posOffset>2732677</wp:posOffset>
                </wp:positionH>
                <wp:positionV relativeFrom="paragraph">
                  <wp:posOffset>824139</wp:posOffset>
                </wp:positionV>
                <wp:extent cx="3619500" cy="2505075"/>
                <wp:effectExtent l="0" t="0" r="0" b="9525"/>
                <wp:wrapSquare wrapText="bothSides"/>
                <wp:docPr id="1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0" cy="2505075"/>
                        </a:xfrm>
                        <a:prstGeom prst="rect">
                          <a:avLst/>
                        </a:prstGeom>
                        <a:solidFill>
                          <a:srgbClr val="FFFFFF"/>
                        </a:solidFill>
                        <a:ln w="9525">
                          <a:noFill/>
                          <a:miter lim="800000"/>
                          <a:headEnd/>
                          <a:tailEnd/>
                        </a:ln>
                      </wps:spPr>
                      <wps:txbx>
                        <w:txbxContent>
                          <w:p w14:paraId="12B415E7" w14:textId="77777777" w:rsidR="001D665B" w:rsidRDefault="001D665B" w:rsidP="001D665B">
                            <w:pPr>
                              <w:jc w:val="center"/>
                            </w:pPr>
                            <w:r>
                              <w:rPr>
                                <w:noProof/>
                              </w:rPr>
                              <w:drawing>
                                <wp:inline distT="0" distB="0" distL="0" distR="0" wp14:anchorId="20CC2076" wp14:editId="52060C3C">
                                  <wp:extent cx="3522133" cy="1981200"/>
                                  <wp:effectExtent l="19050" t="19050" r="21590" b="19050"/>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4"/>
                                          <pic:cNvPicPr/>
                                        </pic:nvPicPr>
                                        <pic:blipFill>
                                          <a:blip r:embed="rId39"/>
                                          <a:stretch>
                                            <a:fillRect/>
                                          </a:stretch>
                                        </pic:blipFill>
                                        <pic:spPr>
                                          <a:xfrm>
                                            <a:off x="0" y="0"/>
                                            <a:ext cx="3530939" cy="1986153"/>
                                          </a:xfrm>
                                          <a:prstGeom prst="roundRect">
                                            <a:avLst>
                                              <a:gd name="adj" fmla="val 8594"/>
                                            </a:avLst>
                                          </a:prstGeom>
                                          <a:solidFill>
                                            <a:srgbClr val="FFFFFF">
                                              <a:shade val="85000"/>
                                            </a:srgbClr>
                                          </a:solidFill>
                                          <a:ln w="12700">
                                            <a:solidFill>
                                              <a:schemeClr val="accent1"/>
                                            </a:solidFill>
                                          </a:ln>
                                          <a:effectLst/>
                                        </pic:spPr>
                                      </pic:pic>
                                    </a:graphicData>
                                  </a:graphic>
                                </wp:inline>
                              </w:drawing>
                            </w:r>
                          </w:p>
                          <w:p w14:paraId="21B90A5F" w14:textId="77777777" w:rsidR="001D665B" w:rsidRPr="005D5C54" w:rsidRDefault="001D665B" w:rsidP="001D665B">
                            <w:pPr>
                              <w:spacing w:line="400" w:lineRule="exact"/>
                              <w:jc w:val="center"/>
                              <w:rPr>
                                <w:rFonts w:ascii="標楷體" w:eastAsia="標楷體" w:hAnsi="標楷體"/>
                                <w:b/>
                              </w:rPr>
                            </w:pPr>
                            <w:r w:rsidRPr="00681E03">
                              <w:rPr>
                                <w:rFonts w:ascii="標楷體" w:eastAsia="標楷體" w:hAnsi="標楷體" w:hint="eastAsia"/>
                                <w:b/>
                              </w:rPr>
                              <w:t>彰化縣埤頭鄉衛生所暨長照衛福大樓</w:t>
                            </w:r>
                            <w:r>
                              <w:rPr>
                                <w:rFonts w:ascii="標楷體" w:eastAsia="標楷體" w:hAnsi="標楷體" w:hint="eastAsia"/>
                                <w:b/>
                              </w:rPr>
                              <w:t>完工模擬</w:t>
                            </w:r>
                          </w:p>
                          <w:p w14:paraId="52CFB4FA" w14:textId="7BBCC11C" w:rsidR="001D665B" w:rsidRPr="005D5C54" w:rsidRDefault="001D665B" w:rsidP="001D665B">
                            <w:pPr>
                              <w:spacing w:line="300" w:lineRule="exact"/>
                              <w:jc w:val="center"/>
                              <w:rPr>
                                <w:rFonts w:ascii="標楷體" w:eastAsia="標楷體" w:hAnsi="標楷體"/>
                                <w:sz w:val="20"/>
                                <w:szCs w:val="20"/>
                              </w:rPr>
                            </w:pPr>
                            <w:r w:rsidRPr="005D5C54">
                              <w:rPr>
                                <w:rFonts w:ascii="標楷體" w:eastAsia="標楷體" w:hAnsi="標楷體" w:hint="eastAsia"/>
                                <w:sz w:val="20"/>
                                <w:szCs w:val="20"/>
                              </w:rPr>
                              <w:t>（</w:t>
                            </w:r>
                            <w:r w:rsidRPr="005D5C54">
                              <w:rPr>
                                <w:rFonts w:ascii="標楷體" w:eastAsia="標楷體" w:hAnsi="標楷體"/>
                                <w:sz w:val="20"/>
                                <w:szCs w:val="20"/>
                              </w:rPr>
                              <w:t>圖片來源：擷取自</w:t>
                            </w:r>
                            <w:r>
                              <w:rPr>
                                <w:rFonts w:ascii="標楷體" w:eastAsia="標楷體" w:hAnsi="標楷體" w:hint="eastAsia"/>
                                <w:sz w:val="20"/>
                                <w:szCs w:val="20"/>
                              </w:rPr>
                              <w:t>彰化縣政府</w:t>
                            </w:r>
                            <w:r w:rsidRPr="005D5C54">
                              <w:rPr>
                                <w:rFonts w:ascii="標楷體" w:eastAsia="標楷體" w:hAnsi="標楷體"/>
                                <w:sz w:val="20"/>
                                <w:szCs w:val="20"/>
                              </w:rPr>
                              <w:t>網站</w:t>
                            </w:r>
                            <w:r w:rsidR="009A14D3">
                              <w:rPr>
                                <w:rFonts w:ascii="標楷體" w:eastAsia="標楷體" w:hAnsi="標楷體" w:hint="eastAsia"/>
                                <w:sz w:val="20"/>
                                <w:szCs w:val="20"/>
                              </w:rPr>
                              <w:t>資料</w:t>
                            </w:r>
                            <w:r w:rsidRPr="005D5C54">
                              <w:rPr>
                                <w:rFonts w:ascii="標楷體" w:eastAsia="標楷體" w:hAnsi="標楷體"/>
                                <w:sz w:val="20"/>
                                <w:szCs w:val="20"/>
                              </w:rPr>
                              <w:t>）</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7429222" id="_x0000_s1084" type="#_x0000_t202" style="position:absolute;left:0;text-align:left;margin-left:215.15pt;margin-top:64.9pt;width:285pt;height:197.25pt;z-index:25168076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" stroked="f">
                <v:textbox inset="0,0,0,0">
                  <w:txbxContent>
                    <w:p w14:paraId="12B415E7" w14:textId="77777777" w:rsidR="001D665B" w:rsidRDefault="001D665B" w:rsidP="001D665B">
                      <w:pPr>
                        <w:jc w:val="center"/>
                      </w:pPr>
                      <w:r>
                        <w:rPr>
                          <w:noProof/>
                        </w:rPr>
                        <w:drawing>
                          <wp:inline distT="0" distB="0" distL="0" distR="0" wp14:anchorId="20CC2076" wp14:editId="52060C3C">
                            <wp:extent cx="3522133" cy="1981200"/>
                            <wp:effectExtent l="19050" t="19050" r="21590" b="19050"/>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4"/>
                                    <pic:cNvPicPr/>
                                  </pic:nvPicPr>
                                  <pic:blipFill>
                                    <a:blip r:embed="rId39"/>
                                    <a:stretch>
                                      <a:fillRect/>
                                    </a:stretch>
                                  </pic:blipFill>
                                  <pic:spPr>
                                    <a:xfrm>
                                      <a:off x="0" y="0"/>
                                      <a:ext cx="3530939" cy="1986153"/>
                                    </a:xfrm>
                                    <a:prstGeom prst="roundRect">
                                      <a:avLst>
                                        <a:gd name="adj" fmla="val 8594"/>
                                      </a:avLst>
                                    </a:prstGeom>
                                    <a:solidFill>
                                      <a:srgbClr val="FFFFFF">
                                        <a:shade val="85000"/>
                                      </a:srgbClr>
                                    </a:solidFill>
                                    <a:ln w="12700">
                                      <a:solidFill>
                                        <a:schemeClr val="accent1"/>
                                      </a:solidFill>
                                    </a:ln>
                                    <a:effectLst/>
                                  </pic:spPr>
                                </pic:pic>
                              </a:graphicData>
                            </a:graphic>
                          </wp:inline>
                        </w:drawing>
                      </w:r>
                    </w:p>
                    <w:p w14:paraId="21B90A5F" w14:textId="77777777" w:rsidR="001D665B" w:rsidRPr="005D5C54" w:rsidRDefault="001D665B" w:rsidP="001D665B">
                      <w:pPr>
                        <w:spacing w:line="400" w:lineRule="exact"/>
                        <w:jc w:val="center"/>
                        <w:rPr>
                          <w:rFonts w:ascii="標楷體" w:eastAsia="標楷體" w:hAnsi="標楷體"/>
                          <w:b/>
                        </w:rPr>
                      </w:pPr>
                      <w:r w:rsidRPr="00681E03">
                        <w:rPr>
                          <w:rFonts w:ascii="標楷體" w:eastAsia="標楷體" w:hAnsi="標楷體" w:hint="eastAsia"/>
                          <w:b/>
                        </w:rPr>
                        <w:t>彰化縣埤頭鄉衛生所暨長照衛福大樓</w:t>
                      </w:r>
                      <w:r>
                        <w:rPr>
                          <w:rFonts w:ascii="標楷體" w:eastAsia="標楷體" w:hAnsi="標楷體" w:hint="eastAsia"/>
                          <w:b/>
                        </w:rPr>
                        <w:t>完工模擬</w:t>
                      </w:r>
                    </w:p>
                    <w:p w14:paraId="52CFB4FA" w14:textId="7BBCC11C" w:rsidR="001D665B" w:rsidRPr="005D5C54" w:rsidRDefault="001D665B" w:rsidP="001D665B">
                      <w:pPr>
                        <w:spacing w:line="300" w:lineRule="exact"/>
                        <w:jc w:val="center"/>
                        <w:rPr>
                          <w:rFonts w:ascii="標楷體" w:eastAsia="標楷體" w:hAnsi="標楷體"/>
                          <w:sz w:val="20"/>
                          <w:szCs w:val="20"/>
                        </w:rPr>
                      </w:pPr>
                      <w:r w:rsidRPr="005D5C54">
                        <w:rPr>
                          <w:rFonts w:ascii="標楷體" w:eastAsia="標楷體" w:hAnsi="標楷體" w:hint="eastAsia"/>
                          <w:sz w:val="20"/>
                          <w:szCs w:val="20"/>
                        </w:rPr>
                        <w:t>（</w:t>
                      </w:r>
                      <w:r w:rsidRPr="005D5C54">
                        <w:rPr>
                          <w:rFonts w:ascii="標楷體" w:eastAsia="標楷體" w:hAnsi="標楷體"/>
                          <w:sz w:val="20"/>
                          <w:szCs w:val="20"/>
                        </w:rPr>
                        <w:t>圖片來源：擷取自</w:t>
                      </w:r>
                      <w:r>
                        <w:rPr>
                          <w:rFonts w:ascii="標楷體" w:eastAsia="標楷體" w:hAnsi="標楷體" w:hint="eastAsia"/>
                          <w:sz w:val="20"/>
                          <w:szCs w:val="20"/>
                        </w:rPr>
                        <w:t>彰化縣政府</w:t>
                      </w:r>
                      <w:r w:rsidRPr="005D5C54">
                        <w:rPr>
                          <w:rFonts w:ascii="標楷體" w:eastAsia="標楷體" w:hAnsi="標楷體"/>
                          <w:sz w:val="20"/>
                          <w:szCs w:val="20"/>
                        </w:rPr>
                        <w:t>網站</w:t>
                      </w:r>
                      <w:r w:rsidR="009A14D3">
                        <w:rPr>
                          <w:rFonts w:ascii="標楷體" w:eastAsia="標楷體" w:hAnsi="標楷體" w:hint="eastAsia"/>
                          <w:sz w:val="20"/>
                          <w:szCs w:val="20"/>
                        </w:rPr>
                        <w:t>資料</w:t>
                      </w:r>
                      <w:r w:rsidRPr="005D5C54">
                        <w:rPr>
                          <w:rFonts w:ascii="標楷體" w:eastAsia="標楷體" w:hAnsi="標楷體"/>
                          <w:sz w:val="20"/>
                          <w:szCs w:val="20"/>
                        </w:rPr>
                        <w:t>）</w:t>
                      </w:r>
                    </w:p>
                  </w:txbxContent>
                </v:textbox>
                <w10:wrap type="square" anchorx="margin"/>
              </v:shape>
            </w:pict>
          </mc:Fallback>
        </mc:AlternateContent>
      </w:r>
      <w:r>
        <w:rPr>
          <w:rFonts w:hint="eastAsia"/>
        </w:rPr>
        <w:t>該</w:t>
      </w:r>
      <w:r w:rsidRPr="00B0532B">
        <w:rPr>
          <w:rFonts w:hint="eastAsia"/>
        </w:rPr>
        <w:t>局執行衛福部108年度獎助布建住宿式長照機構公共化資源計畫，於109年度獲核定辦理「彰化縣埤頭鄉衛生所暨長照衛福大樓」及「彰化縣田中鎮多功能衛福大樓」新建案計畫經費</w:t>
      </w:r>
      <w:r>
        <w:rPr>
          <w:rFonts w:hint="eastAsia"/>
        </w:rPr>
        <w:t>計</w:t>
      </w:r>
      <w:r w:rsidRPr="00B0532B">
        <w:rPr>
          <w:rFonts w:hint="eastAsia"/>
        </w:rPr>
        <w:t>10億453萬餘元（中央補助6億219萬餘元、縣府自籌款4億234萬餘元）</w:t>
      </w:r>
      <w:r>
        <w:rPr>
          <w:rFonts w:hint="eastAsia"/>
        </w:rPr>
        <w:t>；另</w:t>
      </w:r>
      <w:r w:rsidRPr="00122DC9">
        <w:rPr>
          <w:rFonts w:hint="eastAsia"/>
        </w:rPr>
        <w:t>113年</w:t>
      </w:r>
      <w:r>
        <w:rPr>
          <w:rFonts w:hint="eastAsia"/>
        </w:rPr>
        <w:t>度</w:t>
      </w:r>
      <w:r w:rsidRPr="00122DC9">
        <w:rPr>
          <w:rFonts w:hint="eastAsia"/>
        </w:rPr>
        <w:t>編列預算6億4,861萬餘元，辦理住宿式服務機構使用者補助方案。</w:t>
      </w:r>
      <w:r w:rsidRPr="00B22DD5">
        <w:rPr>
          <w:rFonts w:hint="eastAsia"/>
          <w:noProof/>
        </w:rPr>
        <w:t>經查業務執行情形，核有：</w:t>
      </w:r>
      <w:r>
        <w:rPr>
          <w:noProof/>
        </w:rPr>
        <w:t>1.</w:t>
      </w:r>
      <w:r w:rsidRPr="00122DC9">
        <w:rPr>
          <w:rFonts w:hint="eastAsia"/>
          <w:noProof/>
        </w:rPr>
        <w:t>持續辦理獎助布建住宿式長照機構公共化資源計畫，惟</w:t>
      </w:r>
      <w:r w:rsidRPr="00B0532B">
        <w:rPr>
          <w:rFonts w:hint="eastAsia"/>
        </w:rPr>
        <w:t>彰化縣埤頭鄉衛生所暨長照衛福大樓</w:t>
      </w:r>
      <w:r>
        <w:rPr>
          <w:rFonts w:hint="eastAsia"/>
        </w:rPr>
        <w:t>及</w:t>
      </w:r>
      <w:r w:rsidRPr="00FB1761">
        <w:rPr>
          <w:rFonts w:hint="eastAsia"/>
          <w:noProof/>
        </w:rPr>
        <w:t>彰化縣田中鎮多功能衛福大樓</w:t>
      </w:r>
      <w:r>
        <w:rPr>
          <w:rFonts w:hint="eastAsia"/>
          <w:noProof/>
        </w:rPr>
        <w:t>新建案計畫</w:t>
      </w:r>
      <w:r w:rsidRPr="00122DC9">
        <w:rPr>
          <w:rFonts w:hint="eastAsia"/>
          <w:noProof/>
        </w:rPr>
        <w:t>執行</w:t>
      </w:r>
      <w:r>
        <w:rPr>
          <w:rFonts w:hint="eastAsia"/>
          <w:noProof/>
        </w:rPr>
        <w:t>進度未如預期</w:t>
      </w:r>
      <w:r w:rsidRPr="00122DC9">
        <w:rPr>
          <w:rFonts w:hint="eastAsia"/>
          <w:noProof/>
        </w:rPr>
        <w:t>，允宜積極</w:t>
      </w:r>
      <w:r w:rsidRPr="00122DC9">
        <w:rPr>
          <w:rFonts w:hint="eastAsia"/>
          <w:noProof/>
        </w:rPr>
        <w:lastRenderedPageBreak/>
        <w:t>辦理及掌握進度，以如期如質完成計畫</w:t>
      </w:r>
      <w:r>
        <w:rPr>
          <w:rFonts w:hint="eastAsia"/>
          <w:noProof/>
        </w:rPr>
        <w:t>；</w:t>
      </w:r>
      <w:r>
        <w:rPr>
          <w:noProof/>
        </w:rPr>
        <w:t>2</w:t>
      </w:r>
      <w:r w:rsidRPr="00B22DD5">
        <w:rPr>
          <w:rFonts w:hint="eastAsia"/>
          <w:noProof/>
        </w:rPr>
        <w:t>.</w:t>
      </w:r>
      <w:r w:rsidRPr="00122DC9">
        <w:rPr>
          <w:rFonts w:hint="eastAsia"/>
          <w:noProof/>
        </w:rPr>
        <w:t>持續辦理獎勵住宿式服務機構品質提升計畫，</w:t>
      </w:r>
      <w:r>
        <w:rPr>
          <w:rFonts w:hint="eastAsia"/>
          <w:noProof/>
        </w:rPr>
        <w:t>惟</w:t>
      </w:r>
      <w:r w:rsidRPr="00122DC9">
        <w:rPr>
          <w:rFonts w:hint="eastAsia"/>
          <w:noProof/>
        </w:rPr>
        <w:t>部分</w:t>
      </w:r>
      <w:r>
        <w:rPr>
          <w:rFonts w:hint="eastAsia"/>
          <w:noProof/>
        </w:rPr>
        <w:t>已達成計畫品質指標之機構</w:t>
      </w:r>
      <w:r w:rsidRPr="00122DC9">
        <w:rPr>
          <w:rFonts w:hint="eastAsia"/>
          <w:noProof/>
        </w:rPr>
        <w:t>占床率</w:t>
      </w:r>
      <w:r>
        <w:rPr>
          <w:rFonts w:hint="eastAsia"/>
          <w:noProof/>
        </w:rPr>
        <w:t>較1</w:t>
      </w:r>
      <w:r>
        <w:rPr>
          <w:noProof/>
        </w:rPr>
        <w:t>12年度</w:t>
      </w:r>
      <w:r w:rsidRPr="00122DC9">
        <w:rPr>
          <w:rFonts w:hint="eastAsia"/>
          <w:noProof/>
        </w:rPr>
        <w:t>下降，允宜深入探究原因，以適時提供輔導及協助</w:t>
      </w:r>
      <w:r>
        <w:rPr>
          <w:rFonts w:hint="eastAsia"/>
          <w:noProof/>
        </w:rPr>
        <w:t>；</w:t>
      </w:r>
      <w:r>
        <w:rPr>
          <w:noProof/>
        </w:rPr>
        <w:t>3.</w:t>
      </w:r>
      <w:r w:rsidRPr="00122DC9">
        <w:rPr>
          <w:rFonts w:hint="eastAsia"/>
          <w:noProof/>
        </w:rPr>
        <w:t>部分住宿式服務機構尚未改善老舊公共安全設備，允宜積極輔導辦理，以提升住宿式機構環境品質，保障住民生命及財產安全</w:t>
      </w:r>
      <w:r>
        <w:rPr>
          <w:rFonts w:hint="eastAsia"/>
          <w:noProof/>
        </w:rPr>
        <w:t>；</w:t>
      </w:r>
      <w:r>
        <w:rPr>
          <w:noProof/>
        </w:rPr>
        <w:t>4.</w:t>
      </w:r>
      <w:r w:rsidRPr="00122DC9">
        <w:rPr>
          <w:rFonts w:hint="eastAsia"/>
          <w:noProof/>
        </w:rPr>
        <w:t>住宿式老人福利機構存有社工時數不足等共同性問題，且</w:t>
      </w:r>
      <w:r>
        <w:rPr>
          <w:rFonts w:hint="eastAsia"/>
          <w:noProof/>
        </w:rPr>
        <w:t>部分</w:t>
      </w:r>
      <w:r w:rsidRPr="00122DC9">
        <w:rPr>
          <w:rFonts w:hint="eastAsia"/>
          <w:noProof/>
        </w:rPr>
        <w:t>評鑑成績</w:t>
      </w:r>
      <w:r>
        <w:rPr>
          <w:rFonts w:hint="eastAsia"/>
          <w:noProof/>
        </w:rPr>
        <w:t>列為乙等之機構未將</w:t>
      </w:r>
      <w:r w:rsidRPr="00122DC9">
        <w:rPr>
          <w:rFonts w:hint="eastAsia"/>
          <w:noProof/>
        </w:rPr>
        <w:t>改善辦理情</w:t>
      </w:r>
      <w:r>
        <w:rPr>
          <w:rFonts w:hint="eastAsia"/>
          <w:noProof/>
        </w:rPr>
        <w:t>形</w:t>
      </w:r>
      <w:r w:rsidRPr="00122DC9">
        <w:rPr>
          <w:rFonts w:hint="eastAsia"/>
          <w:noProof/>
        </w:rPr>
        <w:t>送</w:t>
      </w:r>
      <w:r>
        <w:rPr>
          <w:rFonts w:hint="eastAsia"/>
          <w:noProof/>
        </w:rPr>
        <w:t>請</w:t>
      </w:r>
      <w:r w:rsidRPr="00122DC9">
        <w:rPr>
          <w:rFonts w:hint="eastAsia"/>
          <w:noProof/>
        </w:rPr>
        <w:t>備查，允宜督促相關機構研謀改善，以確保住民權益</w:t>
      </w:r>
      <w:r>
        <w:rPr>
          <w:rFonts w:hint="eastAsia"/>
          <w:noProof/>
        </w:rPr>
        <w:t>；</w:t>
      </w:r>
      <w:r>
        <w:rPr>
          <w:noProof/>
        </w:rPr>
        <w:t>5</w:t>
      </w:r>
      <w:r>
        <w:rPr>
          <w:rFonts w:hint="eastAsia"/>
          <w:noProof/>
        </w:rPr>
        <w:t>.彰化縣私立</w:t>
      </w:r>
      <w:r w:rsidRPr="00122DC9">
        <w:rPr>
          <w:rFonts w:hint="eastAsia"/>
          <w:noProof/>
        </w:rPr>
        <w:t>老人福利機構評鑑辦法部分條文內容尚未配合中央法規修正或依業務執行現況檢討，允宜積極研議辦理，俾利執行業務依循</w:t>
      </w:r>
      <w:r>
        <w:rPr>
          <w:noProof/>
        </w:rPr>
        <w:t>等情事，</w:t>
      </w:r>
      <w:r>
        <w:rPr>
          <w:rFonts w:hint="eastAsia"/>
          <w:noProof/>
        </w:rPr>
        <w:t>經函請檢討改善</w:t>
      </w:r>
      <w:r w:rsidRPr="00997C17">
        <w:rPr>
          <w:rFonts w:hint="eastAsia"/>
        </w:rPr>
        <w:t>。</w:t>
      </w:r>
      <w:r w:rsidRPr="003B72C4">
        <w:rPr>
          <w:rFonts w:hint="eastAsia"/>
        </w:rPr>
        <w:t>據復</w:t>
      </w:r>
      <w:r w:rsidRPr="00997C17">
        <w:rPr>
          <w:rFonts w:hint="eastAsia"/>
        </w:rPr>
        <w:t>：</w:t>
      </w:r>
      <w:r>
        <w:t>1.埤頭鄉新建案刻正執行中，另田中鎮新建案</w:t>
      </w:r>
      <w:r>
        <w:rPr>
          <w:rFonts w:hint="eastAsia"/>
        </w:rPr>
        <w:t>已完成土地撥用程序及建築師遴選作業，將持續注意積極辦理；</w:t>
      </w:r>
      <w:r>
        <w:t>2</w:t>
      </w:r>
      <w:r w:rsidRPr="00806D0E">
        <w:t>.</w:t>
      </w:r>
      <w:r>
        <w:t>機構占床數變動尚屬常態，</w:t>
      </w:r>
      <w:r>
        <w:rPr>
          <w:rFonts w:hint="eastAsia"/>
        </w:rPr>
        <w:t>並</w:t>
      </w:r>
      <w:r w:rsidRPr="00490B79">
        <w:rPr>
          <w:rFonts w:hint="eastAsia"/>
        </w:rPr>
        <w:t>持續配合中央</w:t>
      </w:r>
      <w:r>
        <w:rPr>
          <w:rFonts w:hint="eastAsia"/>
        </w:rPr>
        <w:t>輔導</w:t>
      </w:r>
      <w:r w:rsidRPr="00490B79">
        <w:rPr>
          <w:rFonts w:hint="eastAsia"/>
        </w:rPr>
        <w:t>住宿機構相關計畫</w:t>
      </w:r>
      <w:r>
        <w:rPr>
          <w:rFonts w:hint="eastAsia"/>
        </w:rPr>
        <w:t>加強輔導辦理</w:t>
      </w:r>
      <w:r>
        <w:t>；3</w:t>
      </w:r>
      <w:r>
        <w:rPr>
          <w:rFonts w:hint="eastAsia"/>
        </w:rPr>
        <w:t>.</w:t>
      </w:r>
      <w:r w:rsidRPr="00490B79">
        <w:rPr>
          <w:rFonts w:hint="eastAsia"/>
        </w:rPr>
        <w:t>已促請機構</w:t>
      </w:r>
      <w:r>
        <w:rPr>
          <w:rFonts w:hint="eastAsia"/>
        </w:rPr>
        <w:t>依</w:t>
      </w:r>
      <w:r w:rsidRPr="00490B79">
        <w:rPr>
          <w:rFonts w:hint="eastAsia"/>
        </w:rPr>
        <w:t>規劃期程完成公共安全設施及設備</w:t>
      </w:r>
      <w:r>
        <w:rPr>
          <w:rFonts w:hint="eastAsia"/>
        </w:rPr>
        <w:t>改善</w:t>
      </w:r>
      <w:r w:rsidRPr="00490B79">
        <w:rPr>
          <w:rFonts w:hint="eastAsia"/>
        </w:rPr>
        <w:t>，確保機構工作人員及住民生命及財產安全</w:t>
      </w:r>
      <w:r>
        <w:t>；4.</w:t>
      </w:r>
      <w:r w:rsidRPr="00490B79">
        <w:rPr>
          <w:rFonts w:hint="eastAsia"/>
        </w:rPr>
        <w:t>已將老人福利機構社工工作時數納入輔導查核項目</w:t>
      </w:r>
      <w:r>
        <w:rPr>
          <w:rFonts w:hint="eastAsia"/>
        </w:rPr>
        <w:t>，並於爾後辦理輔導查核時一併確認機構缺失事項改善情形</w:t>
      </w:r>
      <w:r>
        <w:t>；5.</w:t>
      </w:r>
      <w:r w:rsidRPr="00490B79">
        <w:rPr>
          <w:rFonts w:hint="eastAsia"/>
        </w:rPr>
        <w:t>將研提</w:t>
      </w:r>
      <w:r>
        <w:rPr>
          <w:rFonts w:hint="eastAsia"/>
        </w:rPr>
        <w:t>修訂相關評鑑作業辦法</w:t>
      </w:r>
      <w:r>
        <w:t>。</w:t>
      </w:r>
    </w:p>
    <w:p w14:paraId="5DDA33AB" w14:textId="689E86B2" w:rsidR="001D665B" w:rsidRPr="00F47E20" w:rsidRDefault="001D665B" w:rsidP="008464EB">
      <w:pPr>
        <w:pStyle w:val="a5"/>
        <w:spacing w:line="500" w:lineRule="exact"/>
        <w:ind w:firstLine="280"/>
      </w:pPr>
      <w:r w:rsidRPr="00F47E20">
        <w:rPr>
          <w:rFonts w:hint="eastAsia"/>
        </w:rPr>
        <w:t>（</w:t>
      </w:r>
      <w:r>
        <w:rPr>
          <w:rFonts w:hint="eastAsia"/>
        </w:rPr>
        <w:t>三</w:t>
      </w:r>
      <w:r w:rsidRPr="00F47E20">
        <w:rPr>
          <w:rFonts w:hint="eastAsia"/>
        </w:rPr>
        <w:t>）</w:t>
      </w:r>
      <w:r w:rsidRPr="00DF211C">
        <w:rPr>
          <w:rFonts w:hint="eastAsia"/>
        </w:rPr>
        <w:t>持續</w:t>
      </w:r>
      <w:r w:rsidRPr="007B3531">
        <w:rPr>
          <w:rFonts w:hint="eastAsia"/>
        </w:rPr>
        <w:t>辦理周產期高風險孕產婦（兒）追蹤關懷計畫</w:t>
      </w:r>
      <w:r w:rsidRPr="00DF211C">
        <w:rPr>
          <w:rFonts w:hint="eastAsia"/>
        </w:rPr>
        <w:t>，惟</w:t>
      </w:r>
      <w:r w:rsidRPr="00453B85">
        <w:rPr>
          <w:rFonts w:hint="eastAsia"/>
        </w:rPr>
        <w:t>部分關懷個案追蹤次數未達預計次數</w:t>
      </w:r>
      <w:r>
        <w:rPr>
          <w:rFonts w:hint="eastAsia"/>
        </w:rPr>
        <w:t>，或</w:t>
      </w:r>
      <w:r w:rsidRPr="00453B85">
        <w:rPr>
          <w:rFonts w:hint="eastAsia"/>
        </w:rPr>
        <w:t>部分新生兒異常疾病篩檢之檢體送檢時效欠佳</w:t>
      </w:r>
      <w:r w:rsidRPr="00DF211C">
        <w:rPr>
          <w:rFonts w:hint="eastAsia"/>
        </w:rPr>
        <w:t>，允宜檢討改</w:t>
      </w:r>
      <w:r>
        <w:rPr>
          <w:rFonts w:hint="eastAsia"/>
        </w:rPr>
        <w:t>善</w:t>
      </w:r>
      <w:r w:rsidRPr="00DF211C">
        <w:rPr>
          <w:rFonts w:hint="eastAsia"/>
        </w:rPr>
        <w:t>，</w:t>
      </w:r>
      <w:r>
        <w:rPr>
          <w:rFonts w:hint="eastAsia"/>
        </w:rPr>
        <w:t>以</w:t>
      </w:r>
      <w:r w:rsidRPr="00453B85">
        <w:rPr>
          <w:rFonts w:hint="eastAsia"/>
        </w:rPr>
        <w:t>完備轄內孕產婦及幼兒之醫療照護網絡</w:t>
      </w:r>
      <w:r w:rsidRPr="00F47E20">
        <w:rPr>
          <w:rFonts w:hint="eastAsia"/>
          <w:lang w:eastAsia="zh-HK"/>
        </w:rPr>
        <w:t>。</w:t>
      </w:r>
    </w:p>
    <w:p w14:paraId="16FD07B5" w14:textId="77777777" w:rsidR="001D665B" w:rsidRDefault="001D665B" w:rsidP="00071DBA">
      <w:pPr>
        <w:pStyle w:val="a8"/>
        <w:ind w:firstLine="480"/>
      </w:pPr>
      <w:r w:rsidRPr="00F47E20">
        <w:rPr>
          <w:b/>
          <w:noProof/>
        </w:rPr>
        <mc:AlternateContent>
          <mc:Choice Requires="wps">
            <w:drawing>
              <wp:anchor distT="45720" distB="45720" distL="114300" distR="114300" simplePos="0" relativeHeight="251679744" behindDoc="1" locked="0" layoutInCell="1" allowOverlap="1" wp14:anchorId="4719F5D8" wp14:editId="13F6B455">
                <wp:simplePos x="0" y="0"/>
                <wp:positionH relativeFrom="column">
                  <wp:posOffset>2858135</wp:posOffset>
                </wp:positionH>
                <wp:positionV relativeFrom="paragraph">
                  <wp:posOffset>2435860</wp:posOffset>
                </wp:positionV>
                <wp:extent cx="3432175" cy="1920875"/>
                <wp:effectExtent l="0" t="0" r="0" b="3175"/>
                <wp:wrapTight wrapText="bothSides">
                  <wp:wrapPolygon edited="0">
                    <wp:start x="0" y="0"/>
                    <wp:lineTo x="0" y="21421"/>
                    <wp:lineTo x="21460" y="21421"/>
                    <wp:lineTo x="21460" y="0"/>
                    <wp:lineTo x="0" y="0"/>
                  </wp:wrapPolygon>
                </wp:wrapTight>
                <wp:docPr id="16" name="文字方塊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32175" cy="1920875"/>
                        </a:xfrm>
                        <a:prstGeom prst="rect">
                          <a:avLst/>
                        </a:prstGeom>
                        <a:solidFill>
                          <a:srgbClr val="FFFFFF"/>
                        </a:solidFill>
                        <a:ln w="9525">
                          <a:noFill/>
                          <a:miter lim="800000"/>
                          <a:headEnd/>
                          <a:tailEnd/>
                        </a:ln>
                      </wps:spPr>
                      <wps:txbx>
                        <w:txbxContent>
                          <w:p w14:paraId="4D102A92" w14:textId="77777777" w:rsidR="001D665B" w:rsidRPr="000466AB" w:rsidRDefault="001D665B" w:rsidP="00432745">
                            <w:pPr>
                              <w:spacing w:afterLines="30" w:after="72"/>
                              <w:ind w:left="644" w:rightChars="8" w:right="19" w:hangingChars="268" w:hanging="644"/>
                              <w:jc w:val="center"/>
                              <w:rPr>
                                <w:rFonts w:ascii="標楷體" w:eastAsia="標楷體" w:hAnsi="標楷體"/>
                              </w:rPr>
                            </w:pPr>
                            <w:r w:rsidRPr="000466AB">
                              <w:rPr>
                                <w:rFonts w:ascii="標楷體" w:eastAsia="標楷體" w:hAnsi="標楷體" w:hint="eastAsia"/>
                                <w:b/>
                                <w:bCs/>
                              </w:rPr>
                              <w:t>表</w:t>
                            </w:r>
                            <w:r>
                              <w:rPr>
                                <w:rFonts w:ascii="標楷體" w:eastAsia="標楷體" w:hAnsi="標楷體"/>
                                <w:b/>
                                <w:bCs/>
                              </w:rPr>
                              <w:t>2</w:t>
                            </w:r>
                            <w:r w:rsidRPr="000466AB">
                              <w:rPr>
                                <w:rFonts w:ascii="標楷體" w:eastAsia="標楷體" w:hAnsi="標楷體" w:hint="eastAsia"/>
                                <w:b/>
                                <w:bCs/>
                              </w:rPr>
                              <w:t xml:space="preserve">　</w:t>
                            </w:r>
                            <w:r w:rsidRPr="00210D86">
                              <w:rPr>
                                <w:rFonts w:ascii="標楷體" w:eastAsia="標楷體" w:hAnsi="標楷體" w:hint="eastAsia"/>
                                <w:b/>
                                <w:bCs/>
                              </w:rPr>
                              <w:t>彰化縣新生兒篩檢作業時效統計情形</w:t>
                            </w:r>
                          </w:p>
                          <w:p w14:paraId="003DF58A" w14:textId="77777777" w:rsidR="001D665B" w:rsidRDefault="001D665B" w:rsidP="001D665B">
                            <w:pPr>
                              <w:ind w:rightChars="31" w:right="74"/>
                              <w:jc w:val="right"/>
                            </w:pPr>
                            <w:r w:rsidRPr="00BF09AD">
                              <w:rPr>
                                <w:rFonts w:ascii="標楷體" w:eastAsia="標楷體" w:hAnsi="標楷體" w:cs="新細明體" w:hint="eastAsia"/>
                                <w:color w:val="000000"/>
                                <w:kern w:val="0"/>
                                <w:sz w:val="20"/>
                              </w:rPr>
                              <w:t>單位：</w:t>
                            </w:r>
                            <w:r>
                              <w:rPr>
                                <w:rFonts w:ascii="標楷體" w:eastAsia="標楷體" w:hAnsi="標楷體" w:cs="新細明體" w:hint="eastAsia"/>
                                <w:color w:val="000000"/>
                                <w:kern w:val="0"/>
                                <w:sz w:val="20"/>
                              </w:rPr>
                              <w:t>件、％</w:t>
                            </w:r>
                          </w:p>
                          <w:tbl>
                            <w:tblPr>
                              <w:tblW w:w="4918" w:type="pct"/>
                              <w:jc w:val="center"/>
                              <w:tblCellMar>
                                <w:left w:w="28" w:type="dxa"/>
                                <w:right w:w="28" w:type="dxa"/>
                              </w:tblCellMar>
                              <w:tblLook w:val="04A0" w:firstRow="1" w:lastRow="0" w:firstColumn="1" w:lastColumn="0" w:noHBand="0" w:noVBand="1"/>
                            </w:tblPr>
                            <w:tblGrid>
                              <w:gridCol w:w="1275"/>
                              <w:gridCol w:w="670"/>
                              <w:gridCol w:w="670"/>
                              <w:gridCol w:w="674"/>
                              <w:gridCol w:w="670"/>
                              <w:gridCol w:w="671"/>
                              <w:gridCol w:w="678"/>
                            </w:tblGrid>
                            <w:tr w:rsidR="001D665B" w:rsidRPr="00E508B9" w14:paraId="178A01E3" w14:textId="77777777" w:rsidTr="0035156D">
                              <w:trPr>
                                <w:trHeight w:val="227"/>
                                <w:jc w:val="center"/>
                              </w:trPr>
                              <w:tc>
                                <w:tcPr>
                                  <w:tcW w:w="1200" w:type="pct"/>
                                  <w:vMerge w:val="restart"/>
                                  <w:tcBorders>
                                    <w:top w:val="single" w:sz="4" w:space="0" w:color="auto"/>
                                    <w:left w:val="single" w:sz="4" w:space="0" w:color="auto"/>
                                    <w:right w:val="single" w:sz="4" w:space="0" w:color="auto"/>
                                    <w:tl2br w:val="single" w:sz="4" w:space="0" w:color="auto"/>
                                  </w:tcBorders>
                                  <w:shd w:val="clear" w:color="auto" w:fill="auto"/>
                                  <w:noWrap/>
                                  <w:vAlign w:val="center"/>
                                  <w:hideMark/>
                                </w:tcPr>
                                <w:p w14:paraId="64016215" w14:textId="77777777" w:rsidR="001D665B" w:rsidRPr="00210D86" w:rsidRDefault="001D665B" w:rsidP="00A5297B">
                                  <w:pPr>
                                    <w:ind w:leftChars="174" w:left="418"/>
                                    <w:jc w:val="right"/>
                                    <w:rPr>
                                      <w:rFonts w:ascii="標楷體" w:eastAsia="標楷體" w:hAnsi="標楷體"/>
                                      <w:bCs/>
                                      <w:sz w:val="20"/>
                                      <w:szCs w:val="20"/>
                                    </w:rPr>
                                  </w:pPr>
                                  <w:r w:rsidRPr="00210D86">
                                    <w:rPr>
                                      <w:rFonts w:ascii="標楷體" w:eastAsia="標楷體" w:hAnsi="標楷體" w:hint="eastAsia"/>
                                      <w:bCs/>
                                      <w:sz w:val="20"/>
                                      <w:szCs w:val="20"/>
                                    </w:rPr>
                                    <w:t>篩檢作業</w:t>
                                  </w:r>
                                </w:p>
                                <w:p w14:paraId="241CAD41" w14:textId="77777777" w:rsidR="001D665B" w:rsidRPr="00210D86" w:rsidRDefault="001D665B" w:rsidP="00210D86">
                                  <w:pPr>
                                    <w:jc w:val="center"/>
                                    <w:rPr>
                                      <w:rFonts w:ascii="標楷體" w:eastAsia="標楷體" w:hAnsi="標楷體"/>
                                      <w:bCs/>
                                      <w:sz w:val="20"/>
                                      <w:szCs w:val="20"/>
                                    </w:rPr>
                                  </w:pPr>
                                </w:p>
                                <w:p w14:paraId="7B2F4E82" w14:textId="77777777" w:rsidR="001D665B" w:rsidRPr="00210D86" w:rsidRDefault="001D665B" w:rsidP="00210D86">
                                  <w:pPr>
                                    <w:rPr>
                                      <w:rFonts w:ascii="標楷體" w:eastAsia="標楷體" w:hAnsi="標楷體"/>
                                      <w:bCs/>
                                      <w:sz w:val="20"/>
                                      <w:szCs w:val="20"/>
                                    </w:rPr>
                                  </w:pPr>
                                  <w:r w:rsidRPr="00210D86">
                                    <w:rPr>
                                      <w:rFonts w:ascii="標楷體" w:eastAsia="標楷體" w:hAnsi="標楷體" w:hint="eastAsia"/>
                                      <w:bCs/>
                                      <w:sz w:val="20"/>
                                      <w:szCs w:val="20"/>
                                    </w:rPr>
                                    <w:t>年度</w:t>
                                  </w:r>
                                </w:p>
                              </w:tc>
                              <w:tc>
                                <w:tcPr>
                                  <w:tcW w:w="1897" w:type="pct"/>
                                  <w:gridSpan w:val="3"/>
                                  <w:tcBorders>
                                    <w:top w:val="single" w:sz="4" w:space="0" w:color="auto"/>
                                    <w:left w:val="nil"/>
                                    <w:bottom w:val="single" w:sz="4" w:space="0" w:color="auto"/>
                                    <w:right w:val="single" w:sz="4" w:space="0" w:color="auto"/>
                                  </w:tcBorders>
                                  <w:shd w:val="clear" w:color="auto" w:fill="auto"/>
                                  <w:noWrap/>
                                  <w:vAlign w:val="center"/>
                                  <w:hideMark/>
                                </w:tcPr>
                                <w:p w14:paraId="60E3BE65" w14:textId="77777777" w:rsidR="001D665B" w:rsidRPr="00210D86" w:rsidRDefault="001D665B" w:rsidP="00210D86">
                                  <w:pPr>
                                    <w:jc w:val="center"/>
                                    <w:rPr>
                                      <w:rFonts w:ascii="標楷體" w:eastAsia="標楷體" w:hAnsi="標楷體"/>
                                      <w:bCs/>
                                      <w:sz w:val="20"/>
                                      <w:szCs w:val="20"/>
                                    </w:rPr>
                                  </w:pPr>
                                  <w:r w:rsidRPr="00210D86">
                                    <w:rPr>
                                      <w:rFonts w:ascii="標楷體" w:eastAsia="標楷體" w:hAnsi="標楷體" w:hint="eastAsia"/>
                                      <w:bCs/>
                                      <w:sz w:val="20"/>
                                      <w:szCs w:val="20"/>
                                    </w:rPr>
                                    <w:t>初檢</w:t>
                                  </w:r>
                                </w:p>
                              </w:tc>
                              <w:tc>
                                <w:tcPr>
                                  <w:tcW w:w="1902" w:type="pct"/>
                                  <w:gridSpan w:val="3"/>
                                  <w:tcBorders>
                                    <w:top w:val="single" w:sz="4" w:space="0" w:color="auto"/>
                                    <w:left w:val="nil"/>
                                    <w:bottom w:val="single" w:sz="4" w:space="0" w:color="auto"/>
                                    <w:right w:val="single" w:sz="4" w:space="0" w:color="auto"/>
                                  </w:tcBorders>
                                  <w:shd w:val="clear" w:color="auto" w:fill="auto"/>
                                  <w:noWrap/>
                                  <w:vAlign w:val="center"/>
                                  <w:hideMark/>
                                </w:tcPr>
                                <w:p w14:paraId="1C0C1B8F" w14:textId="77777777" w:rsidR="001D665B" w:rsidRPr="00210D86" w:rsidRDefault="001D665B" w:rsidP="00210D86">
                                  <w:pPr>
                                    <w:jc w:val="center"/>
                                    <w:rPr>
                                      <w:rFonts w:ascii="標楷體" w:eastAsia="標楷體" w:hAnsi="標楷體"/>
                                      <w:bCs/>
                                      <w:sz w:val="20"/>
                                      <w:szCs w:val="20"/>
                                    </w:rPr>
                                  </w:pPr>
                                  <w:r w:rsidRPr="00210D86">
                                    <w:rPr>
                                      <w:rFonts w:ascii="標楷體" w:eastAsia="標楷體" w:hAnsi="標楷體" w:hint="eastAsia"/>
                                      <w:bCs/>
                                      <w:sz w:val="20"/>
                                      <w:szCs w:val="20"/>
                                    </w:rPr>
                                    <w:t>複檢</w:t>
                                  </w:r>
                                </w:p>
                              </w:tc>
                            </w:tr>
                            <w:tr w:rsidR="001D665B" w:rsidRPr="00E508B9" w14:paraId="5627F6E1" w14:textId="77777777" w:rsidTr="0035156D">
                              <w:trPr>
                                <w:trHeight w:val="255"/>
                                <w:jc w:val="center"/>
                              </w:trPr>
                              <w:tc>
                                <w:tcPr>
                                  <w:tcW w:w="1200" w:type="pct"/>
                                  <w:vMerge/>
                                  <w:tcBorders>
                                    <w:left w:val="single" w:sz="4" w:space="0" w:color="auto"/>
                                    <w:right w:val="single" w:sz="4" w:space="0" w:color="auto"/>
                                    <w:tl2br w:val="single" w:sz="4" w:space="0" w:color="auto"/>
                                  </w:tcBorders>
                                  <w:shd w:val="clear" w:color="auto" w:fill="auto"/>
                                  <w:noWrap/>
                                  <w:vAlign w:val="center"/>
                                  <w:hideMark/>
                                </w:tcPr>
                                <w:p w14:paraId="24771923" w14:textId="77777777" w:rsidR="001D665B" w:rsidRPr="00210D86" w:rsidRDefault="001D665B" w:rsidP="0035156D">
                                  <w:pPr>
                                    <w:jc w:val="center"/>
                                    <w:rPr>
                                      <w:rFonts w:ascii="標楷體" w:eastAsia="標楷體" w:hAnsi="標楷體"/>
                                      <w:bCs/>
                                      <w:sz w:val="20"/>
                                      <w:szCs w:val="20"/>
                                    </w:rPr>
                                  </w:pPr>
                                </w:p>
                              </w:tc>
                              <w:tc>
                                <w:tcPr>
                                  <w:tcW w:w="631" w:type="pct"/>
                                  <w:vMerge w:val="restart"/>
                                  <w:tcBorders>
                                    <w:top w:val="nil"/>
                                    <w:left w:val="nil"/>
                                    <w:right w:val="single" w:sz="4" w:space="0" w:color="auto"/>
                                  </w:tcBorders>
                                  <w:shd w:val="clear" w:color="auto" w:fill="auto"/>
                                  <w:noWrap/>
                                  <w:vAlign w:val="center"/>
                                </w:tcPr>
                                <w:p w14:paraId="080C2BFC" w14:textId="77777777" w:rsidR="001D665B" w:rsidRPr="00210D86" w:rsidRDefault="001D665B" w:rsidP="0035156D">
                                  <w:pPr>
                                    <w:jc w:val="center"/>
                                    <w:rPr>
                                      <w:rFonts w:ascii="標楷體" w:eastAsia="標楷體" w:hAnsi="標楷體"/>
                                      <w:bCs/>
                                      <w:sz w:val="20"/>
                                      <w:szCs w:val="20"/>
                                    </w:rPr>
                                  </w:pPr>
                                  <w:r>
                                    <w:rPr>
                                      <w:rFonts w:ascii="標楷體" w:eastAsia="標楷體" w:hAnsi="標楷體" w:hint="eastAsia"/>
                                      <w:bCs/>
                                      <w:sz w:val="20"/>
                                      <w:szCs w:val="20"/>
                                    </w:rPr>
                                    <w:t>總</w:t>
                                  </w:r>
                                  <w:r w:rsidRPr="00210D86">
                                    <w:rPr>
                                      <w:rFonts w:ascii="標楷體" w:eastAsia="標楷體" w:hAnsi="標楷體" w:hint="eastAsia"/>
                                      <w:bCs/>
                                      <w:sz w:val="20"/>
                                      <w:szCs w:val="20"/>
                                    </w:rPr>
                                    <w:t>件數</w:t>
                                  </w:r>
                                </w:p>
                              </w:tc>
                              <w:tc>
                                <w:tcPr>
                                  <w:tcW w:w="1266" w:type="pct"/>
                                  <w:gridSpan w:val="2"/>
                                  <w:tcBorders>
                                    <w:top w:val="nil"/>
                                    <w:left w:val="nil"/>
                                    <w:bottom w:val="single" w:sz="4" w:space="0" w:color="auto"/>
                                    <w:right w:val="single" w:sz="4" w:space="0" w:color="auto"/>
                                  </w:tcBorders>
                                  <w:shd w:val="clear" w:color="auto" w:fill="auto"/>
                                  <w:noWrap/>
                                  <w:vAlign w:val="center"/>
                                </w:tcPr>
                                <w:p w14:paraId="560014F9" w14:textId="77777777" w:rsidR="001D665B" w:rsidRPr="00210D86" w:rsidRDefault="001D665B" w:rsidP="0035156D">
                                  <w:pPr>
                                    <w:jc w:val="center"/>
                                    <w:rPr>
                                      <w:rFonts w:ascii="標楷體" w:eastAsia="標楷體" w:hAnsi="標楷體"/>
                                      <w:bCs/>
                                      <w:sz w:val="20"/>
                                      <w:szCs w:val="20"/>
                                    </w:rPr>
                                  </w:pPr>
                                  <w:r>
                                    <w:rPr>
                                      <w:rFonts w:ascii="標楷體" w:eastAsia="標楷體" w:hAnsi="標楷體" w:hint="eastAsia"/>
                                      <w:bCs/>
                                      <w:sz w:val="20"/>
                                      <w:szCs w:val="20"/>
                                    </w:rPr>
                                    <w:t>逾期情形</w:t>
                                  </w:r>
                                </w:p>
                              </w:tc>
                              <w:tc>
                                <w:tcPr>
                                  <w:tcW w:w="631" w:type="pct"/>
                                  <w:vMerge w:val="restart"/>
                                  <w:tcBorders>
                                    <w:top w:val="nil"/>
                                    <w:left w:val="nil"/>
                                    <w:right w:val="single" w:sz="4" w:space="0" w:color="auto"/>
                                  </w:tcBorders>
                                  <w:shd w:val="clear" w:color="auto" w:fill="auto"/>
                                  <w:noWrap/>
                                  <w:vAlign w:val="center"/>
                                </w:tcPr>
                                <w:p w14:paraId="5C3177A9" w14:textId="77777777" w:rsidR="001D665B" w:rsidRPr="00210D86" w:rsidRDefault="001D665B" w:rsidP="0035156D">
                                  <w:pPr>
                                    <w:jc w:val="center"/>
                                    <w:rPr>
                                      <w:rFonts w:ascii="標楷體" w:eastAsia="標楷體" w:hAnsi="標楷體"/>
                                      <w:bCs/>
                                      <w:sz w:val="20"/>
                                      <w:szCs w:val="20"/>
                                    </w:rPr>
                                  </w:pPr>
                                  <w:r>
                                    <w:rPr>
                                      <w:rFonts w:ascii="標楷體" w:eastAsia="標楷體" w:hAnsi="標楷體" w:hint="eastAsia"/>
                                      <w:bCs/>
                                      <w:sz w:val="20"/>
                                      <w:szCs w:val="20"/>
                                    </w:rPr>
                                    <w:t>總</w:t>
                                  </w:r>
                                  <w:r w:rsidRPr="00210D86">
                                    <w:rPr>
                                      <w:rFonts w:ascii="標楷體" w:eastAsia="標楷體" w:hAnsi="標楷體" w:hint="eastAsia"/>
                                      <w:bCs/>
                                      <w:sz w:val="20"/>
                                      <w:szCs w:val="20"/>
                                    </w:rPr>
                                    <w:t>件數</w:t>
                                  </w:r>
                                </w:p>
                              </w:tc>
                              <w:tc>
                                <w:tcPr>
                                  <w:tcW w:w="1271" w:type="pct"/>
                                  <w:gridSpan w:val="2"/>
                                  <w:tcBorders>
                                    <w:top w:val="nil"/>
                                    <w:left w:val="nil"/>
                                    <w:bottom w:val="single" w:sz="4" w:space="0" w:color="auto"/>
                                    <w:right w:val="single" w:sz="4" w:space="0" w:color="auto"/>
                                  </w:tcBorders>
                                  <w:shd w:val="clear" w:color="auto" w:fill="auto"/>
                                  <w:noWrap/>
                                  <w:vAlign w:val="center"/>
                                </w:tcPr>
                                <w:p w14:paraId="70C87B1D" w14:textId="77777777" w:rsidR="001D665B" w:rsidRPr="00210D86" w:rsidRDefault="001D665B" w:rsidP="0035156D">
                                  <w:pPr>
                                    <w:jc w:val="center"/>
                                    <w:rPr>
                                      <w:rFonts w:ascii="標楷體" w:eastAsia="標楷體" w:hAnsi="標楷體"/>
                                      <w:bCs/>
                                      <w:sz w:val="20"/>
                                      <w:szCs w:val="20"/>
                                    </w:rPr>
                                  </w:pPr>
                                  <w:r>
                                    <w:rPr>
                                      <w:rFonts w:ascii="標楷體" w:eastAsia="標楷體" w:hAnsi="標楷體" w:hint="eastAsia"/>
                                      <w:bCs/>
                                      <w:sz w:val="20"/>
                                      <w:szCs w:val="20"/>
                                    </w:rPr>
                                    <w:t>逾期情形</w:t>
                                  </w:r>
                                </w:p>
                              </w:tc>
                            </w:tr>
                            <w:tr w:rsidR="001D665B" w:rsidRPr="00E508B9" w14:paraId="23ED7BA0" w14:textId="77777777" w:rsidTr="0035156D">
                              <w:trPr>
                                <w:trHeight w:val="255"/>
                                <w:jc w:val="center"/>
                              </w:trPr>
                              <w:tc>
                                <w:tcPr>
                                  <w:tcW w:w="1200" w:type="pct"/>
                                  <w:vMerge/>
                                  <w:tcBorders>
                                    <w:left w:val="single" w:sz="4" w:space="0" w:color="auto"/>
                                    <w:bottom w:val="single" w:sz="4" w:space="0" w:color="auto"/>
                                    <w:right w:val="single" w:sz="4" w:space="0" w:color="auto"/>
                                    <w:tl2br w:val="single" w:sz="4" w:space="0" w:color="auto"/>
                                  </w:tcBorders>
                                  <w:shd w:val="clear" w:color="auto" w:fill="auto"/>
                                  <w:noWrap/>
                                  <w:vAlign w:val="center"/>
                                </w:tcPr>
                                <w:p w14:paraId="5636EC94" w14:textId="77777777" w:rsidR="001D665B" w:rsidRPr="00210D86" w:rsidRDefault="001D665B" w:rsidP="0035156D">
                                  <w:pPr>
                                    <w:jc w:val="center"/>
                                    <w:rPr>
                                      <w:rFonts w:ascii="標楷體" w:eastAsia="標楷體" w:hAnsi="標楷體"/>
                                      <w:bCs/>
                                      <w:sz w:val="20"/>
                                      <w:szCs w:val="20"/>
                                    </w:rPr>
                                  </w:pPr>
                                </w:p>
                              </w:tc>
                              <w:tc>
                                <w:tcPr>
                                  <w:tcW w:w="631" w:type="pct"/>
                                  <w:vMerge/>
                                  <w:tcBorders>
                                    <w:left w:val="nil"/>
                                    <w:bottom w:val="single" w:sz="4" w:space="0" w:color="auto"/>
                                    <w:right w:val="single" w:sz="4" w:space="0" w:color="auto"/>
                                  </w:tcBorders>
                                  <w:shd w:val="clear" w:color="auto" w:fill="auto"/>
                                  <w:noWrap/>
                                  <w:vAlign w:val="center"/>
                                </w:tcPr>
                                <w:p w14:paraId="141ED79D" w14:textId="77777777" w:rsidR="001D665B" w:rsidRDefault="001D665B" w:rsidP="0035156D">
                                  <w:pPr>
                                    <w:jc w:val="center"/>
                                    <w:rPr>
                                      <w:rFonts w:ascii="標楷體" w:eastAsia="標楷體" w:hAnsi="標楷體"/>
                                      <w:bCs/>
                                      <w:sz w:val="20"/>
                                      <w:szCs w:val="20"/>
                                    </w:rPr>
                                  </w:pPr>
                                </w:p>
                              </w:tc>
                              <w:tc>
                                <w:tcPr>
                                  <w:tcW w:w="631" w:type="pct"/>
                                  <w:tcBorders>
                                    <w:top w:val="nil"/>
                                    <w:left w:val="nil"/>
                                    <w:bottom w:val="single" w:sz="4" w:space="0" w:color="auto"/>
                                    <w:right w:val="single" w:sz="4" w:space="0" w:color="auto"/>
                                  </w:tcBorders>
                                  <w:shd w:val="clear" w:color="auto" w:fill="auto"/>
                                  <w:noWrap/>
                                  <w:vAlign w:val="center"/>
                                </w:tcPr>
                                <w:p w14:paraId="7E426072" w14:textId="77777777" w:rsidR="001D665B" w:rsidRPr="00210D86" w:rsidRDefault="001D665B" w:rsidP="0035156D">
                                  <w:pPr>
                                    <w:jc w:val="center"/>
                                    <w:rPr>
                                      <w:rFonts w:ascii="標楷體" w:eastAsia="標楷體" w:hAnsi="標楷體"/>
                                      <w:bCs/>
                                      <w:sz w:val="20"/>
                                      <w:szCs w:val="20"/>
                                    </w:rPr>
                                  </w:pPr>
                                  <w:r>
                                    <w:rPr>
                                      <w:rFonts w:ascii="標楷體" w:eastAsia="標楷體" w:hAnsi="標楷體" w:hint="eastAsia"/>
                                      <w:bCs/>
                                      <w:sz w:val="20"/>
                                      <w:szCs w:val="20"/>
                                    </w:rPr>
                                    <w:t>件數</w:t>
                                  </w:r>
                                </w:p>
                              </w:tc>
                              <w:tc>
                                <w:tcPr>
                                  <w:tcW w:w="635" w:type="pct"/>
                                  <w:tcBorders>
                                    <w:top w:val="single" w:sz="4" w:space="0" w:color="auto"/>
                                    <w:left w:val="nil"/>
                                    <w:bottom w:val="single" w:sz="4" w:space="0" w:color="auto"/>
                                    <w:right w:val="single" w:sz="4" w:space="0" w:color="auto"/>
                                  </w:tcBorders>
                                  <w:shd w:val="clear" w:color="auto" w:fill="auto"/>
                                  <w:noWrap/>
                                  <w:vAlign w:val="center"/>
                                </w:tcPr>
                                <w:p w14:paraId="537B0161" w14:textId="77777777" w:rsidR="001D665B" w:rsidRPr="00210D86" w:rsidRDefault="001D665B" w:rsidP="0035156D">
                                  <w:pPr>
                                    <w:jc w:val="center"/>
                                    <w:rPr>
                                      <w:rFonts w:ascii="標楷體" w:eastAsia="標楷體" w:hAnsi="標楷體"/>
                                      <w:bCs/>
                                      <w:sz w:val="20"/>
                                      <w:szCs w:val="20"/>
                                    </w:rPr>
                                  </w:pPr>
                                  <w:r>
                                    <w:rPr>
                                      <w:rFonts w:ascii="標楷體" w:eastAsia="標楷體" w:hAnsi="標楷體" w:hint="eastAsia"/>
                                      <w:bCs/>
                                      <w:sz w:val="20"/>
                                      <w:szCs w:val="20"/>
                                    </w:rPr>
                                    <w:t>比率</w:t>
                                  </w:r>
                                </w:p>
                              </w:tc>
                              <w:tc>
                                <w:tcPr>
                                  <w:tcW w:w="631" w:type="pct"/>
                                  <w:vMerge/>
                                  <w:tcBorders>
                                    <w:left w:val="nil"/>
                                    <w:bottom w:val="single" w:sz="4" w:space="0" w:color="auto"/>
                                    <w:right w:val="single" w:sz="4" w:space="0" w:color="auto"/>
                                  </w:tcBorders>
                                  <w:shd w:val="clear" w:color="auto" w:fill="auto"/>
                                  <w:noWrap/>
                                  <w:vAlign w:val="center"/>
                                </w:tcPr>
                                <w:p w14:paraId="30F0CBC4" w14:textId="77777777" w:rsidR="001D665B" w:rsidRDefault="001D665B" w:rsidP="0035156D">
                                  <w:pPr>
                                    <w:jc w:val="center"/>
                                    <w:rPr>
                                      <w:rFonts w:ascii="標楷體" w:eastAsia="標楷體" w:hAnsi="標楷體"/>
                                      <w:bCs/>
                                      <w:sz w:val="20"/>
                                      <w:szCs w:val="20"/>
                                    </w:rPr>
                                  </w:pPr>
                                </w:p>
                              </w:tc>
                              <w:tc>
                                <w:tcPr>
                                  <w:tcW w:w="632" w:type="pct"/>
                                  <w:tcBorders>
                                    <w:top w:val="single" w:sz="4" w:space="0" w:color="auto"/>
                                    <w:left w:val="nil"/>
                                    <w:bottom w:val="single" w:sz="4" w:space="0" w:color="auto"/>
                                    <w:right w:val="single" w:sz="4" w:space="0" w:color="auto"/>
                                  </w:tcBorders>
                                  <w:shd w:val="clear" w:color="auto" w:fill="auto"/>
                                  <w:noWrap/>
                                  <w:vAlign w:val="center"/>
                                </w:tcPr>
                                <w:p w14:paraId="20C5FCC4" w14:textId="77777777" w:rsidR="001D665B" w:rsidRPr="00210D86" w:rsidRDefault="001D665B" w:rsidP="0035156D">
                                  <w:pPr>
                                    <w:jc w:val="center"/>
                                    <w:rPr>
                                      <w:rFonts w:ascii="標楷體" w:eastAsia="標楷體" w:hAnsi="標楷體"/>
                                      <w:bCs/>
                                      <w:sz w:val="20"/>
                                      <w:szCs w:val="20"/>
                                    </w:rPr>
                                  </w:pPr>
                                  <w:r>
                                    <w:rPr>
                                      <w:rFonts w:ascii="標楷體" w:eastAsia="標楷體" w:hAnsi="標楷體" w:hint="eastAsia"/>
                                      <w:bCs/>
                                      <w:sz w:val="20"/>
                                      <w:szCs w:val="20"/>
                                    </w:rPr>
                                    <w:t>件數</w:t>
                                  </w:r>
                                </w:p>
                              </w:tc>
                              <w:tc>
                                <w:tcPr>
                                  <w:tcW w:w="63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67EA785" w14:textId="77777777" w:rsidR="001D665B" w:rsidRPr="00210D86" w:rsidRDefault="001D665B" w:rsidP="0035156D">
                                  <w:pPr>
                                    <w:jc w:val="center"/>
                                    <w:rPr>
                                      <w:rFonts w:ascii="標楷體" w:eastAsia="標楷體" w:hAnsi="標楷體"/>
                                      <w:bCs/>
                                      <w:sz w:val="20"/>
                                      <w:szCs w:val="20"/>
                                    </w:rPr>
                                  </w:pPr>
                                  <w:r>
                                    <w:rPr>
                                      <w:rFonts w:ascii="標楷體" w:eastAsia="標楷體" w:hAnsi="標楷體" w:hint="eastAsia"/>
                                      <w:bCs/>
                                      <w:sz w:val="20"/>
                                      <w:szCs w:val="20"/>
                                    </w:rPr>
                                    <w:t>比率</w:t>
                                  </w:r>
                                </w:p>
                              </w:tc>
                            </w:tr>
                            <w:tr w:rsidR="001D665B" w:rsidRPr="00E508B9" w14:paraId="01735FBD" w14:textId="77777777" w:rsidTr="0035156D">
                              <w:trPr>
                                <w:trHeight w:val="330"/>
                                <w:jc w:val="center"/>
                              </w:trPr>
                              <w:tc>
                                <w:tcPr>
                                  <w:tcW w:w="1200" w:type="pct"/>
                                  <w:tcBorders>
                                    <w:top w:val="nil"/>
                                    <w:left w:val="single" w:sz="4" w:space="0" w:color="auto"/>
                                    <w:bottom w:val="single" w:sz="4" w:space="0" w:color="auto"/>
                                    <w:right w:val="single" w:sz="4" w:space="0" w:color="auto"/>
                                  </w:tcBorders>
                                  <w:shd w:val="clear" w:color="auto" w:fill="auto"/>
                                  <w:noWrap/>
                                  <w:vAlign w:val="center"/>
                                  <w:hideMark/>
                                </w:tcPr>
                                <w:p w14:paraId="68AC6896" w14:textId="77777777" w:rsidR="001D665B" w:rsidRPr="00210D86" w:rsidRDefault="001D665B" w:rsidP="00EB64C6">
                                  <w:pPr>
                                    <w:jc w:val="center"/>
                                    <w:rPr>
                                      <w:rFonts w:ascii="標楷體" w:eastAsia="標楷體" w:hAnsi="標楷體"/>
                                      <w:bCs/>
                                      <w:sz w:val="20"/>
                                      <w:szCs w:val="20"/>
                                    </w:rPr>
                                  </w:pPr>
                                  <w:r w:rsidRPr="00210D86">
                                    <w:rPr>
                                      <w:rFonts w:ascii="標楷體" w:eastAsia="標楷體" w:hAnsi="標楷體" w:hint="eastAsia"/>
                                      <w:bCs/>
                                      <w:sz w:val="20"/>
                                      <w:szCs w:val="20"/>
                                    </w:rPr>
                                    <w:t>111</w:t>
                                  </w:r>
                                </w:p>
                              </w:tc>
                              <w:tc>
                                <w:tcPr>
                                  <w:tcW w:w="631" w:type="pct"/>
                                  <w:tcBorders>
                                    <w:top w:val="nil"/>
                                    <w:left w:val="nil"/>
                                    <w:bottom w:val="single" w:sz="4" w:space="0" w:color="auto"/>
                                    <w:right w:val="single" w:sz="4" w:space="0" w:color="auto"/>
                                  </w:tcBorders>
                                  <w:shd w:val="clear" w:color="auto" w:fill="auto"/>
                                  <w:noWrap/>
                                  <w:vAlign w:val="center"/>
                                </w:tcPr>
                                <w:p w14:paraId="39353CED" w14:textId="77777777" w:rsidR="001D665B" w:rsidRPr="00210D86" w:rsidRDefault="001D665B" w:rsidP="00EB64C6">
                                  <w:pPr>
                                    <w:jc w:val="right"/>
                                    <w:rPr>
                                      <w:rFonts w:ascii="標楷體" w:eastAsia="標楷體" w:hAnsi="標楷體"/>
                                      <w:bCs/>
                                      <w:sz w:val="20"/>
                                      <w:szCs w:val="20"/>
                                    </w:rPr>
                                  </w:pPr>
                                  <w:r w:rsidRPr="00210D86">
                                    <w:rPr>
                                      <w:rFonts w:ascii="標楷體" w:eastAsia="標楷體" w:hAnsi="標楷體" w:hint="eastAsia"/>
                                      <w:bCs/>
                                      <w:sz w:val="20"/>
                                      <w:szCs w:val="20"/>
                                    </w:rPr>
                                    <w:t xml:space="preserve">7,401 </w:t>
                                  </w:r>
                                </w:p>
                              </w:tc>
                              <w:tc>
                                <w:tcPr>
                                  <w:tcW w:w="631" w:type="pct"/>
                                  <w:tcBorders>
                                    <w:top w:val="nil"/>
                                    <w:left w:val="nil"/>
                                    <w:bottom w:val="single" w:sz="4" w:space="0" w:color="auto"/>
                                    <w:right w:val="single" w:sz="4" w:space="0" w:color="auto"/>
                                  </w:tcBorders>
                                  <w:shd w:val="clear" w:color="auto" w:fill="auto"/>
                                  <w:noWrap/>
                                  <w:vAlign w:val="center"/>
                                </w:tcPr>
                                <w:p w14:paraId="4A6F224B" w14:textId="77777777" w:rsidR="001D665B" w:rsidRPr="00210D86" w:rsidRDefault="001D665B" w:rsidP="00EB64C6">
                                  <w:pPr>
                                    <w:jc w:val="right"/>
                                    <w:rPr>
                                      <w:rFonts w:ascii="標楷體" w:eastAsia="標楷體" w:hAnsi="標楷體"/>
                                      <w:bCs/>
                                      <w:sz w:val="20"/>
                                      <w:szCs w:val="20"/>
                                    </w:rPr>
                                  </w:pPr>
                                  <w:r w:rsidRPr="00210D86">
                                    <w:rPr>
                                      <w:rFonts w:ascii="標楷體" w:eastAsia="標楷體" w:hAnsi="標楷體" w:hint="eastAsia"/>
                                      <w:bCs/>
                                      <w:sz w:val="20"/>
                                      <w:szCs w:val="20"/>
                                    </w:rPr>
                                    <w:t>459</w:t>
                                  </w:r>
                                </w:p>
                              </w:tc>
                              <w:tc>
                                <w:tcPr>
                                  <w:tcW w:w="635" w:type="pct"/>
                                  <w:tcBorders>
                                    <w:top w:val="nil"/>
                                    <w:left w:val="nil"/>
                                    <w:bottom w:val="single" w:sz="4" w:space="0" w:color="auto"/>
                                    <w:right w:val="single" w:sz="4" w:space="0" w:color="auto"/>
                                  </w:tcBorders>
                                  <w:shd w:val="clear" w:color="auto" w:fill="auto"/>
                                  <w:noWrap/>
                                  <w:vAlign w:val="center"/>
                                  <w:hideMark/>
                                </w:tcPr>
                                <w:p w14:paraId="24837B0D" w14:textId="77777777" w:rsidR="001D665B" w:rsidRPr="00210D86" w:rsidRDefault="001D665B" w:rsidP="00EB64C6">
                                  <w:pPr>
                                    <w:jc w:val="right"/>
                                    <w:rPr>
                                      <w:rFonts w:ascii="標楷體" w:eastAsia="標楷體" w:hAnsi="標楷體"/>
                                      <w:bCs/>
                                      <w:sz w:val="20"/>
                                      <w:szCs w:val="20"/>
                                    </w:rPr>
                                  </w:pPr>
                                  <w:r w:rsidRPr="00210D86">
                                    <w:rPr>
                                      <w:rFonts w:ascii="標楷體" w:eastAsia="標楷體" w:hAnsi="標楷體" w:hint="eastAsia"/>
                                      <w:bCs/>
                                      <w:sz w:val="20"/>
                                      <w:szCs w:val="20"/>
                                    </w:rPr>
                                    <w:t>6.20</w:t>
                                  </w:r>
                                </w:p>
                              </w:tc>
                              <w:tc>
                                <w:tcPr>
                                  <w:tcW w:w="631" w:type="pct"/>
                                  <w:tcBorders>
                                    <w:top w:val="nil"/>
                                    <w:left w:val="nil"/>
                                    <w:bottom w:val="single" w:sz="4" w:space="0" w:color="auto"/>
                                    <w:right w:val="single" w:sz="4" w:space="0" w:color="auto"/>
                                  </w:tcBorders>
                                  <w:shd w:val="clear" w:color="auto" w:fill="auto"/>
                                  <w:noWrap/>
                                  <w:vAlign w:val="center"/>
                                </w:tcPr>
                                <w:p w14:paraId="63147976" w14:textId="77777777" w:rsidR="001D665B" w:rsidRPr="00210D86" w:rsidRDefault="001D665B" w:rsidP="00EB64C6">
                                  <w:pPr>
                                    <w:jc w:val="right"/>
                                    <w:rPr>
                                      <w:rFonts w:ascii="標楷體" w:eastAsia="標楷體" w:hAnsi="標楷體"/>
                                      <w:bCs/>
                                      <w:sz w:val="20"/>
                                      <w:szCs w:val="20"/>
                                    </w:rPr>
                                  </w:pPr>
                                  <w:r w:rsidRPr="00210D86">
                                    <w:rPr>
                                      <w:rFonts w:ascii="標楷體" w:eastAsia="標楷體" w:hAnsi="標楷體" w:hint="eastAsia"/>
                                      <w:bCs/>
                                      <w:sz w:val="20"/>
                                      <w:szCs w:val="20"/>
                                    </w:rPr>
                                    <w:t xml:space="preserve">1,230 </w:t>
                                  </w:r>
                                </w:p>
                              </w:tc>
                              <w:tc>
                                <w:tcPr>
                                  <w:tcW w:w="632" w:type="pct"/>
                                  <w:tcBorders>
                                    <w:top w:val="nil"/>
                                    <w:left w:val="nil"/>
                                    <w:bottom w:val="single" w:sz="4" w:space="0" w:color="auto"/>
                                    <w:right w:val="single" w:sz="4" w:space="0" w:color="auto"/>
                                  </w:tcBorders>
                                  <w:shd w:val="clear" w:color="auto" w:fill="auto"/>
                                  <w:noWrap/>
                                  <w:vAlign w:val="center"/>
                                </w:tcPr>
                                <w:p w14:paraId="2384989C" w14:textId="77777777" w:rsidR="001D665B" w:rsidRPr="00210D86" w:rsidRDefault="001D665B" w:rsidP="00EB64C6">
                                  <w:pPr>
                                    <w:jc w:val="right"/>
                                    <w:rPr>
                                      <w:rFonts w:ascii="標楷體" w:eastAsia="標楷體" w:hAnsi="標楷體"/>
                                      <w:bCs/>
                                      <w:sz w:val="20"/>
                                      <w:szCs w:val="20"/>
                                    </w:rPr>
                                  </w:pPr>
                                  <w:r w:rsidRPr="00210D86">
                                    <w:rPr>
                                      <w:rFonts w:ascii="標楷體" w:eastAsia="標楷體" w:hAnsi="標楷體" w:hint="eastAsia"/>
                                      <w:bCs/>
                                      <w:sz w:val="20"/>
                                      <w:szCs w:val="20"/>
                                    </w:rPr>
                                    <w:t>283</w:t>
                                  </w:r>
                                </w:p>
                              </w:tc>
                              <w:tc>
                                <w:tcPr>
                                  <w:tcW w:w="639" w:type="pct"/>
                                  <w:tcBorders>
                                    <w:top w:val="nil"/>
                                    <w:left w:val="nil"/>
                                    <w:bottom w:val="single" w:sz="4" w:space="0" w:color="auto"/>
                                    <w:right w:val="single" w:sz="4" w:space="0" w:color="auto"/>
                                  </w:tcBorders>
                                  <w:shd w:val="clear" w:color="auto" w:fill="auto"/>
                                  <w:noWrap/>
                                  <w:vAlign w:val="center"/>
                                  <w:hideMark/>
                                </w:tcPr>
                                <w:p w14:paraId="30DF4C00" w14:textId="77777777" w:rsidR="001D665B" w:rsidRPr="00210D86" w:rsidRDefault="001D665B" w:rsidP="00EB64C6">
                                  <w:pPr>
                                    <w:jc w:val="right"/>
                                    <w:rPr>
                                      <w:rFonts w:ascii="標楷體" w:eastAsia="標楷體" w:hAnsi="標楷體"/>
                                      <w:bCs/>
                                      <w:sz w:val="20"/>
                                      <w:szCs w:val="20"/>
                                    </w:rPr>
                                  </w:pPr>
                                  <w:r w:rsidRPr="00210D86">
                                    <w:rPr>
                                      <w:rFonts w:ascii="標楷體" w:eastAsia="標楷體" w:hAnsi="標楷體" w:hint="eastAsia"/>
                                      <w:bCs/>
                                      <w:sz w:val="20"/>
                                      <w:szCs w:val="20"/>
                                    </w:rPr>
                                    <w:t>23.01</w:t>
                                  </w:r>
                                </w:p>
                              </w:tc>
                            </w:tr>
                            <w:tr w:rsidR="001D665B" w:rsidRPr="00E508B9" w14:paraId="6778310E" w14:textId="77777777" w:rsidTr="0035156D">
                              <w:trPr>
                                <w:trHeight w:val="330"/>
                                <w:jc w:val="center"/>
                              </w:trPr>
                              <w:tc>
                                <w:tcPr>
                                  <w:tcW w:w="1200" w:type="pct"/>
                                  <w:tcBorders>
                                    <w:top w:val="nil"/>
                                    <w:left w:val="single" w:sz="4" w:space="0" w:color="auto"/>
                                    <w:bottom w:val="single" w:sz="4" w:space="0" w:color="auto"/>
                                    <w:right w:val="single" w:sz="4" w:space="0" w:color="auto"/>
                                  </w:tcBorders>
                                  <w:shd w:val="clear" w:color="auto" w:fill="auto"/>
                                  <w:noWrap/>
                                  <w:vAlign w:val="center"/>
                                  <w:hideMark/>
                                </w:tcPr>
                                <w:p w14:paraId="422C90EE" w14:textId="77777777" w:rsidR="001D665B" w:rsidRPr="00210D86" w:rsidRDefault="001D665B" w:rsidP="00EB64C6">
                                  <w:pPr>
                                    <w:jc w:val="center"/>
                                    <w:rPr>
                                      <w:rFonts w:ascii="標楷體" w:eastAsia="標楷體" w:hAnsi="標楷體"/>
                                      <w:bCs/>
                                      <w:sz w:val="20"/>
                                      <w:szCs w:val="20"/>
                                    </w:rPr>
                                  </w:pPr>
                                  <w:r w:rsidRPr="00210D86">
                                    <w:rPr>
                                      <w:rFonts w:ascii="標楷體" w:eastAsia="標楷體" w:hAnsi="標楷體" w:hint="eastAsia"/>
                                      <w:bCs/>
                                      <w:sz w:val="20"/>
                                      <w:szCs w:val="20"/>
                                    </w:rPr>
                                    <w:t>112</w:t>
                                  </w:r>
                                </w:p>
                              </w:tc>
                              <w:tc>
                                <w:tcPr>
                                  <w:tcW w:w="631" w:type="pct"/>
                                  <w:tcBorders>
                                    <w:top w:val="nil"/>
                                    <w:left w:val="nil"/>
                                    <w:bottom w:val="single" w:sz="4" w:space="0" w:color="auto"/>
                                    <w:right w:val="single" w:sz="4" w:space="0" w:color="auto"/>
                                  </w:tcBorders>
                                  <w:shd w:val="clear" w:color="auto" w:fill="auto"/>
                                  <w:noWrap/>
                                  <w:vAlign w:val="center"/>
                                </w:tcPr>
                                <w:p w14:paraId="42C0C7F0" w14:textId="77777777" w:rsidR="001D665B" w:rsidRPr="00210D86" w:rsidRDefault="001D665B" w:rsidP="00EB64C6">
                                  <w:pPr>
                                    <w:jc w:val="right"/>
                                    <w:rPr>
                                      <w:rFonts w:ascii="標楷體" w:eastAsia="標楷體" w:hAnsi="標楷體"/>
                                      <w:bCs/>
                                      <w:sz w:val="20"/>
                                      <w:szCs w:val="20"/>
                                    </w:rPr>
                                  </w:pPr>
                                  <w:r w:rsidRPr="00210D86">
                                    <w:rPr>
                                      <w:rFonts w:ascii="標楷體" w:eastAsia="標楷體" w:hAnsi="標楷體" w:hint="eastAsia"/>
                                      <w:bCs/>
                                      <w:sz w:val="20"/>
                                      <w:szCs w:val="20"/>
                                    </w:rPr>
                                    <w:t xml:space="preserve">7,235 </w:t>
                                  </w:r>
                                </w:p>
                              </w:tc>
                              <w:tc>
                                <w:tcPr>
                                  <w:tcW w:w="631" w:type="pct"/>
                                  <w:tcBorders>
                                    <w:top w:val="nil"/>
                                    <w:left w:val="nil"/>
                                    <w:bottom w:val="single" w:sz="4" w:space="0" w:color="auto"/>
                                    <w:right w:val="single" w:sz="4" w:space="0" w:color="auto"/>
                                  </w:tcBorders>
                                  <w:shd w:val="clear" w:color="auto" w:fill="auto"/>
                                  <w:noWrap/>
                                  <w:vAlign w:val="center"/>
                                </w:tcPr>
                                <w:p w14:paraId="78C32072" w14:textId="77777777" w:rsidR="001D665B" w:rsidRPr="00210D86" w:rsidRDefault="001D665B" w:rsidP="00EB64C6">
                                  <w:pPr>
                                    <w:jc w:val="right"/>
                                    <w:rPr>
                                      <w:rFonts w:ascii="標楷體" w:eastAsia="標楷體" w:hAnsi="標楷體"/>
                                      <w:bCs/>
                                      <w:sz w:val="20"/>
                                      <w:szCs w:val="20"/>
                                    </w:rPr>
                                  </w:pPr>
                                  <w:r w:rsidRPr="00210D86">
                                    <w:rPr>
                                      <w:rFonts w:ascii="標楷體" w:eastAsia="標楷體" w:hAnsi="標楷體" w:hint="eastAsia"/>
                                      <w:bCs/>
                                      <w:sz w:val="20"/>
                                      <w:szCs w:val="20"/>
                                    </w:rPr>
                                    <w:t>347</w:t>
                                  </w:r>
                                </w:p>
                              </w:tc>
                              <w:tc>
                                <w:tcPr>
                                  <w:tcW w:w="635" w:type="pct"/>
                                  <w:tcBorders>
                                    <w:top w:val="nil"/>
                                    <w:left w:val="nil"/>
                                    <w:bottom w:val="single" w:sz="4" w:space="0" w:color="auto"/>
                                    <w:right w:val="single" w:sz="4" w:space="0" w:color="auto"/>
                                  </w:tcBorders>
                                  <w:shd w:val="clear" w:color="auto" w:fill="auto"/>
                                  <w:noWrap/>
                                  <w:vAlign w:val="center"/>
                                  <w:hideMark/>
                                </w:tcPr>
                                <w:p w14:paraId="70C0A295" w14:textId="77777777" w:rsidR="001D665B" w:rsidRPr="00210D86" w:rsidRDefault="001D665B" w:rsidP="00EB64C6">
                                  <w:pPr>
                                    <w:jc w:val="right"/>
                                    <w:rPr>
                                      <w:rFonts w:ascii="標楷體" w:eastAsia="標楷體" w:hAnsi="標楷體"/>
                                      <w:bCs/>
                                      <w:sz w:val="20"/>
                                      <w:szCs w:val="20"/>
                                    </w:rPr>
                                  </w:pPr>
                                  <w:r w:rsidRPr="00210D86">
                                    <w:rPr>
                                      <w:rFonts w:ascii="標楷體" w:eastAsia="標楷體" w:hAnsi="標楷體" w:hint="eastAsia"/>
                                      <w:bCs/>
                                      <w:sz w:val="20"/>
                                      <w:szCs w:val="20"/>
                                    </w:rPr>
                                    <w:t>4.80</w:t>
                                  </w:r>
                                </w:p>
                              </w:tc>
                              <w:tc>
                                <w:tcPr>
                                  <w:tcW w:w="631" w:type="pct"/>
                                  <w:tcBorders>
                                    <w:top w:val="nil"/>
                                    <w:left w:val="nil"/>
                                    <w:bottom w:val="single" w:sz="4" w:space="0" w:color="auto"/>
                                    <w:right w:val="single" w:sz="4" w:space="0" w:color="auto"/>
                                  </w:tcBorders>
                                  <w:shd w:val="clear" w:color="auto" w:fill="auto"/>
                                  <w:noWrap/>
                                  <w:vAlign w:val="center"/>
                                </w:tcPr>
                                <w:p w14:paraId="292A20FF" w14:textId="77777777" w:rsidR="001D665B" w:rsidRPr="00210D86" w:rsidRDefault="001D665B" w:rsidP="00EB64C6">
                                  <w:pPr>
                                    <w:jc w:val="right"/>
                                    <w:rPr>
                                      <w:rFonts w:ascii="標楷體" w:eastAsia="標楷體" w:hAnsi="標楷體"/>
                                      <w:bCs/>
                                      <w:sz w:val="20"/>
                                      <w:szCs w:val="20"/>
                                    </w:rPr>
                                  </w:pPr>
                                  <w:r w:rsidRPr="00210D86">
                                    <w:rPr>
                                      <w:rFonts w:ascii="標楷體" w:eastAsia="標楷體" w:hAnsi="標楷體" w:hint="eastAsia"/>
                                      <w:bCs/>
                                      <w:sz w:val="20"/>
                                      <w:szCs w:val="20"/>
                                    </w:rPr>
                                    <w:t xml:space="preserve">1,171 </w:t>
                                  </w:r>
                                </w:p>
                              </w:tc>
                              <w:tc>
                                <w:tcPr>
                                  <w:tcW w:w="632" w:type="pct"/>
                                  <w:tcBorders>
                                    <w:top w:val="nil"/>
                                    <w:left w:val="nil"/>
                                    <w:bottom w:val="single" w:sz="4" w:space="0" w:color="auto"/>
                                    <w:right w:val="single" w:sz="4" w:space="0" w:color="auto"/>
                                  </w:tcBorders>
                                  <w:shd w:val="clear" w:color="auto" w:fill="auto"/>
                                  <w:noWrap/>
                                  <w:vAlign w:val="center"/>
                                </w:tcPr>
                                <w:p w14:paraId="50409BA5" w14:textId="77777777" w:rsidR="001D665B" w:rsidRPr="00210D86" w:rsidRDefault="001D665B" w:rsidP="00EB64C6">
                                  <w:pPr>
                                    <w:jc w:val="right"/>
                                    <w:rPr>
                                      <w:rFonts w:ascii="標楷體" w:eastAsia="標楷體" w:hAnsi="標楷體"/>
                                      <w:bCs/>
                                      <w:sz w:val="20"/>
                                      <w:szCs w:val="20"/>
                                    </w:rPr>
                                  </w:pPr>
                                  <w:r w:rsidRPr="00210D86">
                                    <w:rPr>
                                      <w:rFonts w:ascii="標楷體" w:eastAsia="標楷體" w:hAnsi="標楷體" w:hint="eastAsia"/>
                                      <w:bCs/>
                                      <w:sz w:val="20"/>
                                      <w:szCs w:val="20"/>
                                    </w:rPr>
                                    <w:t>153</w:t>
                                  </w:r>
                                </w:p>
                              </w:tc>
                              <w:tc>
                                <w:tcPr>
                                  <w:tcW w:w="639" w:type="pct"/>
                                  <w:tcBorders>
                                    <w:top w:val="nil"/>
                                    <w:left w:val="nil"/>
                                    <w:bottom w:val="single" w:sz="4" w:space="0" w:color="auto"/>
                                    <w:right w:val="single" w:sz="4" w:space="0" w:color="auto"/>
                                  </w:tcBorders>
                                  <w:shd w:val="clear" w:color="auto" w:fill="auto"/>
                                  <w:noWrap/>
                                  <w:vAlign w:val="center"/>
                                  <w:hideMark/>
                                </w:tcPr>
                                <w:p w14:paraId="599FEDF2" w14:textId="77777777" w:rsidR="001D665B" w:rsidRPr="00210D86" w:rsidRDefault="001D665B" w:rsidP="00EB64C6">
                                  <w:pPr>
                                    <w:jc w:val="right"/>
                                    <w:rPr>
                                      <w:rFonts w:ascii="標楷體" w:eastAsia="標楷體" w:hAnsi="標楷體"/>
                                      <w:bCs/>
                                      <w:sz w:val="20"/>
                                      <w:szCs w:val="20"/>
                                    </w:rPr>
                                  </w:pPr>
                                  <w:r w:rsidRPr="00210D86">
                                    <w:rPr>
                                      <w:rFonts w:ascii="標楷體" w:eastAsia="標楷體" w:hAnsi="標楷體" w:hint="eastAsia"/>
                                      <w:bCs/>
                                      <w:sz w:val="20"/>
                                      <w:szCs w:val="20"/>
                                    </w:rPr>
                                    <w:t>13.07</w:t>
                                  </w:r>
                                </w:p>
                              </w:tc>
                            </w:tr>
                            <w:tr w:rsidR="001D665B" w:rsidRPr="00E508B9" w14:paraId="1EA92360" w14:textId="77777777" w:rsidTr="0035156D">
                              <w:trPr>
                                <w:trHeight w:val="330"/>
                                <w:jc w:val="center"/>
                              </w:trPr>
                              <w:tc>
                                <w:tcPr>
                                  <w:tcW w:w="1200" w:type="pct"/>
                                  <w:tcBorders>
                                    <w:top w:val="nil"/>
                                    <w:left w:val="single" w:sz="4" w:space="0" w:color="auto"/>
                                    <w:bottom w:val="single" w:sz="4" w:space="0" w:color="auto"/>
                                    <w:right w:val="single" w:sz="4" w:space="0" w:color="auto"/>
                                  </w:tcBorders>
                                  <w:shd w:val="clear" w:color="auto" w:fill="auto"/>
                                  <w:noWrap/>
                                  <w:vAlign w:val="center"/>
                                  <w:hideMark/>
                                </w:tcPr>
                                <w:p w14:paraId="08FEE59E" w14:textId="77777777" w:rsidR="001D665B" w:rsidRPr="00210D86" w:rsidRDefault="001D665B" w:rsidP="00A5297B">
                                  <w:pPr>
                                    <w:jc w:val="center"/>
                                    <w:rPr>
                                      <w:rFonts w:ascii="標楷體" w:eastAsia="標楷體" w:hAnsi="標楷體"/>
                                      <w:bCs/>
                                      <w:sz w:val="20"/>
                                      <w:szCs w:val="20"/>
                                    </w:rPr>
                                  </w:pPr>
                                  <w:r w:rsidRPr="00210D86">
                                    <w:rPr>
                                      <w:rFonts w:ascii="標楷體" w:eastAsia="標楷體" w:hAnsi="標楷體" w:hint="eastAsia"/>
                                      <w:bCs/>
                                      <w:sz w:val="20"/>
                                      <w:szCs w:val="20"/>
                                    </w:rPr>
                                    <w:t>113</w:t>
                                  </w:r>
                                </w:p>
                              </w:tc>
                              <w:tc>
                                <w:tcPr>
                                  <w:tcW w:w="631" w:type="pct"/>
                                  <w:tcBorders>
                                    <w:top w:val="nil"/>
                                    <w:left w:val="nil"/>
                                    <w:bottom w:val="single" w:sz="4" w:space="0" w:color="auto"/>
                                    <w:right w:val="single" w:sz="4" w:space="0" w:color="auto"/>
                                  </w:tcBorders>
                                  <w:shd w:val="clear" w:color="auto" w:fill="auto"/>
                                  <w:noWrap/>
                                  <w:vAlign w:val="center"/>
                                </w:tcPr>
                                <w:p w14:paraId="35BB97B8" w14:textId="77777777" w:rsidR="001D665B" w:rsidRPr="00210D86" w:rsidRDefault="001D665B" w:rsidP="00EB64C6">
                                  <w:pPr>
                                    <w:jc w:val="right"/>
                                    <w:rPr>
                                      <w:rFonts w:ascii="標楷體" w:eastAsia="標楷體" w:hAnsi="標楷體"/>
                                      <w:bCs/>
                                      <w:sz w:val="20"/>
                                      <w:szCs w:val="20"/>
                                    </w:rPr>
                                  </w:pPr>
                                  <w:r w:rsidRPr="00210D86">
                                    <w:rPr>
                                      <w:rFonts w:ascii="標楷體" w:eastAsia="標楷體" w:hAnsi="標楷體" w:hint="eastAsia"/>
                                      <w:bCs/>
                                      <w:sz w:val="20"/>
                                      <w:szCs w:val="20"/>
                                    </w:rPr>
                                    <w:t xml:space="preserve">5,646 </w:t>
                                  </w:r>
                                </w:p>
                              </w:tc>
                              <w:tc>
                                <w:tcPr>
                                  <w:tcW w:w="631" w:type="pct"/>
                                  <w:tcBorders>
                                    <w:top w:val="nil"/>
                                    <w:left w:val="nil"/>
                                    <w:bottom w:val="single" w:sz="4" w:space="0" w:color="auto"/>
                                    <w:right w:val="single" w:sz="4" w:space="0" w:color="auto"/>
                                  </w:tcBorders>
                                  <w:shd w:val="clear" w:color="auto" w:fill="auto"/>
                                  <w:noWrap/>
                                  <w:vAlign w:val="center"/>
                                </w:tcPr>
                                <w:p w14:paraId="78B845F5" w14:textId="77777777" w:rsidR="001D665B" w:rsidRPr="00210D86" w:rsidRDefault="001D665B" w:rsidP="00EB64C6">
                                  <w:pPr>
                                    <w:jc w:val="right"/>
                                    <w:rPr>
                                      <w:rFonts w:ascii="標楷體" w:eastAsia="標楷體" w:hAnsi="標楷體"/>
                                      <w:bCs/>
                                      <w:sz w:val="20"/>
                                      <w:szCs w:val="20"/>
                                    </w:rPr>
                                  </w:pPr>
                                  <w:r w:rsidRPr="00210D86">
                                    <w:rPr>
                                      <w:rFonts w:ascii="標楷體" w:eastAsia="標楷體" w:hAnsi="標楷體" w:hint="eastAsia"/>
                                      <w:bCs/>
                                      <w:sz w:val="20"/>
                                      <w:szCs w:val="20"/>
                                    </w:rPr>
                                    <w:t>402</w:t>
                                  </w:r>
                                </w:p>
                              </w:tc>
                              <w:tc>
                                <w:tcPr>
                                  <w:tcW w:w="635" w:type="pct"/>
                                  <w:tcBorders>
                                    <w:top w:val="nil"/>
                                    <w:left w:val="nil"/>
                                    <w:bottom w:val="single" w:sz="4" w:space="0" w:color="auto"/>
                                    <w:right w:val="single" w:sz="4" w:space="0" w:color="auto"/>
                                  </w:tcBorders>
                                  <w:shd w:val="clear" w:color="auto" w:fill="auto"/>
                                  <w:noWrap/>
                                  <w:vAlign w:val="center"/>
                                  <w:hideMark/>
                                </w:tcPr>
                                <w:p w14:paraId="5060B938" w14:textId="77777777" w:rsidR="001D665B" w:rsidRPr="00210D86" w:rsidRDefault="001D665B" w:rsidP="00EB64C6">
                                  <w:pPr>
                                    <w:jc w:val="right"/>
                                    <w:rPr>
                                      <w:rFonts w:ascii="標楷體" w:eastAsia="標楷體" w:hAnsi="標楷體"/>
                                      <w:bCs/>
                                      <w:sz w:val="20"/>
                                      <w:szCs w:val="20"/>
                                    </w:rPr>
                                  </w:pPr>
                                  <w:r w:rsidRPr="00210D86">
                                    <w:rPr>
                                      <w:rFonts w:ascii="標楷體" w:eastAsia="標楷體" w:hAnsi="標楷體" w:hint="eastAsia"/>
                                      <w:bCs/>
                                      <w:sz w:val="20"/>
                                      <w:szCs w:val="20"/>
                                    </w:rPr>
                                    <w:t>7.12</w:t>
                                  </w:r>
                                </w:p>
                              </w:tc>
                              <w:tc>
                                <w:tcPr>
                                  <w:tcW w:w="631" w:type="pct"/>
                                  <w:tcBorders>
                                    <w:top w:val="nil"/>
                                    <w:left w:val="nil"/>
                                    <w:bottom w:val="single" w:sz="4" w:space="0" w:color="auto"/>
                                    <w:right w:val="single" w:sz="4" w:space="0" w:color="auto"/>
                                  </w:tcBorders>
                                  <w:shd w:val="clear" w:color="auto" w:fill="auto"/>
                                  <w:noWrap/>
                                  <w:vAlign w:val="center"/>
                                </w:tcPr>
                                <w:p w14:paraId="29AE84DE" w14:textId="77777777" w:rsidR="001D665B" w:rsidRPr="00210D86" w:rsidRDefault="001D665B" w:rsidP="00EB64C6">
                                  <w:pPr>
                                    <w:jc w:val="right"/>
                                    <w:rPr>
                                      <w:rFonts w:ascii="標楷體" w:eastAsia="標楷體" w:hAnsi="標楷體"/>
                                      <w:bCs/>
                                      <w:sz w:val="20"/>
                                      <w:szCs w:val="20"/>
                                    </w:rPr>
                                  </w:pPr>
                                  <w:r w:rsidRPr="00210D86">
                                    <w:rPr>
                                      <w:rFonts w:ascii="標楷體" w:eastAsia="標楷體" w:hAnsi="標楷體" w:hint="eastAsia"/>
                                      <w:bCs/>
                                      <w:sz w:val="20"/>
                                      <w:szCs w:val="20"/>
                                    </w:rPr>
                                    <w:t xml:space="preserve">1,057 </w:t>
                                  </w:r>
                                </w:p>
                              </w:tc>
                              <w:tc>
                                <w:tcPr>
                                  <w:tcW w:w="632" w:type="pct"/>
                                  <w:tcBorders>
                                    <w:top w:val="nil"/>
                                    <w:left w:val="nil"/>
                                    <w:bottom w:val="single" w:sz="4" w:space="0" w:color="auto"/>
                                    <w:right w:val="single" w:sz="4" w:space="0" w:color="auto"/>
                                  </w:tcBorders>
                                  <w:shd w:val="clear" w:color="auto" w:fill="auto"/>
                                  <w:noWrap/>
                                  <w:vAlign w:val="center"/>
                                </w:tcPr>
                                <w:p w14:paraId="272C053A" w14:textId="77777777" w:rsidR="001D665B" w:rsidRPr="00210D86" w:rsidRDefault="001D665B" w:rsidP="00EB64C6">
                                  <w:pPr>
                                    <w:jc w:val="right"/>
                                    <w:rPr>
                                      <w:rFonts w:ascii="標楷體" w:eastAsia="標楷體" w:hAnsi="標楷體"/>
                                      <w:bCs/>
                                      <w:sz w:val="20"/>
                                      <w:szCs w:val="20"/>
                                    </w:rPr>
                                  </w:pPr>
                                  <w:r w:rsidRPr="00210D86">
                                    <w:rPr>
                                      <w:rFonts w:ascii="標楷體" w:eastAsia="標楷體" w:hAnsi="標楷體" w:hint="eastAsia"/>
                                      <w:bCs/>
                                      <w:sz w:val="20"/>
                                      <w:szCs w:val="20"/>
                                    </w:rPr>
                                    <w:t>196</w:t>
                                  </w:r>
                                </w:p>
                              </w:tc>
                              <w:tc>
                                <w:tcPr>
                                  <w:tcW w:w="639" w:type="pct"/>
                                  <w:tcBorders>
                                    <w:top w:val="nil"/>
                                    <w:left w:val="nil"/>
                                    <w:bottom w:val="single" w:sz="4" w:space="0" w:color="auto"/>
                                    <w:right w:val="single" w:sz="4" w:space="0" w:color="auto"/>
                                  </w:tcBorders>
                                  <w:shd w:val="clear" w:color="auto" w:fill="auto"/>
                                  <w:noWrap/>
                                  <w:vAlign w:val="center"/>
                                  <w:hideMark/>
                                </w:tcPr>
                                <w:p w14:paraId="5ED14DF9" w14:textId="77777777" w:rsidR="001D665B" w:rsidRPr="00210D86" w:rsidRDefault="001D665B" w:rsidP="00EB64C6">
                                  <w:pPr>
                                    <w:jc w:val="right"/>
                                    <w:rPr>
                                      <w:rFonts w:ascii="標楷體" w:eastAsia="標楷體" w:hAnsi="標楷體"/>
                                      <w:bCs/>
                                      <w:sz w:val="20"/>
                                      <w:szCs w:val="20"/>
                                    </w:rPr>
                                  </w:pPr>
                                  <w:r w:rsidRPr="00210D86">
                                    <w:rPr>
                                      <w:rFonts w:ascii="標楷體" w:eastAsia="標楷體" w:hAnsi="標楷體" w:hint="eastAsia"/>
                                      <w:bCs/>
                                      <w:sz w:val="20"/>
                                      <w:szCs w:val="20"/>
                                    </w:rPr>
                                    <w:t>18.54</w:t>
                                  </w:r>
                                </w:p>
                              </w:tc>
                            </w:tr>
                          </w:tbl>
                          <w:p w14:paraId="59BECC27" w14:textId="77777777" w:rsidR="001D665B" w:rsidRDefault="001D665B" w:rsidP="001D665B">
                            <w:pPr>
                              <w:ind w:leftChars="11" w:left="26"/>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註：1</w:t>
                            </w:r>
                            <w:r>
                              <w:rPr>
                                <w:rFonts w:ascii="標楷體" w:eastAsia="標楷體" w:hAnsi="標楷體" w:cs="新細明體"/>
                                <w:color w:val="000000"/>
                                <w:kern w:val="0"/>
                                <w:sz w:val="18"/>
                                <w:szCs w:val="18"/>
                              </w:rPr>
                              <w:t>.113</w:t>
                            </w:r>
                            <w:r>
                              <w:rPr>
                                <w:rFonts w:ascii="標楷體" w:eastAsia="標楷體" w:hAnsi="標楷體" w:cs="新細明體" w:hint="eastAsia"/>
                                <w:color w:val="000000"/>
                                <w:kern w:val="0"/>
                                <w:sz w:val="18"/>
                                <w:szCs w:val="18"/>
                              </w:rPr>
                              <w:t>年度係截至1</w:t>
                            </w:r>
                            <w:r>
                              <w:rPr>
                                <w:rFonts w:ascii="標楷體" w:eastAsia="標楷體" w:hAnsi="標楷體" w:cs="新細明體"/>
                                <w:color w:val="000000"/>
                                <w:kern w:val="0"/>
                                <w:sz w:val="18"/>
                                <w:szCs w:val="18"/>
                              </w:rPr>
                              <w:t>0</w:t>
                            </w:r>
                            <w:r>
                              <w:rPr>
                                <w:rFonts w:ascii="標楷體" w:eastAsia="標楷體" w:hAnsi="標楷體" w:cs="新細明體" w:hint="eastAsia"/>
                                <w:color w:val="000000"/>
                                <w:kern w:val="0"/>
                                <w:sz w:val="18"/>
                                <w:szCs w:val="18"/>
                              </w:rPr>
                              <w:t>月底止。</w:t>
                            </w:r>
                          </w:p>
                          <w:p w14:paraId="07AAC971" w14:textId="77777777" w:rsidR="001D665B" w:rsidRDefault="001D665B" w:rsidP="001D665B">
                            <w:pPr>
                              <w:ind w:firstLineChars="217" w:firstLine="391"/>
                            </w:pPr>
                            <w:r>
                              <w:rPr>
                                <w:rFonts w:ascii="標楷體" w:eastAsia="標楷體" w:hAnsi="標楷體" w:cs="新細明體"/>
                                <w:color w:val="000000"/>
                                <w:kern w:val="0"/>
                                <w:sz w:val="18"/>
                                <w:szCs w:val="18"/>
                              </w:rPr>
                              <w:t>2.</w:t>
                            </w:r>
                            <w:r w:rsidRPr="003B72C4">
                              <w:rPr>
                                <w:rFonts w:ascii="標楷體" w:eastAsia="標楷體" w:hAnsi="標楷體" w:cs="新細明體" w:hint="eastAsia"/>
                                <w:color w:val="000000"/>
                                <w:kern w:val="0"/>
                                <w:sz w:val="18"/>
                                <w:szCs w:val="18"/>
                              </w:rPr>
                              <w:t>資料來源：整理自彰化縣</w:t>
                            </w:r>
                            <w:r>
                              <w:rPr>
                                <w:rFonts w:ascii="標楷體" w:eastAsia="標楷體" w:hAnsi="標楷體" w:cs="新細明體" w:hint="eastAsia"/>
                                <w:color w:val="000000"/>
                                <w:kern w:val="0"/>
                                <w:sz w:val="18"/>
                                <w:szCs w:val="18"/>
                              </w:rPr>
                              <w:t>衛生</w:t>
                            </w:r>
                            <w:r>
                              <w:rPr>
                                <w:rFonts w:ascii="標楷體" w:eastAsia="標楷體" w:hAnsi="標楷體" w:cs="新細明體"/>
                                <w:color w:val="000000"/>
                                <w:kern w:val="0"/>
                                <w:sz w:val="18"/>
                                <w:szCs w:val="18"/>
                              </w:rPr>
                              <w:t>局</w:t>
                            </w:r>
                            <w:r w:rsidRPr="003B72C4">
                              <w:rPr>
                                <w:rFonts w:ascii="標楷體" w:eastAsia="標楷體" w:hAnsi="標楷體" w:cs="新細明體" w:hint="eastAsia"/>
                                <w:color w:val="000000"/>
                                <w:kern w:val="0"/>
                                <w:sz w:val="18"/>
                                <w:szCs w:val="18"/>
                              </w:rPr>
                              <w:t>提供資料。</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719F5D8" id="文字方塊 16" o:spid="_x0000_s1085" type="#_x0000_t202" style="position:absolute;left:0;text-align:left;margin-left:225.05pt;margin-top:191.8pt;width:270.25pt;height:151.25pt;z-index:-2516367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" stroked="f">
                <v:textbox inset="0,0,0,0">
                  <w:txbxContent>
                    <w:p w14:paraId="4D102A92" w14:textId="77777777" w:rsidR="001D665B" w:rsidRPr="000466AB" w:rsidRDefault="001D665B" w:rsidP="00432745">
                      <w:pPr>
                        <w:spacing w:afterLines="30" w:after="72"/>
                        <w:ind w:left="644" w:rightChars="8" w:right="19" w:hangingChars="268" w:hanging="644"/>
                        <w:jc w:val="center"/>
                        <w:rPr>
                          <w:rFonts w:ascii="標楷體" w:eastAsia="標楷體" w:hAnsi="標楷體"/>
                        </w:rPr>
                      </w:pPr>
                      <w:r w:rsidRPr="000466AB">
                        <w:rPr>
                          <w:rFonts w:ascii="標楷體" w:eastAsia="標楷體" w:hAnsi="標楷體" w:hint="eastAsia"/>
                          <w:b/>
                          <w:bCs/>
                        </w:rPr>
                        <w:t>表</w:t>
                      </w:r>
                      <w:r>
                        <w:rPr>
                          <w:rFonts w:ascii="標楷體" w:eastAsia="標楷體" w:hAnsi="標楷體"/>
                          <w:b/>
                          <w:bCs/>
                        </w:rPr>
                        <w:t>2</w:t>
                      </w:r>
                      <w:r w:rsidRPr="000466AB">
                        <w:rPr>
                          <w:rFonts w:ascii="標楷體" w:eastAsia="標楷體" w:hAnsi="標楷體" w:hint="eastAsia"/>
                          <w:b/>
                          <w:bCs/>
                        </w:rPr>
                        <w:t xml:space="preserve">　</w:t>
                      </w:r>
                      <w:r w:rsidRPr="00210D86">
                        <w:rPr>
                          <w:rFonts w:ascii="標楷體" w:eastAsia="標楷體" w:hAnsi="標楷體" w:hint="eastAsia"/>
                          <w:b/>
                          <w:bCs/>
                        </w:rPr>
                        <w:t>彰化縣新生兒篩檢作業時效統計情形</w:t>
                      </w:r>
                    </w:p>
                    <w:p w14:paraId="003DF58A" w14:textId="77777777" w:rsidR="001D665B" w:rsidRDefault="001D665B" w:rsidP="001D665B">
                      <w:pPr>
                        <w:ind w:rightChars="31" w:right="74"/>
                        <w:jc w:val="right"/>
                      </w:pPr>
                      <w:r w:rsidRPr="00BF09AD">
                        <w:rPr>
                          <w:rFonts w:ascii="標楷體" w:eastAsia="標楷體" w:hAnsi="標楷體" w:cs="新細明體" w:hint="eastAsia"/>
                          <w:color w:val="000000"/>
                          <w:kern w:val="0"/>
                          <w:sz w:val="20"/>
                        </w:rPr>
                        <w:t>單位：</w:t>
                      </w:r>
                      <w:r>
                        <w:rPr>
                          <w:rFonts w:ascii="標楷體" w:eastAsia="標楷體" w:hAnsi="標楷體" w:cs="新細明體" w:hint="eastAsia"/>
                          <w:color w:val="000000"/>
                          <w:kern w:val="0"/>
                          <w:sz w:val="20"/>
                        </w:rPr>
                        <w:t>件、％</w:t>
                      </w:r>
                    </w:p>
                    <w:tbl>
                      <w:tblPr>
                        <w:tblW w:w="4918" w:type="pct"/>
                        <w:jc w:val="center"/>
                        <w:tblCellMar>
                          <w:left w:w="28" w:type="dxa"/>
                          <w:right w:w="28" w:type="dxa"/>
                        </w:tblCellMar>
                        <w:tblLook w:val="04A0" w:firstRow="1" w:lastRow="0" w:firstColumn="1" w:lastColumn="0" w:noHBand="0" w:noVBand="1"/>
                      </w:tblPr>
                      <w:tblGrid>
                        <w:gridCol w:w="1275"/>
                        <w:gridCol w:w="670"/>
                        <w:gridCol w:w="670"/>
                        <w:gridCol w:w="674"/>
                        <w:gridCol w:w="670"/>
                        <w:gridCol w:w="671"/>
                        <w:gridCol w:w="678"/>
                      </w:tblGrid>
                      <w:tr w:rsidR="001D665B" w:rsidRPr="00E508B9" w14:paraId="178A01E3" w14:textId="77777777" w:rsidTr="0035156D">
                        <w:trPr>
                          <w:trHeight w:val="227"/>
                          <w:jc w:val="center"/>
                        </w:trPr>
                        <w:tc>
                          <w:tcPr>
                            <w:tcW w:w="1200" w:type="pct"/>
                            <w:vMerge w:val="restart"/>
                            <w:tcBorders>
                              <w:top w:val="single" w:sz="4" w:space="0" w:color="auto"/>
                              <w:left w:val="single" w:sz="4" w:space="0" w:color="auto"/>
                              <w:right w:val="single" w:sz="4" w:space="0" w:color="auto"/>
                              <w:tl2br w:val="single" w:sz="4" w:space="0" w:color="auto"/>
                            </w:tcBorders>
                            <w:shd w:val="clear" w:color="auto" w:fill="auto"/>
                            <w:noWrap/>
                            <w:vAlign w:val="center"/>
                            <w:hideMark/>
                          </w:tcPr>
                          <w:p w14:paraId="64016215" w14:textId="77777777" w:rsidR="001D665B" w:rsidRPr="00210D86" w:rsidRDefault="001D665B" w:rsidP="00A5297B">
                            <w:pPr>
                              <w:ind w:leftChars="174" w:left="418"/>
                              <w:jc w:val="right"/>
                              <w:rPr>
                                <w:rFonts w:ascii="標楷體" w:eastAsia="標楷體" w:hAnsi="標楷體"/>
                                <w:bCs/>
                                <w:sz w:val="20"/>
                                <w:szCs w:val="20"/>
                              </w:rPr>
                            </w:pPr>
                            <w:r w:rsidRPr="00210D86">
                              <w:rPr>
                                <w:rFonts w:ascii="標楷體" w:eastAsia="標楷體" w:hAnsi="標楷體" w:hint="eastAsia"/>
                                <w:bCs/>
                                <w:sz w:val="20"/>
                                <w:szCs w:val="20"/>
                              </w:rPr>
                              <w:t>篩檢作業</w:t>
                            </w:r>
                          </w:p>
                          <w:p w14:paraId="241CAD41" w14:textId="77777777" w:rsidR="001D665B" w:rsidRPr="00210D86" w:rsidRDefault="001D665B" w:rsidP="00210D86">
                            <w:pPr>
                              <w:jc w:val="center"/>
                              <w:rPr>
                                <w:rFonts w:ascii="標楷體" w:eastAsia="標楷體" w:hAnsi="標楷體"/>
                                <w:bCs/>
                                <w:sz w:val="20"/>
                                <w:szCs w:val="20"/>
                              </w:rPr>
                            </w:pPr>
                          </w:p>
                          <w:p w14:paraId="7B2F4E82" w14:textId="77777777" w:rsidR="001D665B" w:rsidRPr="00210D86" w:rsidRDefault="001D665B" w:rsidP="00210D86">
                            <w:pPr>
                              <w:rPr>
                                <w:rFonts w:ascii="標楷體" w:eastAsia="標楷體" w:hAnsi="標楷體"/>
                                <w:bCs/>
                                <w:sz w:val="20"/>
                                <w:szCs w:val="20"/>
                              </w:rPr>
                            </w:pPr>
                            <w:r w:rsidRPr="00210D86">
                              <w:rPr>
                                <w:rFonts w:ascii="標楷體" w:eastAsia="標楷體" w:hAnsi="標楷體" w:hint="eastAsia"/>
                                <w:bCs/>
                                <w:sz w:val="20"/>
                                <w:szCs w:val="20"/>
                              </w:rPr>
                              <w:t>年度</w:t>
                            </w:r>
                          </w:p>
                        </w:tc>
                        <w:tc>
                          <w:tcPr>
                            <w:tcW w:w="1897" w:type="pct"/>
                            <w:gridSpan w:val="3"/>
                            <w:tcBorders>
                              <w:top w:val="single" w:sz="4" w:space="0" w:color="auto"/>
                              <w:left w:val="nil"/>
                              <w:bottom w:val="single" w:sz="4" w:space="0" w:color="auto"/>
                              <w:right w:val="single" w:sz="4" w:space="0" w:color="auto"/>
                            </w:tcBorders>
                            <w:shd w:val="clear" w:color="auto" w:fill="auto"/>
                            <w:noWrap/>
                            <w:vAlign w:val="center"/>
                            <w:hideMark/>
                          </w:tcPr>
                          <w:p w14:paraId="60E3BE65" w14:textId="77777777" w:rsidR="001D665B" w:rsidRPr="00210D86" w:rsidRDefault="001D665B" w:rsidP="00210D86">
                            <w:pPr>
                              <w:jc w:val="center"/>
                              <w:rPr>
                                <w:rFonts w:ascii="標楷體" w:eastAsia="標楷體" w:hAnsi="標楷體"/>
                                <w:bCs/>
                                <w:sz w:val="20"/>
                                <w:szCs w:val="20"/>
                              </w:rPr>
                            </w:pPr>
                            <w:r w:rsidRPr="00210D86">
                              <w:rPr>
                                <w:rFonts w:ascii="標楷體" w:eastAsia="標楷體" w:hAnsi="標楷體" w:hint="eastAsia"/>
                                <w:bCs/>
                                <w:sz w:val="20"/>
                                <w:szCs w:val="20"/>
                              </w:rPr>
                              <w:t>初檢</w:t>
                            </w:r>
                          </w:p>
                        </w:tc>
                        <w:tc>
                          <w:tcPr>
                            <w:tcW w:w="1902" w:type="pct"/>
                            <w:gridSpan w:val="3"/>
                            <w:tcBorders>
                              <w:top w:val="single" w:sz="4" w:space="0" w:color="auto"/>
                              <w:left w:val="nil"/>
                              <w:bottom w:val="single" w:sz="4" w:space="0" w:color="auto"/>
                              <w:right w:val="single" w:sz="4" w:space="0" w:color="auto"/>
                            </w:tcBorders>
                            <w:shd w:val="clear" w:color="auto" w:fill="auto"/>
                            <w:noWrap/>
                            <w:vAlign w:val="center"/>
                            <w:hideMark/>
                          </w:tcPr>
                          <w:p w14:paraId="1C0C1B8F" w14:textId="77777777" w:rsidR="001D665B" w:rsidRPr="00210D86" w:rsidRDefault="001D665B" w:rsidP="00210D86">
                            <w:pPr>
                              <w:jc w:val="center"/>
                              <w:rPr>
                                <w:rFonts w:ascii="標楷體" w:eastAsia="標楷體" w:hAnsi="標楷體"/>
                                <w:bCs/>
                                <w:sz w:val="20"/>
                                <w:szCs w:val="20"/>
                              </w:rPr>
                            </w:pPr>
                            <w:r w:rsidRPr="00210D86">
                              <w:rPr>
                                <w:rFonts w:ascii="標楷體" w:eastAsia="標楷體" w:hAnsi="標楷體" w:hint="eastAsia"/>
                                <w:bCs/>
                                <w:sz w:val="20"/>
                                <w:szCs w:val="20"/>
                              </w:rPr>
                              <w:t>複檢</w:t>
                            </w:r>
                          </w:p>
                        </w:tc>
                      </w:tr>
                      <w:tr w:rsidR="001D665B" w:rsidRPr="00E508B9" w14:paraId="5627F6E1" w14:textId="77777777" w:rsidTr="0035156D">
                        <w:trPr>
                          <w:trHeight w:val="255"/>
                          <w:jc w:val="center"/>
                        </w:trPr>
                        <w:tc>
                          <w:tcPr>
                            <w:tcW w:w="1200" w:type="pct"/>
                            <w:vMerge/>
                            <w:tcBorders>
                              <w:left w:val="single" w:sz="4" w:space="0" w:color="auto"/>
                              <w:right w:val="single" w:sz="4" w:space="0" w:color="auto"/>
                              <w:tl2br w:val="single" w:sz="4" w:space="0" w:color="auto"/>
                            </w:tcBorders>
                            <w:shd w:val="clear" w:color="auto" w:fill="auto"/>
                            <w:noWrap/>
                            <w:vAlign w:val="center"/>
                            <w:hideMark/>
                          </w:tcPr>
                          <w:p w14:paraId="24771923" w14:textId="77777777" w:rsidR="001D665B" w:rsidRPr="00210D86" w:rsidRDefault="001D665B" w:rsidP="0035156D">
                            <w:pPr>
                              <w:jc w:val="center"/>
                              <w:rPr>
                                <w:rFonts w:ascii="標楷體" w:eastAsia="標楷體" w:hAnsi="標楷體"/>
                                <w:bCs/>
                                <w:sz w:val="20"/>
                                <w:szCs w:val="20"/>
                              </w:rPr>
                            </w:pPr>
                          </w:p>
                        </w:tc>
                        <w:tc>
                          <w:tcPr>
                            <w:tcW w:w="631" w:type="pct"/>
                            <w:vMerge w:val="restart"/>
                            <w:tcBorders>
                              <w:top w:val="nil"/>
                              <w:left w:val="nil"/>
                              <w:right w:val="single" w:sz="4" w:space="0" w:color="auto"/>
                            </w:tcBorders>
                            <w:shd w:val="clear" w:color="auto" w:fill="auto"/>
                            <w:noWrap/>
                            <w:vAlign w:val="center"/>
                          </w:tcPr>
                          <w:p w14:paraId="080C2BFC" w14:textId="77777777" w:rsidR="001D665B" w:rsidRPr="00210D86" w:rsidRDefault="001D665B" w:rsidP="0035156D">
                            <w:pPr>
                              <w:jc w:val="center"/>
                              <w:rPr>
                                <w:rFonts w:ascii="標楷體" w:eastAsia="標楷體" w:hAnsi="標楷體"/>
                                <w:bCs/>
                                <w:sz w:val="20"/>
                                <w:szCs w:val="20"/>
                              </w:rPr>
                            </w:pPr>
                            <w:r>
                              <w:rPr>
                                <w:rFonts w:ascii="標楷體" w:eastAsia="標楷體" w:hAnsi="標楷體" w:hint="eastAsia"/>
                                <w:bCs/>
                                <w:sz w:val="20"/>
                                <w:szCs w:val="20"/>
                              </w:rPr>
                              <w:t>總</w:t>
                            </w:r>
                            <w:r w:rsidRPr="00210D86">
                              <w:rPr>
                                <w:rFonts w:ascii="標楷體" w:eastAsia="標楷體" w:hAnsi="標楷體" w:hint="eastAsia"/>
                                <w:bCs/>
                                <w:sz w:val="20"/>
                                <w:szCs w:val="20"/>
                              </w:rPr>
                              <w:t>件數</w:t>
                            </w:r>
                          </w:p>
                        </w:tc>
                        <w:tc>
                          <w:tcPr>
                            <w:tcW w:w="1266" w:type="pct"/>
                            <w:gridSpan w:val="2"/>
                            <w:tcBorders>
                              <w:top w:val="nil"/>
                              <w:left w:val="nil"/>
                              <w:bottom w:val="single" w:sz="4" w:space="0" w:color="auto"/>
                              <w:right w:val="single" w:sz="4" w:space="0" w:color="auto"/>
                            </w:tcBorders>
                            <w:shd w:val="clear" w:color="auto" w:fill="auto"/>
                            <w:noWrap/>
                            <w:vAlign w:val="center"/>
                          </w:tcPr>
                          <w:p w14:paraId="560014F9" w14:textId="77777777" w:rsidR="001D665B" w:rsidRPr="00210D86" w:rsidRDefault="001D665B" w:rsidP="0035156D">
                            <w:pPr>
                              <w:jc w:val="center"/>
                              <w:rPr>
                                <w:rFonts w:ascii="標楷體" w:eastAsia="標楷體" w:hAnsi="標楷體"/>
                                <w:bCs/>
                                <w:sz w:val="20"/>
                                <w:szCs w:val="20"/>
                              </w:rPr>
                            </w:pPr>
                            <w:r>
                              <w:rPr>
                                <w:rFonts w:ascii="標楷體" w:eastAsia="標楷體" w:hAnsi="標楷體" w:hint="eastAsia"/>
                                <w:bCs/>
                                <w:sz w:val="20"/>
                                <w:szCs w:val="20"/>
                              </w:rPr>
                              <w:t>逾期情形</w:t>
                            </w:r>
                          </w:p>
                        </w:tc>
                        <w:tc>
                          <w:tcPr>
                            <w:tcW w:w="631" w:type="pct"/>
                            <w:vMerge w:val="restart"/>
                            <w:tcBorders>
                              <w:top w:val="nil"/>
                              <w:left w:val="nil"/>
                              <w:right w:val="single" w:sz="4" w:space="0" w:color="auto"/>
                            </w:tcBorders>
                            <w:shd w:val="clear" w:color="auto" w:fill="auto"/>
                            <w:noWrap/>
                            <w:vAlign w:val="center"/>
                          </w:tcPr>
                          <w:p w14:paraId="5C3177A9" w14:textId="77777777" w:rsidR="001D665B" w:rsidRPr="00210D86" w:rsidRDefault="001D665B" w:rsidP="0035156D">
                            <w:pPr>
                              <w:jc w:val="center"/>
                              <w:rPr>
                                <w:rFonts w:ascii="標楷體" w:eastAsia="標楷體" w:hAnsi="標楷體"/>
                                <w:bCs/>
                                <w:sz w:val="20"/>
                                <w:szCs w:val="20"/>
                              </w:rPr>
                            </w:pPr>
                            <w:r>
                              <w:rPr>
                                <w:rFonts w:ascii="標楷體" w:eastAsia="標楷體" w:hAnsi="標楷體" w:hint="eastAsia"/>
                                <w:bCs/>
                                <w:sz w:val="20"/>
                                <w:szCs w:val="20"/>
                              </w:rPr>
                              <w:t>總</w:t>
                            </w:r>
                            <w:r w:rsidRPr="00210D86">
                              <w:rPr>
                                <w:rFonts w:ascii="標楷體" w:eastAsia="標楷體" w:hAnsi="標楷體" w:hint="eastAsia"/>
                                <w:bCs/>
                                <w:sz w:val="20"/>
                                <w:szCs w:val="20"/>
                              </w:rPr>
                              <w:t>件數</w:t>
                            </w:r>
                          </w:p>
                        </w:tc>
                        <w:tc>
                          <w:tcPr>
                            <w:tcW w:w="1271" w:type="pct"/>
                            <w:gridSpan w:val="2"/>
                            <w:tcBorders>
                              <w:top w:val="nil"/>
                              <w:left w:val="nil"/>
                              <w:bottom w:val="single" w:sz="4" w:space="0" w:color="auto"/>
                              <w:right w:val="single" w:sz="4" w:space="0" w:color="auto"/>
                            </w:tcBorders>
                            <w:shd w:val="clear" w:color="auto" w:fill="auto"/>
                            <w:noWrap/>
                            <w:vAlign w:val="center"/>
                          </w:tcPr>
                          <w:p w14:paraId="70C87B1D" w14:textId="77777777" w:rsidR="001D665B" w:rsidRPr="00210D86" w:rsidRDefault="001D665B" w:rsidP="0035156D">
                            <w:pPr>
                              <w:jc w:val="center"/>
                              <w:rPr>
                                <w:rFonts w:ascii="標楷體" w:eastAsia="標楷體" w:hAnsi="標楷體"/>
                                <w:bCs/>
                                <w:sz w:val="20"/>
                                <w:szCs w:val="20"/>
                              </w:rPr>
                            </w:pPr>
                            <w:r>
                              <w:rPr>
                                <w:rFonts w:ascii="標楷體" w:eastAsia="標楷體" w:hAnsi="標楷體" w:hint="eastAsia"/>
                                <w:bCs/>
                                <w:sz w:val="20"/>
                                <w:szCs w:val="20"/>
                              </w:rPr>
                              <w:t>逾期情形</w:t>
                            </w:r>
                          </w:p>
                        </w:tc>
                      </w:tr>
                      <w:tr w:rsidR="001D665B" w:rsidRPr="00E508B9" w14:paraId="23ED7BA0" w14:textId="77777777" w:rsidTr="0035156D">
                        <w:trPr>
                          <w:trHeight w:val="255"/>
                          <w:jc w:val="center"/>
                        </w:trPr>
                        <w:tc>
                          <w:tcPr>
                            <w:tcW w:w="1200" w:type="pct"/>
                            <w:vMerge/>
                            <w:tcBorders>
                              <w:left w:val="single" w:sz="4" w:space="0" w:color="auto"/>
                              <w:bottom w:val="single" w:sz="4" w:space="0" w:color="auto"/>
                              <w:right w:val="single" w:sz="4" w:space="0" w:color="auto"/>
                              <w:tl2br w:val="single" w:sz="4" w:space="0" w:color="auto"/>
                            </w:tcBorders>
                            <w:shd w:val="clear" w:color="auto" w:fill="auto"/>
                            <w:noWrap/>
                            <w:vAlign w:val="center"/>
                          </w:tcPr>
                          <w:p w14:paraId="5636EC94" w14:textId="77777777" w:rsidR="001D665B" w:rsidRPr="00210D86" w:rsidRDefault="001D665B" w:rsidP="0035156D">
                            <w:pPr>
                              <w:jc w:val="center"/>
                              <w:rPr>
                                <w:rFonts w:ascii="標楷體" w:eastAsia="標楷體" w:hAnsi="標楷體"/>
                                <w:bCs/>
                                <w:sz w:val="20"/>
                                <w:szCs w:val="20"/>
                              </w:rPr>
                            </w:pPr>
                          </w:p>
                        </w:tc>
                        <w:tc>
                          <w:tcPr>
                            <w:tcW w:w="631" w:type="pct"/>
                            <w:vMerge/>
                            <w:tcBorders>
                              <w:left w:val="nil"/>
                              <w:bottom w:val="single" w:sz="4" w:space="0" w:color="auto"/>
                              <w:right w:val="single" w:sz="4" w:space="0" w:color="auto"/>
                            </w:tcBorders>
                            <w:shd w:val="clear" w:color="auto" w:fill="auto"/>
                            <w:noWrap/>
                            <w:vAlign w:val="center"/>
                          </w:tcPr>
                          <w:p w14:paraId="141ED79D" w14:textId="77777777" w:rsidR="001D665B" w:rsidRDefault="001D665B" w:rsidP="0035156D">
                            <w:pPr>
                              <w:jc w:val="center"/>
                              <w:rPr>
                                <w:rFonts w:ascii="標楷體" w:eastAsia="標楷體" w:hAnsi="標楷體"/>
                                <w:bCs/>
                                <w:sz w:val="20"/>
                                <w:szCs w:val="20"/>
                              </w:rPr>
                            </w:pPr>
                          </w:p>
                        </w:tc>
                        <w:tc>
                          <w:tcPr>
                            <w:tcW w:w="631" w:type="pct"/>
                            <w:tcBorders>
                              <w:top w:val="nil"/>
                              <w:left w:val="nil"/>
                              <w:bottom w:val="single" w:sz="4" w:space="0" w:color="auto"/>
                              <w:right w:val="single" w:sz="4" w:space="0" w:color="auto"/>
                            </w:tcBorders>
                            <w:shd w:val="clear" w:color="auto" w:fill="auto"/>
                            <w:noWrap/>
                            <w:vAlign w:val="center"/>
                          </w:tcPr>
                          <w:p w14:paraId="7E426072" w14:textId="77777777" w:rsidR="001D665B" w:rsidRPr="00210D86" w:rsidRDefault="001D665B" w:rsidP="0035156D">
                            <w:pPr>
                              <w:jc w:val="center"/>
                              <w:rPr>
                                <w:rFonts w:ascii="標楷體" w:eastAsia="標楷體" w:hAnsi="標楷體"/>
                                <w:bCs/>
                                <w:sz w:val="20"/>
                                <w:szCs w:val="20"/>
                              </w:rPr>
                            </w:pPr>
                            <w:r>
                              <w:rPr>
                                <w:rFonts w:ascii="標楷體" w:eastAsia="標楷體" w:hAnsi="標楷體" w:hint="eastAsia"/>
                                <w:bCs/>
                                <w:sz w:val="20"/>
                                <w:szCs w:val="20"/>
                              </w:rPr>
                              <w:t>件數</w:t>
                            </w:r>
                          </w:p>
                        </w:tc>
                        <w:tc>
                          <w:tcPr>
                            <w:tcW w:w="635" w:type="pct"/>
                            <w:tcBorders>
                              <w:top w:val="single" w:sz="4" w:space="0" w:color="auto"/>
                              <w:left w:val="nil"/>
                              <w:bottom w:val="single" w:sz="4" w:space="0" w:color="auto"/>
                              <w:right w:val="single" w:sz="4" w:space="0" w:color="auto"/>
                            </w:tcBorders>
                            <w:shd w:val="clear" w:color="auto" w:fill="auto"/>
                            <w:noWrap/>
                            <w:vAlign w:val="center"/>
                          </w:tcPr>
                          <w:p w14:paraId="537B0161" w14:textId="77777777" w:rsidR="001D665B" w:rsidRPr="00210D86" w:rsidRDefault="001D665B" w:rsidP="0035156D">
                            <w:pPr>
                              <w:jc w:val="center"/>
                              <w:rPr>
                                <w:rFonts w:ascii="標楷體" w:eastAsia="標楷體" w:hAnsi="標楷體"/>
                                <w:bCs/>
                                <w:sz w:val="20"/>
                                <w:szCs w:val="20"/>
                              </w:rPr>
                            </w:pPr>
                            <w:r>
                              <w:rPr>
                                <w:rFonts w:ascii="標楷體" w:eastAsia="標楷體" w:hAnsi="標楷體" w:hint="eastAsia"/>
                                <w:bCs/>
                                <w:sz w:val="20"/>
                                <w:szCs w:val="20"/>
                              </w:rPr>
                              <w:t>比率</w:t>
                            </w:r>
                          </w:p>
                        </w:tc>
                        <w:tc>
                          <w:tcPr>
                            <w:tcW w:w="631" w:type="pct"/>
                            <w:vMerge/>
                            <w:tcBorders>
                              <w:left w:val="nil"/>
                              <w:bottom w:val="single" w:sz="4" w:space="0" w:color="auto"/>
                              <w:right w:val="single" w:sz="4" w:space="0" w:color="auto"/>
                            </w:tcBorders>
                            <w:shd w:val="clear" w:color="auto" w:fill="auto"/>
                            <w:noWrap/>
                            <w:vAlign w:val="center"/>
                          </w:tcPr>
                          <w:p w14:paraId="30F0CBC4" w14:textId="77777777" w:rsidR="001D665B" w:rsidRDefault="001D665B" w:rsidP="0035156D">
                            <w:pPr>
                              <w:jc w:val="center"/>
                              <w:rPr>
                                <w:rFonts w:ascii="標楷體" w:eastAsia="標楷體" w:hAnsi="標楷體"/>
                                <w:bCs/>
                                <w:sz w:val="20"/>
                                <w:szCs w:val="20"/>
                              </w:rPr>
                            </w:pPr>
                          </w:p>
                        </w:tc>
                        <w:tc>
                          <w:tcPr>
                            <w:tcW w:w="632" w:type="pct"/>
                            <w:tcBorders>
                              <w:top w:val="single" w:sz="4" w:space="0" w:color="auto"/>
                              <w:left w:val="nil"/>
                              <w:bottom w:val="single" w:sz="4" w:space="0" w:color="auto"/>
                              <w:right w:val="single" w:sz="4" w:space="0" w:color="auto"/>
                            </w:tcBorders>
                            <w:shd w:val="clear" w:color="auto" w:fill="auto"/>
                            <w:noWrap/>
                            <w:vAlign w:val="center"/>
                          </w:tcPr>
                          <w:p w14:paraId="20C5FCC4" w14:textId="77777777" w:rsidR="001D665B" w:rsidRPr="00210D86" w:rsidRDefault="001D665B" w:rsidP="0035156D">
                            <w:pPr>
                              <w:jc w:val="center"/>
                              <w:rPr>
                                <w:rFonts w:ascii="標楷體" w:eastAsia="標楷體" w:hAnsi="標楷體"/>
                                <w:bCs/>
                                <w:sz w:val="20"/>
                                <w:szCs w:val="20"/>
                              </w:rPr>
                            </w:pPr>
                            <w:r>
                              <w:rPr>
                                <w:rFonts w:ascii="標楷體" w:eastAsia="標楷體" w:hAnsi="標楷體" w:hint="eastAsia"/>
                                <w:bCs/>
                                <w:sz w:val="20"/>
                                <w:szCs w:val="20"/>
                              </w:rPr>
                              <w:t>件數</w:t>
                            </w:r>
                          </w:p>
                        </w:tc>
                        <w:tc>
                          <w:tcPr>
                            <w:tcW w:w="63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67EA785" w14:textId="77777777" w:rsidR="001D665B" w:rsidRPr="00210D86" w:rsidRDefault="001D665B" w:rsidP="0035156D">
                            <w:pPr>
                              <w:jc w:val="center"/>
                              <w:rPr>
                                <w:rFonts w:ascii="標楷體" w:eastAsia="標楷體" w:hAnsi="標楷體"/>
                                <w:bCs/>
                                <w:sz w:val="20"/>
                                <w:szCs w:val="20"/>
                              </w:rPr>
                            </w:pPr>
                            <w:r>
                              <w:rPr>
                                <w:rFonts w:ascii="標楷體" w:eastAsia="標楷體" w:hAnsi="標楷體" w:hint="eastAsia"/>
                                <w:bCs/>
                                <w:sz w:val="20"/>
                                <w:szCs w:val="20"/>
                              </w:rPr>
                              <w:t>比率</w:t>
                            </w:r>
                          </w:p>
                        </w:tc>
                      </w:tr>
                      <w:tr w:rsidR="001D665B" w:rsidRPr="00E508B9" w14:paraId="01735FBD" w14:textId="77777777" w:rsidTr="0035156D">
                        <w:trPr>
                          <w:trHeight w:val="330"/>
                          <w:jc w:val="center"/>
                        </w:trPr>
                        <w:tc>
                          <w:tcPr>
                            <w:tcW w:w="1200" w:type="pct"/>
                            <w:tcBorders>
                              <w:top w:val="nil"/>
                              <w:left w:val="single" w:sz="4" w:space="0" w:color="auto"/>
                              <w:bottom w:val="single" w:sz="4" w:space="0" w:color="auto"/>
                              <w:right w:val="single" w:sz="4" w:space="0" w:color="auto"/>
                            </w:tcBorders>
                            <w:shd w:val="clear" w:color="auto" w:fill="auto"/>
                            <w:noWrap/>
                            <w:vAlign w:val="center"/>
                            <w:hideMark/>
                          </w:tcPr>
                          <w:p w14:paraId="68AC6896" w14:textId="77777777" w:rsidR="001D665B" w:rsidRPr="00210D86" w:rsidRDefault="001D665B" w:rsidP="00EB64C6">
                            <w:pPr>
                              <w:jc w:val="center"/>
                              <w:rPr>
                                <w:rFonts w:ascii="標楷體" w:eastAsia="標楷體" w:hAnsi="標楷體"/>
                                <w:bCs/>
                                <w:sz w:val="20"/>
                                <w:szCs w:val="20"/>
                              </w:rPr>
                            </w:pPr>
                            <w:r w:rsidRPr="00210D86">
                              <w:rPr>
                                <w:rFonts w:ascii="標楷體" w:eastAsia="標楷體" w:hAnsi="標楷體" w:hint="eastAsia"/>
                                <w:bCs/>
                                <w:sz w:val="20"/>
                                <w:szCs w:val="20"/>
                              </w:rPr>
                              <w:t>111</w:t>
                            </w:r>
                          </w:p>
                        </w:tc>
                        <w:tc>
                          <w:tcPr>
                            <w:tcW w:w="631" w:type="pct"/>
                            <w:tcBorders>
                              <w:top w:val="nil"/>
                              <w:left w:val="nil"/>
                              <w:bottom w:val="single" w:sz="4" w:space="0" w:color="auto"/>
                              <w:right w:val="single" w:sz="4" w:space="0" w:color="auto"/>
                            </w:tcBorders>
                            <w:shd w:val="clear" w:color="auto" w:fill="auto"/>
                            <w:noWrap/>
                            <w:vAlign w:val="center"/>
                          </w:tcPr>
                          <w:p w14:paraId="39353CED" w14:textId="77777777" w:rsidR="001D665B" w:rsidRPr="00210D86" w:rsidRDefault="001D665B" w:rsidP="00EB64C6">
                            <w:pPr>
                              <w:jc w:val="right"/>
                              <w:rPr>
                                <w:rFonts w:ascii="標楷體" w:eastAsia="標楷體" w:hAnsi="標楷體"/>
                                <w:bCs/>
                                <w:sz w:val="20"/>
                                <w:szCs w:val="20"/>
                              </w:rPr>
                            </w:pPr>
                            <w:r w:rsidRPr="00210D86">
                              <w:rPr>
                                <w:rFonts w:ascii="標楷體" w:eastAsia="標楷體" w:hAnsi="標楷體" w:hint="eastAsia"/>
                                <w:bCs/>
                                <w:sz w:val="20"/>
                                <w:szCs w:val="20"/>
                              </w:rPr>
                              <w:t xml:space="preserve">7,401 </w:t>
                            </w:r>
                          </w:p>
                        </w:tc>
                        <w:tc>
                          <w:tcPr>
                            <w:tcW w:w="631" w:type="pct"/>
                            <w:tcBorders>
                              <w:top w:val="nil"/>
                              <w:left w:val="nil"/>
                              <w:bottom w:val="single" w:sz="4" w:space="0" w:color="auto"/>
                              <w:right w:val="single" w:sz="4" w:space="0" w:color="auto"/>
                            </w:tcBorders>
                            <w:shd w:val="clear" w:color="auto" w:fill="auto"/>
                            <w:noWrap/>
                            <w:vAlign w:val="center"/>
                          </w:tcPr>
                          <w:p w14:paraId="4A6F224B" w14:textId="77777777" w:rsidR="001D665B" w:rsidRPr="00210D86" w:rsidRDefault="001D665B" w:rsidP="00EB64C6">
                            <w:pPr>
                              <w:jc w:val="right"/>
                              <w:rPr>
                                <w:rFonts w:ascii="標楷體" w:eastAsia="標楷體" w:hAnsi="標楷體"/>
                                <w:bCs/>
                                <w:sz w:val="20"/>
                                <w:szCs w:val="20"/>
                              </w:rPr>
                            </w:pPr>
                            <w:r w:rsidRPr="00210D86">
                              <w:rPr>
                                <w:rFonts w:ascii="標楷體" w:eastAsia="標楷體" w:hAnsi="標楷體" w:hint="eastAsia"/>
                                <w:bCs/>
                                <w:sz w:val="20"/>
                                <w:szCs w:val="20"/>
                              </w:rPr>
                              <w:t>459</w:t>
                            </w:r>
                          </w:p>
                        </w:tc>
                        <w:tc>
                          <w:tcPr>
                            <w:tcW w:w="635" w:type="pct"/>
                            <w:tcBorders>
                              <w:top w:val="nil"/>
                              <w:left w:val="nil"/>
                              <w:bottom w:val="single" w:sz="4" w:space="0" w:color="auto"/>
                              <w:right w:val="single" w:sz="4" w:space="0" w:color="auto"/>
                            </w:tcBorders>
                            <w:shd w:val="clear" w:color="auto" w:fill="auto"/>
                            <w:noWrap/>
                            <w:vAlign w:val="center"/>
                            <w:hideMark/>
                          </w:tcPr>
                          <w:p w14:paraId="24837B0D" w14:textId="77777777" w:rsidR="001D665B" w:rsidRPr="00210D86" w:rsidRDefault="001D665B" w:rsidP="00EB64C6">
                            <w:pPr>
                              <w:jc w:val="right"/>
                              <w:rPr>
                                <w:rFonts w:ascii="標楷體" w:eastAsia="標楷體" w:hAnsi="標楷體"/>
                                <w:bCs/>
                                <w:sz w:val="20"/>
                                <w:szCs w:val="20"/>
                              </w:rPr>
                            </w:pPr>
                            <w:r w:rsidRPr="00210D86">
                              <w:rPr>
                                <w:rFonts w:ascii="標楷體" w:eastAsia="標楷體" w:hAnsi="標楷體" w:hint="eastAsia"/>
                                <w:bCs/>
                                <w:sz w:val="20"/>
                                <w:szCs w:val="20"/>
                              </w:rPr>
                              <w:t>6.20</w:t>
                            </w:r>
                          </w:p>
                        </w:tc>
                        <w:tc>
                          <w:tcPr>
                            <w:tcW w:w="631" w:type="pct"/>
                            <w:tcBorders>
                              <w:top w:val="nil"/>
                              <w:left w:val="nil"/>
                              <w:bottom w:val="single" w:sz="4" w:space="0" w:color="auto"/>
                              <w:right w:val="single" w:sz="4" w:space="0" w:color="auto"/>
                            </w:tcBorders>
                            <w:shd w:val="clear" w:color="auto" w:fill="auto"/>
                            <w:noWrap/>
                            <w:vAlign w:val="center"/>
                          </w:tcPr>
                          <w:p w14:paraId="63147976" w14:textId="77777777" w:rsidR="001D665B" w:rsidRPr="00210D86" w:rsidRDefault="001D665B" w:rsidP="00EB64C6">
                            <w:pPr>
                              <w:jc w:val="right"/>
                              <w:rPr>
                                <w:rFonts w:ascii="標楷體" w:eastAsia="標楷體" w:hAnsi="標楷體"/>
                                <w:bCs/>
                                <w:sz w:val="20"/>
                                <w:szCs w:val="20"/>
                              </w:rPr>
                            </w:pPr>
                            <w:r w:rsidRPr="00210D86">
                              <w:rPr>
                                <w:rFonts w:ascii="標楷體" w:eastAsia="標楷體" w:hAnsi="標楷體" w:hint="eastAsia"/>
                                <w:bCs/>
                                <w:sz w:val="20"/>
                                <w:szCs w:val="20"/>
                              </w:rPr>
                              <w:t xml:space="preserve">1,230 </w:t>
                            </w:r>
                          </w:p>
                        </w:tc>
                        <w:tc>
                          <w:tcPr>
                            <w:tcW w:w="632" w:type="pct"/>
                            <w:tcBorders>
                              <w:top w:val="nil"/>
                              <w:left w:val="nil"/>
                              <w:bottom w:val="single" w:sz="4" w:space="0" w:color="auto"/>
                              <w:right w:val="single" w:sz="4" w:space="0" w:color="auto"/>
                            </w:tcBorders>
                            <w:shd w:val="clear" w:color="auto" w:fill="auto"/>
                            <w:noWrap/>
                            <w:vAlign w:val="center"/>
                          </w:tcPr>
                          <w:p w14:paraId="2384989C" w14:textId="77777777" w:rsidR="001D665B" w:rsidRPr="00210D86" w:rsidRDefault="001D665B" w:rsidP="00EB64C6">
                            <w:pPr>
                              <w:jc w:val="right"/>
                              <w:rPr>
                                <w:rFonts w:ascii="標楷體" w:eastAsia="標楷體" w:hAnsi="標楷體"/>
                                <w:bCs/>
                                <w:sz w:val="20"/>
                                <w:szCs w:val="20"/>
                              </w:rPr>
                            </w:pPr>
                            <w:r w:rsidRPr="00210D86">
                              <w:rPr>
                                <w:rFonts w:ascii="標楷體" w:eastAsia="標楷體" w:hAnsi="標楷體" w:hint="eastAsia"/>
                                <w:bCs/>
                                <w:sz w:val="20"/>
                                <w:szCs w:val="20"/>
                              </w:rPr>
                              <w:t>283</w:t>
                            </w:r>
                          </w:p>
                        </w:tc>
                        <w:tc>
                          <w:tcPr>
                            <w:tcW w:w="639" w:type="pct"/>
                            <w:tcBorders>
                              <w:top w:val="nil"/>
                              <w:left w:val="nil"/>
                              <w:bottom w:val="single" w:sz="4" w:space="0" w:color="auto"/>
                              <w:right w:val="single" w:sz="4" w:space="0" w:color="auto"/>
                            </w:tcBorders>
                            <w:shd w:val="clear" w:color="auto" w:fill="auto"/>
                            <w:noWrap/>
                            <w:vAlign w:val="center"/>
                            <w:hideMark/>
                          </w:tcPr>
                          <w:p w14:paraId="30DF4C00" w14:textId="77777777" w:rsidR="001D665B" w:rsidRPr="00210D86" w:rsidRDefault="001D665B" w:rsidP="00EB64C6">
                            <w:pPr>
                              <w:jc w:val="right"/>
                              <w:rPr>
                                <w:rFonts w:ascii="標楷體" w:eastAsia="標楷體" w:hAnsi="標楷體"/>
                                <w:bCs/>
                                <w:sz w:val="20"/>
                                <w:szCs w:val="20"/>
                              </w:rPr>
                            </w:pPr>
                            <w:r w:rsidRPr="00210D86">
                              <w:rPr>
                                <w:rFonts w:ascii="標楷體" w:eastAsia="標楷體" w:hAnsi="標楷體" w:hint="eastAsia"/>
                                <w:bCs/>
                                <w:sz w:val="20"/>
                                <w:szCs w:val="20"/>
                              </w:rPr>
                              <w:t>23.01</w:t>
                            </w:r>
                          </w:p>
                        </w:tc>
                      </w:tr>
                      <w:tr w:rsidR="001D665B" w:rsidRPr="00E508B9" w14:paraId="6778310E" w14:textId="77777777" w:rsidTr="0035156D">
                        <w:trPr>
                          <w:trHeight w:val="330"/>
                          <w:jc w:val="center"/>
                        </w:trPr>
                        <w:tc>
                          <w:tcPr>
                            <w:tcW w:w="1200" w:type="pct"/>
                            <w:tcBorders>
                              <w:top w:val="nil"/>
                              <w:left w:val="single" w:sz="4" w:space="0" w:color="auto"/>
                              <w:bottom w:val="single" w:sz="4" w:space="0" w:color="auto"/>
                              <w:right w:val="single" w:sz="4" w:space="0" w:color="auto"/>
                            </w:tcBorders>
                            <w:shd w:val="clear" w:color="auto" w:fill="auto"/>
                            <w:noWrap/>
                            <w:vAlign w:val="center"/>
                            <w:hideMark/>
                          </w:tcPr>
                          <w:p w14:paraId="422C90EE" w14:textId="77777777" w:rsidR="001D665B" w:rsidRPr="00210D86" w:rsidRDefault="001D665B" w:rsidP="00EB64C6">
                            <w:pPr>
                              <w:jc w:val="center"/>
                              <w:rPr>
                                <w:rFonts w:ascii="標楷體" w:eastAsia="標楷體" w:hAnsi="標楷體"/>
                                <w:bCs/>
                                <w:sz w:val="20"/>
                                <w:szCs w:val="20"/>
                              </w:rPr>
                            </w:pPr>
                            <w:r w:rsidRPr="00210D86">
                              <w:rPr>
                                <w:rFonts w:ascii="標楷體" w:eastAsia="標楷體" w:hAnsi="標楷體" w:hint="eastAsia"/>
                                <w:bCs/>
                                <w:sz w:val="20"/>
                                <w:szCs w:val="20"/>
                              </w:rPr>
                              <w:t>112</w:t>
                            </w:r>
                          </w:p>
                        </w:tc>
                        <w:tc>
                          <w:tcPr>
                            <w:tcW w:w="631" w:type="pct"/>
                            <w:tcBorders>
                              <w:top w:val="nil"/>
                              <w:left w:val="nil"/>
                              <w:bottom w:val="single" w:sz="4" w:space="0" w:color="auto"/>
                              <w:right w:val="single" w:sz="4" w:space="0" w:color="auto"/>
                            </w:tcBorders>
                            <w:shd w:val="clear" w:color="auto" w:fill="auto"/>
                            <w:noWrap/>
                            <w:vAlign w:val="center"/>
                          </w:tcPr>
                          <w:p w14:paraId="42C0C7F0" w14:textId="77777777" w:rsidR="001D665B" w:rsidRPr="00210D86" w:rsidRDefault="001D665B" w:rsidP="00EB64C6">
                            <w:pPr>
                              <w:jc w:val="right"/>
                              <w:rPr>
                                <w:rFonts w:ascii="標楷體" w:eastAsia="標楷體" w:hAnsi="標楷體"/>
                                <w:bCs/>
                                <w:sz w:val="20"/>
                                <w:szCs w:val="20"/>
                              </w:rPr>
                            </w:pPr>
                            <w:r w:rsidRPr="00210D86">
                              <w:rPr>
                                <w:rFonts w:ascii="標楷體" w:eastAsia="標楷體" w:hAnsi="標楷體" w:hint="eastAsia"/>
                                <w:bCs/>
                                <w:sz w:val="20"/>
                                <w:szCs w:val="20"/>
                              </w:rPr>
                              <w:t xml:space="preserve">7,235 </w:t>
                            </w:r>
                          </w:p>
                        </w:tc>
                        <w:tc>
                          <w:tcPr>
                            <w:tcW w:w="631" w:type="pct"/>
                            <w:tcBorders>
                              <w:top w:val="nil"/>
                              <w:left w:val="nil"/>
                              <w:bottom w:val="single" w:sz="4" w:space="0" w:color="auto"/>
                              <w:right w:val="single" w:sz="4" w:space="0" w:color="auto"/>
                            </w:tcBorders>
                            <w:shd w:val="clear" w:color="auto" w:fill="auto"/>
                            <w:noWrap/>
                            <w:vAlign w:val="center"/>
                          </w:tcPr>
                          <w:p w14:paraId="78C32072" w14:textId="77777777" w:rsidR="001D665B" w:rsidRPr="00210D86" w:rsidRDefault="001D665B" w:rsidP="00EB64C6">
                            <w:pPr>
                              <w:jc w:val="right"/>
                              <w:rPr>
                                <w:rFonts w:ascii="標楷體" w:eastAsia="標楷體" w:hAnsi="標楷體"/>
                                <w:bCs/>
                                <w:sz w:val="20"/>
                                <w:szCs w:val="20"/>
                              </w:rPr>
                            </w:pPr>
                            <w:r w:rsidRPr="00210D86">
                              <w:rPr>
                                <w:rFonts w:ascii="標楷體" w:eastAsia="標楷體" w:hAnsi="標楷體" w:hint="eastAsia"/>
                                <w:bCs/>
                                <w:sz w:val="20"/>
                                <w:szCs w:val="20"/>
                              </w:rPr>
                              <w:t>347</w:t>
                            </w:r>
                          </w:p>
                        </w:tc>
                        <w:tc>
                          <w:tcPr>
                            <w:tcW w:w="635" w:type="pct"/>
                            <w:tcBorders>
                              <w:top w:val="nil"/>
                              <w:left w:val="nil"/>
                              <w:bottom w:val="single" w:sz="4" w:space="0" w:color="auto"/>
                              <w:right w:val="single" w:sz="4" w:space="0" w:color="auto"/>
                            </w:tcBorders>
                            <w:shd w:val="clear" w:color="auto" w:fill="auto"/>
                            <w:noWrap/>
                            <w:vAlign w:val="center"/>
                            <w:hideMark/>
                          </w:tcPr>
                          <w:p w14:paraId="70C0A295" w14:textId="77777777" w:rsidR="001D665B" w:rsidRPr="00210D86" w:rsidRDefault="001D665B" w:rsidP="00EB64C6">
                            <w:pPr>
                              <w:jc w:val="right"/>
                              <w:rPr>
                                <w:rFonts w:ascii="標楷體" w:eastAsia="標楷體" w:hAnsi="標楷體"/>
                                <w:bCs/>
                                <w:sz w:val="20"/>
                                <w:szCs w:val="20"/>
                              </w:rPr>
                            </w:pPr>
                            <w:r w:rsidRPr="00210D86">
                              <w:rPr>
                                <w:rFonts w:ascii="標楷體" w:eastAsia="標楷體" w:hAnsi="標楷體" w:hint="eastAsia"/>
                                <w:bCs/>
                                <w:sz w:val="20"/>
                                <w:szCs w:val="20"/>
                              </w:rPr>
                              <w:t>4.80</w:t>
                            </w:r>
                          </w:p>
                        </w:tc>
                        <w:tc>
                          <w:tcPr>
                            <w:tcW w:w="631" w:type="pct"/>
                            <w:tcBorders>
                              <w:top w:val="nil"/>
                              <w:left w:val="nil"/>
                              <w:bottom w:val="single" w:sz="4" w:space="0" w:color="auto"/>
                              <w:right w:val="single" w:sz="4" w:space="0" w:color="auto"/>
                            </w:tcBorders>
                            <w:shd w:val="clear" w:color="auto" w:fill="auto"/>
                            <w:noWrap/>
                            <w:vAlign w:val="center"/>
                          </w:tcPr>
                          <w:p w14:paraId="292A20FF" w14:textId="77777777" w:rsidR="001D665B" w:rsidRPr="00210D86" w:rsidRDefault="001D665B" w:rsidP="00EB64C6">
                            <w:pPr>
                              <w:jc w:val="right"/>
                              <w:rPr>
                                <w:rFonts w:ascii="標楷體" w:eastAsia="標楷體" w:hAnsi="標楷體"/>
                                <w:bCs/>
                                <w:sz w:val="20"/>
                                <w:szCs w:val="20"/>
                              </w:rPr>
                            </w:pPr>
                            <w:r w:rsidRPr="00210D86">
                              <w:rPr>
                                <w:rFonts w:ascii="標楷體" w:eastAsia="標楷體" w:hAnsi="標楷體" w:hint="eastAsia"/>
                                <w:bCs/>
                                <w:sz w:val="20"/>
                                <w:szCs w:val="20"/>
                              </w:rPr>
                              <w:t xml:space="preserve">1,171 </w:t>
                            </w:r>
                          </w:p>
                        </w:tc>
                        <w:tc>
                          <w:tcPr>
                            <w:tcW w:w="632" w:type="pct"/>
                            <w:tcBorders>
                              <w:top w:val="nil"/>
                              <w:left w:val="nil"/>
                              <w:bottom w:val="single" w:sz="4" w:space="0" w:color="auto"/>
                              <w:right w:val="single" w:sz="4" w:space="0" w:color="auto"/>
                            </w:tcBorders>
                            <w:shd w:val="clear" w:color="auto" w:fill="auto"/>
                            <w:noWrap/>
                            <w:vAlign w:val="center"/>
                          </w:tcPr>
                          <w:p w14:paraId="50409BA5" w14:textId="77777777" w:rsidR="001D665B" w:rsidRPr="00210D86" w:rsidRDefault="001D665B" w:rsidP="00EB64C6">
                            <w:pPr>
                              <w:jc w:val="right"/>
                              <w:rPr>
                                <w:rFonts w:ascii="標楷體" w:eastAsia="標楷體" w:hAnsi="標楷體"/>
                                <w:bCs/>
                                <w:sz w:val="20"/>
                                <w:szCs w:val="20"/>
                              </w:rPr>
                            </w:pPr>
                            <w:r w:rsidRPr="00210D86">
                              <w:rPr>
                                <w:rFonts w:ascii="標楷體" w:eastAsia="標楷體" w:hAnsi="標楷體" w:hint="eastAsia"/>
                                <w:bCs/>
                                <w:sz w:val="20"/>
                                <w:szCs w:val="20"/>
                              </w:rPr>
                              <w:t>153</w:t>
                            </w:r>
                          </w:p>
                        </w:tc>
                        <w:tc>
                          <w:tcPr>
                            <w:tcW w:w="639" w:type="pct"/>
                            <w:tcBorders>
                              <w:top w:val="nil"/>
                              <w:left w:val="nil"/>
                              <w:bottom w:val="single" w:sz="4" w:space="0" w:color="auto"/>
                              <w:right w:val="single" w:sz="4" w:space="0" w:color="auto"/>
                            </w:tcBorders>
                            <w:shd w:val="clear" w:color="auto" w:fill="auto"/>
                            <w:noWrap/>
                            <w:vAlign w:val="center"/>
                            <w:hideMark/>
                          </w:tcPr>
                          <w:p w14:paraId="599FEDF2" w14:textId="77777777" w:rsidR="001D665B" w:rsidRPr="00210D86" w:rsidRDefault="001D665B" w:rsidP="00EB64C6">
                            <w:pPr>
                              <w:jc w:val="right"/>
                              <w:rPr>
                                <w:rFonts w:ascii="標楷體" w:eastAsia="標楷體" w:hAnsi="標楷體"/>
                                <w:bCs/>
                                <w:sz w:val="20"/>
                                <w:szCs w:val="20"/>
                              </w:rPr>
                            </w:pPr>
                            <w:r w:rsidRPr="00210D86">
                              <w:rPr>
                                <w:rFonts w:ascii="標楷體" w:eastAsia="標楷體" w:hAnsi="標楷體" w:hint="eastAsia"/>
                                <w:bCs/>
                                <w:sz w:val="20"/>
                                <w:szCs w:val="20"/>
                              </w:rPr>
                              <w:t>13.07</w:t>
                            </w:r>
                          </w:p>
                        </w:tc>
                      </w:tr>
                      <w:tr w:rsidR="001D665B" w:rsidRPr="00E508B9" w14:paraId="1EA92360" w14:textId="77777777" w:rsidTr="0035156D">
                        <w:trPr>
                          <w:trHeight w:val="330"/>
                          <w:jc w:val="center"/>
                        </w:trPr>
                        <w:tc>
                          <w:tcPr>
                            <w:tcW w:w="1200" w:type="pct"/>
                            <w:tcBorders>
                              <w:top w:val="nil"/>
                              <w:left w:val="single" w:sz="4" w:space="0" w:color="auto"/>
                              <w:bottom w:val="single" w:sz="4" w:space="0" w:color="auto"/>
                              <w:right w:val="single" w:sz="4" w:space="0" w:color="auto"/>
                            </w:tcBorders>
                            <w:shd w:val="clear" w:color="auto" w:fill="auto"/>
                            <w:noWrap/>
                            <w:vAlign w:val="center"/>
                            <w:hideMark/>
                          </w:tcPr>
                          <w:p w14:paraId="08FEE59E" w14:textId="77777777" w:rsidR="001D665B" w:rsidRPr="00210D86" w:rsidRDefault="001D665B" w:rsidP="00A5297B">
                            <w:pPr>
                              <w:jc w:val="center"/>
                              <w:rPr>
                                <w:rFonts w:ascii="標楷體" w:eastAsia="標楷體" w:hAnsi="標楷體"/>
                                <w:bCs/>
                                <w:sz w:val="20"/>
                                <w:szCs w:val="20"/>
                              </w:rPr>
                            </w:pPr>
                            <w:r w:rsidRPr="00210D86">
                              <w:rPr>
                                <w:rFonts w:ascii="標楷體" w:eastAsia="標楷體" w:hAnsi="標楷體" w:hint="eastAsia"/>
                                <w:bCs/>
                                <w:sz w:val="20"/>
                                <w:szCs w:val="20"/>
                              </w:rPr>
                              <w:t>113</w:t>
                            </w:r>
                          </w:p>
                        </w:tc>
                        <w:tc>
                          <w:tcPr>
                            <w:tcW w:w="631" w:type="pct"/>
                            <w:tcBorders>
                              <w:top w:val="nil"/>
                              <w:left w:val="nil"/>
                              <w:bottom w:val="single" w:sz="4" w:space="0" w:color="auto"/>
                              <w:right w:val="single" w:sz="4" w:space="0" w:color="auto"/>
                            </w:tcBorders>
                            <w:shd w:val="clear" w:color="auto" w:fill="auto"/>
                            <w:noWrap/>
                            <w:vAlign w:val="center"/>
                          </w:tcPr>
                          <w:p w14:paraId="35BB97B8" w14:textId="77777777" w:rsidR="001D665B" w:rsidRPr="00210D86" w:rsidRDefault="001D665B" w:rsidP="00EB64C6">
                            <w:pPr>
                              <w:jc w:val="right"/>
                              <w:rPr>
                                <w:rFonts w:ascii="標楷體" w:eastAsia="標楷體" w:hAnsi="標楷體"/>
                                <w:bCs/>
                                <w:sz w:val="20"/>
                                <w:szCs w:val="20"/>
                              </w:rPr>
                            </w:pPr>
                            <w:r w:rsidRPr="00210D86">
                              <w:rPr>
                                <w:rFonts w:ascii="標楷體" w:eastAsia="標楷體" w:hAnsi="標楷體" w:hint="eastAsia"/>
                                <w:bCs/>
                                <w:sz w:val="20"/>
                                <w:szCs w:val="20"/>
                              </w:rPr>
                              <w:t xml:space="preserve">5,646 </w:t>
                            </w:r>
                          </w:p>
                        </w:tc>
                        <w:tc>
                          <w:tcPr>
                            <w:tcW w:w="631" w:type="pct"/>
                            <w:tcBorders>
                              <w:top w:val="nil"/>
                              <w:left w:val="nil"/>
                              <w:bottom w:val="single" w:sz="4" w:space="0" w:color="auto"/>
                              <w:right w:val="single" w:sz="4" w:space="0" w:color="auto"/>
                            </w:tcBorders>
                            <w:shd w:val="clear" w:color="auto" w:fill="auto"/>
                            <w:noWrap/>
                            <w:vAlign w:val="center"/>
                          </w:tcPr>
                          <w:p w14:paraId="78B845F5" w14:textId="77777777" w:rsidR="001D665B" w:rsidRPr="00210D86" w:rsidRDefault="001D665B" w:rsidP="00EB64C6">
                            <w:pPr>
                              <w:jc w:val="right"/>
                              <w:rPr>
                                <w:rFonts w:ascii="標楷體" w:eastAsia="標楷體" w:hAnsi="標楷體"/>
                                <w:bCs/>
                                <w:sz w:val="20"/>
                                <w:szCs w:val="20"/>
                              </w:rPr>
                            </w:pPr>
                            <w:r w:rsidRPr="00210D86">
                              <w:rPr>
                                <w:rFonts w:ascii="標楷體" w:eastAsia="標楷體" w:hAnsi="標楷體" w:hint="eastAsia"/>
                                <w:bCs/>
                                <w:sz w:val="20"/>
                                <w:szCs w:val="20"/>
                              </w:rPr>
                              <w:t>402</w:t>
                            </w:r>
                          </w:p>
                        </w:tc>
                        <w:tc>
                          <w:tcPr>
                            <w:tcW w:w="635" w:type="pct"/>
                            <w:tcBorders>
                              <w:top w:val="nil"/>
                              <w:left w:val="nil"/>
                              <w:bottom w:val="single" w:sz="4" w:space="0" w:color="auto"/>
                              <w:right w:val="single" w:sz="4" w:space="0" w:color="auto"/>
                            </w:tcBorders>
                            <w:shd w:val="clear" w:color="auto" w:fill="auto"/>
                            <w:noWrap/>
                            <w:vAlign w:val="center"/>
                            <w:hideMark/>
                          </w:tcPr>
                          <w:p w14:paraId="5060B938" w14:textId="77777777" w:rsidR="001D665B" w:rsidRPr="00210D86" w:rsidRDefault="001D665B" w:rsidP="00EB64C6">
                            <w:pPr>
                              <w:jc w:val="right"/>
                              <w:rPr>
                                <w:rFonts w:ascii="標楷體" w:eastAsia="標楷體" w:hAnsi="標楷體"/>
                                <w:bCs/>
                                <w:sz w:val="20"/>
                                <w:szCs w:val="20"/>
                              </w:rPr>
                            </w:pPr>
                            <w:r w:rsidRPr="00210D86">
                              <w:rPr>
                                <w:rFonts w:ascii="標楷體" w:eastAsia="標楷體" w:hAnsi="標楷體" w:hint="eastAsia"/>
                                <w:bCs/>
                                <w:sz w:val="20"/>
                                <w:szCs w:val="20"/>
                              </w:rPr>
                              <w:t>7.12</w:t>
                            </w:r>
                          </w:p>
                        </w:tc>
                        <w:tc>
                          <w:tcPr>
                            <w:tcW w:w="631" w:type="pct"/>
                            <w:tcBorders>
                              <w:top w:val="nil"/>
                              <w:left w:val="nil"/>
                              <w:bottom w:val="single" w:sz="4" w:space="0" w:color="auto"/>
                              <w:right w:val="single" w:sz="4" w:space="0" w:color="auto"/>
                            </w:tcBorders>
                            <w:shd w:val="clear" w:color="auto" w:fill="auto"/>
                            <w:noWrap/>
                            <w:vAlign w:val="center"/>
                          </w:tcPr>
                          <w:p w14:paraId="29AE84DE" w14:textId="77777777" w:rsidR="001D665B" w:rsidRPr="00210D86" w:rsidRDefault="001D665B" w:rsidP="00EB64C6">
                            <w:pPr>
                              <w:jc w:val="right"/>
                              <w:rPr>
                                <w:rFonts w:ascii="標楷體" w:eastAsia="標楷體" w:hAnsi="標楷體"/>
                                <w:bCs/>
                                <w:sz w:val="20"/>
                                <w:szCs w:val="20"/>
                              </w:rPr>
                            </w:pPr>
                            <w:r w:rsidRPr="00210D86">
                              <w:rPr>
                                <w:rFonts w:ascii="標楷體" w:eastAsia="標楷體" w:hAnsi="標楷體" w:hint="eastAsia"/>
                                <w:bCs/>
                                <w:sz w:val="20"/>
                                <w:szCs w:val="20"/>
                              </w:rPr>
                              <w:t xml:space="preserve">1,057 </w:t>
                            </w:r>
                          </w:p>
                        </w:tc>
                        <w:tc>
                          <w:tcPr>
                            <w:tcW w:w="632" w:type="pct"/>
                            <w:tcBorders>
                              <w:top w:val="nil"/>
                              <w:left w:val="nil"/>
                              <w:bottom w:val="single" w:sz="4" w:space="0" w:color="auto"/>
                              <w:right w:val="single" w:sz="4" w:space="0" w:color="auto"/>
                            </w:tcBorders>
                            <w:shd w:val="clear" w:color="auto" w:fill="auto"/>
                            <w:noWrap/>
                            <w:vAlign w:val="center"/>
                          </w:tcPr>
                          <w:p w14:paraId="272C053A" w14:textId="77777777" w:rsidR="001D665B" w:rsidRPr="00210D86" w:rsidRDefault="001D665B" w:rsidP="00EB64C6">
                            <w:pPr>
                              <w:jc w:val="right"/>
                              <w:rPr>
                                <w:rFonts w:ascii="標楷體" w:eastAsia="標楷體" w:hAnsi="標楷體"/>
                                <w:bCs/>
                                <w:sz w:val="20"/>
                                <w:szCs w:val="20"/>
                              </w:rPr>
                            </w:pPr>
                            <w:r w:rsidRPr="00210D86">
                              <w:rPr>
                                <w:rFonts w:ascii="標楷體" w:eastAsia="標楷體" w:hAnsi="標楷體" w:hint="eastAsia"/>
                                <w:bCs/>
                                <w:sz w:val="20"/>
                                <w:szCs w:val="20"/>
                              </w:rPr>
                              <w:t>196</w:t>
                            </w:r>
                          </w:p>
                        </w:tc>
                        <w:tc>
                          <w:tcPr>
                            <w:tcW w:w="639" w:type="pct"/>
                            <w:tcBorders>
                              <w:top w:val="nil"/>
                              <w:left w:val="nil"/>
                              <w:bottom w:val="single" w:sz="4" w:space="0" w:color="auto"/>
                              <w:right w:val="single" w:sz="4" w:space="0" w:color="auto"/>
                            </w:tcBorders>
                            <w:shd w:val="clear" w:color="auto" w:fill="auto"/>
                            <w:noWrap/>
                            <w:vAlign w:val="center"/>
                            <w:hideMark/>
                          </w:tcPr>
                          <w:p w14:paraId="5ED14DF9" w14:textId="77777777" w:rsidR="001D665B" w:rsidRPr="00210D86" w:rsidRDefault="001D665B" w:rsidP="00EB64C6">
                            <w:pPr>
                              <w:jc w:val="right"/>
                              <w:rPr>
                                <w:rFonts w:ascii="標楷體" w:eastAsia="標楷體" w:hAnsi="標楷體"/>
                                <w:bCs/>
                                <w:sz w:val="20"/>
                                <w:szCs w:val="20"/>
                              </w:rPr>
                            </w:pPr>
                            <w:r w:rsidRPr="00210D86">
                              <w:rPr>
                                <w:rFonts w:ascii="標楷體" w:eastAsia="標楷體" w:hAnsi="標楷體" w:hint="eastAsia"/>
                                <w:bCs/>
                                <w:sz w:val="20"/>
                                <w:szCs w:val="20"/>
                              </w:rPr>
                              <w:t>18.54</w:t>
                            </w:r>
                          </w:p>
                        </w:tc>
                      </w:tr>
                    </w:tbl>
                    <w:p w14:paraId="59BECC27" w14:textId="77777777" w:rsidR="001D665B" w:rsidRDefault="001D665B" w:rsidP="001D665B">
                      <w:pPr>
                        <w:ind w:leftChars="11" w:left="26"/>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註：1</w:t>
                      </w:r>
                      <w:r>
                        <w:rPr>
                          <w:rFonts w:ascii="標楷體" w:eastAsia="標楷體" w:hAnsi="標楷體" w:cs="新細明體"/>
                          <w:color w:val="000000"/>
                          <w:kern w:val="0"/>
                          <w:sz w:val="18"/>
                          <w:szCs w:val="18"/>
                        </w:rPr>
                        <w:t>.113</w:t>
                      </w:r>
                      <w:r>
                        <w:rPr>
                          <w:rFonts w:ascii="標楷體" w:eastAsia="標楷體" w:hAnsi="標楷體" w:cs="新細明體" w:hint="eastAsia"/>
                          <w:color w:val="000000"/>
                          <w:kern w:val="0"/>
                          <w:sz w:val="18"/>
                          <w:szCs w:val="18"/>
                        </w:rPr>
                        <w:t>年度係截至1</w:t>
                      </w:r>
                      <w:r>
                        <w:rPr>
                          <w:rFonts w:ascii="標楷體" w:eastAsia="標楷體" w:hAnsi="標楷體" w:cs="新細明體"/>
                          <w:color w:val="000000"/>
                          <w:kern w:val="0"/>
                          <w:sz w:val="18"/>
                          <w:szCs w:val="18"/>
                        </w:rPr>
                        <w:t>0</w:t>
                      </w:r>
                      <w:r>
                        <w:rPr>
                          <w:rFonts w:ascii="標楷體" w:eastAsia="標楷體" w:hAnsi="標楷體" w:cs="新細明體" w:hint="eastAsia"/>
                          <w:color w:val="000000"/>
                          <w:kern w:val="0"/>
                          <w:sz w:val="18"/>
                          <w:szCs w:val="18"/>
                        </w:rPr>
                        <w:t>月底止。</w:t>
                      </w:r>
                    </w:p>
                    <w:p w14:paraId="07AAC971" w14:textId="77777777" w:rsidR="001D665B" w:rsidRDefault="001D665B" w:rsidP="001D665B">
                      <w:pPr>
                        <w:ind w:firstLineChars="217" w:firstLine="391"/>
                      </w:pPr>
                      <w:r>
                        <w:rPr>
                          <w:rFonts w:ascii="標楷體" w:eastAsia="標楷體" w:hAnsi="標楷體" w:cs="新細明體"/>
                          <w:color w:val="000000"/>
                          <w:kern w:val="0"/>
                          <w:sz w:val="18"/>
                          <w:szCs w:val="18"/>
                        </w:rPr>
                        <w:t>2.</w:t>
                      </w:r>
                      <w:r w:rsidRPr="003B72C4">
                        <w:rPr>
                          <w:rFonts w:ascii="標楷體" w:eastAsia="標楷體" w:hAnsi="標楷體" w:cs="新細明體" w:hint="eastAsia"/>
                          <w:color w:val="000000"/>
                          <w:kern w:val="0"/>
                          <w:sz w:val="18"/>
                          <w:szCs w:val="18"/>
                        </w:rPr>
                        <w:t>資料來源：整理自彰化縣</w:t>
                      </w:r>
                      <w:r>
                        <w:rPr>
                          <w:rFonts w:ascii="標楷體" w:eastAsia="標楷體" w:hAnsi="標楷體" w:cs="新細明體" w:hint="eastAsia"/>
                          <w:color w:val="000000"/>
                          <w:kern w:val="0"/>
                          <w:sz w:val="18"/>
                          <w:szCs w:val="18"/>
                        </w:rPr>
                        <w:t>衛生</w:t>
                      </w:r>
                      <w:r>
                        <w:rPr>
                          <w:rFonts w:ascii="標楷體" w:eastAsia="標楷體" w:hAnsi="標楷體" w:cs="新細明體"/>
                          <w:color w:val="000000"/>
                          <w:kern w:val="0"/>
                          <w:sz w:val="18"/>
                          <w:szCs w:val="18"/>
                        </w:rPr>
                        <w:t>局</w:t>
                      </w:r>
                      <w:r w:rsidRPr="003B72C4">
                        <w:rPr>
                          <w:rFonts w:ascii="標楷體" w:eastAsia="標楷體" w:hAnsi="標楷體" w:cs="新細明體" w:hint="eastAsia"/>
                          <w:color w:val="000000"/>
                          <w:kern w:val="0"/>
                          <w:sz w:val="18"/>
                          <w:szCs w:val="18"/>
                        </w:rPr>
                        <w:t>提供資料。</w:t>
                      </w:r>
                    </w:p>
                  </w:txbxContent>
                </v:textbox>
                <w10:wrap type="tight"/>
              </v:shape>
            </w:pict>
          </mc:Fallback>
        </mc:AlternateContent>
      </w:r>
      <w:r>
        <w:rPr>
          <w:rFonts w:hint="eastAsia"/>
        </w:rPr>
        <w:t>該</w:t>
      </w:r>
      <w:r w:rsidRPr="00453B85">
        <w:rPr>
          <w:rFonts w:hint="eastAsia"/>
        </w:rPr>
        <w:t>局</w:t>
      </w:r>
      <w:r>
        <w:rPr>
          <w:rFonts w:hint="eastAsia"/>
        </w:rPr>
        <w:t>為</w:t>
      </w:r>
      <w:r w:rsidRPr="00EB64C6">
        <w:rPr>
          <w:rFonts w:hint="eastAsia"/>
        </w:rPr>
        <w:t>增進周產期高風險孕產婦健康照護</w:t>
      </w:r>
      <w:r>
        <w:rPr>
          <w:rFonts w:hint="eastAsia"/>
        </w:rPr>
        <w:t>，</w:t>
      </w:r>
      <w:r w:rsidRPr="00453B85">
        <w:rPr>
          <w:rFonts w:hint="eastAsia"/>
        </w:rPr>
        <w:t>113年度獲衛福部核定補助計畫經費200萬元，辦理周產期高風險孕產婦（兒）追蹤關懷計畫</w:t>
      </w:r>
      <w:r>
        <w:rPr>
          <w:rFonts w:hint="eastAsia"/>
        </w:rPr>
        <w:t>；</w:t>
      </w:r>
      <w:r w:rsidRPr="00453B85">
        <w:rPr>
          <w:rFonts w:hint="eastAsia"/>
        </w:rPr>
        <w:t>另受衛福部委託辦理幼兒專責醫師制度計畫，核定代辦計畫經費202萬餘元。</w:t>
      </w:r>
      <w:r w:rsidRPr="00F47E20">
        <w:rPr>
          <w:rFonts w:hint="eastAsia"/>
        </w:rPr>
        <w:t>經查計畫執行情形，核有：</w:t>
      </w:r>
      <w:r>
        <w:rPr>
          <w:rFonts w:hint="eastAsia"/>
        </w:rPr>
        <w:t>1.</w:t>
      </w:r>
      <w:r w:rsidRPr="005D4B66">
        <w:rPr>
          <w:rFonts w:hint="eastAsia"/>
        </w:rPr>
        <w:t>部分周產期高風險孕產婦個案關懷追蹤次數未達預計次數，允宜研謀善策，以保護母嬰健康</w:t>
      </w:r>
      <w:r w:rsidRPr="00F47E20">
        <w:rPr>
          <w:rFonts w:hint="eastAsia"/>
        </w:rPr>
        <w:t>；2.</w:t>
      </w:r>
      <w:r w:rsidRPr="005D4B66">
        <w:rPr>
          <w:rFonts w:hint="eastAsia"/>
        </w:rPr>
        <w:t>部分周產期高風險孕產婦</w:t>
      </w:r>
      <w:r>
        <w:rPr>
          <w:rFonts w:hint="eastAsia"/>
        </w:rPr>
        <w:t>（</w:t>
      </w:r>
      <w:r w:rsidRPr="005D4B66">
        <w:rPr>
          <w:rFonts w:hint="eastAsia"/>
        </w:rPr>
        <w:t>兒</w:t>
      </w:r>
      <w:r>
        <w:rPr>
          <w:rFonts w:hint="eastAsia"/>
        </w:rPr>
        <w:t>）</w:t>
      </w:r>
      <w:r w:rsidRPr="005D4B66">
        <w:rPr>
          <w:rFonts w:hint="eastAsia"/>
        </w:rPr>
        <w:t>追蹤關懷計畫服務個案轉銜至幼兒專責醫師制度計畫之時點，未能有效銜接照護新生兒，允宜研議加強機關內部之聯繫與溝通，以完備轄內孕產婦及幼兒之醫療照護網絡</w:t>
      </w:r>
      <w:r w:rsidRPr="00F47E20">
        <w:rPr>
          <w:rFonts w:hint="eastAsia"/>
        </w:rPr>
        <w:t>；</w:t>
      </w:r>
      <w:r>
        <w:rPr>
          <w:rFonts w:hint="eastAsia"/>
        </w:rPr>
        <w:t>3.</w:t>
      </w:r>
      <w:r w:rsidRPr="005D4B66">
        <w:rPr>
          <w:rFonts w:hint="eastAsia"/>
        </w:rPr>
        <w:t>部分新生兒異常疾病篩檢之</w:t>
      </w:r>
      <w:r w:rsidRPr="00F01989">
        <w:rPr>
          <w:rFonts w:hint="eastAsia"/>
        </w:rPr>
        <w:t>採血日期與實驗室收到檢體日期相距超過2日</w:t>
      </w:r>
      <w:r>
        <w:rPr>
          <w:rFonts w:hint="eastAsia"/>
        </w:rPr>
        <w:t>期限，且</w:t>
      </w:r>
      <w:r w:rsidRPr="00F01989">
        <w:rPr>
          <w:rFonts w:hint="eastAsia"/>
        </w:rPr>
        <w:t>複檢案件之逾期比率連續3年均超過1成</w:t>
      </w:r>
      <w:r>
        <w:rPr>
          <w:rFonts w:hint="eastAsia"/>
        </w:rPr>
        <w:t>（表</w:t>
      </w:r>
      <w:r>
        <w:t>2）</w:t>
      </w:r>
      <w:r w:rsidRPr="005D4B66">
        <w:rPr>
          <w:rFonts w:hint="eastAsia"/>
        </w:rPr>
        <w:t>，允宜加強督導轄內採集機構積極掌握檢體寄送時效，俾利篩檢異常之新生兒及早接受進一步檢查或治療，以充分發揮篩檢效益</w:t>
      </w:r>
      <w:r w:rsidRPr="00F47E20">
        <w:rPr>
          <w:rFonts w:hint="eastAsia"/>
        </w:rPr>
        <w:t>等情事，經函請檢討改善。據復：</w:t>
      </w:r>
      <w:r>
        <w:rPr>
          <w:rFonts w:hint="eastAsia"/>
        </w:rPr>
        <w:t>1.</w:t>
      </w:r>
      <w:r w:rsidRPr="004263A0">
        <w:rPr>
          <w:rFonts w:hint="eastAsia"/>
        </w:rPr>
        <w:t>將持續努力協助醫療院所整合各項服務</w:t>
      </w:r>
      <w:r w:rsidRPr="00F47E20">
        <w:rPr>
          <w:rFonts w:hint="eastAsia"/>
        </w:rPr>
        <w:t>；2</w:t>
      </w:r>
      <w:r>
        <w:t>.</w:t>
      </w:r>
      <w:r w:rsidRPr="004263A0">
        <w:rPr>
          <w:rFonts w:hint="eastAsia"/>
        </w:rPr>
        <w:t>將加強機關內部之聯繫，每月進行周產期高風險孕產婦</w:t>
      </w:r>
      <w:r>
        <w:rPr>
          <w:rFonts w:hint="eastAsia"/>
        </w:rPr>
        <w:t>（</w:t>
      </w:r>
      <w:r w:rsidRPr="004263A0">
        <w:rPr>
          <w:rFonts w:hint="eastAsia"/>
        </w:rPr>
        <w:t>兒</w:t>
      </w:r>
      <w:r>
        <w:rPr>
          <w:rFonts w:hint="eastAsia"/>
        </w:rPr>
        <w:t>）</w:t>
      </w:r>
      <w:r w:rsidRPr="004263A0">
        <w:rPr>
          <w:rFonts w:hint="eastAsia"/>
        </w:rPr>
        <w:t>追蹤關懷名單轉介</w:t>
      </w:r>
      <w:r w:rsidRPr="00F47E20">
        <w:rPr>
          <w:rFonts w:hint="eastAsia"/>
        </w:rPr>
        <w:t>；</w:t>
      </w:r>
      <w:r>
        <w:rPr>
          <w:rFonts w:hint="eastAsia"/>
        </w:rPr>
        <w:t>3</w:t>
      </w:r>
      <w:r w:rsidRPr="00F47E20">
        <w:rPr>
          <w:rFonts w:hint="eastAsia"/>
        </w:rPr>
        <w:t>.</w:t>
      </w:r>
      <w:r>
        <w:t>將</w:t>
      </w:r>
      <w:r w:rsidRPr="004263A0">
        <w:rPr>
          <w:rFonts w:hint="eastAsia"/>
        </w:rPr>
        <w:t>加強督導採集機構檢體寄送時效</w:t>
      </w:r>
      <w:r w:rsidRPr="00F47E20">
        <w:rPr>
          <w:rFonts w:hint="eastAsia"/>
        </w:rPr>
        <w:t>。</w:t>
      </w:r>
    </w:p>
    <w:p w14:paraId="041D6367" w14:textId="24A250FA" w:rsidR="001D665B" w:rsidRDefault="001D665B" w:rsidP="003A7414">
      <w:pPr>
        <w:pStyle w:val="a5"/>
        <w:spacing w:line="440" w:lineRule="exact"/>
        <w:ind w:firstLine="280"/>
        <w:rPr>
          <w:lang w:eastAsia="zh-HK"/>
        </w:rPr>
      </w:pPr>
      <w:r w:rsidRPr="00F47E20">
        <w:rPr>
          <w:rFonts w:hint="eastAsia"/>
        </w:rPr>
        <w:lastRenderedPageBreak/>
        <w:t>（</w:t>
      </w:r>
      <w:r>
        <w:rPr>
          <w:rFonts w:hint="eastAsia"/>
        </w:rPr>
        <w:t>四</w:t>
      </w:r>
      <w:r w:rsidRPr="00F47E20">
        <w:rPr>
          <w:rFonts w:hint="eastAsia"/>
        </w:rPr>
        <w:t>）</w:t>
      </w:r>
      <w:r w:rsidRPr="00140910">
        <w:rPr>
          <w:rFonts w:hint="eastAsia"/>
        </w:rPr>
        <w:t>持續辦理轄管衛生所耐震補強或重建工程，以確保耐震能力及災害應變之功能，惟部分衛生所遲未完成補強或拆除重建作業，且未因應耐震規範修訂重新檢討耐震能力，及列管案件資訊管控欠周延，允宜檢討改善，以增進補強重建成效。</w:t>
      </w:r>
    </w:p>
    <w:p w14:paraId="767B262E" w14:textId="77777777" w:rsidR="001D665B" w:rsidRPr="00235A5D" w:rsidRDefault="001D665B" w:rsidP="003A7414">
      <w:pPr>
        <w:pStyle w:val="a8"/>
        <w:spacing w:line="436" w:lineRule="exact"/>
        <w:ind w:firstLine="480"/>
        <w:rPr>
          <w:rFonts w:hAnsi="標楷體"/>
          <w:color w:val="000000" w:themeColor="text1"/>
          <w:kern w:val="0"/>
          <w:szCs w:val="28"/>
          <w:lang w:eastAsia="zh-HK"/>
        </w:rPr>
      </w:pPr>
      <w:r>
        <w:rPr>
          <w:rFonts w:hAnsi="標楷體" w:hint="eastAsia"/>
          <w:noProof/>
          <w:lang w:val="zh-TW"/>
        </w:rPr>
        <w:drawing>
          <wp:anchor distT="0" distB="0" distL="114300" distR="114300" simplePos="0" relativeHeight="251678720" behindDoc="0" locked="0" layoutInCell="1" allowOverlap="1" wp14:anchorId="79E7540E" wp14:editId="466BEDE0">
            <wp:simplePos x="0" y="0"/>
            <wp:positionH relativeFrom="margin">
              <wp:posOffset>2760980</wp:posOffset>
            </wp:positionH>
            <wp:positionV relativeFrom="paragraph">
              <wp:posOffset>1698262</wp:posOffset>
            </wp:positionV>
            <wp:extent cx="3568700" cy="3102610"/>
            <wp:effectExtent l="0" t="0" r="12700" b="2540"/>
            <wp:wrapTight wrapText="bothSides">
              <wp:wrapPolygon edited="0">
                <wp:start x="0" y="0"/>
                <wp:lineTo x="0" y="21485"/>
                <wp:lineTo x="21562" y="21485"/>
                <wp:lineTo x="21562" y="0"/>
                <wp:lineTo x="0" y="0"/>
              </wp:wrapPolygon>
            </wp:wrapTight>
            <wp:docPr id="17" name="圖表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14:sizeRelH relativeFrom="margin">
              <wp14:pctWidth>0</wp14:pctWidth>
            </wp14:sizeRelH>
            <wp14:sizeRelV relativeFrom="margin">
              <wp14:pctHeight>0</wp14:pctHeight>
            </wp14:sizeRelV>
          </wp:anchor>
        </w:drawing>
      </w:r>
      <w:r w:rsidRPr="00FA6CB5">
        <w:rPr>
          <w:rFonts w:hAnsi="標楷體" w:hint="eastAsia"/>
        </w:rPr>
        <w:t>該局</w:t>
      </w:r>
      <w:r w:rsidRPr="00057B5D">
        <w:rPr>
          <w:rFonts w:hAnsi="標楷體" w:hint="eastAsia"/>
        </w:rPr>
        <w:t>考</w:t>
      </w:r>
      <w:r>
        <w:rPr>
          <w:rFonts w:hAnsi="標楷體" w:hint="eastAsia"/>
          <w:kern w:val="0"/>
          <w:szCs w:val="28"/>
        </w:rPr>
        <w:t>量</w:t>
      </w:r>
      <w:r w:rsidRPr="005705DA">
        <w:rPr>
          <w:rFonts w:hAnsi="標楷體" w:hint="eastAsia"/>
          <w:kern w:val="0"/>
          <w:szCs w:val="28"/>
        </w:rPr>
        <w:t>地震災害發生後，</w:t>
      </w:r>
      <w:r>
        <w:rPr>
          <w:rFonts w:hAnsi="標楷體" w:hint="eastAsia"/>
          <w:kern w:val="0"/>
          <w:szCs w:val="28"/>
        </w:rPr>
        <w:t>衛生所仍</w:t>
      </w:r>
      <w:r w:rsidRPr="005705DA">
        <w:rPr>
          <w:rFonts w:hAnsi="標楷體" w:hint="eastAsia"/>
          <w:kern w:val="0"/>
          <w:szCs w:val="28"/>
        </w:rPr>
        <w:t>須維持運作，</w:t>
      </w:r>
      <w:r>
        <w:rPr>
          <w:rFonts w:hAnsi="標楷體" w:hint="eastAsia"/>
          <w:kern w:val="0"/>
          <w:szCs w:val="28"/>
        </w:rPr>
        <w:t>以</w:t>
      </w:r>
      <w:r w:rsidRPr="005705DA">
        <w:rPr>
          <w:rFonts w:hAnsi="標楷體" w:hint="eastAsia"/>
          <w:kern w:val="0"/>
          <w:szCs w:val="28"/>
        </w:rPr>
        <w:t>提供</w:t>
      </w:r>
      <w:r>
        <w:rPr>
          <w:rFonts w:hAnsi="標楷體" w:hint="eastAsia"/>
          <w:kern w:val="0"/>
          <w:szCs w:val="28"/>
        </w:rPr>
        <w:t>醫療</w:t>
      </w:r>
      <w:r w:rsidRPr="005705DA">
        <w:rPr>
          <w:rFonts w:hAnsi="標楷體" w:hint="eastAsia"/>
          <w:kern w:val="0"/>
          <w:szCs w:val="28"/>
        </w:rPr>
        <w:t>、避難及安置災民等</w:t>
      </w:r>
      <w:r>
        <w:rPr>
          <w:rFonts w:hAnsi="標楷體" w:hint="eastAsia"/>
          <w:kern w:val="0"/>
          <w:szCs w:val="28"/>
        </w:rPr>
        <w:t>災害</w:t>
      </w:r>
      <w:r w:rsidRPr="005705DA">
        <w:rPr>
          <w:rFonts w:hAnsi="標楷體" w:hint="eastAsia"/>
          <w:kern w:val="0"/>
          <w:szCs w:val="28"/>
        </w:rPr>
        <w:t>應變功能，</w:t>
      </w:r>
      <w:r>
        <w:rPr>
          <w:rFonts w:hAnsi="標楷體" w:hint="eastAsia"/>
          <w:kern w:val="0"/>
          <w:szCs w:val="28"/>
        </w:rPr>
        <w:t>持續辦理</w:t>
      </w:r>
      <w:r w:rsidRPr="00057B5D">
        <w:rPr>
          <w:rFonts w:hAnsi="標楷體" w:hint="eastAsia"/>
          <w:kern w:val="0"/>
          <w:szCs w:val="28"/>
        </w:rPr>
        <w:t>轄管衛生所</w:t>
      </w:r>
      <w:r w:rsidRPr="005705DA">
        <w:rPr>
          <w:rFonts w:hAnsi="標楷體" w:hint="eastAsia"/>
          <w:kern w:val="0"/>
          <w:szCs w:val="28"/>
        </w:rPr>
        <w:t>耐震</w:t>
      </w:r>
      <w:r>
        <w:rPr>
          <w:rFonts w:hAnsi="標楷體" w:hint="eastAsia"/>
          <w:kern w:val="0"/>
          <w:szCs w:val="28"/>
        </w:rPr>
        <w:t>能力</w:t>
      </w:r>
      <w:r w:rsidRPr="005705DA">
        <w:rPr>
          <w:rFonts w:hAnsi="標楷體" w:hint="eastAsia"/>
          <w:kern w:val="0"/>
          <w:szCs w:val="28"/>
        </w:rPr>
        <w:t>評估</w:t>
      </w:r>
      <w:r w:rsidRPr="00057B5D">
        <w:rPr>
          <w:rFonts w:hAnsi="標楷體" w:hint="eastAsia"/>
          <w:kern w:val="0"/>
          <w:szCs w:val="28"/>
        </w:rPr>
        <w:t>、</w:t>
      </w:r>
      <w:r w:rsidRPr="005705DA">
        <w:rPr>
          <w:rFonts w:hAnsi="標楷體" w:hint="eastAsia"/>
          <w:kern w:val="0"/>
          <w:szCs w:val="28"/>
        </w:rPr>
        <w:t>補強</w:t>
      </w:r>
      <w:r>
        <w:rPr>
          <w:rFonts w:hAnsi="標楷體" w:hint="eastAsia"/>
          <w:kern w:val="0"/>
          <w:szCs w:val="28"/>
        </w:rPr>
        <w:t>及拆除</w:t>
      </w:r>
      <w:r w:rsidRPr="00057B5D">
        <w:rPr>
          <w:rFonts w:hAnsi="標楷體" w:hint="eastAsia"/>
          <w:kern w:val="0"/>
          <w:szCs w:val="28"/>
        </w:rPr>
        <w:t>重建</w:t>
      </w:r>
      <w:r>
        <w:rPr>
          <w:rFonts w:hAnsi="標楷體" w:hint="eastAsia"/>
          <w:kern w:val="0"/>
          <w:szCs w:val="28"/>
        </w:rPr>
        <w:t>作業</w:t>
      </w:r>
      <w:r w:rsidRPr="00650FA5">
        <w:rPr>
          <w:rFonts w:hAnsi="標楷體" w:hint="eastAsia"/>
          <w:kern w:val="0"/>
          <w:szCs w:val="28"/>
        </w:rPr>
        <w:t>。</w:t>
      </w:r>
      <w:r w:rsidRPr="00E56409">
        <w:rPr>
          <w:rFonts w:hAnsi="標楷體" w:hint="eastAsia"/>
          <w:kern w:val="0"/>
          <w:szCs w:val="28"/>
        </w:rPr>
        <w:t>該</w:t>
      </w:r>
      <w:r w:rsidRPr="00FA6CB5">
        <w:rPr>
          <w:rFonts w:hAnsi="標楷體" w:hint="eastAsia"/>
        </w:rPr>
        <w:t>局</w:t>
      </w:r>
      <w:r w:rsidRPr="00057B5D">
        <w:rPr>
          <w:rFonts w:hAnsi="標楷體"/>
        </w:rPr>
        <w:t>暨所轄衛生所使用中之</w:t>
      </w:r>
      <w:r>
        <w:rPr>
          <w:rFonts w:hAnsi="標楷體"/>
        </w:rPr>
        <w:t>建築物共</w:t>
      </w:r>
      <w:r w:rsidRPr="00057B5D">
        <w:rPr>
          <w:rFonts w:hAnsi="標楷體"/>
        </w:rPr>
        <w:t>計28</w:t>
      </w:r>
      <w:r>
        <w:rPr>
          <w:rFonts w:hAnsi="標楷體"/>
        </w:rPr>
        <w:t>棟</w:t>
      </w:r>
      <w:r w:rsidRPr="00057B5D">
        <w:rPr>
          <w:rFonts w:hAnsi="標楷體" w:hint="eastAsia"/>
        </w:rPr>
        <w:t>，</w:t>
      </w:r>
      <w:r w:rsidRPr="00057B5D">
        <w:rPr>
          <w:rFonts w:hAnsi="標楷體"/>
          <w:kern w:val="0"/>
          <w:szCs w:val="28"/>
        </w:rPr>
        <w:t>按</w:t>
      </w:r>
      <w:r w:rsidRPr="00057B5D">
        <w:rPr>
          <w:rFonts w:hAnsi="標楷體" w:hint="eastAsia"/>
          <w:kern w:val="0"/>
          <w:szCs w:val="28"/>
        </w:rPr>
        <w:t>內政部國土管理署</w:t>
      </w:r>
      <w:hyperlink r:id="rId41" w:history="1">
        <w:r w:rsidRPr="00057B5D">
          <w:rPr>
            <w:rFonts w:hAnsi="標楷體"/>
            <w:kern w:val="0"/>
            <w:szCs w:val="28"/>
          </w:rPr>
          <w:t>建築物實施耐震能力評估及補強資訊管理系統</w:t>
        </w:r>
      </w:hyperlink>
      <w:r w:rsidRPr="00057B5D">
        <w:rPr>
          <w:rFonts w:hAnsi="標楷體" w:hint="eastAsia"/>
          <w:kern w:val="0"/>
          <w:szCs w:val="28"/>
        </w:rPr>
        <w:t>（下稱</w:t>
      </w:r>
      <w:hyperlink r:id="rId42" w:history="1">
        <w:r w:rsidRPr="00057B5D">
          <w:rPr>
            <w:rFonts w:hAnsi="標楷體"/>
            <w:kern w:val="0"/>
            <w:szCs w:val="28"/>
          </w:rPr>
          <w:t>耐震能力管理系統</w:t>
        </w:r>
      </w:hyperlink>
      <w:r w:rsidRPr="00057B5D">
        <w:rPr>
          <w:rFonts w:hAnsi="標楷體" w:hint="eastAsia"/>
          <w:kern w:val="0"/>
          <w:szCs w:val="28"/>
        </w:rPr>
        <w:t>）列管資料所載，</w:t>
      </w:r>
      <w:r>
        <w:rPr>
          <w:rFonts w:hAnsi="標楷體" w:hint="eastAsia"/>
          <w:kern w:val="0"/>
          <w:szCs w:val="28"/>
        </w:rPr>
        <w:t>屬</w:t>
      </w:r>
      <w:r w:rsidRPr="00057B5D">
        <w:rPr>
          <w:rFonts w:hAnsi="標楷體" w:hint="eastAsia"/>
          <w:kern w:val="0"/>
          <w:szCs w:val="28"/>
        </w:rPr>
        <w:t>88年12月31日以前已完成建造之</w:t>
      </w:r>
      <w:r>
        <w:rPr>
          <w:rFonts w:hAnsi="標楷體"/>
        </w:rPr>
        <w:t>建築物</w:t>
      </w:r>
      <w:r w:rsidRPr="00057B5D">
        <w:rPr>
          <w:rFonts w:hAnsi="標楷體" w:hint="eastAsia"/>
          <w:kern w:val="0"/>
          <w:szCs w:val="28"/>
        </w:rPr>
        <w:t>計20棟，</w:t>
      </w:r>
      <w:r>
        <w:rPr>
          <w:rFonts w:hAnsi="標楷體" w:hint="eastAsia"/>
          <w:kern w:val="0"/>
          <w:szCs w:val="28"/>
        </w:rPr>
        <w:t>均</w:t>
      </w:r>
      <w:r w:rsidRPr="00057B5D">
        <w:rPr>
          <w:rFonts w:hAnsi="標楷體" w:hint="eastAsia"/>
          <w:kern w:val="0"/>
          <w:szCs w:val="28"/>
        </w:rPr>
        <w:t>已完成初步評估</w:t>
      </w:r>
      <w:r>
        <w:rPr>
          <w:rFonts w:hAnsi="標楷體" w:hint="eastAsia"/>
          <w:kern w:val="0"/>
          <w:szCs w:val="28"/>
        </w:rPr>
        <w:t>（</w:t>
      </w:r>
      <w:r w:rsidRPr="00057B5D">
        <w:rPr>
          <w:rFonts w:hAnsi="標楷體" w:hint="eastAsia"/>
          <w:kern w:val="0"/>
          <w:szCs w:val="28"/>
        </w:rPr>
        <w:t>下稱初評</w:t>
      </w:r>
      <w:r>
        <w:rPr>
          <w:rFonts w:hAnsi="標楷體" w:hint="eastAsia"/>
          <w:kern w:val="0"/>
          <w:szCs w:val="28"/>
        </w:rPr>
        <w:t>）</w:t>
      </w:r>
      <w:r w:rsidRPr="00057B5D">
        <w:rPr>
          <w:rFonts w:hAnsi="標楷體" w:hint="eastAsia"/>
          <w:kern w:val="0"/>
          <w:szCs w:val="28"/>
        </w:rPr>
        <w:t>；完成初評須進一步辦理詳細評估</w:t>
      </w:r>
      <w:r>
        <w:rPr>
          <w:rFonts w:hAnsi="標楷體" w:hint="eastAsia"/>
          <w:kern w:val="0"/>
          <w:szCs w:val="28"/>
        </w:rPr>
        <w:t>（</w:t>
      </w:r>
      <w:r w:rsidRPr="00057B5D">
        <w:rPr>
          <w:rFonts w:hAnsi="標楷體" w:hint="eastAsia"/>
          <w:kern w:val="0"/>
          <w:szCs w:val="28"/>
        </w:rPr>
        <w:t>下稱詳評</w:t>
      </w:r>
      <w:r>
        <w:rPr>
          <w:rFonts w:hAnsi="標楷體" w:hint="eastAsia"/>
          <w:kern w:val="0"/>
          <w:szCs w:val="28"/>
        </w:rPr>
        <w:t>）</w:t>
      </w:r>
      <w:r w:rsidRPr="00057B5D">
        <w:rPr>
          <w:rFonts w:hAnsi="標楷體" w:hint="eastAsia"/>
          <w:kern w:val="0"/>
          <w:szCs w:val="28"/>
        </w:rPr>
        <w:t>者計14棟，</w:t>
      </w:r>
      <w:r>
        <w:rPr>
          <w:rFonts w:hAnsi="標楷體" w:hint="eastAsia"/>
          <w:kern w:val="0"/>
          <w:szCs w:val="28"/>
        </w:rPr>
        <w:t>亦</w:t>
      </w:r>
      <w:r w:rsidRPr="00057B5D">
        <w:rPr>
          <w:rFonts w:hAnsi="標楷體" w:hint="eastAsia"/>
          <w:kern w:val="0"/>
          <w:szCs w:val="28"/>
        </w:rPr>
        <w:t>已完成；經詳評須辦理補強工程者計9棟，均尚未完成；另經詳評須辦理拆除者計5棟，均已完成拆除</w:t>
      </w:r>
      <w:r w:rsidRPr="005E160B">
        <w:rPr>
          <w:rFonts w:hAnsi="標楷體" w:hint="eastAsia"/>
          <w:kern w:val="0"/>
          <w:szCs w:val="28"/>
        </w:rPr>
        <w:t>（圖</w:t>
      </w:r>
      <w:r>
        <w:rPr>
          <w:rFonts w:hAnsi="標楷體" w:hint="eastAsia"/>
          <w:kern w:val="0"/>
          <w:szCs w:val="28"/>
        </w:rPr>
        <w:t>1</w:t>
      </w:r>
      <w:r w:rsidRPr="005E160B">
        <w:rPr>
          <w:rFonts w:hAnsi="標楷體" w:hint="eastAsia"/>
          <w:kern w:val="0"/>
          <w:szCs w:val="28"/>
        </w:rPr>
        <w:t>）</w:t>
      </w:r>
      <w:r w:rsidRPr="00057B5D">
        <w:rPr>
          <w:rFonts w:hAnsi="標楷體" w:hint="eastAsia"/>
          <w:kern w:val="0"/>
          <w:szCs w:val="28"/>
        </w:rPr>
        <w:t>。經查執行情形，核有</w:t>
      </w:r>
      <w:r w:rsidRPr="00595112">
        <w:rPr>
          <w:rFonts w:hAnsi="標楷體" w:hint="eastAsia"/>
          <w:color w:val="000000" w:themeColor="text1"/>
          <w:kern w:val="20"/>
          <w:szCs w:val="24"/>
        </w:rPr>
        <w:t>：</w:t>
      </w:r>
      <w:r w:rsidRPr="00D7266F">
        <w:rPr>
          <w:rFonts w:hAnsi="標楷體" w:hint="eastAsia"/>
          <w:kern w:val="20"/>
          <w:szCs w:val="24"/>
        </w:rPr>
        <w:t>1.</w:t>
      </w:r>
      <w:r w:rsidRPr="00057B5D">
        <w:rPr>
          <w:rFonts w:hAnsi="標楷體" w:hint="eastAsia"/>
          <w:kern w:val="0"/>
          <w:szCs w:val="28"/>
        </w:rPr>
        <w:t>持續辦理公有建築物耐震補強或重建工程，惟部分衛生所建築物經詳評為耐震能力不足，因所需經費龐大，迄未完成補強或拆除重建作業，允宜積極籌編或向中央申請補助經費完成相關工作，以維持災害應變使用功能</w:t>
      </w:r>
      <w:r w:rsidRPr="00D353C7">
        <w:rPr>
          <w:rFonts w:hAnsi="標楷體" w:hint="eastAsia"/>
          <w:color w:val="000000" w:themeColor="text1"/>
          <w:kern w:val="20"/>
          <w:szCs w:val="24"/>
        </w:rPr>
        <w:t>；2.</w:t>
      </w:r>
      <w:r w:rsidRPr="00057B5D">
        <w:rPr>
          <w:rFonts w:hAnsi="標楷體" w:hint="eastAsia"/>
          <w:kern w:val="0"/>
          <w:szCs w:val="28"/>
        </w:rPr>
        <w:t>積極辦理轄管公有建築物耐震能力評估作業，惟仍有部分屬88年12月31日以前興建完成之建築物未列入內政部國土管理署耐震能力管理系統控管，允宜注意適時清查及更新辦理情形，俾利上級機關控管轄屬公有建築物實際完成評估或補強之現況</w:t>
      </w:r>
      <w:r w:rsidRPr="00D353C7">
        <w:rPr>
          <w:rFonts w:hAnsi="標楷體" w:hint="eastAsia"/>
          <w:color w:val="000000" w:themeColor="text1"/>
          <w:kern w:val="20"/>
          <w:szCs w:val="24"/>
        </w:rPr>
        <w:t>；3.</w:t>
      </w:r>
      <w:r w:rsidRPr="00057B5D">
        <w:rPr>
          <w:rFonts w:hAnsi="標楷體"/>
          <w:kern w:val="0"/>
          <w:szCs w:val="28"/>
        </w:rPr>
        <w:t>部分衛生所建築物雖曾於20年前辦理</w:t>
      </w:r>
      <w:r w:rsidRPr="00057B5D">
        <w:rPr>
          <w:rFonts w:hAnsi="標楷體" w:hint="eastAsia"/>
          <w:kern w:val="0"/>
          <w:szCs w:val="28"/>
        </w:rPr>
        <w:t>耐震能力評估，惟中央訂頒</w:t>
      </w:r>
      <w:r w:rsidRPr="00057B5D">
        <w:rPr>
          <w:rFonts w:hAnsi="標楷體"/>
          <w:kern w:val="0"/>
          <w:szCs w:val="28"/>
        </w:rPr>
        <w:t>耐震設計規範因應活動斷層地質敏感區劃定</w:t>
      </w:r>
      <w:r w:rsidRPr="00057B5D">
        <w:rPr>
          <w:rFonts w:hAnsi="標楷體" w:hint="eastAsia"/>
          <w:kern w:val="0"/>
          <w:szCs w:val="28"/>
        </w:rPr>
        <w:t>，</w:t>
      </w:r>
      <w:r w:rsidRPr="00057B5D">
        <w:rPr>
          <w:rFonts w:hAnsi="標楷體"/>
          <w:kern w:val="0"/>
          <w:szCs w:val="28"/>
        </w:rPr>
        <w:t>迭經修訂並提高耐震能力標準</w:t>
      </w:r>
      <w:r w:rsidRPr="00057B5D">
        <w:rPr>
          <w:rFonts w:hAnsi="標楷體" w:hint="eastAsia"/>
          <w:kern w:val="0"/>
          <w:szCs w:val="28"/>
        </w:rPr>
        <w:t>，早期評估結果是否符合現行耐震規定不無疑慮，允宜建立定期評估耐震能力之診斷機制，俾利及時處理</w:t>
      </w:r>
      <w:r w:rsidRPr="00F56595">
        <w:rPr>
          <w:rFonts w:hAnsi="標楷體" w:hint="eastAsia"/>
        </w:rPr>
        <w:t>；4.</w:t>
      </w:r>
      <w:r w:rsidRPr="00650FA5">
        <w:rPr>
          <w:rFonts w:hAnsi="標楷體" w:hint="eastAsia"/>
          <w:kern w:val="0"/>
          <w:szCs w:val="28"/>
        </w:rPr>
        <w:t>積極辦理北斗鎮衛生所耐震補強工程，因尚未完成廢棄物清理計畫而停工，惟已逾補助計畫期限仍尚未完成，允宜強化前置作業程序，並注意妥為管控後續施工作業進度，以利儘早完工及達成計畫欲改善建築物耐震能力之目標</w:t>
      </w:r>
      <w:r w:rsidRPr="00F56595">
        <w:rPr>
          <w:rFonts w:hAnsi="標楷體" w:hint="eastAsia"/>
        </w:rPr>
        <w:t>等情事，經函請檢討妥</w:t>
      </w:r>
      <w:r w:rsidRPr="00D353C7">
        <w:rPr>
          <w:rFonts w:hAnsi="標楷體" w:hint="eastAsia"/>
          <w:color w:val="000000" w:themeColor="text1"/>
          <w:kern w:val="20"/>
          <w:szCs w:val="24"/>
        </w:rPr>
        <w:t>處。據復：</w:t>
      </w:r>
      <w:r w:rsidRPr="00650FA5">
        <w:rPr>
          <w:rFonts w:hAnsi="標楷體" w:hint="eastAsia"/>
          <w:kern w:val="0"/>
          <w:szCs w:val="28"/>
        </w:rPr>
        <w:t>1.已向衛生福利部國民健康署爭取「優化偏鄉醫療精進計畫第二期</w:t>
      </w:r>
      <w:r>
        <w:rPr>
          <w:rFonts w:hAnsi="標楷體" w:hint="eastAsia"/>
          <w:kern w:val="0"/>
          <w:szCs w:val="28"/>
        </w:rPr>
        <w:t>－</w:t>
      </w:r>
      <w:r w:rsidRPr="00650FA5">
        <w:rPr>
          <w:rFonts w:hAnsi="標楷體" w:hint="eastAsia"/>
          <w:kern w:val="0"/>
          <w:szCs w:val="28"/>
        </w:rPr>
        <w:t>耐震補強及重建案件」經費補助，將俟核定補助後，儘速辦理拆除重建作業；2.業</w:t>
      </w:r>
      <w:r>
        <w:rPr>
          <w:rFonts w:hAnsi="標楷體" w:hint="eastAsia"/>
          <w:kern w:val="0"/>
          <w:szCs w:val="28"/>
        </w:rPr>
        <w:t>已重新清查</w:t>
      </w:r>
      <w:r w:rsidRPr="00650FA5">
        <w:rPr>
          <w:rFonts w:hAnsi="標楷體" w:hint="eastAsia"/>
          <w:kern w:val="0"/>
          <w:szCs w:val="28"/>
        </w:rPr>
        <w:t>，</w:t>
      </w:r>
      <w:r>
        <w:rPr>
          <w:rFonts w:hAnsi="標楷體" w:hint="eastAsia"/>
          <w:kern w:val="0"/>
          <w:szCs w:val="28"/>
        </w:rPr>
        <w:t>並</w:t>
      </w:r>
      <w:r w:rsidRPr="00650FA5">
        <w:rPr>
          <w:rFonts w:hAnsi="標楷體" w:hint="eastAsia"/>
          <w:kern w:val="0"/>
          <w:szCs w:val="28"/>
        </w:rPr>
        <w:t>更新</w:t>
      </w:r>
      <w:hyperlink r:id="rId43" w:history="1">
        <w:r w:rsidRPr="00057B5D">
          <w:rPr>
            <w:rFonts w:hAnsi="標楷體"/>
            <w:kern w:val="0"/>
            <w:szCs w:val="28"/>
          </w:rPr>
          <w:t>耐震能力管理系統</w:t>
        </w:r>
      </w:hyperlink>
      <w:r w:rsidRPr="00650FA5">
        <w:rPr>
          <w:rFonts w:hAnsi="標楷體" w:hint="eastAsia"/>
          <w:kern w:val="0"/>
          <w:szCs w:val="28"/>
        </w:rPr>
        <w:t>資料；3</w:t>
      </w:r>
      <w:r w:rsidRPr="00650FA5">
        <w:rPr>
          <w:rFonts w:hAnsi="標楷體"/>
          <w:kern w:val="0"/>
          <w:szCs w:val="28"/>
        </w:rPr>
        <w:t>.</w:t>
      </w:r>
      <w:r w:rsidRPr="00650FA5">
        <w:rPr>
          <w:rFonts w:hAnsi="標楷體" w:hint="eastAsia"/>
          <w:kern w:val="0"/>
          <w:szCs w:val="28"/>
        </w:rPr>
        <w:t>將依據</w:t>
      </w:r>
      <w:r>
        <w:rPr>
          <w:rFonts w:hAnsi="標楷體" w:hint="eastAsia"/>
          <w:kern w:val="0"/>
          <w:szCs w:val="28"/>
        </w:rPr>
        <w:t>最</w:t>
      </w:r>
      <w:r w:rsidRPr="00650FA5">
        <w:rPr>
          <w:rFonts w:hAnsi="標楷體" w:hint="eastAsia"/>
          <w:kern w:val="0"/>
          <w:szCs w:val="28"/>
        </w:rPr>
        <w:t>新耐震能力標準，定期追蹤</w:t>
      </w:r>
      <w:r>
        <w:rPr>
          <w:rFonts w:hAnsi="標楷體" w:hint="eastAsia"/>
          <w:kern w:val="0"/>
          <w:szCs w:val="28"/>
        </w:rPr>
        <w:t>轄內衛生所建築物</w:t>
      </w:r>
      <w:r w:rsidRPr="00650FA5">
        <w:rPr>
          <w:rFonts w:hAnsi="標楷體" w:hint="eastAsia"/>
          <w:kern w:val="0"/>
          <w:szCs w:val="28"/>
        </w:rPr>
        <w:t>之耐震能力；4</w:t>
      </w:r>
      <w:r w:rsidRPr="00650FA5">
        <w:rPr>
          <w:rFonts w:hAnsi="標楷體"/>
          <w:kern w:val="0"/>
          <w:szCs w:val="28"/>
        </w:rPr>
        <w:t>.</w:t>
      </w:r>
      <w:r w:rsidRPr="00E17C65">
        <w:rPr>
          <w:rFonts w:hAnsi="標楷體" w:hint="eastAsia"/>
          <w:kern w:val="0"/>
          <w:szCs w:val="28"/>
        </w:rPr>
        <w:t>已於113年12月17日核定北斗鎮衛生所耐震補強工程之廢棄物清理計畫，施工廠商並於同日復工</w:t>
      </w:r>
      <w:r w:rsidRPr="00650FA5">
        <w:rPr>
          <w:rFonts w:hAnsi="標楷體" w:hint="eastAsia"/>
          <w:kern w:val="0"/>
          <w:szCs w:val="28"/>
        </w:rPr>
        <w:t>，</w:t>
      </w:r>
      <w:r>
        <w:rPr>
          <w:rFonts w:hAnsi="標楷體" w:hint="eastAsia"/>
          <w:kern w:val="0"/>
          <w:szCs w:val="28"/>
        </w:rPr>
        <w:t>爾後</w:t>
      </w:r>
      <w:r w:rsidRPr="00650FA5">
        <w:rPr>
          <w:rFonts w:hAnsi="標楷體" w:hint="eastAsia"/>
          <w:kern w:val="0"/>
          <w:szCs w:val="28"/>
        </w:rPr>
        <w:t>將加強管控後續工作，並積極趲趕施工進度。</w:t>
      </w:r>
    </w:p>
    <w:p w14:paraId="6D74A2A7" w14:textId="77777777" w:rsidR="001D665B" w:rsidRPr="00F47E20" w:rsidRDefault="001D665B" w:rsidP="00071DBA">
      <w:pPr>
        <w:pStyle w:val="a7"/>
      </w:pPr>
      <w:r w:rsidRPr="00F47E20">
        <w:rPr>
          <w:rFonts w:hint="eastAsia"/>
        </w:rPr>
        <w:lastRenderedPageBreak/>
        <w:t>四、1</w:t>
      </w:r>
      <w:r w:rsidRPr="00F47E20">
        <w:t>1</w:t>
      </w:r>
      <w:r>
        <w:t>2</w:t>
      </w:r>
      <w:r w:rsidRPr="00F47E20">
        <w:rPr>
          <w:rFonts w:hint="eastAsia"/>
        </w:rPr>
        <w:t>年度重要審核意見追蹤查核情形</w:t>
      </w:r>
    </w:p>
    <w:p w14:paraId="2E90C8E5" w14:textId="09CC13E0" w:rsidR="001D665B" w:rsidRDefault="001D665B" w:rsidP="00071DBA">
      <w:pPr>
        <w:pStyle w:val="a8"/>
        <w:ind w:firstLine="480"/>
        <w:rPr>
          <w:color w:val="000000" w:themeColor="text1"/>
        </w:rPr>
      </w:pPr>
      <w:r w:rsidRPr="00F47E20">
        <w:rPr>
          <w:rFonts w:hint="eastAsia"/>
        </w:rPr>
        <w:t>本室於1</w:t>
      </w:r>
      <w:r w:rsidRPr="00F47E20">
        <w:t>1</w:t>
      </w:r>
      <w:r>
        <w:t>2</w:t>
      </w:r>
      <w:r w:rsidRPr="00F47E20">
        <w:rPr>
          <w:rFonts w:hint="eastAsia"/>
        </w:rPr>
        <w:t>年度審核報告列重要審核意見</w:t>
      </w:r>
      <w:r>
        <w:t>4</w:t>
      </w:r>
      <w:r w:rsidRPr="00F47E20">
        <w:rPr>
          <w:rFonts w:hint="eastAsia"/>
        </w:rPr>
        <w:t>項，經賡續追蹤查核實際辦理結果，</w:t>
      </w:r>
      <w:r>
        <w:rPr>
          <w:rFonts w:hint="eastAsia"/>
        </w:rPr>
        <w:t>均已研謀改善或</w:t>
      </w:r>
      <w:r w:rsidRPr="00F47E20">
        <w:rPr>
          <w:rFonts w:hint="eastAsia"/>
        </w:rPr>
        <w:t>依改善措施持續辦</w:t>
      </w:r>
      <w:r w:rsidRPr="005D493A">
        <w:rPr>
          <w:rFonts w:hint="eastAsia"/>
          <w:color w:val="000000" w:themeColor="text1"/>
        </w:rPr>
        <w:t>理（表</w:t>
      </w:r>
      <w:r w:rsidR="00C105F3">
        <w:rPr>
          <w:rFonts w:hint="eastAsia"/>
          <w:color w:val="000000" w:themeColor="text1"/>
        </w:rPr>
        <w:t>3</w:t>
      </w:r>
      <w:r w:rsidRPr="005D493A">
        <w:rPr>
          <w:rFonts w:hint="eastAsia"/>
          <w:color w:val="000000" w:themeColor="text1"/>
        </w:rPr>
        <w:t>）。</w:t>
      </w:r>
    </w:p>
    <w:tbl>
      <w:tblPr>
        <w:tblW w:w="9928" w:type="dxa"/>
        <w:jc w:val="center"/>
        <w:tblLayout w:type="fixed"/>
        <w:tblLook w:val="04A0" w:firstRow="1" w:lastRow="0" w:firstColumn="1" w:lastColumn="0" w:noHBand="0" w:noVBand="1"/>
      </w:tblPr>
      <w:tblGrid>
        <w:gridCol w:w="602"/>
        <w:gridCol w:w="6117"/>
        <w:gridCol w:w="3209"/>
      </w:tblGrid>
      <w:tr w:rsidR="001D665B" w:rsidRPr="004202F9" w14:paraId="24F941D3" w14:textId="77777777" w:rsidTr="00EC0D54">
        <w:trPr>
          <w:trHeight w:val="312"/>
          <w:jc w:val="center"/>
        </w:trPr>
        <w:tc>
          <w:tcPr>
            <w:tcW w:w="9928" w:type="dxa"/>
            <w:gridSpan w:val="3"/>
            <w:tcBorders>
              <w:top w:val="nil"/>
              <w:left w:val="nil"/>
              <w:bottom w:val="single" w:sz="4" w:space="0" w:color="auto"/>
              <w:right w:val="nil"/>
            </w:tcBorders>
          </w:tcPr>
          <w:p w14:paraId="0377C626" w14:textId="45B4D562" w:rsidR="001D665B" w:rsidRPr="004202F9" w:rsidRDefault="001D665B" w:rsidP="00EC0D54">
            <w:pPr>
              <w:spacing w:beforeLines="50" w:before="120" w:afterLines="50" w:after="120" w:line="320" w:lineRule="exact"/>
              <w:jc w:val="center"/>
              <w:rPr>
                <w:rFonts w:ascii="標楷體" w:eastAsia="標楷體" w:hAnsi="標楷體" w:cs="Times New Roman"/>
                <w:b/>
              </w:rPr>
            </w:pPr>
            <w:r w:rsidRPr="0030602A">
              <w:rPr>
                <w:rFonts w:ascii="標楷體" w:eastAsia="標楷體" w:hAnsi="標楷體" w:cs="Times New Roman" w:hint="eastAsia"/>
                <w:b/>
              </w:rPr>
              <w:t>表</w:t>
            </w:r>
            <w:r w:rsidR="002D64CF">
              <w:rPr>
                <w:rFonts w:ascii="標楷體" w:eastAsia="標楷體" w:hAnsi="標楷體" w:cs="Times New Roman" w:hint="eastAsia"/>
                <w:b/>
              </w:rPr>
              <w:t>3</w:t>
            </w:r>
            <w:r w:rsidRPr="0030602A">
              <w:rPr>
                <w:rFonts w:ascii="標楷體" w:eastAsia="標楷體" w:hAnsi="標楷體" w:cs="Times New Roman" w:hint="eastAsia"/>
                <w:b/>
              </w:rPr>
              <w:t xml:space="preserve">　11</w:t>
            </w:r>
            <w:r>
              <w:rPr>
                <w:rFonts w:ascii="標楷體" w:eastAsia="標楷體" w:hAnsi="標楷體" w:cs="Times New Roman"/>
                <w:b/>
              </w:rPr>
              <w:t>2</w:t>
            </w:r>
            <w:r w:rsidRPr="0030602A">
              <w:rPr>
                <w:rFonts w:ascii="標楷體" w:eastAsia="標楷體" w:hAnsi="標楷體" w:cs="Times New Roman" w:hint="eastAsia"/>
                <w:b/>
              </w:rPr>
              <w:t>年度審核報告所列衛生局主管重要審核意見覆核辦理情形</w:t>
            </w:r>
          </w:p>
        </w:tc>
      </w:tr>
      <w:tr w:rsidR="001D665B" w:rsidRPr="004202F9" w14:paraId="5BFF1CC3" w14:textId="77777777" w:rsidTr="00EC0D54">
        <w:trPr>
          <w:trHeight w:val="340"/>
          <w:jc w:val="center"/>
        </w:trPr>
        <w:tc>
          <w:tcPr>
            <w:tcW w:w="6719" w:type="dxa"/>
            <w:gridSpan w:val="2"/>
            <w:tcBorders>
              <w:top w:val="single" w:sz="4" w:space="0" w:color="auto"/>
              <w:left w:val="single" w:sz="4" w:space="0" w:color="auto"/>
              <w:bottom w:val="single" w:sz="4" w:space="0" w:color="auto"/>
              <w:right w:val="single" w:sz="4" w:space="0" w:color="auto"/>
            </w:tcBorders>
            <w:vAlign w:val="center"/>
          </w:tcPr>
          <w:p w14:paraId="095F00F7" w14:textId="77777777" w:rsidR="001D665B" w:rsidRPr="004202F9" w:rsidRDefault="001D665B" w:rsidP="00EC0D54">
            <w:pPr>
              <w:jc w:val="center"/>
              <w:rPr>
                <w:rFonts w:ascii="標楷體" w:eastAsia="標楷體" w:hAnsi="標楷體" w:cs="Times New Roman"/>
                <w:sz w:val="20"/>
                <w:szCs w:val="20"/>
              </w:rPr>
            </w:pPr>
            <w:r w:rsidRPr="004202F9">
              <w:rPr>
                <w:rFonts w:ascii="標楷體" w:eastAsia="標楷體" w:hAnsi="標楷體" w:cs="Times New Roman" w:hint="eastAsia"/>
                <w:sz w:val="20"/>
                <w:szCs w:val="20"/>
              </w:rPr>
              <w:t>重要審核意見標題</w:t>
            </w:r>
          </w:p>
        </w:tc>
        <w:tc>
          <w:tcPr>
            <w:tcW w:w="3209" w:type="dxa"/>
            <w:tcBorders>
              <w:top w:val="single" w:sz="4" w:space="0" w:color="auto"/>
              <w:left w:val="single" w:sz="4" w:space="0" w:color="auto"/>
              <w:bottom w:val="single" w:sz="4" w:space="0" w:color="auto"/>
              <w:right w:val="single" w:sz="4" w:space="0" w:color="auto"/>
            </w:tcBorders>
            <w:vAlign w:val="center"/>
          </w:tcPr>
          <w:p w14:paraId="1CB4B7E2" w14:textId="77777777" w:rsidR="001D665B" w:rsidRPr="004202F9" w:rsidRDefault="001D665B" w:rsidP="00EC0D54">
            <w:pPr>
              <w:jc w:val="center"/>
              <w:rPr>
                <w:rFonts w:ascii="標楷體" w:eastAsia="標楷體" w:hAnsi="標楷體" w:cs="Times New Roman"/>
                <w:sz w:val="20"/>
                <w:szCs w:val="20"/>
              </w:rPr>
            </w:pPr>
            <w:r w:rsidRPr="004202F9">
              <w:rPr>
                <w:rFonts w:ascii="標楷體" w:eastAsia="標楷體" w:hAnsi="標楷體" w:cs="Times New Roman" w:hint="eastAsia"/>
                <w:sz w:val="20"/>
                <w:szCs w:val="20"/>
              </w:rPr>
              <w:t>說明</w:t>
            </w:r>
          </w:p>
        </w:tc>
      </w:tr>
      <w:tr w:rsidR="001D665B" w:rsidRPr="004202F9" w14:paraId="2F340976" w14:textId="77777777" w:rsidTr="00EC0D54">
        <w:trPr>
          <w:trHeight w:val="340"/>
          <w:jc w:val="center"/>
        </w:trPr>
        <w:tc>
          <w:tcPr>
            <w:tcW w:w="9928" w:type="dxa"/>
            <w:gridSpan w:val="3"/>
            <w:tcBorders>
              <w:top w:val="single" w:sz="4" w:space="0" w:color="auto"/>
              <w:left w:val="single" w:sz="4" w:space="0" w:color="auto"/>
              <w:bottom w:val="single" w:sz="4" w:space="0" w:color="auto"/>
              <w:right w:val="single" w:sz="4" w:space="0" w:color="auto"/>
            </w:tcBorders>
            <w:vAlign w:val="center"/>
          </w:tcPr>
          <w:p w14:paraId="64FF3F80" w14:textId="77777777" w:rsidR="001D665B" w:rsidRPr="004202F9" w:rsidRDefault="001D665B" w:rsidP="00EC0D54">
            <w:pPr>
              <w:ind w:leftChars="-20" w:left="-48"/>
              <w:jc w:val="both"/>
              <w:rPr>
                <w:rFonts w:ascii="標楷體" w:eastAsia="標楷體" w:hAnsi="標楷體" w:cs="Times New Roman"/>
                <w:b/>
                <w:sz w:val="20"/>
                <w:szCs w:val="20"/>
              </w:rPr>
            </w:pPr>
            <w:r w:rsidRPr="0030602A">
              <w:rPr>
                <w:rFonts w:ascii="標楷體" w:eastAsia="標楷體" w:hAnsi="標楷體" w:cs="Times New Roman" w:hint="eastAsia"/>
                <w:b/>
                <w:sz w:val="20"/>
                <w:szCs w:val="20"/>
              </w:rPr>
              <w:t>已研謀改善或依改善措施持續辦理</w:t>
            </w:r>
          </w:p>
        </w:tc>
      </w:tr>
      <w:tr w:rsidR="001D665B" w:rsidRPr="004202F9" w14:paraId="345C83EF" w14:textId="77777777" w:rsidTr="00EC0D54">
        <w:trPr>
          <w:trHeight w:val="1020"/>
          <w:jc w:val="center"/>
        </w:trPr>
        <w:tc>
          <w:tcPr>
            <w:tcW w:w="602" w:type="dxa"/>
            <w:tcBorders>
              <w:top w:val="single" w:sz="4" w:space="0" w:color="auto"/>
              <w:left w:val="single" w:sz="4" w:space="0" w:color="auto"/>
              <w:bottom w:val="single" w:sz="4" w:space="0" w:color="auto"/>
            </w:tcBorders>
          </w:tcPr>
          <w:p w14:paraId="7A5BC649" w14:textId="77777777" w:rsidR="001D665B" w:rsidRPr="004202F9" w:rsidRDefault="001D665B" w:rsidP="00EC0D54">
            <w:pPr>
              <w:spacing w:line="280" w:lineRule="exact"/>
              <w:ind w:leftChars="-50" w:left="-120"/>
              <w:jc w:val="both"/>
              <w:rPr>
                <w:rFonts w:ascii="標楷體" w:eastAsia="標楷體" w:hAnsi="標楷體" w:cs="Times New Roman"/>
                <w:sz w:val="20"/>
                <w:szCs w:val="20"/>
              </w:rPr>
            </w:pPr>
            <w:r w:rsidRPr="004202F9">
              <w:rPr>
                <w:rFonts w:ascii="標楷體" w:eastAsia="標楷體" w:hAnsi="標楷體" w:cs="Times New Roman" w:hint="eastAsia"/>
                <w:sz w:val="20"/>
                <w:szCs w:val="20"/>
              </w:rPr>
              <w:t>（一）</w:t>
            </w:r>
          </w:p>
        </w:tc>
        <w:tc>
          <w:tcPr>
            <w:tcW w:w="6117" w:type="dxa"/>
            <w:tcBorders>
              <w:top w:val="single" w:sz="4" w:space="0" w:color="auto"/>
              <w:bottom w:val="single" w:sz="4" w:space="0" w:color="auto"/>
              <w:right w:val="single" w:sz="4" w:space="0" w:color="auto"/>
            </w:tcBorders>
          </w:tcPr>
          <w:p w14:paraId="2DD2D73B" w14:textId="77777777" w:rsidR="001D665B" w:rsidRPr="00F60C97" w:rsidRDefault="001D665B" w:rsidP="00EC0D54">
            <w:pPr>
              <w:spacing w:line="280" w:lineRule="exact"/>
              <w:ind w:leftChars="-30" w:left="-72"/>
              <w:jc w:val="both"/>
              <w:rPr>
                <w:rFonts w:ascii="標楷體" w:eastAsia="標楷體" w:hAnsi="標楷體"/>
                <w:color w:val="000000"/>
                <w:sz w:val="20"/>
              </w:rPr>
            </w:pPr>
            <w:r w:rsidRPr="00140910">
              <w:rPr>
                <w:rFonts w:ascii="標楷體" w:eastAsia="標楷體" w:hAnsi="標楷體" w:hint="eastAsia"/>
                <w:sz w:val="20"/>
              </w:rPr>
              <w:t>持續辦理前瞻基礎建設整建長照衛福據點計畫，惟部分據點完工後未開辦，又因應高齡化趨勢，允待審酌高齡人口分布情形，適時布建銀髮族健身據點，俾利發揮計畫預期效益。</w:t>
            </w:r>
          </w:p>
        </w:tc>
        <w:tc>
          <w:tcPr>
            <w:tcW w:w="3209" w:type="dxa"/>
            <w:vMerge w:val="restart"/>
            <w:tcBorders>
              <w:top w:val="single" w:sz="4" w:space="0" w:color="auto"/>
              <w:left w:val="single" w:sz="4" w:space="0" w:color="auto"/>
              <w:right w:val="single" w:sz="4" w:space="0" w:color="auto"/>
              <w:tl2br w:val="single" w:sz="4" w:space="0" w:color="auto"/>
            </w:tcBorders>
          </w:tcPr>
          <w:p w14:paraId="0C97BDE4" w14:textId="77777777" w:rsidR="001D665B" w:rsidRPr="004202F9" w:rsidRDefault="001D665B" w:rsidP="00EC0D54">
            <w:pPr>
              <w:spacing w:line="280" w:lineRule="exact"/>
              <w:jc w:val="both"/>
              <w:rPr>
                <w:rFonts w:ascii="標楷體" w:eastAsia="標楷體" w:hAnsi="標楷體" w:cs="Times New Roman"/>
                <w:sz w:val="20"/>
                <w:szCs w:val="20"/>
                <w:highlight w:val="yellow"/>
              </w:rPr>
            </w:pPr>
          </w:p>
        </w:tc>
      </w:tr>
      <w:tr w:rsidR="001D665B" w:rsidRPr="004202F9" w14:paraId="50C94BC6" w14:textId="77777777" w:rsidTr="001C07AF">
        <w:trPr>
          <w:trHeight w:val="1247"/>
          <w:jc w:val="center"/>
        </w:trPr>
        <w:tc>
          <w:tcPr>
            <w:tcW w:w="602" w:type="dxa"/>
            <w:tcBorders>
              <w:top w:val="single" w:sz="4" w:space="0" w:color="auto"/>
              <w:left w:val="single" w:sz="4" w:space="0" w:color="auto"/>
              <w:bottom w:val="single" w:sz="4" w:space="0" w:color="auto"/>
            </w:tcBorders>
          </w:tcPr>
          <w:p w14:paraId="5C3E32D3" w14:textId="77777777" w:rsidR="001D665B" w:rsidRPr="004202F9" w:rsidRDefault="001D665B" w:rsidP="00EC0D54">
            <w:pPr>
              <w:spacing w:line="280" w:lineRule="exact"/>
              <w:ind w:leftChars="-50" w:left="-120"/>
              <w:jc w:val="both"/>
              <w:rPr>
                <w:rFonts w:ascii="標楷體" w:eastAsia="標楷體" w:hAnsi="標楷體" w:cs="Times New Roman"/>
                <w:sz w:val="20"/>
                <w:szCs w:val="20"/>
              </w:rPr>
            </w:pPr>
            <w:r w:rsidRPr="004202F9">
              <w:rPr>
                <w:rFonts w:ascii="標楷體" w:eastAsia="標楷體" w:hAnsi="標楷體" w:cs="Times New Roman" w:hint="eastAsia"/>
                <w:sz w:val="20"/>
                <w:szCs w:val="20"/>
              </w:rPr>
              <w:t>（二）</w:t>
            </w:r>
          </w:p>
        </w:tc>
        <w:tc>
          <w:tcPr>
            <w:tcW w:w="6117" w:type="dxa"/>
            <w:tcBorders>
              <w:top w:val="single" w:sz="4" w:space="0" w:color="auto"/>
              <w:bottom w:val="single" w:sz="4" w:space="0" w:color="auto"/>
              <w:right w:val="single" w:sz="4" w:space="0" w:color="auto"/>
            </w:tcBorders>
          </w:tcPr>
          <w:p w14:paraId="5930C209" w14:textId="77777777" w:rsidR="001D665B" w:rsidRPr="00F60C97" w:rsidRDefault="001D665B" w:rsidP="00EC0D54">
            <w:pPr>
              <w:spacing w:line="280" w:lineRule="exact"/>
              <w:ind w:leftChars="-30" w:left="-72"/>
              <w:jc w:val="both"/>
              <w:rPr>
                <w:rFonts w:ascii="標楷體" w:eastAsia="標楷體" w:hAnsi="標楷體"/>
                <w:color w:val="000000"/>
                <w:sz w:val="20"/>
              </w:rPr>
            </w:pPr>
            <w:r w:rsidRPr="00140910">
              <w:rPr>
                <w:rFonts w:ascii="標楷體" w:eastAsia="標楷體" w:hAnsi="標楷體" w:hint="eastAsia"/>
                <w:sz w:val="20"/>
              </w:rPr>
              <w:t>持續辦理失智照護服務及整合性預防及延緩失能計畫，惟縣內仍有逾2成失智症推估人口之照顧服務近便性不足，轉介失智個案接受服務之比率偏低，又部分鄉鎮市推動高齡友善社區及村里之成效欠佳，允宜研謀善策，以提升照護服務品質。</w:t>
            </w:r>
          </w:p>
        </w:tc>
        <w:tc>
          <w:tcPr>
            <w:tcW w:w="3209" w:type="dxa"/>
            <w:vMerge/>
            <w:tcBorders>
              <w:left w:val="single" w:sz="4" w:space="0" w:color="auto"/>
              <w:right w:val="single" w:sz="4" w:space="0" w:color="auto"/>
              <w:tl2br w:val="single" w:sz="4" w:space="0" w:color="auto"/>
            </w:tcBorders>
          </w:tcPr>
          <w:p w14:paraId="3E90B700" w14:textId="77777777" w:rsidR="001D665B" w:rsidRPr="004202F9" w:rsidRDefault="001D665B" w:rsidP="00EC0D54">
            <w:pPr>
              <w:spacing w:line="280" w:lineRule="exact"/>
              <w:jc w:val="both"/>
              <w:rPr>
                <w:rFonts w:ascii="標楷體" w:eastAsia="標楷體" w:hAnsi="標楷體" w:cs="Times New Roman"/>
                <w:sz w:val="20"/>
                <w:szCs w:val="20"/>
                <w:highlight w:val="yellow"/>
              </w:rPr>
            </w:pPr>
          </w:p>
        </w:tc>
      </w:tr>
      <w:tr w:rsidR="001D665B" w:rsidRPr="004202F9" w14:paraId="222F4794" w14:textId="77777777" w:rsidTr="001C07AF">
        <w:trPr>
          <w:trHeight w:val="1020"/>
          <w:jc w:val="center"/>
        </w:trPr>
        <w:tc>
          <w:tcPr>
            <w:tcW w:w="602" w:type="dxa"/>
            <w:tcBorders>
              <w:top w:val="single" w:sz="4" w:space="0" w:color="auto"/>
              <w:left w:val="single" w:sz="4" w:space="0" w:color="auto"/>
              <w:bottom w:val="single" w:sz="4" w:space="0" w:color="auto"/>
            </w:tcBorders>
          </w:tcPr>
          <w:p w14:paraId="556CBD6D" w14:textId="77777777" w:rsidR="001D665B" w:rsidRPr="004202F9" w:rsidRDefault="001D665B" w:rsidP="00EC0D54">
            <w:pPr>
              <w:spacing w:line="280" w:lineRule="exact"/>
              <w:ind w:leftChars="-50" w:left="-120"/>
              <w:jc w:val="both"/>
              <w:rPr>
                <w:rFonts w:ascii="標楷體" w:eastAsia="標楷體" w:hAnsi="標楷體" w:cs="Times New Roman"/>
                <w:sz w:val="20"/>
                <w:szCs w:val="20"/>
              </w:rPr>
            </w:pPr>
            <w:r w:rsidRPr="004202F9">
              <w:rPr>
                <w:rFonts w:ascii="標楷體" w:eastAsia="標楷體" w:hAnsi="標楷體" w:cs="Times New Roman" w:hint="eastAsia"/>
                <w:sz w:val="20"/>
                <w:szCs w:val="20"/>
              </w:rPr>
              <w:t>（三）</w:t>
            </w:r>
          </w:p>
        </w:tc>
        <w:tc>
          <w:tcPr>
            <w:tcW w:w="6117" w:type="dxa"/>
            <w:tcBorders>
              <w:top w:val="single" w:sz="4" w:space="0" w:color="auto"/>
              <w:bottom w:val="single" w:sz="4" w:space="0" w:color="auto"/>
              <w:right w:val="single" w:sz="4" w:space="0" w:color="auto"/>
            </w:tcBorders>
          </w:tcPr>
          <w:p w14:paraId="47ABD7E9" w14:textId="77777777" w:rsidR="001D665B" w:rsidRPr="00F60C97" w:rsidRDefault="001D665B" w:rsidP="00EC0D54">
            <w:pPr>
              <w:spacing w:line="280" w:lineRule="exact"/>
              <w:ind w:leftChars="-30" w:left="-72"/>
              <w:jc w:val="both"/>
              <w:rPr>
                <w:rFonts w:ascii="標楷體" w:eastAsia="標楷體" w:hAnsi="標楷體"/>
                <w:color w:val="000000"/>
                <w:sz w:val="20"/>
              </w:rPr>
            </w:pPr>
            <w:r w:rsidRPr="00140910">
              <w:rPr>
                <w:rFonts w:ascii="標楷體" w:eastAsia="標楷體" w:hAnsi="標楷體" w:hint="eastAsia"/>
                <w:sz w:val="20"/>
              </w:rPr>
              <w:t>持續辦理整合型心理健康工作計畫，惟彰化縣部分自殺死亡率高於全國平均，又辦理有追蹤關懷需求之精神病人訪視工作，間有逾規定期限訪視情形，允宜檢討改進，以提升精神疾病防治與照護服務成效。</w:t>
            </w:r>
          </w:p>
        </w:tc>
        <w:tc>
          <w:tcPr>
            <w:tcW w:w="3209" w:type="dxa"/>
            <w:vMerge/>
            <w:tcBorders>
              <w:left w:val="single" w:sz="4" w:space="0" w:color="auto"/>
              <w:right w:val="single" w:sz="4" w:space="0" w:color="auto"/>
              <w:tl2br w:val="single" w:sz="4" w:space="0" w:color="auto"/>
            </w:tcBorders>
          </w:tcPr>
          <w:p w14:paraId="2686F344" w14:textId="77777777" w:rsidR="001D665B" w:rsidRPr="004202F9" w:rsidRDefault="001D665B" w:rsidP="00EC0D54">
            <w:pPr>
              <w:spacing w:line="280" w:lineRule="exact"/>
              <w:jc w:val="both"/>
              <w:rPr>
                <w:rFonts w:ascii="標楷體" w:eastAsia="標楷體" w:hAnsi="標楷體" w:cs="Times New Roman"/>
                <w:sz w:val="20"/>
                <w:szCs w:val="20"/>
                <w:highlight w:val="yellow"/>
              </w:rPr>
            </w:pPr>
          </w:p>
        </w:tc>
      </w:tr>
      <w:tr w:rsidR="001D665B" w:rsidRPr="004202F9" w14:paraId="2014EA1B" w14:textId="77777777" w:rsidTr="001C07AF">
        <w:trPr>
          <w:trHeight w:val="1020"/>
          <w:jc w:val="center"/>
        </w:trPr>
        <w:tc>
          <w:tcPr>
            <w:tcW w:w="602" w:type="dxa"/>
            <w:tcBorders>
              <w:top w:val="single" w:sz="4" w:space="0" w:color="auto"/>
              <w:left w:val="single" w:sz="4" w:space="0" w:color="auto"/>
              <w:bottom w:val="single" w:sz="4" w:space="0" w:color="auto"/>
            </w:tcBorders>
          </w:tcPr>
          <w:p w14:paraId="0AD9C45F" w14:textId="77777777" w:rsidR="001D665B" w:rsidRPr="004202F9" w:rsidRDefault="001D665B" w:rsidP="00EC0D54">
            <w:pPr>
              <w:spacing w:line="280" w:lineRule="exact"/>
              <w:ind w:leftChars="-50" w:left="-120"/>
              <w:jc w:val="both"/>
              <w:rPr>
                <w:rFonts w:ascii="標楷體" w:eastAsia="標楷體" w:hAnsi="標楷體" w:cs="Times New Roman"/>
                <w:sz w:val="20"/>
                <w:szCs w:val="20"/>
              </w:rPr>
            </w:pPr>
            <w:r w:rsidRPr="004202F9">
              <w:rPr>
                <w:rFonts w:ascii="標楷體" w:eastAsia="標楷體" w:hAnsi="標楷體" w:cs="Times New Roman" w:hint="eastAsia"/>
                <w:sz w:val="20"/>
                <w:szCs w:val="20"/>
              </w:rPr>
              <w:t>（</w:t>
            </w:r>
            <w:r>
              <w:rPr>
                <w:rFonts w:ascii="標楷體" w:eastAsia="標楷體" w:hAnsi="標楷體" w:cs="Times New Roman" w:hint="eastAsia"/>
                <w:sz w:val="20"/>
                <w:szCs w:val="20"/>
              </w:rPr>
              <w:t>四</w:t>
            </w:r>
            <w:r w:rsidRPr="004202F9">
              <w:rPr>
                <w:rFonts w:ascii="標楷體" w:eastAsia="標楷體" w:hAnsi="標楷體" w:cs="Times New Roman" w:hint="eastAsia"/>
                <w:sz w:val="20"/>
                <w:szCs w:val="20"/>
              </w:rPr>
              <w:t>）</w:t>
            </w:r>
          </w:p>
        </w:tc>
        <w:tc>
          <w:tcPr>
            <w:tcW w:w="6117" w:type="dxa"/>
            <w:tcBorders>
              <w:top w:val="single" w:sz="4" w:space="0" w:color="auto"/>
              <w:bottom w:val="single" w:sz="4" w:space="0" w:color="auto"/>
              <w:right w:val="single" w:sz="4" w:space="0" w:color="auto"/>
            </w:tcBorders>
          </w:tcPr>
          <w:p w14:paraId="5F4F2E8D" w14:textId="77777777" w:rsidR="001D665B" w:rsidRPr="0030602A" w:rsidRDefault="001D665B" w:rsidP="00EC0D54">
            <w:pPr>
              <w:spacing w:line="280" w:lineRule="exact"/>
              <w:ind w:leftChars="-30" w:left="-72"/>
              <w:jc w:val="both"/>
              <w:rPr>
                <w:rFonts w:ascii="標楷體" w:eastAsia="標楷體" w:hAnsi="標楷體"/>
                <w:sz w:val="20"/>
              </w:rPr>
            </w:pPr>
            <w:r w:rsidRPr="00140910">
              <w:rPr>
                <w:rFonts w:ascii="標楷體" w:eastAsia="標楷體" w:hAnsi="標楷體" w:hint="eastAsia"/>
                <w:sz w:val="20"/>
              </w:rPr>
              <w:t>持續推動衛生所醫療作業基金在地醫療服務，惟部分衛生所申報醫療健保收入遭健保署核刪（減）金額及比率偏高，又獎勵金核發作業及藥品管理未臻完善，允宜督促檢討改善，以提升服務品質及營運績效。</w:t>
            </w:r>
          </w:p>
        </w:tc>
        <w:tc>
          <w:tcPr>
            <w:tcW w:w="3209" w:type="dxa"/>
            <w:vMerge/>
            <w:tcBorders>
              <w:left w:val="single" w:sz="4" w:space="0" w:color="auto"/>
              <w:bottom w:val="single" w:sz="4" w:space="0" w:color="auto"/>
              <w:right w:val="single" w:sz="4" w:space="0" w:color="auto"/>
              <w:tl2br w:val="single" w:sz="4" w:space="0" w:color="auto"/>
            </w:tcBorders>
          </w:tcPr>
          <w:p w14:paraId="7BB9C058" w14:textId="77777777" w:rsidR="001D665B" w:rsidRPr="004202F9" w:rsidRDefault="001D665B" w:rsidP="00EC0D54">
            <w:pPr>
              <w:spacing w:line="280" w:lineRule="exact"/>
              <w:jc w:val="both"/>
              <w:rPr>
                <w:rFonts w:ascii="標楷體" w:eastAsia="標楷體" w:hAnsi="標楷體" w:cs="Times New Roman"/>
                <w:sz w:val="20"/>
                <w:szCs w:val="20"/>
                <w:highlight w:val="yellow"/>
              </w:rPr>
            </w:pPr>
          </w:p>
        </w:tc>
      </w:tr>
    </w:tbl>
    <w:p w14:paraId="499D451D" w14:textId="77777777" w:rsidR="00E9128A" w:rsidRPr="004202F9" w:rsidRDefault="00E9128A" w:rsidP="00E9128A">
      <w:pPr>
        <w:pStyle w:val="a4"/>
      </w:pPr>
      <w:r w:rsidRPr="004202F9">
        <w:rPr>
          <w:rFonts w:hint="eastAsia"/>
        </w:rPr>
        <w:t>拾、環境保護局主管</w:t>
      </w:r>
    </w:p>
    <w:p w14:paraId="31715369" w14:textId="77777777" w:rsidR="00E9128A" w:rsidRPr="004202F9" w:rsidRDefault="00E9128A" w:rsidP="00E9128A">
      <w:pPr>
        <w:pStyle w:val="a8"/>
        <w:ind w:firstLine="480"/>
        <w:rPr>
          <w:b/>
        </w:rPr>
      </w:pPr>
      <w:r w:rsidRPr="004202F9">
        <w:rPr>
          <w:rFonts w:hint="eastAsia"/>
        </w:rPr>
        <w:t>環境保護局主管計有公務機關及非營業特種基金各1個。各該單位決算及附屬單位決算非營業部分之審核情形如次</w:t>
      </w:r>
      <w:r>
        <w:rPr>
          <w:rFonts w:hint="eastAsia"/>
        </w:rPr>
        <w:t>（</w:t>
      </w:r>
      <w:r w:rsidRPr="00066BF5">
        <w:rPr>
          <w:rFonts w:hint="eastAsia"/>
        </w:rPr>
        <w:t>各公務機關歲入、歲出決算之審定及各項差異之原因分析</w:t>
      </w:r>
      <w:r>
        <w:rPr>
          <w:rFonts w:hint="eastAsia"/>
        </w:rPr>
        <w:t>暨</w:t>
      </w:r>
      <w:r w:rsidRPr="00102DE2">
        <w:rPr>
          <w:rFonts w:hint="eastAsia"/>
        </w:rPr>
        <w:t>附屬單位決算基金單位之審核相關附表及差異原因說明</w:t>
      </w:r>
      <w:r w:rsidRPr="00066BF5">
        <w:rPr>
          <w:rFonts w:hint="eastAsia"/>
        </w:rPr>
        <w:t>等詳細內容，請至審計部全球資訊網/總決算審核報告/總決算審核報告查詢平台查閱</w:t>
      </w:r>
      <w:r>
        <w:rPr>
          <w:rFonts w:hint="eastAsia"/>
        </w:rPr>
        <w:t>）</w:t>
      </w:r>
      <w:r w:rsidRPr="004202F9">
        <w:rPr>
          <w:rFonts w:hint="eastAsia"/>
        </w:rPr>
        <w:t>：</w:t>
      </w:r>
    </w:p>
    <w:p w14:paraId="6399AFDF" w14:textId="77777777" w:rsidR="00E9128A" w:rsidRPr="004202F9" w:rsidRDefault="00E9128A" w:rsidP="00E9128A">
      <w:pPr>
        <w:pStyle w:val="a7"/>
      </w:pPr>
      <w:r w:rsidRPr="004202F9">
        <w:rPr>
          <w:rFonts w:hint="eastAsia"/>
        </w:rPr>
        <w:t>一、單位決算部分</w:t>
      </w:r>
    </w:p>
    <w:p w14:paraId="19FCD7DA" w14:textId="77777777" w:rsidR="00E9128A" w:rsidRPr="004202F9" w:rsidRDefault="00E9128A" w:rsidP="00E9128A">
      <w:pPr>
        <w:pStyle w:val="a8"/>
        <w:ind w:firstLine="480"/>
        <w:rPr>
          <w:spacing w:val="-6"/>
        </w:rPr>
      </w:pPr>
      <w:r w:rsidRPr="004202F9">
        <w:rPr>
          <w:rFonts w:hint="eastAsia"/>
        </w:rPr>
        <w:t>環境保護局主管僅彰化縣環境保護局1個機關，掌理環境影響評估、空氣污染防制、水污染防治、廢棄物管理、環境檢驗分析及公害稽查等業務。茲將</w:t>
      </w:r>
      <w:r>
        <w:rPr>
          <w:rFonts w:hint="eastAsia"/>
        </w:rPr>
        <w:t>113年度</w:t>
      </w:r>
      <w:r w:rsidRPr="004202F9">
        <w:rPr>
          <w:rFonts w:hint="eastAsia"/>
        </w:rPr>
        <w:t>決算審核結果說明如次：</w:t>
      </w:r>
    </w:p>
    <w:p w14:paraId="13F197DF" w14:textId="77777777" w:rsidR="00E9128A" w:rsidRPr="004202F9" w:rsidRDefault="00E9128A" w:rsidP="00E9128A">
      <w:pPr>
        <w:pStyle w:val="a5"/>
        <w:ind w:firstLine="280"/>
      </w:pPr>
      <w:r w:rsidRPr="004202F9">
        <w:rPr>
          <w:rFonts w:hint="eastAsia"/>
        </w:rPr>
        <w:t>（一）</w:t>
      </w:r>
      <w:r w:rsidRPr="00993A67">
        <w:rPr>
          <w:rFonts w:hint="eastAsia"/>
        </w:rPr>
        <w:t>計畫實施之查核</w:t>
      </w:r>
    </w:p>
    <w:p w14:paraId="365BF90A" w14:textId="77777777" w:rsidR="00E9128A" w:rsidRPr="00BD6F4B" w:rsidRDefault="00E9128A" w:rsidP="00E9128A">
      <w:pPr>
        <w:pStyle w:val="a8"/>
        <w:ind w:firstLine="480"/>
        <w:rPr>
          <w:color w:val="FF0000"/>
        </w:rPr>
      </w:pPr>
      <w:r w:rsidRPr="008A3231">
        <w:rPr>
          <w:rFonts w:hint="eastAsia"/>
        </w:rPr>
        <w:t>業務計畫3項，下分工作計畫9項</w:t>
      </w:r>
      <w:r w:rsidRPr="00FD3F58">
        <w:rPr>
          <w:rFonts w:hint="eastAsia"/>
        </w:rPr>
        <w:t>，包括辦理水污染源管制措施及維護飲用水良好水質、土壤及地下水污染調查及查證、環境衛生整潔清理、環境檢驗及公害稽查等重要施政項目，其中</w:t>
      </w:r>
      <w:r w:rsidRPr="00E56D36">
        <w:rPr>
          <w:rFonts w:hint="eastAsia"/>
        </w:rPr>
        <w:t>已執行完成者</w:t>
      </w:r>
      <w:r>
        <w:rPr>
          <w:rFonts w:hint="eastAsia"/>
        </w:rPr>
        <w:t>4</w:t>
      </w:r>
      <w:r w:rsidRPr="00E56D36">
        <w:rPr>
          <w:rFonts w:hint="eastAsia"/>
        </w:rPr>
        <w:t>項，尚在執行者5項</w:t>
      </w:r>
      <w:r w:rsidRPr="00716301">
        <w:rPr>
          <w:rFonts w:hint="eastAsia"/>
        </w:rPr>
        <w:t>，</w:t>
      </w:r>
      <w:r w:rsidRPr="00B56E74">
        <w:rPr>
          <w:rFonts w:hint="eastAsia"/>
        </w:rPr>
        <w:t>主要係彰化縣畜牧糞尿集中處理示範補助收集處理回收氨氮計畫等，尚在執行中</w:t>
      </w:r>
      <w:r w:rsidRPr="001D091D">
        <w:rPr>
          <w:rFonts w:hint="eastAsia"/>
        </w:rPr>
        <w:t>。</w:t>
      </w:r>
    </w:p>
    <w:p w14:paraId="016DC2DD" w14:textId="77777777" w:rsidR="00E9128A" w:rsidRPr="00956896" w:rsidRDefault="00E9128A" w:rsidP="00E9128A">
      <w:pPr>
        <w:pStyle w:val="a8"/>
        <w:ind w:firstLine="480"/>
      </w:pPr>
      <w:r w:rsidRPr="00956896">
        <w:rPr>
          <w:rFonts w:hint="eastAsia"/>
        </w:rPr>
        <w:t>環境保護局主管業務實施情形，經環境部考核結果，11</w:t>
      </w:r>
      <w:r>
        <w:t>3</w:t>
      </w:r>
      <w:r w:rsidRPr="00956896">
        <w:rPr>
          <w:rFonts w:hint="eastAsia"/>
        </w:rPr>
        <w:t>年度</w:t>
      </w:r>
      <w:r w:rsidRPr="00767CEB">
        <w:rPr>
          <w:rFonts w:hint="eastAsia"/>
        </w:rPr>
        <w:t>環境保護績效考核總成績</w:t>
      </w:r>
      <w:r>
        <w:rPr>
          <w:rFonts w:hint="eastAsia"/>
        </w:rPr>
        <w:t>、</w:t>
      </w:r>
      <w:r w:rsidRPr="00767CEB">
        <w:rPr>
          <w:rFonts w:hint="eastAsia"/>
        </w:rPr>
        <w:t>空氣品質維護與噪音管制績效考核</w:t>
      </w:r>
      <w:r>
        <w:rPr>
          <w:rFonts w:hint="eastAsia"/>
        </w:rPr>
        <w:t>、</w:t>
      </w:r>
      <w:r w:rsidRPr="00767CEB">
        <w:rPr>
          <w:rFonts w:hint="eastAsia"/>
        </w:rPr>
        <w:t>資源循環考核</w:t>
      </w:r>
      <w:r w:rsidRPr="00956896">
        <w:rPr>
          <w:rFonts w:hint="eastAsia"/>
          <w:lang w:eastAsia="zh-HK"/>
        </w:rPr>
        <w:t>，經評核為特</w:t>
      </w:r>
      <w:r w:rsidRPr="00956896">
        <w:rPr>
          <w:rFonts w:hint="eastAsia"/>
        </w:rPr>
        <w:t>優。</w:t>
      </w:r>
    </w:p>
    <w:p w14:paraId="6AD93DAC" w14:textId="77777777" w:rsidR="00E9128A" w:rsidRPr="004202F9" w:rsidRDefault="00E9128A" w:rsidP="00E9128A">
      <w:pPr>
        <w:pStyle w:val="a5"/>
        <w:ind w:firstLine="280"/>
      </w:pPr>
      <w:r w:rsidRPr="004202F9">
        <w:rPr>
          <w:rFonts w:hint="eastAsia"/>
        </w:rPr>
        <w:lastRenderedPageBreak/>
        <w:t>（二）預算執行之審核</w:t>
      </w:r>
    </w:p>
    <w:p w14:paraId="2B1FE1D4" w14:textId="77777777" w:rsidR="00E9128A" w:rsidRPr="000B195F" w:rsidRDefault="00E9128A" w:rsidP="008D1F6B">
      <w:pPr>
        <w:pStyle w:val="14"/>
        <w:spacing w:line="450" w:lineRule="exact"/>
        <w:ind w:firstLine="480"/>
        <w:rPr>
          <w:highlight w:val="yellow"/>
        </w:rPr>
      </w:pPr>
      <w:r w:rsidRPr="000B195F">
        <w:t>1.</w:t>
      </w:r>
      <w:r w:rsidRPr="002A50E0">
        <w:rPr>
          <w:rFonts w:hint="eastAsia"/>
        </w:rPr>
        <w:t>歲入預算數3億7,426萬餘元，決算審核結果，審定實現數4億1,568萬餘元，應收保留數8,982萬餘元，主要係違反環保法規裁罰案件尚待收繳之罰鍰</w:t>
      </w:r>
      <w:r w:rsidRPr="000B195F">
        <w:rPr>
          <w:rFonts w:hint="eastAsia"/>
        </w:rPr>
        <w:t>；</w:t>
      </w:r>
      <w:r w:rsidRPr="002A50E0">
        <w:rPr>
          <w:rFonts w:hint="eastAsia"/>
        </w:rPr>
        <w:t>合計決算審定數為5億550萬餘元，較預算增加1億3,124萬餘元（35.07％）</w:t>
      </w:r>
      <w:r w:rsidRPr="00657517">
        <w:rPr>
          <w:rFonts w:hint="eastAsia"/>
        </w:rPr>
        <w:t>，</w:t>
      </w:r>
      <w:r w:rsidRPr="002A50E0">
        <w:rPr>
          <w:rFonts w:hint="eastAsia"/>
        </w:rPr>
        <w:t>主要係違反環保法規裁罰案件較預計增加</w:t>
      </w:r>
      <w:r w:rsidRPr="000B195F">
        <w:rPr>
          <w:rFonts w:hint="eastAsia"/>
        </w:rPr>
        <w:t>。</w:t>
      </w:r>
    </w:p>
    <w:p w14:paraId="01274814" w14:textId="77777777" w:rsidR="00E9128A" w:rsidRPr="000B195F" w:rsidRDefault="00E9128A" w:rsidP="008D1F6B">
      <w:pPr>
        <w:pStyle w:val="14"/>
        <w:spacing w:line="450" w:lineRule="exact"/>
        <w:ind w:firstLine="480"/>
        <w:rPr>
          <w:highlight w:val="yellow"/>
        </w:rPr>
      </w:pPr>
      <w:r w:rsidRPr="000B195F">
        <w:t>2.</w:t>
      </w:r>
      <w:r w:rsidRPr="002A50E0">
        <w:rPr>
          <w:rFonts w:hint="eastAsia"/>
        </w:rPr>
        <w:t>以前年度歲入轉入數計1億638萬餘元，決算審核結果，審定實現數3,620萬餘元（34.03％）；減免（註銷）數76萬餘元（0.72％）</w:t>
      </w:r>
      <w:r w:rsidRPr="00657517">
        <w:rPr>
          <w:rFonts w:hint="eastAsia"/>
        </w:rPr>
        <w:t>，主要</w:t>
      </w:r>
      <w:r w:rsidRPr="002A50E0">
        <w:rPr>
          <w:rFonts w:hint="eastAsia"/>
        </w:rPr>
        <w:t>係違反環保法規裁罰案件逾執行期間而註銷</w:t>
      </w:r>
      <w:r w:rsidRPr="000B195F">
        <w:rPr>
          <w:rFonts w:hint="eastAsia"/>
        </w:rPr>
        <w:t>；</w:t>
      </w:r>
      <w:r w:rsidRPr="002A50E0">
        <w:rPr>
          <w:rFonts w:hint="eastAsia"/>
        </w:rPr>
        <w:t>應收保留數6,942萬餘元（65.25％）</w:t>
      </w:r>
      <w:r w:rsidRPr="00657517">
        <w:rPr>
          <w:rFonts w:hint="eastAsia"/>
        </w:rPr>
        <w:t>，</w:t>
      </w:r>
      <w:r w:rsidRPr="00D77F8B">
        <w:rPr>
          <w:rFonts w:hint="eastAsia"/>
        </w:rPr>
        <w:t>主要係違反環保法規裁罰案件尚待收繳之罰鍰</w:t>
      </w:r>
      <w:r w:rsidRPr="000B195F">
        <w:rPr>
          <w:rFonts w:hint="eastAsia"/>
        </w:rPr>
        <w:t>。</w:t>
      </w:r>
    </w:p>
    <w:p w14:paraId="5B04D45F" w14:textId="77777777" w:rsidR="00E9128A" w:rsidRPr="002F7CF5" w:rsidRDefault="00E9128A" w:rsidP="008D1F6B">
      <w:pPr>
        <w:pStyle w:val="14"/>
        <w:spacing w:line="450" w:lineRule="exact"/>
        <w:ind w:firstLine="480"/>
      </w:pPr>
      <w:r w:rsidRPr="00F11497">
        <w:t>3.</w:t>
      </w:r>
      <w:r w:rsidRPr="00817072">
        <w:rPr>
          <w:rFonts w:hint="eastAsia"/>
        </w:rPr>
        <w:t>歲出原編列預算數5億5,011萬餘元</w:t>
      </w:r>
      <w:r>
        <w:rPr>
          <w:rFonts w:hint="eastAsia"/>
        </w:rPr>
        <w:t>，</w:t>
      </w:r>
      <w:r w:rsidRPr="008E2C70">
        <w:rPr>
          <w:rFonts w:hint="eastAsia"/>
        </w:rPr>
        <w:t>因人事費不足，經動支調整公務員工待遇準備</w:t>
      </w:r>
      <w:r w:rsidRPr="00817072">
        <w:rPr>
          <w:rFonts w:hint="eastAsia"/>
        </w:rPr>
        <w:t>97萬餘元，合計5億5,109萬元，決算審核結果，審定實現數4億3,682萬餘元（79.27％），應付保留數6,792萬餘元（12.33％），</w:t>
      </w:r>
      <w:r w:rsidRPr="005B65F2">
        <w:rPr>
          <w:rFonts w:hint="eastAsia"/>
        </w:rPr>
        <w:t>保留原因詳「（一）計畫實施之查核」說明；</w:t>
      </w:r>
      <w:r w:rsidRPr="00817072">
        <w:rPr>
          <w:rFonts w:hint="eastAsia"/>
        </w:rPr>
        <w:t>合計決算審定數為5億474萬餘元，預算賸餘4,634萬餘元（8.41％）</w:t>
      </w:r>
      <w:r w:rsidRPr="005B65F2">
        <w:rPr>
          <w:rFonts w:hint="eastAsia"/>
        </w:rPr>
        <w:t>，</w:t>
      </w:r>
      <w:r w:rsidRPr="002E66E3">
        <w:rPr>
          <w:rFonts w:hint="eastAsia"/>
        </w:rPr>
        <w:t>主要係補助鄉鎮市公所清潔隊部改善補助申請計畫</w:t>
      </w:r>
      <w:r>
        <w:rPr>
          <w:rFonts w:hint="eastAsia"/>
        </w:rPr>
        <w:t>之</w:t>
      </w:r>
      <w:r w:rsidRPr="002E66E3">
        <w:rPr>
          <w:rFonts w:hint="eastAsia"/>
        </w:rPr>
        <w:t>結餘款</w:t>
      </w:r>
      <w:r w:rsidRPr="002F7CF5">
        <w:rPr>
          <w:rFonts w:hint="eastAsia"/>
        </w:rPr>
        <w:t>。</w:t>
      </w:r>
    </w:p>
    <w:p w14:paraId="635427B0" w14:textId="77777777" w:rsidR="00E9128A" w:rsidRPr="00DA51D5" w:rsidRDefault="00E9128A" w:rsidP="008D1F6B">
      <w:pPr>
        <w:pStyle w:val="14"/>
        <w:spacing w:line="450" w:lineRule="exact"/>
        <w:ind w:firstLine="480"/>
        <w:rPr>
          <w:highlight w:val="yellow"/>
        </w:rPr>
      </w:pPr>
      <w:r w:rsidRPr="00F11497">
        <w:rPr>
          <w:rFonts w:hint="eastAsia"/>
        </w:rPr>
        <w:t>4.</w:t>
      </w:r>
      <w:r w:rsidRPr="000937E6">
        <w:rPr>
          <w:rFonts w:hint="eastAsia"/>
          <w:spacing w:val="2"/>
        </w:rPr>
        <w:t>以前年度歲出轉入數計1,081萬餘元，決算審核結果，審定實現數1,062萬餘元（98.33％）；減免（註銷）數18萬餘元（1.67％）</w:t>
      </w:r>
      <w:r w:rsidRPr="003378BD">
        <w:rPr>
          <w:rFonts w:hint="eastAsia"/>
        </w:rPr>
        <w:t>，</w:t>
      </w:r>
      <w:r w:rsidRPr="003378BD">
        <w:rPr>
          <w:rFonts w:hint="eastAsia"/>
          <w:lang w:eastAsia="zh-HK"/>
        </w:rPr>
        <w:t>係</w:t>
      </w:r>
      <w:r w:rsidRPr="000937E6">
        <w:rPr>
          <w:rFonts w:hint="eastAsia"/>
          <w:lang w:eastAsia="zh-HK"/>
        </w:rPr>
        <w:t>彰化縣推動廢棄生物質物料、固體再生燃料等物料資源循環</w:t>
      </w:r>
      <w:r w:rsidRPr="003378BD">
        <w:rPr>
          <w:rFonts w:hint="eastAsia"/>
          <w:lang w:eastAsia="zh-HK"/>
        </w:rPr>
        <w:t>計畫因減作無須再支用</w:t>
      </w:r>
      <w:r w:rsidRPr="003378BD">
        <w:rPr>
          <w:rFonts w:hint="eastAsia"/>
        </w:rPr>
        <w:t>。</w:t>
      </w:r>
    </w:p>
    <w:p w14:paraId="2E8374D0" w14:textId="77777777" w:rsidR="00E9128A" w:rsidRPr="00D101EE" w:rsidRDefault="00E9128A" w:rsidP="008D1F6B">
      <w:pPr>
        <w:pStyle w:val="a7"/>
        <w:spacing w:line="450" w:lineRule="exact"/>
      </w:pPr>
      <w:r w:rsidRPr="00D101EE">
        <w:rPr>
          <w:rFonts w:hint="eastAsia"/>
        </w:rPr>
        <w:t>二、</w:t>
      </w:r>
      <w:r w:rsidRPr="00600F2D">
        <w:rPr>
          <w:rFonts w:hint="eastAsia"/>
        </w:rPr>
        <w:t>附屬單位決算非營業部分</w:t>
      </w:r>
    </w:p>
    <w:p w14:paraId="04251C4B" w14:textId="77777777" w:rsidR="00E9128A" w:rsidRPr="00E9128A" w:rsidRDefault="00E9128A" w:rsidP="008D1F6B">
      <w:pPr>
        <w:pStyle w:val="a8"/>
        <w:spacing w:line="450" w:lineRule="exact"/>
        <w:ind w:firstLine="480"/>
        <w:rPr>
          <w:spacing w:val="-4"/>
        </w:rPr>
      </w:pPr>
      <w:r w:rsidRPr="00D101EE">
        <w:rPr>
          <w:rFonts w:hint="eastAsia"/>
        </w:rPr>
        <w:t>環</w:t>
      </w:r>
      <w:r w:rsidRPr="00E9128A">
        <w:rPr>
          <w:rFonts w:hint="eastAsia"/>
          <w:spacing w:val="-4"/>
        </w:rPr>
        <w:t>境保護局主管僅彰化縣環境污染防制基金1個單位，茲將11</w:t>
      </w:r>
      <w:r w:rsidRPr="00E9128A">
        <w:rPr>
          <w:spacing w:val="-4"/>
        </w:rPr>
        <w:t>3</w:t>
      </w:r>
      <w:r w:rsidRPr="00E9128A">
        <w:rPr>
          <w:rFonts w:hint="eastAsia"/>
          <w:spacing w:val="-4"/>
        </w:rPr>
        <w:t>年度決算審核結果說明如次：</w:t>
      </w:r>
    </w:p>
    <w:p w14:paraId="1EBB1CB9" w14:textId="77777777" w:rsidR="00E9128A" w:rsidRPr="00D101EE" w:rsidRDefault="00E9128A" w:rsidP="008D1F6B">
      <w:pPr>
        <w:pStyle w:val="a5"/>
        <w:spacing w:line="450" w:lineRule="exact"/>
        <w:ind w:firstLine="280"/>
      </w:pPr>
      <w:r w:rsidRPr="00D101EE">
        <w:rPr>
          <w:rFonts w:hint="eastAsia"/>
        </w:rPr>
        <w:t>（一）計畫實施之查核</w:t>
      </w:r>
    </w:p>
    <w:p w14:paraId="0B49B6E2" w14:textId="77777777" w:rsidR="00E9128A" w:rsidRPr="00C21B68" w:rsidRDefault="00E9128A" w:rsidP="008D1F6B">
      <w:pPr>
        <w:pStyle w:val="a8"/>
        <w:spacing w:line="450" w:lineRule="exact"/>
        <w:ind w:firstLine="480"/>
        <w:rPr>
          <w:color w:val="FF0000"/>
        </w:rPr>
      </w:pPr>
      <w:r w:rsidRPr="00354CFF">
        <w:rPr>
          <w:rFonts w:hint="eastAsia"/>
        </w:rPr>
        <w:t>業務計畫主要有空氣污染防制、焚化廠、一般廢棄物清除處理、環境教育及水污染防治等5項，實施結果，因</w:t>
      </w:r>
      <w:r w:rsidRPr="00BF4BA0">
        <w:rPr>
          <w:rFonts w:hint="eastAsia"/>
        </w:rPr>
        <w:t>烏溪及濁水溪河川揚塵防制環境清理計畫調整辦理期程</w:t>
      </w:r>
      <w:r>
        <w:rPr>
          <w:rFonts w:hint="eastAsia"/>
        </w:rPr>
        <w:t>；</w:t>
      </w:r>
      <w:r w:rsidRPr="00BF4BA0">
        <w:rPr>
          <w:rFonts w:hint="eastAsia"/>
        </w:rPr>
        <w:t>溪州垃圾資源回收（焚化）廠設備改善升級及效能提升計畫支出較預計減少</w:t>
      </w:r>
      <w:r w:rsidRPr="00746AB4">
        <w:rPr>
          <w:rFonts w:hint="eastAsia"/>
        </w:rPr>
        <w:t>；</w:t>
      </w:r>
      <w:r w:rsidRPr="00BF4BA0">
        <w:rPr>
          <w:rFonts w:hint="eastAsia"/>
        </w:rPr>
        <w:t>撥付公所之一般廢棄物清理費較預計減少；補助地方環境教育計畫、綠意社區清淨家園計畫支出較預計減少；水污染防治相關工作計畫支出較預計減少</w:t>
      </w:r>
      <w:r>
        <w:rPr>
          <w:rFonts w:hint="eastAsia"/>
        </w:rPr>
        <w:t>等</w:t>
      </w:r>
      <w:r w:rsidRPr="00585727">
        <w:rPr>
          <w:rFonts w:hint="eastAsia"/>
        </w:rPr>
        <w:t>，致</w:t>
      </w:r>
      <w:r>
        <w:rPr>
          <w:rFonts w:hint="eastAsia"/>
        </w:rPr>
        <w:t>均</w:t>
      </w:r>
      <w:r w:rsidRPr="00585727">
        <w:rPr>
          <w:rFonts w:hint="eastAsia"/>
        </w:rPr>
        <w:t>未達預期目標。</w:t>
      </w:r>
    </w:p>
    <w:p w14:paraId="25F9AF21" w14:textId="77777777" w:rsidR="00E9128A" w:rsidRPr="004D5962" w:rsidRDefault="00E9128A" w:rsidP="008D1F6B">
      <w:pPr>
        <w:pStyle w:val="a5"/>
        <w:spacing w:line="450" w:lineRule="exact"/>
        <w:ind w:firstLine="280"/>
      </w:pPr>
      <w:r>
        <w:rPr>
          <w:rFonts w:hint="eastAsia"/>
        </w:rPr>
        <w:t>（二）餘</w:t>
      </w:r>
      <w:r>
        <w:t>絀</w:t>
      </w:r>
      <w:r w:rsidRPr="004D5962">
        <w:rPr>
          <w:rFonts w:hint="eastAsia"/>
        </w:rPr>
        <w:t>之審定</w:t>
      </w:r>
    </w:p>
    <w:p w14:paraId="76C05336" w14:textId="77777777" w:rsidR="00E9128A" w:rsidRPr="004D5962" w:rsidRDefault="00E9128A" w:rsidP="008D1F6B">
      <w:pPr>
        <w:pStyle w:val="a8"/>
        <w:spacing w:line="450" w:lineRule="exact"/>
        <w:ind w:firstLine="480"/>
      </w:pPr>
      <w:r w:rsidRPr="004D5962">
        <w:rPr>
          <w:rFonts w:hint="eastAsia"/>
        </w:rPr>
        <w:t>決算審核結果，</w:t>
      </w:r>
      <w:r w:rsidRPr="007C457A">
        <w:rPr>
          <w:rFonts w:hint="eastAsia"/>
        </w:rPr>
        <w:t>審定本期賸餘3億5,030萬餘元，與預算短絀1億8,899萬餘元，相距5億3,929萬餘元，主要係因溪州焚化廠事業廢棄物收費價格調漲及進廠量增加，收入較預計增加所致</w:t>
      </w:r>
      <w:r w:rsidRPr="004D5962">
        <w:rPr>
          <w:rFonts w:hint="eastAsia"/>
        </w:rPr>
        <w:t>。</w:t>
      </w:r>
    </w:p>
    <w:p w14:paraId="4B4530BC" w14:textId="77777777" w:rsidR="00E9128A" w:rsidRPr="004202F9" w:rsidRDefault="00E9128A" w:rsidP="008D1F6B">
      <w:pPr>
        <w:pStyle w:val="a7"/>
        <w:spacing w:line="450" w:lineRule="exact"/>
      </w:pPr>
      <w:r w:rsidRPr="004202F9">
        <w:rPr>
          <w:rFonts w:hint="eastAsia"/>
        </w:rPr>
        <w:t>三、重要審核意見</w:t>
      </w:r>
    </w:p>
    <w:p w14:paraId="386B685A" w14:textId="49CDCBA3" w:rsidR="00E9128A" w:rsidRPr="00563DE0" w:rsidRDefault="00E9128A" w:rsidP="008D1F6B">
      <w:pPr>
        <w:pStyle w:val="a5"/>
        <w:spacing w:line="450" w:lineRule="exact"/>
        <w:ind w:firstLine="280"/>
        <w:rPr>
          <w:color w:val="0070C0"/>
          <w:lang w:eastAsia="zh-HK"/>
        </w:rPr>
      </w:pPr>
      <w:r w:rsidRPr="004202F9">
        <w:rPr>
          <w:rFonts w:hint="eastAsia"/>
        </w:rPr>
        <w:t>（一）</w:t>
      </w:r>
      <w:r w:rsidRPr="00563DE0">
        <w:rPr>
          <w:rFonts w:hint="eastAsia"/>
        </w:rPr>
        <w:t>持續推動</w:t>
      </w:r>
      <w:r>
        <w:rPr>
          <w:rFonts w:hint="eastAsia"/>
        </w:rPr>
        <w:t>轄內</w:t>
      </w:r>
      <w:r w:rsidRPr="00563DE0">
        <w:rPr>
          <w:rFonts w:hint="eastAsia"/>
        </w:rPr>
        <w:t>空氣污染</w:t>
      </w:r>
      <w:r>
        <w:rPr>
          <w:rFonts w:hint="eastAsia"/>
        </w:rPr>
        <w:t>減量及</w:t>
      </w:r>
      <w:r w:rsidRPr="00563DE0">
        <w:rPr>
          <w:rFonts w:hint="eastAsia"/>
        </w:rPr>
        <w:t>防制，惟部分策略工作績效量化指標未達成，或固定污染源管制稽查</w:t>
      </w:r>
      <w:r>
        <w:rPr>
          <w:rFonts w:hint="eastAsia"/>
        </w:rPr>
        <w:t>作業</w:t>
      </w:r>
      <w:r w:rsidRPr="00563DE0">
        <w:rPr>
          <w:rFonts w:hint="eastAsia"/>
        </w:rPr>
        <w:t>尚有</w:t>
      </w:r>
      <w:r>
        <w:rPr>
          <w:rFonts w:hint="eastAsia"/>
        </w:rPr>
        <w:t>精進</w:t>
      </w:r>
      <w:r w:rsidRPr="00563DE0">
        <w:rPr>
          <w:rFonts w:hint="eastAsia"/>
        </w:rPr>
        <w:t>空間，又部分SRF製造廠及使用廠管理未臻周全，允宜</w:t>
      </w:r>
      <w:r>
        <w:rPr>
          <w:rFonts w:hint="eastAsia"/>
        </w:rPr>
        <w:t>研謀</w:t>
      </w:r>
      <w:r w:rsidRPr="00563DE0">
        <w:rPr>
          <w:rFonts w:hint="eastAsia"/>
        </w:rPr>
        <w:t>改善，以提升空氣品質管制成效。</w:t>
      </w:r>
    </w:p>
    <w:p w14:paraId="0B8F0630" w14:textId="07D69994" w:rsidR="00E9128A" w:rsidRPr="004A75CD" w:rsidRDefault="008D1F6B" w:rsidP="00D256B1">
      <w:pPr>
        <w:pStyle w:val="a8"/>
        <w:spacing w:line="466" w:lineRule="exact"/>
        <w:ind w:firstLine="480"/>
        <w:rPr>
          <w:b/>
        </w:rPr>
      </w:pPr>
      <w:r w:rsidRPr="00D256B1">
        <w:rPr>
          <w:noProof/>
        </w:rPr>
        <w:lastRenderedPageBreak/>
        <mc:AlternateContent>
          <mc:Choice Requires="wps">
            <w:drawing>
              <wp:anchor distT="0" distB="0" distL="114300" distR="114300" simplePos="0" relativeHeight="251700224" behindDoc="0" locked="0" layoutInCell="1" allowOverlap="1" wp14:anchorId="5FEB1F03" wp14:editId="578F21B6">
                <wp:simplePos x="0" y="0"/>
                <wp:positionH relativeFrom="margin">
                  <wp:posOffset>3336925</wp:posOffset>
                </wp:positionH>
                <wp:positionV relativeFrom="margin">
                  <wp:posOffset>3017157</wp:posOffset>
                </wp:positionV>
                <wp:extent cx="3024000" cy="2880000"/>
                <wp:effectExtent l="0" t="0" r="5080" b="0"/>
                <wp:wrapSquare wrapText="bothSides"/>
                <wp:docPr id="2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24000" cy="2880000"/>
                        </a:xfrm>
                        <a:prstGeom prst="rect">
                          <a:avLst/>
                        </a:prstGeom>
                        <a:solidFill>
                          <a:srgbClr val="FFFFFF"/>
                        </a:solidFill>
                        <a:ln w="9525">
                          <a:noFill/>
                          <a:miter lim="800000"/>
                          <a:headEnd/>
                          <a:tailEnd/>
                        </a:ln>
                      </wps:spPr>
                      <wps:txbx>
                        <w:txbxContent>
                          <w:p w14:paraId="41A192B0" w14:textId="77777777" w:rsidR="008D1F6B" w:rsidRPr="00A11ECA" w:rsidRDefault="008D1F6B" w:rsidP="004F39E0">
                            <w:pPr>
                              <w:spacing w:line="260" w:lineRule="exact"/>
                              <w:ind w:left="673" w:rightChars="-50" w:right="-120" w:hangingChars="280" w:hanging="673"/>
                              <w:rPr>
                                <w:rFonts w:ascii="標楷體" w:eastAsia="標楷體" w:hAnsi="標楷體"/>
                                <w:b/>
                              </w:rPr>
                            </w:pPr>
                            <w:r>
                              <w:rPr>
                                <w:rFonts w:ascii="標楷體" w:eastAsia="標楷體" w:hAnsi="標楷體" w:hint="eastAsia"/>
                                <w:b/>
                              </w:rPr>
                              <w:t>表1</w:t>
                            </w:r>
                            <w:bookmarkStart w:id="22" w:name="_Hlk201062920"/>
                            <w:r>
                              <w:rPr>
                                <w:rFonts w:ascii="標楷體" w:eastAsia="標楷體" w:hAnsi="標楷體" w:hint="eastAsia"/>
                                <w:b/>
                              </w:rPr>
                              <w:t xml:space="preserve">　</w:t>
                            </w:r>
                            <w:bookmarkEnd w:id="22"/>
                            <w:r w:rsidRPr="00A11ECA">
                              <w:rPr>
                                <w:rFonts w:ascii="標楷體" w:eastAsia="標楷體" w:hAnsi="標楷體" w:hint="eastAsia"/>
                                <w:b/>
                              </w:rPr>
                              <w:t>轄內石化業申報</w:t>
                            </w:r>
                            <w:r w:rsidRPr="008028D6">
                              <w:rPr>
                                <w:rFonts w:ascii="標楷體" w:eastAsia="標楷體" w:hAnsi="標楷體" w:hint="eastAsia"/>
                                <w:b/>
                              </w:rPr>
                              <w:t>空氣污染物排放量</w:t>
                            </w:r>
                            <w:r w:rsidRPr="00A11ECA">
                              <w:rPr>
                                <w:rFonts w:ascii="標楷體" w:eastAsia="標楷體" w:hAnsi="標楷體" w:hint="eastAsia"/>
                                <w:b/>
                              </w:rPr>
                              <w:t>錯誤情形</w:t>
                            </w:r>
                          </w:p>
                          <w:p w14:paraId="6E852F52" w14:textId="77777777" w:rsidR="008D1F6B" w:rsidRPr="003C5588" w:rsidRDefault="008D1F6B" w:rsidP="008D1F6B">
                            <w:pPr>
                              <w:spacing w:line="300" w:lineRule="exact"/>
                              <w:jc w:val="right"/>
                              <w:rPr>
                                <w:rFonts w:ascii="標楷體" w:eastAsia="標楷體" w:hAnsi="標楷體"/>
                                <w:sz w:val="20"/>
                              </w:rPr>
                            </w:pPr>
                            <w:r w:rsidRPr="003C5588">
                              <w:rPr>
                                <w:rFonts w:ascii="標楷體" w:eastAsia="標楷體" w:hAnsi="標楷體" w:hint="eastAsia"/>
                                <w:sz w:val="20"/>
                              </w:rPr>
                              <w:t>單位：</w:t>
                            </w:r>
                            <w:r>
                              <w:rPr>
                                <w:rFonts w:ascii="標楷體" w:eastAsia="標楷體" w:hAnsi="標楷體" w:hint="eastAsia"/>
                                <w:sz w:val="20"/>
                              </w:rPr>
                              <w:t>家</w:t>
                            </w:r>
                            <w:r>
                              <w:rPr>
                                <w:rFonts w:ascii="標楷體" w:eastAsia="標楷體" w:hAnsi="標楷體"/>
                                <w:sz w:val="20"/>
                              </w:rPr>
                              <w:t>、</w:t>
                            </w:r>
                            <w:r w:rsidRPr="003C5588">
                              <w:rPr>
                                <w:rFonts w:ascii="標楷體" w:eastAsia="標楷體" w:hAnsi="標楷體" w:hint="eastAsia"/>
                                <w:sz w:val="20"/>
                              </w:rPr>
                              <w:t>％</w:t>
                            </w:r>
                          </w:p>
                          <w:tbl>
                            <w:tblPr>
                              <w:tblW w:w="4446" w:type="dxa"/>
                              <w:tblLayout w:type="fixed"/>
                              <w:tblCellMar>
                                <w:left w:w="28" w:type="dxa"/>
                                <w:right w:w="28" w:type="dxa"/>
                              </w:tblCellMar>
                              <w:tblLook w:val="04A0" w:firstRow="1" w:lastRow="0" w:firstColumn="1" w:lastColumn="0" w:noHBand="0" w:noVBand="1"/>
                            </w:tblPr>
                            <w:tblGrid>
                              <w:gridCol w:w="1271"/>
                              <w:gridCol w:w="964"/>
                              <w:gridCol w:w="907"/>
                              <w:gridCol w:w="1304"/>
                            </w:tblGrid>
                            <w:tr w:rsidR="008D1F6B" w:rsidRPr="00C85B2F" w14:paraId="09F800B5" w14:textId="77777777" w:rsidTr="003C3114">
                              <w:trPr>
                                <w:trHeight w:val="545"/>
                              </w:trPr>
                              <w:tc>
                                <w:tcPr>
                                  <w:tcW w:w="12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753E46" w14:textId="77777777" w:rsidR="008D1F6B" w:rsidRPr="00C85B2F" w:rsidRDefault="008D1F6B" w:rsidP="003C3114">
                                  <w:pPr>
                                    <w:widowControl/>
                                    <w:spacing w:line="240" w:lineRule="exact"/>
                                    <w:jc w:val="center"/>
                                    <w:rPr>
                                      <w:rFonts w:ascii="標楷體" w:eastAsia="標楷體" w:hAnsi="標楷體" w:cs="新細明體"/>
                                      <w:color w:val="000000"/>
                                      <w:kern w:val="0"/>
                                      <w:sz w:val="20"/>
                                    </w:rPr>
                                  </w:pPr>
                                  <w:r w:rsidRPr="00C85B2F">
                                    <w:rPr>
                                      <w:rFonts w:ascii="標楷體" w:eastAsia="標楷體" w:hAnsi="標楷體" w:cs="新細明體" w:hint="eastAsia"/>
                                      <w:color w:val="000000"/>
                                      <w:kern w:val="0"/>
                                      <w:sz w:val="20"/>
                                    </w:rPr>
                                    <w:t>申報季別</w:t>
                                  </w:r>
                                </w:p>
                              </w:tc>
                              <w:tc>
                                <w:tcPr>
                                  <w:tcW w:w="964" w:type="dxa"/>
                                  <w:tcBorders>
                                    <w:top w:val="single" w:sz="4" w:space="0" w:color="auto"/>
                                    <w:left w:val="nil"/>
                                    <w:bottom w:val="single" w:sz="4" w:space="0" w:color="auto"/>
                                    <w:right w:val="single" w:sz="4" w:space="0" w:color="auto"/>
                                  </w:tcBorders>
                                  <w:shd w:val="clear" w:color="auto" w:fill="auto"/>
                                  <w:noWrap/>
                                  <w:vAlign w:val="center"/>
                                  <w:hideMark/>
                                </w:tcPr>
                                <w:p w14:paraId="5AE2C30B" w14:textId="77777777" w:rsidR="008D1F6B" w:rsidRPr="00C85B2F" w:rsidRDefault="008D1F6B" w:rsidP="003C3114">
                                  <w:pPr>
                                    <w:widowControl/>
                                    <w:spacing w:line="240" w:lineRule="exact"/>
                                    <w:jc w:val="center"/>
                                    <w:rPr>
                                      <w:rFonts w:ascii="標楷體" w:eastAsia="標楷體" w:hAnsi="標楷體" w:cs="新細明體"/>
                                      <w:color w:val="000000"/>
                                      <w:kern w:val="0"/>
                                      <w:sz w:val="20"/>
                                    </w:rPr>
                                  </w:pPr>
                                  <w:r w:rsidRPr="00C85B2F">
                                    <w:rPr>
                                      <w:rFonts w:ascii="標楷體" w:eastAsia="標楷體" w:hAnsi="標楷體" w:cs="新細明體" w:hint="eastAsia"/>
                                      <w:color w:val="000000"/>
                                      <w:kern w:val="0"/>
                                      <w:sz w:val="20"/>
                                    </w:rPr>
                                    <w:t>列管家數</w:t>
                                  </w:r>
                                  <w:r>
                                    <w:rPr>
                                      <w:rFonts w:ascii="標楷體" w:eastAsia="標楷體" w:hAnsi="標楷體" w:cs="新細明體" w:hint="eastAsia"/>
                                      <w:color w:val="000000"/>
                                      <w:kern w:val="0"/>
                                      <w:sz w:val="20"/>
                                    </w:rPr>
                                    <w:t>（</w:t>
                                  </w:r>
                                  <w:r w:rsidRPr="00C85B2F">
                                    <w:rPr>
                                      <w:rFonts w:ascii="標楷體" w:eastAsia="標楷體" w:hAnsi="標楷體" w:cs="新細明體" w:hint="eastAsia"/>
                                      <w:color w:val="000000"/>
                                      <w:kern w:val="0"/>
                                      <w:sz w:val="20"/>
                                    </w:rPr>
                                    <w:t>A</w:t>
                                  </w:r>
                                  <w:r>
                                    <w:rPr>
                                      <w:rFonts w:ascii="標楷體" w:eastAsia="標楷體" w:hAnsi="標楷體" w:cs="新細明體" w:hint="eastAsia"/>
                                      <w:color w:val="000000"/>
                                      <w:kern w:val="0"/>
                                      <w:sz w:val="20"/>
                                    </w:rPr>
                                    <w:t>）</w:t>
                                  </w:r>
                                </w:p>
                              </w:tc>
                              <w:tc>
                                <w:tcPr>
                                  <w:tcW w:w="907" w:type="dxa"/>
                                  <w:tcBorders>
                                    <w:top w:val="single" w:sz="4" w:space="0" w:color="auto"/>
                                    <w:left w:val="nil"/>
                                    <w:bottom w:val="single" w:sz="4" w:space="0" w:color="auto"/>
                                    <w:right w:val="single" w:sz="4" w:space="0" w:color="auto"/>
                                  </w:tcBorders>
                                  <w:shd w:val="clear" w:color="auto" w:fill="auto"/>
                                  <w:noWrap/>
                                  <w:vAlign w:val="center"/>
                                  <w:hideMark/>
                                </w:tcPr>
                                <w:p w14:paraId="48615F01" w14:textId="77777777" w:rsidR="008D1F6B" w:rsidRDefault="008D1F6B" w:rsidP="003C3114">
                                  <w:pPr>
                                    <w:widowControl/>
                                    <w:spacing w:line="240" w:lineRule="exact"/>
                                    <w:jc w:val="center"/>
                                    <w:rPr>
                                      <w:rFonts w:ascii="標楷體" w:eastAsia="標楷體" w:hAnsi="標楷體" w:cs="新細明體"/>
                                      <w:color w:val="000000"/>
                                      <w:kern w:val="0"/>
                                      <w:sz w:val="20"/>
                                    </w:rPr>
                                  </w:pPr>
                                  <w:r w:rsidRPr="00C85B2F">
                                    <w:rPr>
                                      <w:rFonts w:ascii="標楷體" w:eastAsia="標楷體" w:hAnsi="標楷體" w:cs="新細明體" w:hint="eastAsia"/>
                                      <w:color w:val="000000"/>
                                      <w:kern w:val="0"/>
                                      <w:sz w:val="20"/>
                                    </w:rPr>
                                    <w:t>申報</w:t>
                                  </w:r>
                                  <w:r w:rsidRPr="00916D7D">
                                    <w:rPr>
                                      <w:rFonts w:ascii="標楷體" w:eastAsia="標楷體" w:hAnsi="標楷體" w:cs="新細明體" w:hint="eastAsia"/>
                                      <w:color w:val="000000"/>
                                      <w:kern w:val="0"/>
                                      <w:sz w:val="20"/>
                                    </w:rPr>
                                    <w:t>資料</w:t>
                                  </w:r>
                                </w:p>
                                <w:p w14:paraId="5A867351" w14:textId="77777777" w:rsidR="008D1F6B" w:rsidRPr="00C85B2F" w:rsidRDefault="008D1F6B" w:rsidP="003C3114">
                                  <w:pPr>
                                    <w:widowControl/>
                                    <w:spacing w:line="240" w:lineRule="exact"/>
                                    <w:jc w:val="center"/>
                                    <w:rPr>
                                      <w:rFonts w:ascii="標楷體" w:eastAsia="標楷體" w:hAnsi="標楷體" w:cs="新細明體"/>
                                      <w:color w:val="000000"/>
                                      <w:kern w:val="0"/>
                                      <w:sz w:val="20"/>
                                    </w:rPr>
                                  </w:pPr>
                                  <w:r w:rsidRPr="00C85B2F">
                                    <w:rPr>
                                      <w:rFonts w:ascii="標楷體" w:eastAsia="標楷體" w:hAnsi="標楷體" w:cs="新細明體" w:hint="eastAsia"/>
                                      <w:color w:val="000000"/>
                                      <w:kern w:val="0"/>
                                      <w:sz w:val="20"/>
                                    </w:rPr>
                                    <w:t>錯誤家數</w:t>
                                  </w:r>
                                  <w:r w:rsidRPr="00C9471E">
                                    <w:rPr>
                                      <w:rFonts w:ascii="標楷體" w:eastAsia="標楷體" w:hAnsi="標楷體" w:cs="新細明體" w:hint="eastAsia"/>
                                      <w:color w:val="000000"/>
                                      <w:kern w:val="0"/>
                                      <w:sz w:val="20"/>
                                    </w:rPr>
                                    <w:t>（</w:t>
                                  </w:r>
                                  <w:r w:rsidRPr="00C85B2F">
                                    <w:rPr>
                                      <w:rFonts w:ascii="標楷體" w:eastAsia="標楷體" w:hAnsi="標楷體" w:cs="新細明體" w:hint="eastAsia"/>
                                      <w:color w:val="000000"/>
                                      <w:kern w:val="0"/>
                                      <w:sz w:val="20"/>
                                    </w:rPr>
                                    <w:t>B</w:t>
                                  </w:r>
                                  <w:r w:rsidRPr="00C9471E">
                                    <w:rPr>
                                      <w:rFonts w:ascii="標楷體" w:eastAsia="標楷體" w:hAnsi="標楷體" w:cs="新細明體" w:hint="eastAsia"/>
                                      <w:color w:val="000000"/>
                                      <w:kern w:val="0"/>
                                      <w:sz w:val="20"/>
                                    </w:rPr>
                                    <w:t>）</w:t>
                                  </w:r>
                                </w:p>
                              </w:tc>
                              <w:tc>
                                <w:tcPr>
                                  <w:tcW w:w="1304" w:type="dxa"/>
                                  <w:tcBorders>
                                    <w:top w:val="single" w:sz="4" w:space="0" w:color="auto"/>
                                    <w:left w:val="nil"/>
                                    <w:bottom w:val="single" w:sz="4" w:space="0" w:color="auto"/>
                                    <w:right w:val="single" w:sz="4" w:space="0" w:color="auto"/>
                                  </w:tcBorders>
                                  <w:shd w:val="clear" w:color="auto" w:fill="auto"/>
                                  <w:vAlign w:val="center"/>
                                  <w:hideMark/>
                                </w:tcPr>
                                <w:p w14:paraId="7302CEFA" w14:textId="77777777" w:rsidR="008D1F6B" w:rsidRDefault="008D1F6B" w:rsidP="000B5B83">
                                  <w:pPr>
                                    <w:widowControl/>
                                    <w:spacing w:line="240" w:lineRule="exact"/>
                                    <w:jc w:val="center"/>
                                    <w:rPr>
                                      <w:rFonts w:ascii="標楷體" w:eastAsia="標楷體" w:hAnsi="標楷體" w:cs="新細明體"/>
                                      <w:color w:val="000000"/>
                                      <w:kern w:val="0"/>
                                      <w:sz w:val="20"/>
                                    </w:rPr>
                                  </w:pPr>
                                  <w:r w:rsidRPr="00C85B2F">
                                    <w:rPr>
                                      <w:rFonts w:ascii="標楷體" w:eastAsia="標楷體" w:hAnsi="標楷體" w:cs="新細明體" w:hint="eastAsia"/>
                                      <w:color w:val="000000"/>
                                      <w:kern w:val="0"/>
                                      <w:sz w:val="20"/>
                                    </w:rPr>
                                    <w:t>比率</w:t>
                                  </w:r>
                                </w:p>
                                <w:p w14:paraId="4DCB43E1" w14:textId="77777777" w:rsidR="008D1F6B" w:rsidRPr="00F94581" w:rsidRDefault="008D1F6B" w:rsidP="00F94581">
                                  <w:pPr>
                                    <w:widowControl/>
                                    <w:spacing w:line="240" w:lineRule="exact"/>
                                    <w:ind w:leftChars="-50" w:left="-120"/>
                                    <w:jc w:val="center"/>
                                    <w:rPr>
                                      <w:rFonts w:ascii="標楷體" w:eastAsia="標楷體" w:hAnsi="標楷體" w:cs="新細明體"/>
                                      <w:color w:val="000000"/>
                                      <w:kern w:val="0"/>
                                      <w:sz w:val="20"/>
                                    </w:rPr>
                                  </w:pPr>
                                  <w:r w:rsidRPr="00F94581">
                                    <w:rPr>
                                      <w:rFonts w:ascii="標楷體" w:eastAsia="標楷體" w:hAnsi="標楷體" w:cs="Tahoma" w:hint="eastAsia"/>
                                      <w:spacing w:val="-20"/>
                                      <w:kern w:val="0"/>
                                      <w:sz w:val="20"/>
                                    </w:rPr>
                                    <w:t>（</w:t>
                                  </w:r>
                                  <w:r w:rsidRPr="00F94581">
                                    <w:rPr>
                                      <w:rFonts w:ascii="標楷體" w:eastAsia="標楷體" w:hAnsi="標楷體" w:cs="Tahoma"/>
                                      <w:spacing w:val="-20"/>
                                      <w:kern w:val="0"/>
                                      <w:sz w:val="20"/>
                                    </w:rPr>
                                    <w:t>B</w:t>
                                  </w:r>
                                  <w:r w:rsidRPr="00F94581">
                                    <w:rPr>
                                      <w:rFonts w:ascii="標楷體" w:eastAsia="標楷體" w:hAnsi="標楷體" w:cs="Tahoma" w:hint="eastAsia"/>
                                      <w:spacing w:val="-20"/>
                                      <w:kern w:val="0"/>
                                      <w:sz w:val="20"/>
                                    </w:rPr>
                                    <w:t>）</w:t>
                                  </w:r>
                                  <w:r w:rsidRPr="00F94581">
                                    <w:rPr>
                                      <w:rFonts w:ascii="標楷體" w:eastAsia="標楷體" w:hAnsi="標楷體" w:cs="Tahoma"/>
                                      <w:spacing w:val="-20"/>
                                      <w:kern w:val="0"/>
                                      <w:sz w:val="20"/>
                                    </w:rPr>
                                    <w:t>/</w:t>
                                  </w:r>
                                  <w:r w:rsidRPr="00F94581">
                                    <w:rPr>
                                      <w:rFonts w:ascii="標楷體" w:eastAsia="標楷體" w:hAnsi="標楷體" w:cs="Tahoma" w:hint="eastAsia"/>
                                      <w:spacing w:val="-20"/>
                                      <w:kern w:val="0"/>
                                      <w:sz w:val="20"/>
                                    </w:rPr>
                                    <w:t>（</w:t>
                                  </w:r>
                                  <w:r w:rsidRPr="00F94581">
                                    <w:rPr>
                                      <w:rFonts w:ascii="標楷體" w:eastAsia="標楷體" w:hAnsi="標楷體" w:cs="Tahoma"/>
                                      <w:spacing w:val="-20"/>
                                      <w:kern w:val="0"/>
                                      <w:sz w:val="20"/>
                                    </w:rPr>
                                    <w:t>A</w:t>
                                  </w:r>
                                  <w:r w:rsidRPr="00F94581">
                                    <w:rPr>
                                      <w:rFonts w:ascii="標楷體" w:eastAsia="標楷體" w:hAnsi="標楷體" w:cs="Tahoma" w:hint="eastAsia"/>
                                      <w:spacing w:val="-20"/>
                                      <w:kern w:val="0"/>
                                      <w:sz w:val="20"/>
                                    </w:rPr>
                                    <w:t>）</w:t>
                                  </w:r>
                                  <w:r w:rsidRPr="00F94581">
                                    <w:rPr>
                                      <w:rFonts w:ascii="標楷體" w:eastAsia="標楷體" w:hAnsi="標楷體" w:cs="Tahoma"/>
                                      <w:spacing w:val="-20"/>
                                      <w:kern w:val="0"/>
                                      <w:sz w:val="20"/>
                                    </w:rPr>
                                    <w:sym w:font="Wingdings 2" w:char="F0CD"/>
                                  </w:r>
                                  <w:r w:rsidRPr="00F94581">
                                    <w:rPr>
                                      <w:rFonts w:ascii="標楷體" w:eastAsia="標楷體" w:hAnsi="標楷體" w:cs="Tahoma"/>
                                      <w:spacing w:val="-20"/>
                                      <w:kern w:val="0"/>
                                      <w:sz w:val="20"/>
                                    </w:rPr>
                                    <w:t>100</w:t>
                                  </w:r>
                                </w:p>
                              </w:tc>
                            </w:tr>
                            <w:tr w:rsidR="008D1F6B" w:rsidRPr="00C85B2F" w14:paraId="5FE31DF8" w14:textId="77777777" w:rsidTr="00E72173">
                              <w:trPr>
                                <w:trHeight w:val="278"/>
                              </w:trPr>
                              <w:tc>
                                <w:tcPr>
                                  <w:tcW w:w="1271" w:type="dxa"/>
                                  <w:tcBorders>
                                    <w:top w:val="nil"/>
                                    <w:left w:val="single" w:sz="4" w:space="0" w:color="auto"/>
                                    <w:bottom w:val="single" w:sz="4" w:space="0" w:color="auto"/>
                                    <w:right w:val="single" w:sz="4" w:space="0" w:color="auto"/>
                                  </w:tcBorders>
                                  <w:shd w:val="clear" w:color="auto" w:fill="auto"/>
                                  <w:noWrap/>
                                  <w:vAlign w:val="center"/>
                                  <w:hideMark/>
                                </w:tcPr>
                                <w:p w14:paraId="0A3FDDCC" w14:textId="77777777" w:rsidR="008D1F6B" w:rsidRPr="00C85B2F" w:rsidRDefault="008D1F6B" w:rsidP="000B5B83">
                                  <w:pPr>
                                    <w:widowControl/>
                                    <w:spacing w:line="240" w:lineRule="exact"/>
                                    <w:jc w:val="center"/>
                                    <w:rPr>
                                      <w:rFonts w:ascii="標楷體" w:eastAsia="標楷體" w:hAnsi="標楷體" w:cs="新細明體"/>
                                      <w:color w:val="000000"/>
                                      <w:kern w:val="0"/>
                                      <w:sz w:val="20"/>
                                    </w:rPr>
                                  </w:pPr>
                                  <w:r w:rsidRPr="00C85B2F">
                                    <w:rPr>
                                      <w:rFonts w:ascii="標楷體" w:eastAsia="標楷體" w:hAnsi="標楷體" w:cs="新細明體" w:hint="eastAsia"/>
                                      <w:color w:val="000000"/>
                                      <w:kern w:val="0"/>
                                      <w:sz w:val="20"/>
                                    </w:rPr>
                                    <w:t>111年第1季</w:t>
                                  </w:r>
                                </w:p>
                              </w:tc>
                              <w:tc>
                                <w:tcPr>
                                  <w:tcW w:w="964" w:type="dxa"/>
                                  <w:tcBorders>
                                    <w:top w:val="nil"/>
                                    <w:left w:val="nil"/>
                                    <w:bottom w:val="single" w:sz="4" w:space="0" w:color="auto"/>
                                    <w:right w:val="single" w:sz="4" w:space="0" w:color="auto"/>
                                  </w:tcBorders>
                                  <w:shd w:val="clear" w:color="auto" w:fill="auto"/>
                                  <w:noWrap/>
                                  <w:vAlign w:val="center"/>
                                  <w:hideMark/>
                                </w:tcPr>
                                <w:p w14:paraId="4F2C9DDF" w14:textId="77777777" w:rsidR="008D1F6B" w:rsidRPr="00C85B2F" w:rsidRDefault="008D1F6B" w:rsidP="000B5B83">
                                  <w:pPr>
                                    <w:widowControl/>
                                    <w:spacing w:line="240" w:lineRule="exact"/>
                                    <w:jc w:val="right"/>
                                    <w:rPr>
                                      <w:rFonts w:ascii="標楷體" w:eastAsia="標楷體" w:hAnsi="標楷體" w:cs="新細明體"/>
                                      <w:color w:val="000000"/>
                                      <w:kern w:val="0"/>
                                      <w:sz w:val="20"/>
                                    </w:rPr>
                                  </w:pPr>
                                  <w:r w:rsidRPr="00C85B2F">
                                    <w:rPr>
                                      <w:rFonts w:ascii="標楷體" w:eastAsia="標楷體" w:hAnsi="標楷體" w:cs="新細明體" w:hint="eastAsia"/>
                                      <w:color w:val="000000"/>
                                      <w:kern w:val="0"/>
                                      <w:sz w:val="20"/>
                                    </w:rPr>
                                    <w:t>39</w:t>
                                  </w:r>
                                </w:p>
                              </w:tc>
                              <w:tc>
                                <w:tcPr>
                                  <w:tcW w:w="907" w:type="dxa"/>
                                  <w:tcBorders>
                                    <w:top w:val="nil"/>
                                    <w:left w:val="nil"/>
                                    <w:bottom w:val="single" w:sz="4" w:space="0" w:color="auto"/>
                                    <w:right w:val="single" w:sz="4" w:space="0" w:color="auto"/>
                                  </w:tcBorders>
                                  <w:shd w:val="clear" w:color="auto" w:fill="auto"/>
                                  <w:noWrap/>
                                  <w:vAlign w:val="center"/>
                                  <w:hideMark/>
                                </w:tcPr>
                                <w:p w14:paraId="7DB147C7" w14:textId="77777777" w:rsidR="008D1F6B" w:rsidRPr="00C85B2F" w:rsidRDefault="008D1F6B" w:rsidP="000B5B83">
                                  <w:pPr>
                                    <w:widowControl/>
                                    <w:spacing w:line="240" w:lineRule="exact"/>
                                    <w:jc w:val="right"/>
                                    <w:rPr>
                                      <w:rFonts w:ascii="標楷體" w:eastAsia="標楷體" w:hAnsi="標楷體" w:cs="新細明體"/>
                                      <w:color w:val="000000"/>
                                      <w:kern w:val="0"/>
                                      <w:sz w:val="20"/>
                                    </w:rPr>
                                  </w:pPr>
                                  <w:r w:rsidRPr="00C85B2F">
                                    <w:rPr>
                                      <w:rFonts w:ascii="標楷體" w:eastAsia="標楷體" w:hAnsi="標楷體" w:cs="新細明體" w:hint="eastAsia"/>
                                      <w:color w:val="000000"/>
                                      <w:kern w:val="0"/>
                                      <w:sz w:val="20"/>
                                    </w:rPr>
                                    <w:t>16</w:t>
                                  </w:r>
                                </w:p>
                              </w:tc>
                              <w:tc>
                                <w:tcPr>
                                  <w:tcW w:w="1304" w:type="dxa"/>
                                  <w:tcBorders>
                                    <w:top w:val="nil"/>
                                    <w:left w:val="nil"/>
                                    <w:bottom w:val="single" w:sz="4" w:space="0" w:color="auto"/>
                                    <w:right w:val="single" w:sz="4" w:space="0" w:color="auto"/>
                                  </w:tcBorders>
                                  <w:shd w:val="clear" w:color="auto" w:fill="auto"/>
                                  <w:noWrap/>
                                  <w:vAlign w:val="center"/>
                                  <w:hideMark/>
                                </w:tcPr>
                                <w:p w14:paraId="151BA058" w14:textId="77777777" w:rsidR="008D1F6B" w:rsidRPr="00C85B2F" w:rsidRDefault="008D1F6B" w:rsidP="000B5B83">
                                  <w:pPr>
                                    <w:widowControl/>
                                    <w:spacing w:line="240" w:lineRule="exact"/>
                                    <w:jc w:val="right"/>
                                    <w:rPr>
                                      <w:rFonts w:ascii="標楷體" w:eastAsia="標楷體" w:hAnsi="標楷體" w:cs="新細明體"/>
                                      <w:color w:val="000000"/>
                                      <w:kern w:val="0"/>
                                      <w:sz w:val="20"/>
                                    </w:rPr>
                                  </w:pPr>
                                  <w:r w:rsidRPr="00C85B2F">
                                    <w:rPr>
                                      <w:rFonts w:ascii="標楷體" w:eastAsia="標楷體" w:hAnsi="標楷體" w:cs="新細明體" w:hint="eastAsia"/>
                                      <w:color w:val="000000"/>
                                      <w:kern w:val="0"/>
                                      <w:sz w:val="20"/>
                                    </w:rPr>
                                    <w:t>41.03</w:t>
                                  </w:r>
                                </w:p>
                              </w:tc>
                            </w:tr>
                            <w:tr w:rsidR="008D1F6B" w:rsidRPr="00C85B2F" w14:paraId="3FF2796D" w14:textId="77777777" w:rsidTr="00E72173">
                              <w:trPr>
                                <w:trHeight w:val="278"/>
                              </w:trPr>
                              <w:tc>
                                <w:tcPr>
                                  <w:tcW w:w="1271" w:type="dxa"/>
                                  <w:tcBorders>
                                    <w:top w:val="nil"/>
                                    <w:left w:val="single" w:sz="4" w:space="0" w:color="auto"/>
                                    <w:bottom w:val="single" w:sz="4" w:space="0" w:color="auto"/>
                                    <w:right w:val="single" w:sz="4" w:space="0" w:color="auto"/>
                                  </w:tcBorders>
                                  <w:shd w:val="clear" w:color="auto" w:fill="auto"/>
                                  <w:noWrap/>
                                  <w:vAlign w:val="center"/>
                                  <w:hideMark/>
                                </w:tcPr>
                                <w:p w14:paraId="2701904E" w14:textId="77777777" w:rsidR="008D1F6B" w:rsidRPr="00C85B2F" w:rsidRDefault="008D1F6B" w:rsidP="000B5B83">
                                  <w:pPr>
                                    <w:widowControl/>
                                    <w:spacing w:line="240" w:lineRule="exact"/>
                                    <w:jc w:val="center"/>
                                    <w:rPr>
                                      <w:rFonts w:ascii="標楷體" w:eastAsia="標楷體" w:hAnsi="標楷體" w:cs="新細明體"/>
                                      <w:color w:val="000000"/>
                                      <w:kern w:val="0"/>
                                      <w:sz w:val="20"/>
                                    </w:rPr>
                                  </w:pPr>
                                  <w:r w:rsidRPr="00C85B2F">
                                    <w:rPr>
                                      <w:rFonts w:ascii="標楷體" w:eastAsia="標楷體" w:hAnsi="標楷體" w:cs="新細明體" w:hint="eastAsia"/>
                                      <w:color w:val="000000"/>
                                      <w:kern w:val="0"/>
                                      <w:sz w:val="20"/>
                                    </w:rPr>
                                    <w:t>111年第2季</w:t>
                                  </w:r>
                                </w:p>
                              </w:tc>
                              <w:tc>
                                <w:tcPr>
                                  <w:tcW w:w="964" w:type="dxa"/>
                                  <w:tcBorders>
                                    <w:top w:val="nil"/>
                                    <w:left w:val="nil"/>
                                    <w:bottom w:val="single" w:sz="4" w:space="0" w:color="auto"/>
                                    <w:right w:val="single" w:sz="4" w:space="0" w:color="auto"/>
                                  </w:tcBorders>
                                  <w:shd w:val="clear" w:color="auto" w:fill="auto"/>
                                  <w:noWrap/>
                                  <w:vAlign w:val="center"/>
                                  <w:hideMark/>
                                </w:tcPr>
                                <w:p w14:paraId="0209D8AE" w14:textId="77777777" w:rsidR="008D1F6B" w:rsidRPr="00C85B2F" w:rsidRDefault="008D1F6B" w:rsidP="000B5B83">
                                  <w:pPr>
                                    <w:widowControl/>
                                    <w:spacing w:line="240" w:lineRule="exact"/>
                                    <w:jc w:val="right"/>
                                    <w:rPr>
                                      <w:rFonts w:ascii="標楷體" w:eastAsia="標楷體" w:hAnsi="標楷體" w:cs="新細明體"/>
                                      <w:color w:val="000000"/>
                                      <w:kern w:val="0"/>
                                      <w:sz w:val="20"/>
                                    </w:rPr>
                                  </w:pPr>
                                  <w:r w:rsidRPr="00C85B2F">
                                    <w:rPr>
                                      <w:rFonts w:ascii="標楷體" w:eastAsia="標楷體" w:hAnsi="標楷體" w:cs="新細明體" w:hint="eastAsia"/>
                                      <w:color w:val="000000"/>
                                      <w:kern w:val="0"/>
                                      <w:sz w:val="20"/>
                                    </w:rPr>
                                    <w:t>39</w:t>
                                  </w:r>
                                </w:p>
                              </w:tc>
                              <w:tc>
                                <w:tcPr>
                                  <w:tcW w:w="907" w:type="dxa"/>
                                  <w:tcBorders>
                                    <w:top w:val="nil"/>
                                    <w:left w:val="nil"/>
                                    <w:bottom w:val="single" w:sz="4" w:space="0" w:color="auto"/>
                                    <w:right w:val="single" w:sz="4" w:space="0" w:color="auto"/>
                                  </w:tcBorders>
                                  <w:shd w:val="clear" w:color="auto" w:fill="auto"/>
                                  <w:noWrap/>
                                  <w:vAlign w:val="center"/>
                                  <w:hideMark/>
                                </w:tcPr>
                                <w:p w14:paraId="4ECA449B" w14:textId="77777777" w:rsidR="008D1F6B" w:rsidRPr="00C85B2F" w:rsidRDefault="008D1F6B" w:rsidP="000B5B83">
                                  <w:pPr>
                                    <w:widowControl/>
                                    <w:spacing w:line="240" w:lineRule="exact"/>
                                    <w:jc w:val="right"/>
                                    <w:rPr>
                                      <w:rFonts w:ascii="標楷體" w:eastAsia="標楷體" w:hAnsi="標楷體" w:cs="新細明體"/>
                                      <w:color w:val="000000"/>
                                      <w:kern w:val="0"/>
                                      <w:sz w:val="20"/>
                                    </w:rPr>
                                  </w:pPr>
                                  <w:r w:rsidRPr="00C85B2F">
                                    <w:rPr>
                                      <w:rFonts w:ascii="標楷體" w:eastAsia="標楷體" w:hAnsi="標楷體" w:cs="新細明體" w:hint="eastAsia"/>
                                      <w:color w:val="000000"/>
                                      <w:kern w:val="0"/>
                                      <w:sz w:val="20"/>
                                    </w:rPr>
                                    <w:t>15</w:t>
                                  </w:r>
                                </w:p>
                              </w:tc>
                              <w:tc>
                                <w:tcPr>
                                  <w:tcW w:w="1304" w:type="dxa"/>
                                  <w:tcBorders>
                                    <w:top w:val="nil"/>
                                    <w:left w:val="nil"/>
                                    <w:bottom w:val="single" w:sz="4" w:space="0" w:color="auto"/>
                                    <w:right w:val="single" w:sz="4" w:space="0" w:color="auto"/>
                                  </w:tcBorders>
                                  <w:shd w:val="clear" w:color="auto" w:fill="auto"/>
                                  <w:noWrap/>
                                  <w:vAlign w:val="center"/>
                                  <w:hideMark/>
                                </w:tcPr>
                                <w:p w14:paraId="40B6CD65" w14:textId="77777777" w:rsidR="008D1F6B" w:rsidRPr="00C85B2F" w:rsidRDefault="008D1F6B" w:rsidP="000B5B83">
                                  <w:pPr>
                                    <w:widowControl/>
                                    <w:spacing w:line="240" w:lineRule="exact"/>
                                    <w:jc w:val="right"/>
                                    <w:rPr>
                                      <w:rFonts w:ascii="標楷體" w:eastAsia="標楷體" w:hAnsi="標楷體" w:cs="新細明體"/>
                                      <w:color w:val="000000"/>
                                      <w:kern w:val="0"/>
                                      <w:sz w:val="20"/>
                                    </w:rPr>
                                  </w:pPr>
                                  <w:r w:rsidRPr="00C85B2F">
                                    <w:rPr>
                                      <w:rFonts w:ascii="標楷體" w:eastAsia="標楷體" w:hAnsi="標楷體" w:cs="新細明體" w:hint="eastAsia"/>
                                      <w:color w:val="000000"/>
                                      <w:kern w:val="0"/>
                                      <w:sz w:val="20"/>
                                    </w:rPr>
                                    <w:t>38.46</w:t>
                                  </w:r>
                                </w:p>
                              </w:tc>
                            </w:tr>
                            <w:tr w:rsidR="008D1F6B" w:rsidRPr="00C85B2F" w14:paraId="3E583B1F" w14:textId="77777777" w:rsidTr="00E72173">
                              <w:trPr>
                                <w:trHeight w:val="278"/>
                              </w:trPr>
                              <w:tc>
                                <w:tcPr>
                                  <w:tcW w:w="1271" w:type="dxa"/>
                                  <w:tcBorders>
                                    <w:top w:val="nil"/>
                                    <w:left w:val="single" w:sz="4" w:space="0" w:color="auto"/>
                                    <w:bottom w:val="single" w:sz="4" w:space="0" w:color="auto"/>
                                    <w:right w:val="single" w:sz="4" w:space="0" w:color="auto"/>
                                  </w:tcBorders>
                                  <w:shd w:val="clear" w:color="auto" w:fill="auto"/>
                                  <w:noWrap/>
                                  <w:vAlign w:val="center"/>
                                  <w:hideMark/>
                                </w:tcPr>
                                <w:p w14:paraId="54292D5A" w14:textId="77777777" w:rsidR="008D1F6B" w:rsidRPr="00C85B2F" w:rsidRDefault="008D1F6B" w:rsidP="000B5B83">
                                  <w:pPr>
                                    <w:widowControl/>
                                    <w:spacing w:line="240" w:lineRule="exact"/>
                                    <w:jc w:val="center"/>
                                    <w:rPr>
                                      <w:rFonts w:ascii="標楷體" w:eastAsia="標楷體" w:hAnsi="標楷體" w:cs="新細明體"/>
                                      <w:color w:val="000000"/>
                                      <w:kern w:val="0"/>
                                      <w:sz w:val="20"/>
                                    </w:rPr>
                                  </w:pPr>
                                  <w:r w:rsidRPr="00C85B2F">
                                    <w:rPr>
                                      <w:rFonts w:ascii="標楷體" w:eastAsia="標楷體" w:hAnsi="標楷體" w:cs="新細明體" w:hint="eastAsia"/>
                                      <w:color w:val="000000"/>
                                      <w:kern w:val="0"/>
                                      <w:sz w:val="20"/>
                                    </w:rPr>
                                    <w:t>111年第3季</w:t>
                                  </w:r>
                                </w:p>
                              </w:tc>
                              <w:tc>
                                <w:tcPr>
                                  <w:tcW w:w="964" w:type="dxa"/>
                                  <w:tcBorders>
                                    <w:top w:val="nil"/>
                                    <w:left w:val="nil"/>
                                    <w:bottom w:val="single" w:sz="4" w:space="0" w:color="auto"/>
                                    <w:right w:val="single" w:sz="4" w:space="0" w:color="auto"/>
                                  </w:tcBorders>
                                  <w:shd w:val="clear" w:color="auto" w:fill="auto"/>
                                  <w:noWrap/>
                                  <w:vAlign w:val="center"/>
                                  <w:hideMark/>
                                </w:tcPr>
                                <w:p w14:paraId="4ABDBEF8" w14:textId="77777777" w:rsidR="008D1F6B" w:rsidRPr="00C85B2F" w:rsidRDefault="008D1F6B" w:rsidP="000B5B83">
                                  <w:pPr>
                                    <w:widowControl/>
                                    <w:spacing w:line="240" w:lineRule="exact"/>
                                    <w:jc w:val="right"/>
                                    <w:rPr>
                                      <w:rFonts w:ascii="標楷體" w:eastAsia="標楷體" w:hAnsi="標楷體" w:cs="新細明體"/>
                                      <w:color w:val="000000"/>
                                      <w:kern w:val="0"/>
                                      <w:sz w:val="20"/>
                                    </w:rPr>
                                  </w:pPr>
                                  <w:r w:rsidRPr="00C85B2F">
                                    <w:rPr>
                                      <w:rFonts w:ascii="標楷體" w:eastAsia="標楷體" w:hAnsi="標楷體" w:cs="新細明體" w:hint="eastAsia"/>
                                      <w:color w:val="000000"/>
                                      <w:kern w:val="0"/>
                                      <w:sz w:val="20"/>
                                    </w:rPr>
                                    <w:t>40</w:t>
                                  </w:r>
                                </w:p>
                              </w:tc>
                              <w:tc>
                                <w:tcPr>
                                  <w:tcW w:w="907" w:type="dxa"/>
                                  <w:tcBorders>
                                    <w:top w:val="nil"/>
                                    <w:left w:val="nil"/>
                                    <w:bottom w:val="single" w:sz="4" w:space="0" w:color="auto"/>
                                    <w:right w:val="single" w:sz="4" w:space="0" w:color="auto"/>
                                  </w:tcBorders>
                                  <w:shd w:val="clear" w:color="auto" w:fill="auto"/>
                                  <w:noWrap/>
                                  <w:vAlign w:val="center"/>
                                  <w:hideMark/>
                                </w:tcPr>
                                <w:p w14:paraId="6C5411CC" w14:textId="77777777" w:rsidR="008D1F6B" w:rsidRPr="00C85B2F" w:rsidRDefault="008D1F6B" w:rsidP="000B5B83">
                                  <w:pPr>
                                    <w:widowControl/>
                                    <w:spacing w:line="240" w:lineRule="exact"/>
                                    <w:jc w:val="right"/>
                                    <w:rPr>
                                      <w:rFonts w:ascii="標楷體" w:eastAsia="標楷體" w:hAnsi="標楷體" w:cs="新細明體"/>
                                      <w:color w:val="000000"/>
                                      <w:kern w:val="0"/>
                                      <w:sz w:val="20"/>
                                    </w:rPr>
                                  </w:pPr>
                                  <w:r w:rsidRPr="00C85B2F">
                                    <w:rPr>
                                      <w:rFonts w:ascii="標楷體" w:eastAsia="標楷體" w:hAnsi="標楷體" w:cs="新細明體" w:hint="eastAsia"/>
                                      <w:color w:val="000000"/>
                                      <w:kern w:val="0"/>
                                      <w:sz w:val="20"/>
                                    </w:rPr>
                                    <w:t>11</w:t>
                                  </w:r>
                                </w:p>
                              </w:tc>
                              <w:tc>
                                <w:tcPr>
                                  <w:tcW w:w="1304" w:type="dxa"/>
                                  <w:tcBorders>
                                    <w:top w:val="nil"/>
                                    <w:left w:val="nil"/>
                                    <w:bottom w:val="single" w:sz="4" w:space="0" w:color="auto"/>
                                    <w:right w:val="single" w:sz="4" w:space="0" w:color="auto"/>
                                  </w:tcBorders>
                                  <w:shd w:val="clear" w:color="auto" w:fill="auto"/>
                                  <w:noWrap/>
                                  <w:vAlign w:val="center"/>
                                  <w:hideMark/>
                                </w:tcPr>
                                <w:p w14:paraId="703BB9EA" w14:textId="77777777" w:rsidR="008D1F6B" w:rsidRPr="00C85B2F" w:rsidRDefault="008D1F6B" w:rsidP="000B5B83">
                                  <w:pPr>
                                    <w:widowControl/>
                                    <w:spacing w:line="240" w:lineRule="exact"/>
                                    <w:jc w:val="right"/>
                                    <w:rPr>
                                      <w:rFonts w:ascii="標楷體" w:eastAsia="標楷體" w:hAnsi="標楷體" w:cs="新細明體"/>
                                      <w:color w:val="000000"/>
                                      <w:kern w:val="0"/>
                                      <w:sz w:val="20"/>
                                    </w:rPr>
                                  </w:pPr>
                                  <w:r w:rsidRPr="00C85B2F">
                                    <w:rPr>
                                      <w:rFonts w:ascii="標楷體" w:eastAsia="標楷體" w:hAnsi="標楷體" w:cs="新細明體" w:hint="eastAsia"/>
                                      <w:color w:val="000000"/>
                                      <w:kern w:val="0"/>
                                      <w:sz w:val="20"/>
                                    </w:rPr>
                                    <w:t>27.50</w:t>
                                  </w:r>
                                </w:p>
                              </w:tc>
                            </w:tr>
                            <w:tr w:rsidR="008D1F6B" w:rsidRPr="00C85B2F" w14:paraId="02DAC637" w14:textId="77777777" w:rsidTr="00E72173">
                              <w:trPr>
                                <w:trHeight w:val="278"/>
                              </w:trPr>
                              <w:tc>
                                <w:tcPr>
                                  <w:tcW w:w="1271" w:type="dxa"/>
                                  <w:tcBorders>
                                    <w:top w:val="nil"/>
                                    <w:left w:val="single" w:sz="4" w:space="0" w:color="auto"/>
                                    <w:bottom w:val="single" w:sz="4" w:space="0" w:color="auto"/>
                                    <w:right w:val="single" w:sz="4" w:space="0" w:color="auto"/>
                                  </w:tcBorders>
                                  <w:shd w:val="clear" w:color="auto" w:fill="auto"/>
                                  <w:noWrap/>
                                  <w:vAlign w:val="center"/>
                                  <w:hideMark/>
                                </w:tcPr>
                                <w:p w14:paraId="59E0EA81" w14:textId="77777777" w:rsidR="008D1F6B" w:rsidRPr="00C85B2F" w:rsidRDefault="008D1F6B" w:rsidP="000B5B83">
                                  <w:pPr>
                                    <w:widowControl/>
                                    <w:spacing w:line="240" w:lineRule="exact"/>
                                    <w:jc w:val="center"/>
                                    <w:rPr>
                                      <w:rFonts w:ascii="標楷體" w:eastAsia="標楷體" w:hAnsi="標楷體" w:cs="新細明體"/>
                                      <w:color w:val="000000"/>
                                      <w:kern w:val="0"/>
                                      <w:sz w:val="20"/>
                                    </w:rPr>
                                  </w:pPr>
                                  <w:r w:rsidRPr="00C85B2F">
                                    <w:rPr>
                                      <w:rFonts w:ascii="標楷體" w:eastAsia="標楷體" w:hAnsi="標楷體" w:cs="新細明體" w:hint="eastAsia"/>
                                      <w:color w:val="000000"/>
                                      <w:kern w:val="0"/>
                                      <w:sz w:val="20"/>
                                    </w:rPr>
                                    <w:t>111年第4季</w:t>
                                  </w:r>
                                </w:p>
                              </w:tc>
                              <w:tc>
                                <w:tcPr>
                                  <w:tcW w:w="964" w:type="dxa"/>
                                  <w:tcBorders>
                                    <w:top w:val="nil"/>
                                    <w:left w:val="nil"/>
                                    <w:bottom w:val="single" w:sz="4" w:space="0" w:color="auto"/>
                                    <w:right w:val="single" w:sz="4" w:space="0" w:color="auto"/>
                                  </w:tcBorders>
                                  <w:shd w:val="clear" w:color="auto" w:fill="auto"/>
                                  <w:noWrap/>
                                  <w:vAlign w:val="center"/>
                                  <w:hideMark/>
                                </w:tcPr>
                                <w:p w14:paraId="24913354" w14:textId="77777777" w:rsidR="008D1F6B" w:rsidRPr="00C85B2F" w:rsidRDefault="008D1F6B" w:rsidP="000B5B83">
                                  <w:pPr>
                                    <w:widowControl/>
                                    <w:spacing w:line="240" w:lineRule="exact"/>
                                    <w:jc w:val="right"/>
                                    <w:rPr>
                                      <w:rFonts w:ascii="標楷體" w:eastAsia="標楷體" w:hAnsi="標楷體" w:cs="新細明體"/>
                                      <w:color w:val="000000"/>
                                      <w:kern w:val="0"/>
                                      <w:sz w:val="20"/>
                                    </w:rPr>
                                  </w:pPr>
                                  <w:r w:rsidRPr="00C85B2F">
                                    <w:rPr>
                                      <w:rFonts w:ascii="標楷體" w:eastAsia="標楷體" w:hAnsi="標楷體" w:cs="新細明體" w:hint="eastAsia"/>
                                      <w:color w:val="000000"/>
                                      <w:kern w:val="0"/>
                                      <w:sz w:val="20"/>
                                    </w:rPr>
                                    <w:t>41</w:t>
                                  </w:r>
                                </w:p>
                              </w:tc>
                              <w:tc>
                                <w:tcPr>
                                  <w:tcW w:w="907" w:type="dxa"/>
                                  <w:tcBorders>
                                    <w:top w:val="nil"/>
                                    <w:left w:val="nil"/>
                                    <w:bottom w:val="single" w:sz="4" w:space="0" w:color="auto"/>
                                    <w:right w:val="single" w:sz="4" w:space="0" w:color="auto"/>
                                  </w:tcBorders>
                                  <w:shd w:val="clear" w:color="auto" w:fill="auto"/>
                                  <w:noWrap/>
                                  <w:vAlign w:val="center"/>
                                  <w:hideMark/>
                                </w:tcPr>
                                <w:p w14:paraId="716AD689" w14:textId="77777777" w:rsidR="008D1F6B" w:rsidRPr="00C85B2F" w:rsidRDefault="008D1F6B" w:rsidP="000B5B83">
                                  <w:pPr>
                                    <w:widowControl/>
                                    <w:spacing w:line="240" w:lineRule="exact"/>
                                    <w:jc w:val="right"/>
                                    <w:rPr>
                                      <w:rFonts w:ascii="標楷體" w:eastAsia="標楷體" w:hAnsi="標楷體" w:cs="新細明體"/>
                                      <w:color w:val="000000"/>
                                      <w:kern w:val="0"/>
                                      <w:sz w:val="20"/>
                                    </w:rPr>
                                  </w:pPr>
                                  <w:r w:rsidRPr="00C85B2F">
                                    <w:rPr>
                                      <w:rFonts w:ascii="標楷體" w:eastAsia="標楷體" w:hAnsi="標楷體" w:cs="新細明體" w:hint="eastAsia"/>
                                      <w:color w:val="000000"/>
                                      <w:kern w:val="0"/>
                                      <w:sz w:val="20"/>
                                    </w:rPr>
                                    <w:t>13</w:t>
                                  </w:r>
                                </w:p>
                              </w:tc>
                              <w:tc>
                                <w:tcPr>
                                  <w:tcW w:w="1304" w:type="dxa"/>
                                  <w:tcBorders>
                                    <w:top w:val="nil"/>
                                    <w:left w:val="nil"/>
                                    <w:bottom w:val="single" w:sz="4" w:space="0" w:color="auto"/>
                                    <w:right w:val="single" w:sz="4" w:space="0" w:color="auto"/>
                                  </w:tcBorders>
                                  <w:shd w:val="clear" w:color="auto" w:fill="auto"/>
                                  <w:noWrap/>
                                  <w:vAlign w:val="center"/>
                                  <w:hideMark/>
                                </w:tcPr>
                                <w:p w14:paraId="2AB52860" w14:textId="77777777" w:rsidR="008D1F6B" w:rsidRPr="00C85B2F" w:rsidRDefault="008D1F6B" w:rsidP="000B5B83">
                                  <w:pPr>
                                    <w:widowControl/>
                                    <w:spacing w:line="240" w:lineRule="exact"/>
                                    <w:jc w:val="right"/>
                                    <w:rPr>
                                      <w:rFonts w:ascii="標楷體" w:eastAsia="標楷體" w:hAnsi="標楷體" w:cs="新細明體"/>
                                      <w:color w:val="000000"/>
                                      <w:kern w:val="0"/>
                                      <w:sz w:val="20"/>
                                    </w:rPr>
                                  </w:pPr>
                                  <w:r w:rsidRPr="00C85B2F">
                                    <w:rPr>
                                      <w:rFonts w:ascii="標楷體" w:eastAsia="標楷體" w:hAnsi="標楷體" w:cs="新細明體" w:hint="eastAsia"/>
                                      <w:color w:val="000000"/>
                                      <w:kern w:val="0"/>
                                      <w:sz w:val="20"/>
                                    </w:rPr>
                                    <w:t>31.71</w:t>
                                  </w:r>
                                </w:p>
                              </w:tc>
                            </w:tr>
                            <w:tr w:rsidR="008D1F6B" w:rsidRPr="00C85B2F" w14:paraId="3C2AACFC" w14:textId="77777777" w:rsidTr="00E72173">
                              <w:trPr>
                                <w:trHeight w:val="278"/>
                              </w:trPr>
                              <w:tc>
                                <w:tcPr>
                                  <w:tcW w:w="1271" w:type="dxa"/>
                                  <w:tcBorders>
                                    <w:top w:val="nil"/>
                                    <w:left w:val="single" w:sz="4" w:space="0" w:color="auto"/>
                                    <w:bottom w:val="single" w:sz="4" w:space="0" w:color="auto"/>
                                    <w:right w:val="single" w:sz="4" w:space="0" w:color="auto"/>
                                  </w:tcBorders>
                                  <w:shd w:val="clear" w:color="auto" w:fill="auto"/>
                                  <w:noWrap/>
                                  <w:vAlign w:val="center"/>
                                  <w:hideMark/>
                                </w:tcPr>
                                <w:p w14:paraId="1DF2EF91" w14:textId="77777777" w:rsidR="008D1F6B" w:rsidRPr="00C85B2F" w:rsidRDefault="008D1F6B" w:rsidP="000B5B83">
                                  <w:pPr>
                                    <w:widowControl/>
                                    <w:spacing w:line="240" w:lineRule="exact"/>
                                    <w:jc w:val="center"/>
                                    <w:rPr>
                                      <w:rFonts w:ascii="標楷體" w:eastAsia="標楷體" w:hAnsi="標楷體" w:cs="新細明體"/>
                                      <w:color w:val="000000"/>
                                      <w:kern w:val="0"/>
                                      <w:sz w:val="20"/>
                                    </w:rPr>
                                  </w:pPr>
                                  <w:r w:rsidRPr="00C85B2F">
                                    <w:rPr>
                                      <w:rFonts w:ascii="標楷體" w:eastAsia="標楷體" w:hAnsi="標楷體" w:cs="新細明體" w:hint="eastAsia"/>
                                      <w:color w:val="000000"/>
                                      <w:kern w:val="0"/>
                                      <w:sz w:val="20"/>
                                    </w:rPr>
                                    <w:t>112年第1季</w:t>
                                  </w:r>
                                </w:p>
                              </w:tc>
                              <w:tc>
                                <w:tcPr>
                                  <w:tcW w:w="964" w:type="dxa"/>
                                  <w:tcBorders>
                                    <w:top w:val="nil"/>
                                    <w:left w:val="nil"/>
                                    <w:bottom w:val="single" w:sz="4" w:space="0" w:color="auto"/>
                                    <w:right w:val="single" w:sz="4" w:space="0" w:color="auto"/>
                                  </w:tcBorders>
                                  <w:shd w:val="clear" w:color="auto" w:fill="auto"/>
                                  <w:noWrap/>
                                  <w:vAlign w:val="center"/>
                                  <w:hideMark/>
                                </w:tcPr>
                                <w:p w14:paraId="0BDD6160" w14:textId="77777777" w:rsidR="008D1F6B" w:rsidRPr="00C85B2F" w:rsidRDefault="008D1F6B" w:rsidP="000B5B83">
                                  <w:pPr>
                                    <w:widowControl/>
                                    <w:spacing w:line="240" w:lineRule="exact"/>
                                    <w:jc w:val="right"/>
                                    <w:rPr>
                                      <w:rFonts w:ascii="標楷體" w:eastAsia="標楷體" w:hAnsi="標楷體" w:cs="新細明體"/>
                                      <w:color w:val="000000"/>
                                      <w:kern w:val="0"/>
                                      <w:sz w:val="20"/>
                                    </w:rPr>
                                  </w:pPr>
                                  <w:r w:rsidRPr="00C85B2F">
                                    <w:rPr>
                                      <w:rFonts w:ascii="標楷體" w:eastAsia="標楷體" w:hAnsi="標楷體" w:cs="新細明體" w:hint="eastAsia"/>
                                      <w:color w:val="000000"/>
                                      <w:kern w:val="0"/>
                                      <w:sz w:val="20"/>
                                    </w:rPr>
                                    <w:t>42</w:t>
                                  </w:r>
                                </w:p>
                              </w:tc>
                              <w:tc>
                                <w:tcPr>
                                  <w:tcW w:w="907" w:type="dxa"/>
                                  <w:tcBorders>
                                    <w:top w:val="nil"/>
                                    <w:left w:val="nil"/>
                                    <w:bottom w:val="single" w:sz="4" w:space="0" w:color="auto"/>
                                    <w:right w:val="single" w:sz="4" w:space="0" w:color="auto"/>
                                  </w:tcBorders>
                                  <w:shd w:val="clear" w:color="auto" w:fill="auto"/>
                                  <w:noWrap/>
                                  <w:vAlign w:val="center"/>
                                  <w:hideMark/>
                                </w:tcPr>
                                <w:p w14:paraId="46ED663C" w14:textId="77777777" w:rsidR="008D1F6B" w:rsidRPr="00C85B2F" w:rsidRDefault="008D1F6B" w:rsidP="000B5B83">
                                  <w:pPr>
                                    <w:widowControl/>
                                    <w:spacing w:line="240" w:lineRule="exact"/>
                                    <w:jc w:val="right"/>
                                    <w:rPr>
                                      <w:rFonts w:ascii="標楷體" w:eastAsia="標楷體" w:hAnsi="標楷體" w:cs="新細明體"/>
                                      <w:color w:val="000000"/>
                                      <w:kern w:val="0"/>
                                      <w:sz w:val="20"/>
                                    </w:rPr>
                                  </w:pPr>
                                  <w:r w:rsidRPr="00C85B2F">
                                    <w:rPr>
                                      <w:rFonts w:ascii="標楷體" w:eastAsia="標楷體" w:hAnsi="標楷體" w:cs="新細明體" w:hint="eastAsia"/>
                                      <w:color w:val="000000"/>
                                      <w:kern w:val="0"/>
                                      <w:sz w:val="20"/>
                                    </w:rPr>
                                    <w:t>12</w:t>
                                  </w:r>
                                </w:p>
                              </w:tc>
                              <w:tc>
                                <w:tcPr>
                                  <w:tcW w:w="1304" w:type="dxa"/>
                                  <w:tcBorders>
                                    <w:top w:val="nil"/>
                                    <w:left w:val="nil"/>
                                    <w:bottom w:val="single" w:sz="4" w:space="0" w:color="auto"/>
                                    <w:right w:val="single" w:sz="4" w:space="0" w:color="auto"/>
                                  </w:tcBorders>
                                  <w:shd w:val="clear" w:color="auto" w:fill="auto"/>
                                  <w:noWrap/>
                                  <w:vAlign w:val="center"/>
                                  <w:hideMark/>
                                </w:tcPr>
                                <w:p w14:paraId="1C77D4C8" w14:textId="77777777" w:rsidR="008D1F6B" w:rsidRPr="00C85B2F" w:rsidRDefault="008D1F6B" w:rsidP="000B5B83">
                                  <w:pPr>
                                    <w:widowControl/>
                                    <w:spacing w:line="240" w:lineRule="exact"/>
                                    <w:jc w:val="right"/>
                                    <w:rPr>
                                      <w:rFonts w:ascii="標楷體" w:eastAsia="標楷體" w:hAnsi="標楷體" w:cs="新細明體"/>
                                      <w:color w:val="000000"/>
                                      <w:kern w:val="0"/>
                                      <w:sz w:val="20"/>
                                    </w:rPr>
                                  </w:pPr>
                                  <w:r w:rsidRPr="00C85B2F">
                                    <w:rPr>
                                      <w:rFonts w:ascii="標楷體" w:eastAsia="標楷體" w:hAnsi="標楷體" w:cs="新細明體" w:hint="eastAsia"/>
                                      <w:color w:val="000000"/>
                                      <w:kern w:val="0"/>
                                      <w:sz w:val="20"/>
                                    </w:rPr>
                                    <w:t>28.57</w:t>
                                  </w:r>
                                </w:p>
                              </w:tc>
                            </w:tr>
                            <w:tr w:rsidR="008D1F6B" w:rsidRPr="00C85B2F" w14:paraId="628F0269" w14:textId="77777777" w:rsidTr="00E72173">
                              <w:trPr>
                                <w:trHeight w:val="278"/>
                              </w:trPr>
                              <w:tc>
                                <w:tcPr>
                                  <w:tcW w:w="1271" w:type="dxa"/>
                                  <w:tcBorders>
                                    <w:top w:val="nil"/>
                                    <w:left w:val="single" w:sz="4" w:space="0" w:color="auto"/>
                                    <w:bottom w:val="single" w:sz="4" w:space="0" w:color="auto"/>
                                    <w:right w:val="single" w:sz="4" w:space="0" w:color="auto"/>
                                  </w:tcBorders>
                                  <w:shd w:val="clear" w:color="auto" w:fill="auto"/>
                                  <w:noWrap/>
                                  <w:vAlign w:val="center"/>
                                  <w:hideMark/>
                                </w:tcPr>
                                <w:p w14:paraId="4C3B1F74" w14:textId="77777777" w:rsidR="008D1F6B" w:rsidRPr="00C85B2F" w:rsidRDefault="008D1F6B" w:rsidP="000B5B83">
                                  <w:pPr>
                                    <w:widowControl/>
                                    <w:spacing w:line="240" w:lineRule="exact"/>
                                    <w:jc w:val="center"/>
                                    <w:rPr>
                                      <w:rFonts w:ascii="標楷體" w:eastAsia="標楷體" w:hAnsi="標楷體" w:cs="新細明體"/>
                                      <w:color w:val="000000"/>
                                      <w:kern w:val="0"/>
                                      <w:sz w:val="20"/>
                                    </w:rPr>
                                  </w:pPr>
                                  <w:r w:rsidRPr="00C85B2F">
                                    <w:rPr>
                                      <w:rFonts w:ascii="標楷體" w:eastAsia="標楷體" w:hAnsi="標楷體" w:cs="新細明體" w:hint="eastAsia"/>
                                      <w:color w:val="000000"/>
                                      <w:kern w:val="0"/>
                                      <w:sz w:val="20"/>
                                    </w:rPr>
                                    <w:t>112年第2季</w:t>
                                  </w:r>
                                </w:p>
                              </w:tc>
                              <w:tc>
                                <w:tcPr>
                                  <w:tcW w:w="964" w:type="dxa"/>
                                  <w:tcBorders>
                                    <w:top w:val="nil"/>
                                    <w:left w:val="nil"/>
                                    <w:bottom w:val="single" w:sz="4" w:space="0" w:color="auto"/>
                                    <w:right w:val="single" w:sz="4" w:space="0" w:color="auto"/>
                                  </w:tcBorders>
                                  <w:shd w:val="clear" w:color="auto" w:fill="auto"/>
                                  <w:noWrap/>
                                  <w:vAlign w:val="center"/>
                                  <w:hideMark/>
                                </w:tcPr>
                                <w:p w14:paraId="1332922A" w14:textId="77777777" w:rsidR="008D1F6B" w:rsidRPr="00C85B2F" w:rsidRDefault="008D1F6B" w:rsidP="000B5B83">
                                  <w:pPr>
                                    <w:widowControl/>
                                    <w:spacing w:line="240" w:lineRule="exact"/>
                                    <w:jc w:val="right"/>
                                    <w:rPr>
                                      <w:rFonts w:ascii="標楷體" w:eastAsia="標楷體" w:hAnsi="標楷體" w:cs="新細明體"/>
                                      <w:color w:val="000000"/>
                                      <w:kern w:val="0"/>
                                      <w:sz w:val="20"/>
                                    </w:rPr>
                                  </w:pPr>
                                  <w:r w:rsidRPr="00C85B2F">
                                    <w:rPr>
                                      <w:rFonts w:ascii="標楷體" w:eastAsia="標楷體" w:hAnsi="標楷體" w:cs="新細明體" w:hint="eastAsia"/>
                                      <w:color w:val="000000"/>
                                      <w:kern w:val="0"/>
                                      <w:sz w:val="20"/>
                                    </w:rPr>
                                    <w:t>42</w:t>
                                  </w:r>
                                </w:p>
                              </w:tc>
                              <w:tc>
                                <w:tcPr>
                                  <w:tcW w:w="907" w:type="dxa"/>
                                  <w:tcBorders>
                                    <w:top w:val="nil"/>
                                    <w:left w:val="nil"/>
                                    <w:bottom w:val="single" w:sz="4" w:space="0" w:color="auto"/>
                                    <w:right w:val="single" w:sz="4" w:space="0" w:color="auto"/>
                                  </w:tcBorders>
                                  <w:shd w:val="clear" w:color="auto" w:fill="auto"/>
                                  <w:noWrap/>
                                  <w:vAlign w:val="center"/>
                                  <w:hideMark/>
                                </w:tcPr>
                                <w:p w14:paraId="161E13C0" w14:textId="77777777" w:rsidR="008D1F6B" w:rsidRPr="00C85B2F" w:rsidRDefault="008D1F6B" w:rsidP="000B5B83">
                                  <w:pPr>
                                    <w:widowControl/>
                                    <w:spacing w:line="240" w:lineRule="exact"/>
                                    <w:jc w:val="right"/>
                                    <w:rPr>
                                      <w:rFonts w:ascii="標楷體" w:eastAsia="標楷體" w:hAnsi="標楷體" w:cs="新細明體"/>
                                      <w:color w:val="000000"/>
                                      <w:kern w:val="0"/>
                                      <w:sz w:val="20"/>
                                    </w:rPr>
                                  </w:pPr>
                                  <w:r w:rsidRPr="00C85B2F">
                                    <w:rPr>
                                      <w:rFonts w:ascii="標楷體" w:eastAsia="標楷體" w:hAnsi="標楷體" w:cs="新細明體" w:hint="eastAsia"/>
                                      <w:color w:val="000000"/>
                                      <w:kern w:val="0"/>
                                      <w:sz w:val="20"/>
                                    </w:rPr>
                                    <w:t>15</w:t>
                                  </w:r>
                                </w:p>
                              </w:tc>
                              <w:tc>
                                <w:tcPr>
                                  <w:tcW w:w="1304" w:type="dxa"/>
                                  <w:tcBorders>
                                    <w:top w:val="nil"/>
                                    <w:left w:val="nil"/>
                                    <w:bottom w:val="single" w:sz="4" w:space="0" w:color="auto"/>
                                    <w:right w:val="single" w:sz="4" w:space="0" w:color="auto"/>
                                  </w:tcBorders>
                                  <w:shd w:val="clear" w:color="auto" w:fill="auto"/>
                                  <w:noWrap/>
                                  <w:vAlign w:val="center"/>
                                  <w:hideMark/>
                                </w:tcPr>
                                <w:p w14:paraId="1AE872F6" w14:textId="77777777" w:rsidR="008D1F6B" w:rsidRPr="00C85B2F" w:rsidRDefault="008D1F6B" w:rsidP="000B5B83">
                                  <w:pPr>
                                    <w:widowControl/>
                                    <w:spacing w:line="240" w:lineRule="exact"/>
                                    <w:jc w:val="right"/>
                                    <w:rPr>
                                      <w:rFonts w:ascii="標楷體" w:eastAsia="標楷體" w:hAnsi="標楷體" w:cs="新細明體"/>
                                      <w:color w:val="000000"/>
                                      <w:kern w:val="0"/>
                                      <w:sz w:val="20"/>
                                    </w:rPr>
                                  </w:pPr>
                                  <w:r w:rsidRPr="00C85B2F">
                                    <w:rPr>
                                      <w:rFonts w:ascii="標楷體" w:eastAsia="標楷體" w:hAnsi="標楷體" w:cs="新細明體" w:hint="eastAsia"/>
                                      <w:color w:val="000000"/>
                                      <w:kern w:val="0"/>
                                      <w:sz w:val="20"/>
                                    </w:rPr>
                                    <w:t>35.71</w:t>
                                  </w:r>
                                </w:p>
                              </w:tc>
                            </w:tr>
                            <w:tr w:rsidR="008D1F6B" w:rsidRPr="00C85B2F" w14:paraId="03193487" w14:textId="77777777" w:rsidTr="00E72173">
                              <w:trPr>
                                <w:trHeight w:val="278"/>
                              </w:trPr>
                              <w:tc>
                                <w:tcPr>
                                  <w:tcW w:w="1271" w:type="dxa"/>
                                  <w:tcBorders>
                                    <w:top w:val="nil"/>
                                    <w:left w:val="single" w:sz="4" w:space="0" w:color="auto"/>
                                    <w:bottom w:val="single" w:sz="4" w:space="0" w:color="auto"/>
                                    <w:right w:val="single" w:sz="4" w:space="0" w:color="auto"/>
                                  </w:tcBorders>
                                  <w:shd w:val="clear" w:color="auto" w:fill="auto"/>
                                  <w:noWrap/>
                                  <w:vAlign w:val="center"/>
                                  <w:hideMark/>
                                </w:tcPr>
                                <w:p w14:paraId="235C5515" w14:textId="77777777" w:rsidR="008D1F6B" w:rsidRPr="00C85B2F" w:rsidRDefault="008D1F6B" w:rsidP="000B5B83">
                                  <w:pPr>
                                    <w:widowControl/>
                                    <w:spacing w:line="240" w:lineRule="exact"/>
                                    <w:jc w:val="center"/>
                                    <w:rPr>
                                      <w:rFonts w:ascii="標楷體" w:eastAsia="標楷體" w:hAnsi="標楷體" w:cs="新細明體"/>
                                      <w:color w:val="000000"/>
                                      <w:kern w:val="0"/>
                                      <w:sz w:val="20"/>
                                    </w:rPr>
                                  </w:pPr>
                                  <w:r w:rsidRPr="00C85B2F">
                                    <w:rPr>
                                      <w:rFonts w:ascii="標楷體" w:eastAsia="標楷體" w:hAnsi="標楷體" w:cs="新細明體" w:hint="eastAsia"/>
                                      <w:color w:val="000000"/>
                                      <w:kern w:val="0"/>
                                      <w:sz w:val="20"/>
                                    </w:rPr>
                                    <w:t>112年第3季</w:t>
                                  </w:r>
                                </w:p>
                              </w:tc>
                              <w:tc>
                                <w:tcPr>
                                  <w:tcW w:w="964" w:type="dxa"/>
                                  <w:tcBorders>
                                    <w:top w:val="nil"/>
                                    <w:left w:val="nil"/>
                                    <w:bottom w:val="single" w:sz="4" w:space="0" w:color="auto"/>
                                    <w:right w:val="single" w:sz="4" w:space="0" w:color="auto"/>
                                  </w:tcBorders>
                                  <w:shd w:val="clear" w:color="auto" w:fill="auto"/>
                                  <w:noWrap/>
                                  <w:vAlign w:val="center"/>
                                  <w:hideMark/>
                                </w:tcPr>
                                <w:p w14:paraId="2838BF6D" w14:textId="77777777" w:rsidR="008D1F6B" w:rsidRPr="00C85B2F" w:rsidRDefault="008D1F6B" w:rsidP="000B5B83">
                                  <w:pPr>
                                    <w:widowControl/>
                                    <w:spacing w:line="240" w:lineRule="exact"/>
                                    <w:jc w:val="right"/>
                                    <w:rPr>
                                      <w:rFonts w:ascii="標楷體" w:eastAsia="標楷體" w:hAnsi="標楷體" w:cs="新細明體"/>
                                      <w:color w:val="000000"/>
                                      <w:kern w:val="0"/>
                                      <w:sz w:val="20"/>
                                    </w:rPr>
                                  </w:pPr>
                                  <w:r w:rsidRPr="00C85B2F">
                                    <w:rPr>
                                      <w:rFonts w:ascii="標楷體" w:eastAsia="標楷體" w:hAnsi="標楷體" w:cs="新細明體" w:hint="eastAsia"/>
                                      <w:color w:val="000000"/>
                                      <w:kern w:val="0"/>
                                      <w:sz w:val="20"/>
                                    </w:rPr>
                                    <w:t>43</w:t>
                                  </w:r>
                                </w:p>
                              </w:tc>
                              <w:tc>
                                <w:tcPr>
                                  <w:tcW w:w="907" w:type="dxa"/>
                                  <w:tcBorders>
                                    <w:top w:val="nil"/>
                                    <w:left w:val="nil"/>
                                    <w:bottom w:val="single" w:sz="4" w:space="0" w:color="auto"/>
                                    <w:right w:val="single" w:sz="4" w:space="0" w:color="auto"/>
                                  </w:tcBorders>
                                  <w:shd w:val="clear" w:color="auto" w:fill="auto"/>
                                  <w:noWrap/>
                                  <w:vAlign w:val="center"/>
                                  <w:hideMark/>
                                </w:tcPr>
                                <w:p w14:paraId="2414864D" w14:textId="77777777" w:rsidR="008D1F6B" w:rsidRPr="00C85B2F" w:rsidRDefault="008D1F6B" w:rsidP="000B5B83">
                                  <w:pPr>
                                    <w:widowControl/>
                                    <w:spacing w:line="240" w:lineRule="exact"/>
                                    <w:jc w:val="right"/>
                                    <w:rPr>
                                      <w:rFonts w:ascii="標楷體" w:eastAsia="標楷體" w:hAnsi="標楷體" w:cs="新細明體"/>
                                      <w:color w:val="000000"/>
                                      <w:kern w:val="0"/>
                                      <w:sz w:val="20"/>
                                    </w:rPr>
                                  </w:pPr>
                                  <w:r w:rsidRPr="00C85B2F">
                                    <w:rPr>
                                      <w:rFonts w:ascii="標楷體" w:eastAsia="標楷體" w:hAnsi="標楷體" w:cs="新細明體" w:hint="eastAsia"/>
                                      <w:color w:val="000000"/>
                                      <w:kern w:val="0"/>
                                      <w:sz w:val="20"/>
                                    </w:rPr>
                                    <w:t>16</w:t>
                                  </w:r>
                                </w:p>
                              </w:tc>
                              <w:tc>
                                <w:tcPr>
                                  <w:tcW w:w="1304" w:type="dxa"/>
                                  <w:tcBorders>
                                    <w:top w:val="nil"/>
                                    <w:left w:val="nil"/>
                                    <w:bottom w:val="single" w:sz="4" w:space="0" w:color="auto"/>
                                    <w:right w:val="single" w:sz="4" w:space="0" w:color="auto"/>
                                  </w:tcBorders>
                                  <w:shd w:val="clear" w:color="auto" w:fill="auto"/>
                                  <w:noWrap/>
                                  <w:vAlign w:val="center"/>
                                  <w:hideMark/>
                                </w:tcPr>
                                <w:p w14:paraId="4270F94F" w14:textId="77777777" w:rsidR="008D1F6B" w:rsidRPr="00C85B2F" w:rsidRDefault="008D1F6B" w:rsidP="000B5B83">
                                  <w:pPr>
                                    <w:widowControl/>
                                    <w:spacing w:line="240" w:lineRule="exact"/>
                                    <w:jc w:val="right"/>
                                    <w:rPr>
                                      <w:rFonts w:ascii="標楷體" w:eastAsia="標楷體" w:hAnsi="標楷體" w:cs="新細明體"/>
                                      <w:color w:val="000000"/>
                                      <w:kern w:val="0"/>
                                      <w:sz w:val="20"/>
                                    </w:rPr>
                                  </w:pPr>
                                  <w:r w:rsidRPr="00C85B2F">
                                    <w:rPr>
                                      <w:rFonts w:ascii="標楷體" w:eastAsia="標楷體" w:hAnsi="標楷體" w:cs="新細明體" w:hint="eastAsia"/>
                                      <w:color w:val="000000"/>
                                      <w:kern w:val="0"/>
                                      <w:sz w:val="20"/>
                                    </w:rPr>
                                    <w:t>37.21</w:t>
                                  </w:r>
                                </w:p>
                              </w:tc>
                            </w:tr>
                            <w:tr w:rsidR="008D1F6B" w:rsidRPr="00C85B2F" w14:paraId="0F564F7D" w14:textId="77777777" w:rsidTr="00E72173">
                              <w:trPr>
                                <w:trHeight w:val="278"/>
                              </w:trPr>
                              <w:tc>
                                <w:tcPr>
                                  <w:tcW w:w="1271" w:type="dxa"/>
                                  <w:tcBorders>
                                    <w:top w:val="nil"/>
                                    <w:left w:val="single" w:sz="4" w:space="0" w:color="auto"/>
                                    <w:bottom w:val="single" w:sz="4" w:space="0" w:color="auto"/>
                                    <w:right w:val="single" w:sz="4" w:space="0" w:color="auto"/>
                                  </w:tcBorders>
                                  <w:shd w:val="clear" w:color="auto" w:fill="auto"/>
                                  <w:noWrap/>
                                  <w:vAlign w:val="center"/>
                                  <w:hideMark/>
                                </w:tcPr>
                                <w:p w14:paraId="7900D6F0" w14:textId="77777777" w:rsidR="008D1F6B" w:rsidRPr="00C85B2F" w:rsidRDefault="008D1F6B" w:rsidP="000B5B83">
                                  <w:pPr>
                                    <w:widowControl/>
                                    <w:spacing w:line="240" w:lineRule="exact"/>
                                    <w:jc w:val="center"/>
                                    <w:rPr>
                                      <w:rFonts w:ascii="標楷體" w:eastAsia="標楷體" w:hAnsi="標楷體" w:cs="新細明體"/>
                                      <w:color w:val="000000"/>
                                      <w:kern w:val="0"/>
                                      <w:sz w:val="20"/>
                                    </w:rPr>
                                  </w:pPr>
                                  <w:r w:rsidRPr="00C85B2F">
                                    <w:rPr>
                                      <w:rFonts w:ascii="標楷體" w:eastAsia="標楷體" w:hAnsi="標楷體" w:cs="新細明體" w:hint="eastAsia"/>
                                      <w:color w:val="000000"/>
                                      <w:kern w:val="0"/>
                                      <w:sz w:val="20"/>
                                    </w:rPr>
                                    <w:t>112年第4季</w:t>
                                  </w:r>
                                </w:p>
                              </w:tc>
                              <w:tc>
                                <w:tcPr>
                                  <w:tcW w:w="964" w:type="dxa"/>
                                  <w:tcBorders>
                                    <w:top w:val="nil"/>
                                    <w:left w:val="nil"/>
                                    <w:bottom w:val="single" w:sz="4" w:space="0" w:color="auto"/>
                                    <w:right w:val="single" w:sz="4" w:space="0" w:color="auto"/>
                                  </w:tcBorders>
                                  <w:shd w:val="clear" w:color="auto" w:fill="auto"/>
                                  <w:noWrap/>
                                  <w:vAlign w:val="center"/>
                                  <w:hideMark/>
                                </w:tcPr>
                                <w:p w14:paraId="3042A25D" w14:textId="77777777" w:rsidR="008D1F6B" w:rsidRPr="00C85B2F" w:rsidRDefault="008D1F6B" w:rsidP="000B5B83">
                                  <w:pPr>
                                    <w:widowControl/>
                                    <w:spacing w:line="240" w:lineRule="exact"/>
                                    <w:jc w:val="right"/>
                                    <w:rPr>
                                      <w:rFonts w:ascii="標楷體" w:eastAsia="標楷體" w:hAnsi="標楷體" w:cs="新細明體"/>
                                      <w:color w:val="000000"/>
                                      <w:kern w:val="0"/>
                                      <w:sz w:val="20"/>
                                    </w:rPr>
                                  </w:pPr>
                                  <w:r w:rsidRPr="00C85B2F">
                                    <w:rPr>
                                      <w:rFonts w:ascii="標楷體" w:eastAsia="標楷體" w:hAnsi="標楷體" w:cs="新細明體" w:hint="eastAsia"/>
                                      <w:color w:val="000000"/>
                                      <w:kern w:val="0"/>
                                      <w:sz w:val="20"/>
                                    </w:rPr>
                                    <w:t>43</w:t>
                                  </w:r>
                                </w:p>
                              </w:tc>
                              <w:tc>
                                <w:tcPr>
                                  <w:tcW w:w="907" w:type="dxa"/>
                                  <w:tcBorders>
                                    <w:top w:val="nil"/>
                                    <w:left w:val="nil"/>
                                    <w:bottom w:val="single" w:sz="4" w:space="0" w:color="auto"/>
                                    <w:right w:val="single" w:sz="4" w:space="0" w:color="auto"/>
                                  </w:tcBorders>
                                  <w:shd w:val="clear" w:color="auto" w:fill="auto"/>
                                  <w:noWrap/>
                                  <w:vAlign w:val="center"/>
                                  <w:hideMark/>
                                </w:tcPr>
                                <w:p w14:paraId="075B86DB" w14:textId="77777777" w:rsidR="008D1F6B" w:rsidRPr="00C85B2F" w:rsidRDefault="008D1F6B" w:rsidP="000B5B83">
                                  <w:pPr>
                                    <w:widowControl/>
                                    <w:spacing w:line="240" w:lineRule="exact"/>
                                    <w:jc w:val="right"/>
                                    <w:rPr>
                                      <w:rFonts w:ascii="標楷體" w:eastAsia="標楷體" w:hAnsi="標楷體" w:cs="新細明體"/>
                                      <w:color w:val="000000"/>
                                      <w:kern w:val="0"/>
                                      <w:sz w:val="20"/>
                                    </w:rPr>
                                  </w:pPr>
                                  <w:r w:rsidRPr="00C85B2F">
                                    <w:rPr>
                                      <w:rFonts w:ascii="標楷體" w:eastAsia="標楷體" w:hAnsi="標楷體" w:cs="新細明體" w:hint="eastAsia"/>
                                      <w:color w:val="000000"/>
                                      <w:kern w:val="0"/>
                                      <w:sz w:val="20"/>
                                    </w:rPr>
                                    <w:t>9</w:t>
                                  </w:r>
                                </w:p>
                              </w:tc>
                              <w:tc>
                                <w:tcPr>
                                  <w:tcW w:w="1304" w:type="dxa"/>
                                  <w:tcBorders>
                                    <w:top w:val="nil"/>
                                    <w:left w:val="nil"/>
                                    <w:bottom w:val="single" w:sz="4" w:space="0" w:color="auto"/>
                                    <w:right w:val="single" w:sz="4" w:space="0" w:color="auto"/>
                                  </w:tcBorders>
                                  <w:shd w:val="clear" w:color="auto" w:fill="auto"/>
                                  <w:noWrap/>
                                  <w:vAlign w:val="center"/>
                                  <w:hideMark/>
                                </w:tcPr>
                                <w:p w14:paraId="5D513475" w14:textId="77777777" w:rsidR="008D1F6B" w:rsidRPr="00C85B2F" w:rsidRDefault="008D1F6B" w:rsidP="000B5B83">
                                  <w:pPr>
                                    <w:widowControl/>
                                    <w:spacing w:line="240" w:lineRule="exact"/>
                                    <w:jc w:val="right"/>
                                    <w:rPr>
                                      <w:rFonts w:ascii="標楷體" w:eastAsia="標楷體" w:hAnsi="標楷體" w:cs="新細明體"/>
                                      <w:color w:val="000000"/>
                                      <w:kern w:val="0"/>
                                      <w:sz w:val="20"/>
                                    </w:rPr>
                                  </w:pPr>
                                  <w:r w:rsidRPr="00C85B2F">
                                    <w:rPr>
                                      <w:rFonts w:ascii="標楷體" w:eastAsia="標楷體" w:hAnsi="標楷體" w:cs="新細明體" w:hint="eastAsia"/>
                                      <w:color w:val="000000"/>
                                      <w:kern w:val="0"/>
                                      <w:sz w:val="20"/>
                                    </w:rPr>
                                    <w:t>20.93</w:t>
                                  </w:r>
                                </w:p>
                              </w:tc>
                            </w:tr>
                            <w:tr w:rsidR="008D1F6B" w:rsidRPr="00C85B2F" w14:paraId="02B600F4" w14:textId="77777777" w:rsidTr="00E72173">
                              <w:trPr>
                                <w:trHeight w:val="278"/>
                              </w:trPr>
                              <w:tc>
                                <w:tcPr>
                                  <w:tcW w:w="1271" w:type="dxa"/>
                                  <w:tcBorders>
                                    <w:top w:val="nil"/>
                                    <w:left w:val="single" w:sz="4" w:space="0" w:color="auto"/>
                                    <w:bottom w:val="single" w:sz="4" w:space="0" w:color="auto"/>
                                    <w:right w:val="single" w:sz="4" w:space="0" w:color="auto"/>
                                  </w:tcBorders>
                                  <w:shd w:val="clear" w:color="auto" w:fill="auto"/>
                                  <w:noWrap/>
                                  <w:vAlign w:val="center"/>
                                  <w:hideMark/>
                                </w:tcPr>
                                <w:p w14:paraId="7D341FDC" w14:textId="77777777" w:rsidR="008D1F6B" w:rsidRPr="00C85B2F" w:rsidRDefault="008D1F6B" w:rsidP="000B5B83">
                                  <w:pPr>
                                    <w:widowControl/>
                                    <w:spacing w:line="240" w:lineRule="exact"/>
                                    <w:jc w:val="center"/>
                                    <w:rPr>
                                      <w:rFonts w:ascii="標楷體" w:eastAsia="標楷體" w:hAnsi="標楷體" w:cs="新細明體"/>
                                      <w:color w:val="000000"/>
                                      <w:kern w:val="0"/>
                                      <w:sz w:val="20"/>
                                    </w:rPr>
                                  </w:pPr>
                                  <w:r w:rsidRPr="00C85B2F">
                                    <w:rPr>
                                      <w:rFonts w:ascii="標楷體" w:eastAsia="標楷體" w:hAnsi="標楷體" w:cs="新細明體" w:hint="eastAsia"/>
                                      <w:color w:val="000000"/>
                                      <w:kern w:val="0"/>
                                      <w:sz w:val="20"/>
                                    </w:rPr>
                                    <w:t>113年第1季</w:t>
                                  </w:r>
                                </w:p>
                              </w:tc>
                              <w:tc>
                                <w:tcPr>
                                  <w:tcW w:w="964" w:type="dxa"/>
                                  <w:tcBorders>
                                    <w:top w:val="nil"/>
                                    <w:left w:val="nil"/>
                                    <w:bottom w:val="single" w:sz="4" w:space="0" w:color="auto"/>
                                    <w:right w:val="single" w:sz="4" w:space="0" w:color="auto"/>
                                  </w:tcBorders>
                                  <w:shd w:val="clear" w:color="auto" w:fill="auto"/>
                                  <w:noWrap/>
                                  <w:vAlign w:val="center"/>
                                  <w:hideMark/>
                                </w:tcPr>
                                <w:p w14:paraId="53B736A1" w14:textId="77777777" w:rsidR="008D1F6B" w:rsidRPr="00C85B2F" w:rsidRDefault="008D1F6B" w:rsidP="000B5B83">
                                  <w:pPr>
                                    <w:widowControl/>
                                    <w:spacing w:line="240" w:lineRule="exact"/>
                                    <w:jc w:val="right"/>
                                    <w:rPr>
                                      <w:rFonts w:ascii="標楷體" w:eastAsia="標楷體" w:hAnsi="標楷體" w:cs="新細明體"/>
                                      <w:color w:val="000000"/>
                                      <w:kern w:val="0"/>
                                      <w:sz w:val="20"/>
                                    </w:rPr>
                                  </w:pPr>
                                  <w:r w:rsidRPr="00C85B2F">
                                    <w:rPr>
                                      <w:rFonts w:ascii="標楷體" w:eastAsia="標楷體" w:hAnsi="標楷體" w:cs="新細明體" w:hint="eastAsia"/>
                                      <w:color w:val="000000"/>
                                      <w:kern w:val="0"/>
                                      <w:sz w:val="20"/>
                                    </w:rPr>
                                    <w:t>44</w:t>
                                  </w:r>
                                </w:p>
                              </w:tc>
                              <w:tc>
                                <w:tcPr>
                                  <w:tcW w:w="907" w:type="dxa"/>
                                  <w:tcBorders>
                                    <w:top w:val="nil"/>
                                    <w:left w:val="nil"/>
                                    <w:bottom w:val="single" w:sz="4" w:space="0" w:color="auto"/>
                                    <w:right w:val="single" w:sz="4" w:space="0" w:color="auto"/>
                                  </w:tcBorders>
                                  <w:shd w:val="clear" w:color="auto" w:fill="auto"/>
                                  <w:noWrap/>
                                  <w:vAlign w:val="center"/>
                                  <w:hideMark/>
                                </w:tcPr>
                                <w:p w14:paraId="36B79422" w14:textId="77777777" w:rsidR="008D1F6B" w:rsidRPr="00C85B2F" w:rsidRDefault="008D1F6B" w:rsidP="000B5B83">
                                  <w:pPr>
                                    <w:widowControl/>
                                    <w:spacing w:line="240" w:lineRule="exact"/>
                                    <w:jc w:val="right"/>
                                    <w:rPr>
                                      <w:rFonts w:ascii="標楷體" w:eastAsia="標楷體" w:hAnsi="標楷體" w:cs="新細明體"/>
                                      <w:color w:val="000000"/>
                                      <w:kern w:val="0"/>
                                      <w:sz w:val="20"/>
                                    </w:rPr>
                                  </w:pPr>
                                  <w:r w:rsidRPr="00C85B2F">
                                    <w:rPr>
                                      <w:rFonts w:ascii="標楷體" w:eastAsia="標楷體" w:hAnsi="標楷體" w:cs="新細明體" w:hint="eastAsia"/>
                                      <w:color w:val="000000"/>
                                      <w:kern w:val="0"/>
                                      <w:sz w:val="20"/>
                                    </w:rPr>
                                    <w:t>16</w:t>
                                  </w:r>
                                </w:p>
                              </w:tc>
                              <w:tc>
                                <w:tcPr>
                                  <w:tcW w:w="1304" w:type="dxa"/>
                                  <w:tcBorders>
                                    <w:top w:val="nil"/>
                                    <w:left w:val="nil"/>
                                    <w:bottom w:val="single" w:sz="4" w:space="0" w:color="auto"/>
                                    <w:right w:val="single" w:sz="4" w:space="0" w:color="auto"/>
                                  </w:tcBorders>
                                  <w:shd w:val="clear" w:color="auto" w:fill="auto"/>
                                  <w:noWrap/>
                                  <w:vAlign w:val="center"/>
                                  <w:hideMark/>
                                </w:tcPr>
                                <w:p w14:paraId="3BBAA76E" w14:textId="77777777" w:rsidR="008D1F6B" w:rsidRPr="00C85B2F" w:rsidRDefault="008D1F6B" w:rsidP="000B5B83">
                                  <w:pPr>
                                    <w:widowControl/>
                                    <w:spacing w:line="240" w:lineRule="exact"/>
                                    <w:jc w:val="right"/>
                                    <w:rPr>
                                      <w:rFonts w:ascii="標楷體" w:eastAsia="標楷體" w:hAnsi="標楷體" w:cs="新細明體"/>
                                      <w:color w:val="000000"/>
                                      <w:kern w:val="0"/>
                                      <w:sz w:val="20"/>
                                    </w:rPr>
                                  </w:pPr>
                                  <w:r w:rsidRPr="00C85B2F">
                                    <w:rPr>
                                      <w:rFonts w:ascii="標楷體" w:eastAsia="標楷體" w:hAnsi="標楷體" w:cs="新細明體" w:hint="eastAsia"/>
                                      <w:color w:val="000000"/>
                                      <w:kern w:val="0"/>
                                      <w:sz w:val="20"/>
                                    </w:rPr>
                                    <w:t>36.36</w:t>
                                  </w:r>
                                </w:p>
                              </w:tc>
                            </w:tr>
                          </w:tbl>
                          <w:p w14:paraId="1B4F49E3" w14:textId="77777777" w:rsidR="008D1F6B" w:rsidRDefault="008D1F6B" w:rsidP="00E72173">
                            <w:pPr>
                              <w:spacing w:line="240" w:lineRule="exact"/>
                            </w:pPr>
                            <w:r w:rsidRPr="00A11ECA">
                              <w:rPr>
                                <w:rFonts w:ascii="標楷體" w:eastAsia="標楷體" w:hAnsi="標楷體" w:hint="eastAsia"/>
                                <w:sz w:val="18"/>
                                <w:szCs w:val="18"/>
                              </w:rPr>
                              <w:t>資料來源：整理自</w:t>
                            </w:r>
                            <w:r>
                              <w:rPr>
                                <w:rFonts w:ascii="標楷體" w:eastAsia="標楷體" w:hAnsi="標楷體" w:hint="eastAsia"/>
                                <w:sz w:val="18"/>
                                <w:szCs w:val="18"/>
                              </w:rPr>
                              <w:t>彰</w:t>
                            </w:r>
                            <w:r>
                              <w:rPr>
                                <w:rFonts w:ascii="標楷體" w:eastAsia="標楷體" w:hAnsi="標楷體"/>
                                <w:sz w:val="18"/>
                                <w:szCs w:val="18"/>
                              </w:rPr>
                              <w:t>化縣環境保護</w:t>
                            </w:r>
                            <w:r>
                              <w:rPr>
                                <w:rFonts w:ascii="標楷體" w:eastAsia="標楷體" w:hAnsi="標楷體" w:hint="eastAsia"/>
                                <w:sz w:val="18"/>
                                <w:szCs w:val="18"/>
                              </w:rPr>
                              <w:t>局</w:t>
                            </w:r>
                            <w:r w:rsidRPr="00A11ECA">
                              <w:rPr>
                                <w:rFonts w:ascii="標楷體" w:eastAsia="標楷體" w:hAnsi="標楷體" w:hint="eastAsia"/>
                                <w:sz w:val="18"/>
                                <w:szCs w:val="18"/>
                              </w:rPr>
                              <w:t>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FEB1F03" id="_x0000_s1086" type="#_x0000_t202" style="position:absolute;left:0;text-align:left;margin-left:262.75pt;margin-top:237.55pt;width:238.1pt;height:226.75pt;z-index:25170022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" stroked="f">
                <v:textbox>
                  <w:txbxContent>
                    <w:p w14:paraId="41A192B0" w14:textId="77777777" w:rsidR="008D1F6B" w:rsidRPr="00A11ECA" w:rsidRDefault="008D1F6B" w:rsidP="004F39E0">
                      <w:pPr>
                        <w:spacing w:line="260" w:lineRule="exact"/>
                        <w:ind w:left="673" w:rightChars="-50" w:right="-120" w:hangingChars="280" w:hanging="673"/>
                        <w:rPr>
                          <w:rFonts w:ascii="標楷體" w:eastAsia="標楷體" w:hAnsi="標楷體"/>
                          <w:b/>
                        </w:rPr>
                      </w:pPr>
                      <w:r>
                        <w:rPr>
                          <w:rFonts w:ascii="標楷體" w:eastAsia="標楷體" w:hAnsi="標楷體" w:hint="eastAsia"/>
                          <w:b/>
                        </w:rPr>
                        <w:t>表1</w:t>
                      </w:r>
                      <w:bookmarkStart w:id="23" w:name="_Hlk201062920"/>
                      <w:r>
                        <w:rPr>
                          <w:rFonts w:ascii="標楷體" w:eastAsia="標楷體" w:hAnsi="標楷體" w:hint="eastAsia"/>
                          <w:b/>
                        </w:rPr>
                        <w:t xml:space="preserve">　</w:t>
                      </w:r>
                      <w:bookmarkEnd w:id="23"/>
                      <w:r w:rsidRPr="00A11ECA">
                        <w:rPr>
                          <w:rFonts w:ascii="標楷體" w:eastAsia="標楷體" w:hAnsi="標楷體" w:hint="eastAsia"/>
                          <w:b/>
                        </w:rPr>
                        <w:t>轄內石化業申報</w:t>
                      </w:r>
                      <w:r w:rsidRPr="008028D6">
                        <w:rPr>
                          <w:rFonts w:ascii="標楷體" w:eastAsia="標楷體" w:hAnsi="標楷體" w:hint="eastAsia"/>
                          <w:b/>
                        </w:rPr>
                        <w:t>空氣污染物排放量</w:t>
                      </w:r>
                      <w:r w:rsidRPr="00A11ECA">
                        <w:rPr>
                          <w:rFonts w:ascii="標楷體" w:eastAsia="標楷體" w:hAnsi="標楷體" w:hint="eastAsia"/>
                          <w:b/>
                        </w:rPr>
                        <w:t>錯誤情形</w:t>
                      </w:r>
                    </w:p>
                    <w:p w14:paraId="6E852F52" w14:textId="77777777" w:rsidR="008D1F6B" w:rsidRPr="003C5588" w:rsidRDefault="008D1F6B" w:rsidP="008D1F6B">
                      <w:pPr>
                        <w:spacing w:line="300" w:lineRule="exact"/>
                        <w:jc w:val="right"/>
                        <w:rPr>
                          <w:rFonts w:ascii="標楷體" w:eastAsia="標楷體" w:hAnsi="標楷體"/>
                          <w:sz w:val="20"/>
                        </w:rPr>
                      </w:pPr>
                      <w:r w:rsidRPr="003C5588">
                        <w:rPr>
                          <w:rFonts w:ascii="標楷體" w:eastAsia="標楷體" w:hAnsi="標楷體" w:hint="eastAsia"/>
                          <w:sz w:val="20"/>
                        </w:rPr>
                        <w:t>單位：</w:t>
                      </w:r>
                      <w:r>
                        <w:rPr>
                          <w:rFonts w:ascii="標楷體" w:eastAsia="標楷體" w:hAnsi="標楷體" w:hint="eastAsia"/>
                          <w:sz w:val="20"/>
                        </w:rPr>
                        <w:t>家</w:t>
                      </w:r>
                      <w:r>
                        <w:rPr>
                          <w:rFonts w:ascii="標楷體" w:eastAsia="標楷體" w:hAnsi="標楷體"/>
                          <w:sz w:val="20"/>
                        </w:rPr>
                        <w:t>、</w:t>
                      </w:r>
                      <w:r w:rsidRPr="003C5588">
                        <w:rPr>
                          <w:rFonts w:ascii="標楷體" w:eastAsia="標楷體" w:hAnsi="標楷體" w:hint="eastAsia"/>
                          <w:sz w:val="20"/>
                        </w:rPr>
                        <w:t>％</w:t>
                      </w:r>
                    </w:p>
                    <w:tbl>
                      <w:tblPr>
                        <w:tblW w:w="4446" w:type="dxa"/>
                        <w:tblLayout w:type="fixed"/>
                        <w:tblCellMar>
                          <w:left w:w="28" w:type="dxa"/>
                          <w:right w:w="28" w:type="dxa"/>
                        </w:tblCellMar>
                        <w:tblLook w:val="04A0" w:firstRow="1" w:lastRow="0" w:firstColumn="1" w:lastColumn="0" w:noHBand="0" w:noVBand="1"/>
                      </w:tblPr>
                      <w:tblGrid>
                        <w:gridCol w:w="1271"/>
                        <w:gridCol w:w="964"/>
                        <w:gridCol w:w="907"/>
                        <w:gridCol w:w="1304"/>
                      </w:tblGrid>
                      <w:tr w:rsidR="008D1F6B" w:rsidRPr="00C85B2F" w14:paraId="09F800B5" w14:textId="77777777" w:rsidTr="003C3114">
                        <w:trPr>
                          <w:trHeight w:val="545"/>
                        </w:trPr>
                        <w:tc>
                          <w:tcPr>
                            <w:tcW w:w="12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753E46" w14:textId="77777777" w:rsidR="008D1F6B" w:rsidRPr="00C85B2F" w:rsidRDefault="008D1F6B" w:rsidP="003C3114">
                            <w:pPr>
                              <w:widowControl/>
                              <w:spacing w:line="240" w:lineRule="exact"/>
                              <w:jc w:val="center"/>
                              <w:rPr>
                                <w:rFonts w:ascii="標楷體" w:eastAsia="標楷體" w:hAnsi="標楷體" w:cs="新細明體"/>
                                <w:color w:val="000000"/>
                                <w:kern w:val="0"/>
                                <w:sz w:val="20"/>
                              </w:rPr>
                            </w:pPr>
                            <w:r w:rsidRPr="00C85B2F">
                              <w:rPr>
                                <w:rFonts w:ascii="標楷體" w:eastAsia="標楷體" w:hAnsi="標楷體" w:cs="新細明體" w:hint="eastAsia"/>
                                <w:color w:val="000000"/>
                                <w:kern w:val="0"/>
                                <w:sz w:val="20"/>
                              </w:rPr>
                              <w:t>申報季別</w:t>
                            </w:r>
                          </w:p>
                        </w:tc>
                        <w:tc>
                          <w:tcPr>
                            <w:tcW w:w="964" w:type="dxa"/>
                            <w:tcBorders>
                              <w:top w:val="single" w:sz="4" w:space="0" w:color="auto"/>
                              <w:left w:val="nil"/>
                              <w:bottom w:val="single" w:sz="4" w:space="0" w:color="auto"/>
                              <w:right w:val="single" w:sz="4" w:space="0" w:color="auto"/>
                            </w:tcBorders>
                            <w:shd w:val="clear" w:color="auto" w:fill="auto"/>
                            <w:noWrap/>
                            <w:vAlign w:val="center"/>
                            <w:hideMark/>
                          </w:tcPr>
                          <w:p w14:paraId="5AE2C30B" w14:textId="77777777" w:rsidR="008D1F6B" w:rsidRPr="00C85B2F" w:rsidRDefault="008D1F6B" w:rsidP="003C3114">
                            <w:pPr>
                              <w:widowControl/>
                              <w:spacing w:line="240" w:lineRule="exact"/>
                              <w:jc w:val="center"/>
                              <w:rPr>
                                <w:rFonts w:ascii="標楷體" w:eastAsia="標楷體" w:hAnsi="標楷體" w:cs="新細明體"/>
                                <w:color w:val="000000"/>
                                <w:kern w:val="0"/>
                                <w:sz w:val="20"/>
                              </w:rPr>
                            </w:pPr>
                            <w:r w:rsidRPr="00C85B2F">
                              <w:rPr>
                                <w:rFonts w:ascii="標楷體" w:eastAsia="標楷體" w:hAnsi="標楷體" w:cs="新細明體" w:hint="eastAsia"/>
                                <w:color w:val="000000"/>
                                <w:kern w:val="0"/>
                                <w:sz w:val="20"/>
                              </w:rPr>
                              <w:t>列管家數</w:t>
                            </w:r>
                            <w:r>
                              <w:rPr>
                                <w:rFonts w:ascii="標楷體" w:eastAsia="標楷體" w:hAnsi="標楷體" w:cs="新細明體" w:hint="eastAsia"/>
                                <w:color w:val="000000"/>
                                <w:kern w:val="0"/>
                                <w:sz w:val="20"/>
                              </w:rPr>
                              <w:t>（</w:t>
                            </w:r>
                            <w:r w:rsidRPr="00C85B2F">
                              <w:rPr>
                                <w:rFonts w:ascii="標楷體" w:eastAsia="標楷體" w:hAnsi="標楷體" w:cs="新細明體" w:hint="eastAsia"/>
                                <w:color w:val="000000"/>
                                <w:kern w:val="0"/>
                                <w:sz w:val="20"/>
                              </w:rPr>
                              <w:t>A</w:t>
                            </w:r>
                            <w:r>
                              <w:rPr>
                                <w:rFonts w:ascii="標楷體" w:eastAsia="標楷體" w:hAnsi="標楷體" w:cs="新細明體" w:hint="eastAsia"/>
                                <w:color w:val="000000"/>
                                <w:kern w:val="0"/>
                                <w:sz w:val="20"/>
                              </w:rPr>
                              <w:t>）</w:t>
                            </w:r>
                          </w:p>
                        </w:tc>
                        <w:tc>
                          <w:tcPr>
                            <w:tcW w:w="907" w:type="dxa"/>
                            <w:tcBorders>
                              <w:top w:val="single" w:sz="4" w:space="0" w:color="auto"/>
                              <w:left w:val="nil"/>
                              <w:bottom w:val="single" w:sz="4" w:space="0" w:color="auto"/>
                              <w:right w:val="single" w:sz="4" w:space="0" w:color="auto"/>
                            </w:tcBorders>
                            <w:shd w:val="clear" w:color="auto" w:fill="auto"/>
                            <w:noWrap/>
                            <w:vAlign w:val="center"/>
                            <w:hideMark/>
                          </w:tcPr>
                          <w:p w14:paraId="48615F01" w14:textId="77777777" w:rsidR="008D1F6B" w:rsidRDefault="008D1F6B" w:rsidP="003C3114">
                            <w:pPr>
                              <w:widowControl/>
                              <w:spacing w:line="240" w:lineRule="exact"/>
                              <w:jc w:val="center"/>
                              <w:rPr>
                                <w:rFonts w:ascii="標楷體" w:eastAsia="標楷體" w:hAnsi="標楷體" w:cs="新細明體"/>
                                <w:color w:val="000000"/>
                                <w:kern w:val="0"/>
                                <w:sz w:val="20"/>
                              </w:rPr>
                            </w:pPr>
                            <w:r w:rsidRPr="00C85B2F">
                              <w:rPr>
                                <w:rFonts w:ascii="標楷體" w:eastAsia="標楷體" w:hAnsi="標楷體" w:cs="新細明體" w:hint="eastAsia"/>
                                <w:color w:val="000000"/>
                                <w:kern w:val="0"/>
                                <w:sz w:val="20"/>
                              </w:rPr>
                              <w:t>申報</w:t>
                            </w:r>
                            <w:r w:rsidRPr="00916D7D">
                              <w:rPr>
                                <w:rFonts w:ascii="標楷體" w:eastAsia="標楷體" w:hAnsi="標楷體" w:cs="新細明體" w:hint="eastAsia"/>
                                <w:color w:val="000000"/>
                                <w:kern w:val="0"/>
                                <w:sz w:val="20"/>
                              </w:rPr>
                              <w:t>資料</w:t>
                            </w:r>
                          </w:p>
                          <w:p w14:paraId="5A867351" w14:textId="77777777" w:rsidR="008D1F6B" w:rsidRPr="00C85B2F" w:rsidRDefault="008D1F6B" w:rsidP="003C3114">
                            <w:pPr>
                              <w:widowControl/>
                              <w:spacing w:line="240" w:lineRule="exact"/>
                              <w:jc w:val="center"/>
                              <w:rPr>
                                <w:rFonts w:ascii="標楷體" w:eastAsia="標楷體" w:hAnsi="標楷體" w:cs="新細明體"/>
                                <w:color w:val="000000"/>
                                <w:kern w:val="0"/>
                                <w:sz w:val="20"/>
                              </w:rPr>
                            </w:pPr>
                            <w:r w:rsidRPr="00C85B2F">
                              <w:rPr>
                                <w:rFonts w:ascii="標楷體" w:eastAsia="標楷體" w:hAnsi="標楷體" w:cs="新細明體" w:hint="eastAsia"/>
                                <w:color w:val="000000"/>
                                <w:kern w:val="0"/>
                                <w:sz w:val="20"/>
                              </w:rPr>
                              <w:t>錯誤家數</w:t>
                            </w:r>
                            <w:r w:rsidRPr="00C9471E">
                              <w:rPr>
                                <w:rFonts w:ascii="標楷體" w:eastAsia="標楷體" w:hAnsi="標楷體" w:cs="新細明體" w:hint="eastAsia"/>
                                <w:color w:val="000000"/>
                                <w:kern w:val="0"/>
                                <w:sz w:val="20"/>
                              </w:rPr>
                              <w:t>（</w:t>
                            </w:r>
                            <w:r w:rsidRPr="00C85B2F">
                              <w:rPr>
                                <w:rFonts w:ascii="標楷體" w:eastAsia="標楷體" w:hAnsi="標楷體" w:cs="新細明體" w:hint="eastAsia"/>
                                <w:color w:val="000000"/>
                                <w:kern w:val="0"/>
                                <w:sz w:val="20"/>
                              </w:rPr>
                              <w:t>B</w:t>
                            </w:r>
                            <w:r w:rsidRPr="00C9471E">
                              <w:rPr>
                                <w:rFonts w:ascii="標楷體" w:eastAsia="標楷體" w:hAnsi="標楷體" w:cs="新細明體" w:hint="eastAsia"/>
                                <w:color w:val="000000"/>
                                <w:kern w:val="0"/>
                                <w:sz w:val="20"/>
                              </w:rPr>
                              <w:t>）</w:t>
                            </w:r>
                          </w:p>
                        </w:tc>
                        <w:tc>
                          <w:tcPr>
                            <w:tcW w:w="1304" w:type="dxa"/>
                            <w:tcBorders>
                              <w:top w:val="single" w:sz="4" w:space="0" w:color="auto"/>
                              <w:left w:val="nil"/>
                              <w:bottom w:val="single" w:sz="4" w:space="0" w:color="auto"/>
                              <w:right w:val="single" w:sz="4" w:space="0" w:color="auto"/>
                            </w:tcBorders>
                            <w:shd w:val="clear" w:color="auto" w:fill="auto"/>
                            <w:vAlign w:val="center"/>
                            <w:hideMark/>
                          </w:tcPr>
                          <w:p w14:paraId="7302CEFA" w14:textId="77777777" w:rsidR="008D1F6B" w:rsidRDefault="008D1F6B" w:rsidP="000B5B83">
                            <w:pPr>
                              <w:widowControl/>
                              <w:spacing w:line="240" w:lineRule="exact"/>
                              <w:jc w:val="center"/>
                              <w:rPr>
                                <w:rFonts w:ascii="標楷體" w:eastAsia="標楷體" w:hAnsi="標楷體" w:cs="新細明體"/>
                                <w:color w:val="000000"/>
                                <w:kern w:val="0"/>
                                <w:sz w:val="20"/>
                              </w:rPr>
                            </w:pPr>
                            <w:r w:rsidRPr="00C85B2F">
                              <w:rPr>
                                <w:rFonts w:ascii="標楷體" w:eastAsia="標楷體" w:hAnsi="標楷體" w:cs="新細明體" w:hint="eastAsia"/>
                                <w:color w:val="000000"/>
                                <w:kern w:val="0"/>
                                <w:sz w:val="20"/>
                              </w:rPr>
                              <w:t>比率</w:t>
                            </w:r>
                          </w:p>
                          <w:p w14:paraId="4DCB43E1" w14:textId="77777777" w:rsidR="008D1F6B" w:rsidRPr="00F94581" w:rsidRDefault="008D1F6B" w:rsidP="00F94581">
                            <w:pPr>
                              <w:widowControl/>
                              <w:spacing w:line="240" w:lineRule="exact"/>
                              <w:ind w:leftChars="-50" w:left="-120"/>
                              <w:jc w:val="center"/>
                              <w:rPr>
                                <w:rFonts w:ascii="標楷體" w:eastAsia="標楷體" w:hAnsi="標楷體" w:cs="新細明體"/>
                                <w:color w:val="000000"/>
                                <w:kern w:val="0"/>
                                <w:sz w:val="20"/>
                              </w:rPr>
                            </w:pPr>
                            <w:r w:rsidRPr="00F94581">
                              <w:rPr>
                                <w:rFonts w:ascii="標楷體" w:eastAsia="標楷體" w:hAnsi="標楷體" w:cs="Tahoma" w:hint="eastAsia"/>
                                <w:spacing w:val="-20"/>
                                <w:kern w:val="0"/>
                                <w:sz w:val="20"/>
                              </w:rPr>
                              <w:t>（</w:t>
                            </w:r>
                            <w:r w:rsidRPr="00F94581">
                              <w:rPr>
                                <w:rFonts w:ascii="標楷體" w:eastAsia="標楷體" w:hAnsi="標楷體" w:cs="Tahoma"/>
                                <w:spacing w:val="-20"/>
                                <w:kern w:val="0"/>
                                <w:sz w:val="20"/>
                              </w:rPr>
                              <w:t>B</w:t>
                            </w:r>
                            <w:r w:rsidRPr="00F94581">
                              <w:rPr>
                                <w:rFonts w:ascii="標楷體" w:eastAsia="標楷體" w:hAnsi="標楷體" w:cs="Tahoma" w:hint="eastAsia"/>
                                <w:spacing w:val="-20"/>
                                <w:kern w:val="0"/>
                                <w:sz w:val="20"/>
                              </w:rPr>
                              <w:t>）</w:t>
                            </w:r>
                            <w:r w:rsidRPr="00F94581">
                              <w:rPr>
                                <w:rFonts w:ascii="標楷體" w:eastAsia="標楷體" w:hAnsi="標楷體" w:cs="Tahoma"/>
                                <w:spacing w:val="-20"/>
                                <w:kern w:val="0"/>
                                <w:sz w:val="20"/>
                              </w:rPr>
                              <w:t>/</w:t>
                            </w:r>
                            <w:r w:rsidRPr="00F94581">
                              <w:rPr>
                                <w:rFonts w:ascii="標楷體" w:eastAsia="標楷體" w:hAnsi="標楷體" w:cs="Tahoma" w:hint="eastAsia"/>
                                <w:spacing w:val="-20"/>
                                <w:kern w:val="0"/>
                                <w:sz w:val="20"/>
                              </w:rPr>
                              <w:t>（</w:t>
                            </w:r>
                            <w:r w:rsidRPr="00F94581">
                              <w:rPr>
                                <w:rFonts w:ascii="標楷體" w:eastAsia="標楷體" w:hAnsi="標楷體" w:cs="Tahoma"/>
                                <w:spacing w:val="-20"/>
                                <w:kern w:val="0"/>
                                <w:sz w:val="20"/>
                              </w:rPr>
                              <w:t>A</w:t>
                            </w:r>
                            <w:r w:rsidRPr="00F94581">
                              <w:rPr>
                                <w:rFonts w:ascii="標楷體" w:eastAsia="標楷體" w:hAnsi="標楷體" w:cs="Tahoma" w:hint="eastAsia"/>
                                <w:spacing w:val="-20"/>
                                <w:kern w:val="0"/>
                                <w:sz w:val="20"/>
                              </w:rPr>
                              <w:t>）</w:t>
                            </w:r>
                            <w:r w:rsidRPr="00F94581">
                              <w:rPr>
                                <w:rFonts w:ascii="標楷體" w:eastAsia="標楷體" w:hAnsi="標楷體" w:cs="Tahoma"/>
                                <w:spacing w:val="-20"/>
                                <w:kern w:val="0"/>
                                <w:sz w:val="20"/>
                              </w:rPr>
                              <w:sym w:font="Wingdings 2" w:char="F0CD"/>
                            </w:r>
                            <w:r w:rsidRPr="00F94581">
                              <w:rPr>
                                <w:rFonts w:ascii="標楷體" w:eastAsia="標楷體" w:hAnsi="標楷體" w:cs="Tahoma"/>
                                <w:spacing w:val="-20"/>
                                <w:kern w:val="0"/>
                                <w:sz w:val="20"/>
                              </w:rPr>
                              <w:t>100</w:t>
                            </w:r>
                          </w:p>
                        </w:tc>
                      </w:tr>
                      <w:tr w:rsidR="008D1F6B" w:rsidRPr="00C85B2F" w14:paraId="5FE31DF8" w14:textId="77777777" w:rsidTr="00E72173">
                        <w:trPr>
                          <w:trHeight w:val="278"/>
                        </w:trPr>
                        <w:tc>
                          <w:tcPr>
                            <w:tcW w:w="1271" w:type="dxa"/>
                            <w:tcBorders>
                              <w:top w:val="nil"/>
                              <w:left w:val="single" w:sz="4" w:space="0" w:color="auto"/>
                              <w:bottom w:val="single" w:sz="4" w:space="0" w:color="auto"/>
                              <w:right w:val="single" w:sz="4" w:space="0" w:color="auto"/>
                            </w:tcBorders>
                            <w:shd w:val="clear" w:color="auto" w:fill="auto"/>
                            <w:noWrap/>
                            <w:vAlign w:val="center"/>
                            <w:hideMark/>
                          </w:tcPr>
                          <w:p w14:paraId="0A3FDDCC" w14:textId="77777777" w:rsidR="008D1F6B" w:rsidRPr="00C85B2F" w:rsidRDefault="008D1F6B" w:rsidP="000B5B83">
                            <w:pPr>
                              <w:widowControl/>
                              <w:spacing w:line="240" w:lineRule="exact"/>
                              <w:jc w:val="center"/>
                              <w:rPr>
                                <w:rFonts w:ascii="標楷體" w:eastAsia="標楷體" w:hAnsi="標楷體" w:cs="新細明體"/>
                                <w:color w:val="000000"/>
                                <w:kern w:val="0"/>
                                <w:sz w:val="20"/>
                              </w:rPr>
                            </w:pPr>
                            <w:r w:rsidRPr="00C85B2F">
                              <w:rPr>
                                <w:rFonts w:ascii="標楷體" w:eastAsia="標楷體" w:hAnsi="標楷體" w:cs="新細明體" w:hint="eastAsia"/>
                                <w:color w:val="000000"/>
                                <w:kern w:val="0"/>
                                <w:sz w:val="20"/>
                              </w:rPr>
                              <w:t>111年第1季</w:t>
                            </w:r>
                          </w:p>
                        </w:tc>
                        <w:tc>
                          <w:tcPr>
                            <w:tcW w:w="964" w:type="dxa"/>
                            <w:tcBorders>
                              <w:top w:val="nil"/>
                              <w:left w:val="nil"/>
                              <w:bottom w:val="single" w:sz="4" w:space="0" w:color="auto"/>
                              <w:right w:val="single" w:sz="4" w:space="0" w:color="auto"/>
                            </w:tcBorders>
                            <w:shd w:val="clear" w:color="auto" w:fill="auto"/>
                            <w:noWrap/>
                            <w:vAlign w:val="center"/>
                            <w:hideMark/>
                          </w:tcPr>
                          <w:p w14:paraId="4F2C9DDF" w14:textId="77777777" w:rsidR="008D1F6B" w:rsidRPr="00C85B2F" w:rsidRDefault="008D1F6B" w:rsidP="000B5B83">
                            <w:pPr>
                              <w:widowControl/>
                              <w:spacing w:line="240" w:lineRule="exact"/>
                              <w:jc w:val="right"/>
                              <w:rPr>
                                <w:rFonts w:ascii="標楷體" w:eastAsia="標楷體" w:hAnsi="標楷體" w:cs="新細明體"/>
                                <w:color w:val="000000"/>
                                <w:kern w:val="0"/>
                                <w:sz w:val="20"/>
                              </w:rPr>
                            </w:pPr>
                            <w:r w:rsidRPr="00C85B2F">
                              <w:rPr>
                                <w:rFonts w:ascii="標楷體" w:eastAsia="標楷體" w:hAnsi="標楷體" w:cs="新細明體" w:hint="eastAsia"/>
                                <w:color w:val="000000"/>
                                <w:kern w:val="0"/>
                                <w:sz w:val="20"/>
                              </w:rPr>
                              <w:t>39</w:t>
                            </w:r>
                          </w:p>
                        </w:tc>
                        <w:tc>
                          <w:tcPr>
                            <w:tcW w:w="907" w:type="dxa"/>
                            <w:tcBorders>
                              <w:top w:val="nil"/>
                              <w:left w:val="nil"/>
                              <w:bottom w:val="single" w:sz="4" w:space="0" w:color="auto"/>
                              <w:right w:val="single" w:sz="4" w:space="0" w:color="auto"/>
                            </w:tcBorders>
                            <w:shd w:val="clear" w:color="auto" w:fill="auto"/>
                            <w:noWrap/>
                            <w:vAlign w:val="center"/>
                            <w:hideMark/>
                          </w:tcPr>
                          <w:p w14:paraId="7DB147C7" w14:textId="77777777" w:rsidR="008D1F6B" w:rsidRPr="00C85B2F" w:rsidRDefault="008D1F6B" w:rsidP="000B5B83">
                            <w:pPr>
                              <w:widowControl/>
                              <w:spacing w:line="240" w:lineRule="exact"/>
                              <w:jc w:val="right"/>
                              <w:rPr>
                                <w:rFonts w:ascii="標楷體" w:eastAsia="標楷體" w:hAnsi="標楷體" w:cs="新細明體"/>
                                <w:color w:val="000000"/>
                                <w:kern w:val="0"/>
                                <w:sz w:val="20"/>
                              </w:rPr>
                            </w:pPr>
                            <w:r w:rsidRPr="00C85B2F">
                              <w:rPr>
                                <w:rFonts w:ascii="標楷體" w:eastAsia="標楷體" w:hAnsi="標楷體" w:cs="新細明體" w:hint="eastAsia"/>
                                <w:color w:val="000000"/>
                                <w:kern w:val="0"/>
                                <w:sz w:val="20"/>
                              </w:rPr>
                              <w:t>16</w:t>
                            </w:r>
                          </w:p>
                        </w:tc>
                        <w:tc>
                          <w:tcPr>
                            <w:tcW w:w="1304" w:type="dxa"/>
                            <w:tcBorders>
                              <w:top w:val="nil"/>
                              <w:left w:val="nil"/>
                              <w:bottom w:val="single" w:sz="4" w:space="0" w:color="auto"/>
                              <w:right w:val="single" w:sz="4" w:space="0" w:color="auto"/>
                            </w:tcBorders>
                            <w:shd w:val="clear" w:color="auto" w:fill="auto"/>
                            <w:noWrap/>
                            <w:vAlign w:val="center"/>
                            <w:hideMark/>
                          </w:tcPr>
                          <w:p w14:paraId="151BA058" w14:textId="77777777" w:rsidR="008D1F6B" w:rsidRPr="00C85B2F" w:rsidRDefault="008D1F6B" w:rsidP="000B5B83">
                            <w:pPr>
                              <w:widowControl/>
                              <w:spacing w:line="240" w:lineRule="exact"/>
                              <w:jc w:val="right"/>
                              <w:rPr>
                                <w:rFonts w:ascii="標楷體" w:eastAsia="標楷體" w:hAnsi="標楷體" w:cs="新細明體"/>
                                <w:color w:val="000000"/>
                                <w:kern w:val="0"/>
                                <w:sz w:val="20"/>
                              </w:rPr>
                            </w:pPr>
                            <w:r w:rsidRPr="00C85B2F">
                              <w:rPr>
                                <w:rFonts w:ascii="標楷體" w:eastAsia="標楷體" w:hAnsi="標楷體" w:cs="新細明體" w:hint="eastAsia"/>
                                <w:color w:val="000000"/>
                                <w:kern w:val="0"/>
                                <w:sz w:val="20"/>
                              </w:rPr>
                              <w:t>41.03</w:t>
                            </w:r>
                          </w:p>
                        </w:tc>
                      </w:tr>
                      <w:tr w:rsidR="008D1F6B" w:rsidRPr="00C85B2F" w14:paraId="3FF2796D" w14:textId="77777777" w:rsidTr="00E72173">
                        <w:trPr>
                          <w:trHeight w:val="278"/>
                        </w:trPr>
                        <w:tc>
                          <w:tcPr>
                            <w:tcW w:w="1271" w:type="dxa"/>
                            <w:tcBorders>
                              <w:top w:val="nil"/>
                              <w:left w:val="single" w:sz="4" w:space="0" w:color="auto"/>
                              <w:bottom w:val="single" w:sz="4" w:space="0" w:color="auto"/>
                              <w:right w:val="single" w:sz="4" w:space="0" w:color="auto"/>
                            </w:tcBorders>
                            <w:shd w:val="clear" w:color="auto" w:fill="auto"/>
                            <w:noWrap/>
                            <w:vAlign w:val="center"/>
                            <w:hideMark/>
                          </w:tcPr>
                          <w:p w14:paraId="2701904E" w14:textId="77777777" w:rsidR="008D1F6B" w:rsidRPr="00C85B2F" w:rsidRDefault="008D1F6B" w:rsidP="000B5B83">
                            <w:pPr>
                              <w:widowControl/>
                              <w:spacing w:line="240" w:lineRule="exact"/>
                              <w:jc w:val="center"/>
                              <w:rPr>
                                <w:rFonts w:ascii="標楷體" w:eastAsia="標楷體" w:hAnsi="標楷體" w:cs="新細明體"/>
                                <w:color w:val="000000"/>
                                <w:kern w:val="0"/>
                                <w:sz w:val="20"/>
                              </w:rPr>
                            </w:pPr>
                            <w:r w:rsidRPr="00C85B2F">
                              <w:rPr>
                                <w:rFonts w:ascii="標楷體" w:eastAsia="標楷體" w:hAnsi="標楷體" w:cs="新細明體" w:hint="eastAsia"/>
                                <w:color w:val="000000"/>
                                <w:kern w:val="0"/>
                                <w:sz w:val="20"/>
                              </w:rPr>
                              <w:t>111年第2季</w:t>
                            </w:r>
                          </w:p>
                        </w:tc>
                        <w:tc>
                          <w:tcPr>
                            <w:tcW w:w="964" w:type="dxa"/>
                            <w:tcBorders>
                              <w:top w:val="nil"/>
                              <w:left w:val="nil"/>
                              <w:bottom w:val="single" w:sz="4" w:space="0" w:color="auto"/>
                              <w:right w:val="single" w:sz="4" w:space="0" w:color="auto"/>
                            </w:tcBorders>
                            <w:shd w:val="clear" w:color="auto" w:fill="auto"/>
                            <w:noWrap/>
                            <w:vAlign w:val="center"/>
                            <w:hideMark/>
                          </w:tcPr>
                          <w:p w14:paraId="0209D8AE" w14:textId="77777777" w:rsidR="008D1F6B" w:rsidRPr="00C85B2F" w:rsidRDefault="008D1F6B" w:rsidP="000B5B83">
                            <w:pPr>
                              <w:widowControl/>
                              <w:spacing w:line="240" w:lineRule="exact"/>
                              <w:jc w:val="right"/>
                              <w:rPr>
                                <w:rFonts w:ascii="標楷體" w:eastAsia="標楷體" w:hAnsi="標楷體" w:cs="新細明體"/>
                                <w:color w:val="000000"/>
                                <w:kern w:val="0"/>
                                <w:sz w:val="20"/>
                              </w:rPr>
                            </w:pPr>
                            <w:r w:rsidRPr="00C85B2F">
                              <w:rPr>
                                <w:rFonts w:ascii="標楷體" w:eastAsia="標楷體" w:hAnsi="標楷體" w:cs="新細明體" w:hint="eastAsia"/>
                                <w:color w:val="000000"/>
                                <w:kern w:val="0"/>
                                <w:sz w:val="20"/>
                              </w:rPr>
                              <w:t>39</w:t>
                            </w:r>
                          </w:p>
                        </w:tc>
                        <w:tc>
                          <w:tcPr>
                            <w:tcW w:w="907" w:type="dxa"/>
                            <w:tcBorders>
                              <w:top w:val="nil"/>
                              <w:left w:val="nil"/>
                              <w:bottom w:val="single" w:sz="4" w:space="0" w:color="auto"/>
                              <w:right w:val="single" w:sz="4" w:space="0" w:color="auto"/>
                            </w:tcBorders>
                            <w:shd w:val="clear" w:color="auto" w:fill="auto"/>
                            <w:noWrap/>
                            <w:vAlign w:val="center"/>
                            <w:hideMark/>
                          </w:tcPr>
                          <w:p w14:paraId="4ECA449B" w14:textId="77777777" w:rsidR="008D1F6B" w:rsidRPr="00C85B2F" w:rsidRDefault="008D1F6B" w:rsidP="000B5B83">
                            <w:pPr>
                              <w:widowControl/>
                              <w:spacing w:line="240" w:lineRule="exact"/>
                              <w:jc w:val="right"/>
                              <w:rPr>
                                <w:rFonts w:ascii="標楷體" w:eastAsia="標楷體" w:hAnsi="標楷體" w:cs="新細明體"/>
                                <w:color w:val="000000"/>
                                <w:kern w:val="0"/>
                                <w:sz w:val="20"/>
                              </w:rPr>
                            </w:pPr>
                            <w:r w:rsidRPr="00C85B2F">
                              <w:rPr>
                                <w:rFonts w:ascii="標楷體" w:eastAsia="標楷體" w:hAnsi="標楷體" w:cs="新細明體" w:hint="eastAsia"/>
                                <w:color w:val="000000"/>
                                <w:kern w:val="0"/>
                                <w:sz w:val="20"/>
                              </w:rPr>
                              <w:t>15</w:t>
                            </w:r>
                          </w:p>
                        </w:tc>
                        <w:tc>
                          <w:tcPr>
                            <w:tcW w:w="1304" w:type="dxa"/>
                            <w:tcBorders>
                              <w:top w:val="nil"/>
                              <w:left w:val="nil"/>
                              <w:bottom w:val="single" w:sz="4" w:space="0" w:color="auto"/>
                              <w:right w:val="single" w:sz="4" w:space="0" w:color="auto"/>
                            </w:tcBorders>
                            <w:shd w:val="clear" w:color="auto" w:fill="auto"/>
                            <w:noWrap/>
                            <w:vAlign w:val="center"/>
                            <w:hideMark/>
                          </w:tcPr>
                          <w:p w14:paraId="40B6CD65" w14:textId="77777777" w:rsidR="008D1F6B" w:rsidRPr="00C85B2F" w:rsidRDefault="008D1F6B" w:rsidP="000B5B83">
                            <w:pPr>
                              <w:widowControl/>
                              <w:spacing w:line="240" w:lineRule="exact"/>
                              <w:jc w:val="right"/>
                              <w:rPr>
                                <w:rFonts w:ascii="標楷體" w:eastAsia="標楷體" w:hAnsi="標楷體" w:cs="新細明體"/>
                                <w:color w:val="000000"/>
                                <w:kern w:val="0"/>
                                <w:sz w:val="20"/>
                              </w:rPr>
                            </w:pPr>
                            <w:r w:rsidRPr="00C85B2F">
                              <w:rPr>
                                <w:rFonts w:ascii="標楷體" w:eastAsia="標楷體" w:hAnsi="標楷體" w:cs="新細明體" w:hint="eastAsia"/>
                                <w:color w:val="000000"/>
                                <w:kern w:val="0"/>
                                <w:sz w:val="20"/>
                              </w:rPr>
                              <w:t>38.46</w:t>
                            </w:r>
                          </w:p>
                        </w:tc>
                      </w:tr>
                      <w:tr w:rsidR="008D1F6B" w:rsidRPr="00C85B2F" w14:paraId="3E583B1F" w14:textId="77777777" w:rsidTr="00E72173">
                        <w:trPr>
                          <w:trHeight w:val="278"/>
                        </w:trPr>
                        <w:tc>
                          <w:tcPr>
                            <w:tcW w:w="1271" w:type="dxa"/>
                            <w:tcBorders>
                              <w:top w:val="nil"/>
                              <w:left w:val="single" w:sz="4" w:space="0" w:color="auto"/>
                              <w:bottom w:val="single" w:sz="4" w:space="0" w:color="auto"/>
                              <w:right w:val="single" w:sz="4" w:space="0" w:color="auto"/>
                            </w:tcBorders>
                            <w:shd w:val="clear" w:color="auto" w:fill="auto"/>
                            <w:noWrap/>
                            <w:vAlign w:val="center"/>
                            <w:hideMark/>
                          </w:tcPr>
                          <w:p w14:paraId="54292D5A" w14:textId="77777777" w:rsidR="008D1F6B" w:rsidRPr="00C85B2F" w:rsidRDefault="008D1F6B" w:rsidP="000B5B83">
                            <w:pPr>
                              <w:widowControl/>
                              <w:spacing w:line="240" w:lineRule="exact"/>
                              <w:jc w:val="center"/>
                              <w:rPr>
                                <w:rFonts w:ascii="標楷體" w:eastAsia="標楷體" w:hAnsi="標楷體" w:cs="新細明體"/>
                                <w:color w:val="000000"/>
                                <w:kern w:val="0"/>
                                <w:sz w:val="20"/>
                              </w:rPr>
                            </w:pPr>
                            <w:r w:rsidRPr="00C85B2F">
                              <w:rPr>
                                <w:rFonts w:ascii="標楷體" w:eastAsia="標楷體" w:hAnsi="標楷體" w:cs="新細明體" w:hint="eastAsia"/>
                                <w:color w:val="000000"/>
                                <w:kern w:val="0"/>
                                <w:sz w:val="20"/>
                              </w:rPr>
                              <w:t>111年第3季</w:t>
                            </w:r>
                          </w:p>
                        </w:tc>
                        <w:tc>
                          <w:tcPr>
                            <w:tcW w:w="964" w:type="dxa"/>
                            <w:tcBorders>
                              <w:top w:val="nil"/>
                              <w:left w:val="nil"/>
                              <w:bottom w:val="single" w:sz="4" w:space="0" w:color="auto"/>
                              <w:right w:val="single" w:sz="4" w:space="0" w:color="auto"/>
                            </w:tcBorders>
                            <w:shd w:val="clear" w:color="auto" w:fill="auto"/>
                            <w:noWrap/>
                            <w:vAlign w:val="center"/>
                            <w:hideMark/>
                          </w:tcPr>
                          <w:p w14:paraId="4ABDBEF8" w14:textId="77777777" w:rsidR="008D1F6B" w:rsidRPr="00C85B2F" w:rsidRDefault="008D1F6B" w:rsidP="000B5B83">
                            <w:pPr>
                              <w:widowControl/>
                              <w:spacing w:line="240" w:lineRule="exact"/>
                              <w:jc w:val="right"/>
                              <w:rPr>
                                <w:rFonts w:ascii="標楷體" w:eastAsia="標楷體" w:hAnsi="標楷體" w:cs="新細明體"/>
                                <w:color w:val="000000"/>
                                <w:kern w:val="0"/>
                                <w:sz w:val="20"/>
                              </w:rPr>
                            </w:pPr>
                            <w:r w:rsidRPr="00C85B2F">
                              <w:rPr>
                                <w:rFonts w:ascii="標楷體" w:eastAsia="標楷體" w:hAnsi="標楷體" w:cs="新細明體" w:hint="eastAsia"/>
                                <w:color w:val="000000"/>
                                <w:kern w:val="0"/>
                                <w:sz w:val="20"/>
                              </w:rPr>
                              <w:t>40</w:t>
                            </w:r>
                          </w:p>
                        </w:tc>
                        <w:tc>
                          <w:tcPr>
                            <w:tcW w:w="907" w:type="dxa"/>
                            <w:tcBorders>
                              <w:top w:val="nil"/>
                              <w:left w:val="nil"/>
                              <w:bottom w:val="single" w:sz="4" w:space="0" w:color="auto"/>
                              <w:right w:val="single" w:sz="4" w:space="0" w:color="auto"/>
                            </w:tcBorders>
                            <w:shd w:val="clear" w:color="auto" w:fill="auto"/>
                            <w:noWrap/>
                            <w:vAlign w:val="center"/>
                            <w:hideMark/>
                          </w:tcPr>
                          <w:p w14:paraId="6C5411CC" w14:textId="77777777" w:rsidR="008D1F6B" w:rsidRPr="00C85B2F" w:rsidRDefault="008D1F6B" w:rsidP="000B5B83">
                            <w:pPr>
                              <w:widowControl/>
                              <w:spacing w:line="240" w:lineRule="exact"/>
                              <w:jc w:val="right"/>
                              <w:rPr>
                                <w:rFonts w:ascii="標楷體" w:eastAsia="標楷體" w:hAnsi="標楷體" w:cs="新細明體"/>
                                <w:color w:val="000000"/>
                                <w:kern w:val="0"/>
                                <w:sz w:val="20"/>
                              </w:rPr>
                            </w:pPr>
                            <w:r w:rsidRPr="00C85B2F">
                              <w:rPr>
                                <w:rFonts w:ascii="標楷體" w:eastAsia="標楷體" w:hAnsi="標楷體" w:cs="新細明體" w:hint="eastAsia"/>
                                <w:color w:val="000000"/>
                                <w:kern w:val="0"/>
                                <w:sz w:val="20"/>
                              </w:rPr>
                              <w:t>11</w:t>
                            </w:r>
                          </w:p>
                        </w:tc>
                        <w:tc>
                          <w:tcPr>
                            <w:tcW w:w="1304" w:type="dxa"/>
                            <w:tcBorders>
                              <w:top w:val="nil"/>
                              <w:left w:val="nil"/>
                              <w:bottom w:val="single" w:sz="4" w:space="0" w:color="auto"/>
                              <w:right w:val="single" w:sz="4" w:space="0" w:color="auto"/>
                            </w:tcBorders>
                            <w:shd w:val="clear" w:color="auto" w:fill="auto"/>
                            <w:noWrap/>
                            <w:vAlign w:val="center"/>
                            <w:hideMark/>
                          </w:tcPr>
                          <w:p w14:paraId="703BB9EA" w14:textId="77777777" w:rsidR="008D1F6B" w:rsidRPr="00C85B2F" w:rsidRDefault="008D1F6B" w:rsidP="000B5B83">
                            <w:pPr>
                              <w:widowControl/>
                              <w:spacing w:line="240" w:lineRule="exact"/>
                              <w:jc w:val="right"/>
                              <w:rPr>
                                <w:rFonts w:ascii="標楷體" w:eastAsia="標楷體" w:hAnsi="標楷體" w:cs="新細明體"/>
                                <w:color w:val="000000"/>
                                <w:kern w:val="0"/>
                                <w:sz w:val="20"/>
                              </w:rPr>
                            </w:pPr>
                            <w:r w:rsidRPr="00C85B2F">
                              <w:rPr>
                                <w:rFonts w:ascii="標楷體" w:eastAsia="標楷體" w:hAnsi="標楷體" w:cs="新細明體" w:hint="eastAsia"/>
                                <w:color w:val="000000"/>
                                <w:kern w:val="0"/>
                                <w:sz w:val="20"/>
                              </w:rPr>
                              <w:t>27.50</w:t>
                            </w:r>
                          </w:p>
                        </w:tc>
                      </w:tr>
                      <w:tr w:rsidR="008D1F6B" w:rsidRPr="00C85B2F" w14:paraId="02DAC637" w14:textId="77777777" w:rsidTr="00E72173">
                        <w:trPr>
                          <w:trHeight w:val="278"/>
                        </w:trPr>
                        <w:tc>
                          <w:tcPr>
                            <w:tcW w:w="1271" w:type="dxa"/>
                            <w:tcBorders>
                              <w:top w:val="nil"/>
                              <w:left w:val="single" w:sz="4" w:space="0" w:color="auto"/>
                              <w:bottom w:val="single" w:sz="4" w:space="0" w:color="auto"/>
                              <w:right w:val="single" w:sz="4" w:space="0" w:color="auto"/>
                            </w:tcBorders>
                            <w:shd w:val="clear" w:color="auto" w:fill="auto"/>
                            <w:noWrap/>
                            <w:vAlign w:val="center"/>
                            <w:hideMark/>
                          </w:tcPr>
                          <w:p w14:paraId="59E0EA81" w14:textId="77777777" w:rsidR="008D1F6B" w:rsidRPr="00C85B2F" w:rsidRDefault="008D1F6B" w:rsidP="000B5B83">
                            <w:pPr>
                              <w:widowControl/>
                              <w:spacing w:line="240" w:lineRule="exact"/>
                              <w:jc w:val="center"/>
                              <w:rPr>
                                <w:rFonts w:ascii="標楷體" w:eastAsia="標楷體" w:hAnsi="標楷體" w:cs="新細明體"/>
                                <w:color w:val="000000"/>
                                <w:kern w:val="0"/>
                                <w:sz w:val="20"/>
                              </w:rPr>
                            </w:pPr>
                            <w:r w:rsidRPr="00C85B2F">
                              <w:rPr>
                                <w:rFonts w:ascii="標楷體" w:eastAsia="標楷體" w:hAnsi="標楷體" w:cs="新細明體" w:hint="eastAsia"/>
                                <w:color w:val="000000"/>
                                <w:kern w:val="0"/>
                                <w:sz w:val="20"/>
                              </w:rPr>
                              <w:t>111年第4季</w:t>
                            </w:r>
                          </w:p>
                        </w:tc>
                        <w:tc>
                          <w:tcPr>
                            <w:tcW w:w="964" w:type="dxa"/>
                            <w:tcBorders>
                              <w:top w:val="nil"/>
                              <w:left w:val="nil"/>
                              <w:bottom w:val="single" w:sz="4" w:space="0" w:color="auto"/>
                              <w:right w:val="single" w:sz="4" w:space="0" w:color="auto"/>
                            </w:tcBorders>
                            <w:shd w:val="clear" w:color="auto" w:fill="auto"/>
                            <w:noWrap/>
                            <w:vAlign w:val="center"/>
                            <w:hideMark/>
                          </w:tcPr>
                          <w:p w14:paraId="24913354" w14:textId="77777777" w:rsidR="008D1F6B" w:rsidRPr="00C85B2F" w:rsidRDefault="008D1F6B" w:rsidP="000B5B83">
                            <w:pPr>
                              <w:widowControl/>
                              <w:spacing w:line="240" w:lineRule="exact"/>
                              <w:jc w:val="right"/>
                              <w:rPr>
                                <w:rFonts w:ascii="標楷體" w:eastAsia="標楷體" w:hAnsi="標楷體" w:cs="新細明體"/>
                                <w:color w:val="000000"/>
                                <w:kern w:val="0"/>
                                <w:sz w:val="20"/>
                              </w:rPr>
                            </w:pPr>
                            <w:r w:rsidRPr="00C85B2F">
                              <w:rPr>
                                <w:rFonts w:ascii="標楷體" w:eastAsia="標楷體" w:hAnsi="標楷體" w:cs="新細明體" w:hint="eastAsia"/>
                                <w:color w:val="000000"/>
                                <w:kern w:val="0"/>
                                <w:sz w:val="20"/>
                              </w:rPr>
                              <w:t>41</w:t>
                            </w:r>
                          </w:p>
                        </w:tc>
                        <w:tc>
                          <w:tcPr>
                            <w:tcW w:w="907" w:type="dxa"/>
                            <w:tcBorders>
                              <w:top w:val="nil"/>
                              <w:left w:val="nil"/>
                              <w:bottom w:val="single" w:sz="4" w:space="0" w:color="auto"/>
                              <w:right w:val="single" w:sz="4" w:space="0" w:color="auto"/>
                            </w:tcBorders>
                            <w:shd w:val="clear" w:color="auto" w:fill="auto"/>
                            <w:noWrap/>
                            <w:vAlign w:val="center"/>
                            <w:hideMark/>
                          </w:tcPr>
                          <w:p w14:paraId="716AD689" w14:textId="77777777" w:rsidR="008D1F6B" w:rsidRPr="00C85B2F" w:rsidRDefault="008D1F6B" w:rsidP="000B5B83">
                            <w:pPr>
                              <w:widowControl/>
                              <w:spacing w:line="240" w:lineRule="exact"/>
                              <w:jc w:val="right"/>
                              <w:rPr>
                                <w:rFonts w:ascii="標楷體" w:eastAsia="標楷體" w:hAnsi="標楷體" w:cs="新細明體"/>
                                <w:color w:val="000000"/>
                                <w:kern w:val="0"/>
                                <w:sz w:val="20"/>
                              </w:rPr>
                            </w:pPr>
                            <w:r w:rsidRPr="00C85B2F">
                              <w:rPr>
                                <w:rFonts w:ascii="標楷體" w:eastAsia="標楷體" w:hAnsi="標楷體" w:cs="新細明體" w:hint="eastAsia"/>
                                <w:color w:val="000000"/>
                                <w:kern w:val="0"/>
                                <w:sz w:val="20"/>
                              </w:rPr>
                              <w:t>13</w:t>
                            </w:r>
                          </w:p>
                        </w:tc>
                        <w:tc>
                          <w:tcPr>
                            <w:tcW w:w="1304" w:type="dxa"/>
                            <w:tcBorders>
                              <w:top w:val="nil"/>
                              <w:left w:val="nil"/>
                              <w:bottom w:val="single" w:sz="4" w:space="0" w:color="auto"/>
                              <w:right w:val="single" w:sz="4" w:space="0" w:color="auto"/>
                            </w:tcBorders>
                            <w:shd w:val="clear" w:color="auto" w:fill="auto"/>
                            <w:noWrap/>
                            <w:vAlign w:val="center"/>
                            <w:hideMark/>
                          </w:tcPr>
                          <w:p w14:paraId="2AB52860" w14:textId="77777777" w:rsidR="008D1F6B" w:rsidRPr="00C85B2F" w:rsidRDefault="008D1F6B" w:rsidP="000B5B83">
                            <w:pPr>
                              <w:widowControl/>
                              <w:spacing w:line="240" w:lineRule="exact"/>
                              <w:jc w:val="right"/>
                              <w:rPr>
                                <w:rFonts w:ascii="標楷體" w:eastAsia="標楷體" w:hAnsi="標楷體" w:cs="新細明體"/>
                                <w:color w:val="000000"/>
                                <w:kern w:val="0"/>
                                <w:sz w:val="20"/>
                              </w:rPr>
                            </w:pPr>
                            <w:r w:rsidRPr="00C85B2F">
                              <w:rPr>
                                <w:rFonts w:ascii="標楷體" w:eastAsia="標楷體" w:hAnsi="標楷體" w:cs="新細明體" w:hint="eastAsia"/>
                                <w:color w:val="000000"/>
                                <w:kern w:val="0"/>
                                <w:sz w:val="20"/>
                              </w:rPr>
                              <w:t>31.71</w:t>
                            </w:r>
                          </w:p>
                        </w:tc>
                      </w:tr>
                      <w:tr w:rsidR="008D1F6B" w:rsidRPr="00C85B2F" w14:paraId="3C2AACFC" w14:textId="77777777" w:rsidTr="00E72173">
                        <w:trPr>
                          <w:trHeight w:val="278"/>
                        </w:trPr>
                        <w:tc>
                          <w:tcPr>
                            <w:tcW w:w="1271" w:type="dxa"/>
                            <w:tcBorders>
                              <w:top w:val="nil"/>
                              <w:left w:val="single" w:sz="4" w:space="0" w:color="auto"/>
                              <w:bottom w:val="single" w:sz="4" w:space="0" w:color="auto"/>
                              <w:right w:val="single" w:sz="4" w:space="0" w:color="auto"/>
                            </w:tcBorders>
                            <w:shd w:val="clear" w:color="auto" w:fill="auto"/>
                            <w:noWrap/>
                            <w:vAlign w:val="center"/>
                            <w:hideMark/>
                          </w:tcPr>
                          <w:p w14:paraId="1DF2EF91" w14:textId="77777777" w:rsidR="008D1F6B" w:rsidRPr="00C85B2F" w:rsidRDefault="008D1F6B" w:rsidP="000B5B83">
                            <w:pPr>
                              <w:widowControl/>
                              <w:spacing w:line="240" w:lineRule="exact"/>
                              <w:jc w:val="center"/>
                              <w:rPr>
                                <w:rFonts w:ascii="標楷體" w:eastAsia="標楷體" w:hAnsi="標楷體" w:cs="新細明體"/>
                                <w:color w:val="000000"/>
                                <w:kern w:val="0"/>
                                <w:sz w:val="20"/>
                              </w:rPr>
                            </w:pPr>
                            <w:r w:rsidRPr="00C85B2F">
                              <w:rPr>
                                <w:rFonts w:ascii="標楷體" w:eastAsia="標楷體" w:hAnsi="標楷體" w:cs="新細明體" w:hint="eastAsia"/>
                                <w:color w:val="000000"/>
                                <w:kern w:val="0"/>
                                <w:sz w:val="20"/>
                              </w:rPr>
                              <w:t>112年第1季</w:t>
                            </w:r>
                          </w:p>
                        </w:tc>
                        <w:tc>
                          <w:tcPr>
                            <w:tcW w:w="964" w:type="dxa"/>
                            <w:tcBorders>
                              <w:top w:val="nil"/>
                              <w:left w:val="nil"/>
                              <w:bottom w:val="single" w:sz="4" w:space="0" w:color="auto"/>
                              <w:right w:val="single" w:sz="4" w:space="0" w:color="auto"/>
                            </w:tcBorders>
                            <w:shd w:val="clear" w:color="auto" w:fill="auto"/>
                            <w:noWrap/>
                            <w:vAlign w:val="center"/>
                            <w:hideMark/>
                          </w:tcPr>
                          <w:p w14:paraId="0BDD6160" w14:textId="77777777" w:rsidR="008D1F6B" w:rsidRPr="00C85B2F" w:rsidRDefault="008D1F6B" w:rsidP="000B5B83">
                            <w:pPr>
                              <w:widowControl/>
                              <w:spacing w:line="240" w:lineRule="exact"/>
                              <w:jc w:val="right"/>
                              <w:rPr>
                                <w:rFonts w:ascii="標楷體" w:eastAsia="標楷體" w:hAnsi="標楷體" w:cs="新細明體"/>
                                <w:color w:val="000000"/>
                                <w:kern w:val="0"/>
                                <w:sz w:val="20"/>
                              </w:rPr>
                            </w:pPr>
                            <w:r w:rsidRPr="00C85B2F">
                              <w:rPr>
                                <w:rFonts w:ascii="標楷體" w:eastAsia="標楷體" w:hAnsi="標楷體" w:cs="新細明體" w:hint="eastAsia"/>
                                <w:color w:val="000000"/>
                                <w:kern w:val="0"/>
                                <w:sz w:val="20"/>
                              </w:rPr>
                              <w:t>42</w:t>
                            </w:r>
                          </w:p>
                        </w:tc>
                        <w:tc>
                          <w:tcPr>
                            <w:tcW w:w="907" w:type="dxa"/>
                            <w:tcBorders>
                              <w:top w:val="nil"/>
                              <w:left w:val="nil"/>
                              <w:bottom w:val="single" w:sz="4" w:space="0" w:color="auto"/>
                              <w:right w:val="single" w:sz="4" w:space="0" w:color="auto"/>
                            </w:tcBorders>
                            <w:shd w:val="clear" w:color="auto" w:fill="auto"/>
                            <w:noWrap/>
                            <w:vAlign w:val="center"/>
                            <w:hideMark/>
                          </w:tcPr>
                          <w:p w14:paraId="46ED663C" w14:textId="77777777" w:rsidR="008D1F6B" w:rsidRPr="00C85B2F" w:rsidRDefault="008D1F6B" w:rsidP="000B5B83">
                            <w:pPr>
                              <w:widowControl/>
                              <w:spacing w:line="240" w:lineRule="exact"/>
                              <w:jc w:val="right"/>
                              <w:rPr>
                                <w:rFonts w:ascii="標楷體" w:eastAsia="標楷體" w:hAnsi="標楷體" w:cs="新細明體"/>
                                <w:color w:val="000000"/>
                                <w:kern w:val="0"/>
                                <w:sz w:val="20"/>
                              </w:rPr>
                            </w:pPr>
                            <w:r w:rsidRPr="00C85B2F">
                              <w:rPr>
                                <w:rFonts w:ascii="標楷體" w:eastAsia="標楷體" w:hAnsi="標楷體" w:cs="新細明體" w:hint="eastAsia"/>
                                <w:color w:val="000000"/>
                                <w:kern w:val="0"/>
                                <w:sz w:val="20"/>
                              </w:rPr>
                              <w:t>12</w:t>
                            </w:r>
                          </w:p>
                        </w:tc>
                        <w:tc>
                          <w:tcPr>
                            <w:tcW w:w="1304" w:type="dxa"/>
                            <w:tcBorders>
                              <w:top w:val="nil"/>
                              <w:left w:val="nil"/>
                              <w:bottom w:val="single" w:sz="4" w:space="0" w:color="auto"/>
                              <w:right w:val="single" w:sz="4" w:space="0" w:color="auto"/>
                            </w:tcBorders>
                            <w:shd w:val="clear" w:color="auto" w:fill="auto"/>
                            <w:noWrap/>
                            <w:vAlign w:val="center"/>
                            <w:hideMark/>
                          </w:tcPr>
                          <w:p w14:paraId="1C77D4C8" w14:textId="77777777" w:rsidR="008D1F6B" w:rsidRPr="00C85B2F" w:rsidRDefault="008D1F6B" w:rsidP="000B5B83">
                            <w:pPr>
                              <w:widowControl/>
                              <w:spacing w:line="240" w:lineRule="exact"/>
                              <w:jc w:val="right"/>
                              <w:rPr>
                                <w:rFonts w:ascii="標楷體" w:eastAsia="標楷體" w:hAnsi="標楷體" w:cs="新細明體"/>
                                <w:color w:val="000000"/>
                                <w:kern w:val="0"/>
                                <w:sz w:val="20"/>
                              </w:rPr>
                            </w:pPr>
                            <w:r w:rsidRPr="00C85B2F">
                              <w:rPr>
                                <w:rFonts w:ascii="標楷體" w:eastAsia="標楷體" w:hAnsi="標楷體" w:cs="新細明體" w:hint="eastAsia"/>
                                <w:color w:val="000000"/>
                                <w:kern w:val="0"/>
                                <w:sz w:val="20"/>
                              </w:rPr>
                              <w:t>28.57</w:t>
                            </w:r>
                          </w:p>
                        </w:tc>
                      </w:tr>
                      <w:tr w:rsidR="008D1F6B" w:rsidRPr="00C85B2F" w14:paraId="628F0269" w14:textId="77777777" w:rsidTr="00E72173">
                        <w:trPr>
                          <w:trHeight w:val="278"/>
                        </w:trPr>
                        <w:tc>
                          <w:tcPr>
                            <w:tcW w:w="1271" w:type="dxa"/>
                            <w:tcBorders>
                              <w:top w:val="nil"/>
                              <w:left w:val="single" w:sz="4" w:space="0" w:color="auto"/>
                              <w:bottom w:val="single" w:sz="4" w:space="0" w:color="auto"/>
                              <w:right w:val="single" w:sz="4" w:space="0" w:color="auto"/>
                            </w:tcBorders>
                            <w:shd w:val="clear" w:color="auto" w:fill="auto"/>
                            <w:noWrap/>
                            <w:vAlign w:val="center"/>
                            <w:hideMark/>
                          </w:tcPr>
                          <w:p w14:paraId="4C3B1F74" w14:textId="77777777" w:rsidR="008D1F6B" w:rsidRPr="00C85B2F" w:rsidRDefault="008D1F6B" w:rsidP="000B5B83">
                            <w:pPr>
                              <w:widowControl/>
                              <w:spacing w:line="240" w:lineRule="exact"/>
                              <w:jc w:val="center"/>
                              <w:rPr>
                                <w:rFonts w:ascii="標楷體" w:eastAsia="標楷體" w:hAnsi="標楷體" w:cs="新細明體"/>
                                <w:color w:val="000000"/>
                                <w:kern w:val="0"/>
                                <w:sz w:val="20"/>
                              </w:rPr>
                            </w:pPr>
                            <w:r w:rsidRPr="00C85B2F">
                              <w:rPr>
                                <w:rFonts w:ascii="標楷體" w:eastAsia="標楷體" w:hAnsi="標楷體" w:cs="新細明體" w:hint="eastAsia"/>
                                <w:color w:val="000000"/>
                                <w:kern w:val="0"/>
                                <w:sz w:val="20"/>
                              </w:rPr>
                              <w:t>112年第2季</w:t>
                            </w:r>
                          </w:p>
                        </w:tc>
                        <w:tc>
                          <w:tcPr>
                            <w:tcW w:w="964" w:type="dxa"/>
                            <w:tcBorders>
                              <w:top w:val="nil"/>
                              <w:left w:val="nil"/>
                              <w:bottom w:val="single" w:sz="4" w:space="0" w:color="auto"/>
                              <w:right w:val="single" w:sz="4" w:space="0" w:color="auto"/>
                            </w:tcBorders>
                            <w:shd w:val="clear" w:color="auto" w:fill="auto"/>
                            <w:noWrap/>
                            <w:vAlign w:val="center"/>
                            <w:hideMark/>
                          </w:tcPr>
                          <w:p w14:paraId="1332922A" w14:textId="77777777" w:rsidR="008D1F6B" w:rsidRPr="00C85B2F" w:rsidRDefault="008D1F6B" w:rsidP="000B5B83">
                            <w:pPr>
                              <w:widowControl/>
                              <w:spacing w:line="240" w:lineRule="exact"/>
                              <w:jc w:val="right"/>
                              <w:rPr>
                                <w:rFonts w:ascii="標楷體" w:eastAsia="標楷體" w:hAnsi="標楷體" w:cs="新細明體"/>
                                <w:color w:val="000000"/>
                                <w:kern w:val="0"/>
                                <w:sz w:val="20"/>
                              </w:rPr>
                            </w:pPr>
                            <w:r w:rsidRPr="00C85B2F">
                              <w:rPr>
                                <w:rFonts w:ascii="標楷體" w:eastAsia="標楷體" w:hAnsi="標楷體" w:cs="新細明體" w:hint="eastAsia"/>
                                <w:color w:val="000000"/>
                                <w:kern w:val="0"/>
                                <w:sz w:val="20"/>
                              </w:rPr>
                              <w:t>42</w:t>
                            </w:r>
                          </w:p>
                        </w:tc>
                        <w:tc>
                          <w:tcPr>
                            <w:tcW w:w="907" w:type="dxa"/>
                            <w:tcBorders>
                              <w:top w:val="nil"/>
                              <w:left w:val="nil"/>
                              <w:bottom w:val="single" w:sz="4" w:space="0" w:color="auto"/>
                              <w:right w:val="single" w:sz="4" w:space="0" w:color="auto"/>
                            </w:tcBorders>
                            <w:shd w:val="clear" w:color="auto" w:fill="auto"/>
                            <w:noWrap/>
                            <w:vAlign w:val="center"/>
                            <w:hideMark/>
                          </w:tcPr>
                          <w:p w14:paraId="161E13C0" w14:textId="77777777" w:rsidR="008D1F6B" w:rsidRPr="00C85B2F" w:rsidRDefault="008D1F6B" w:rsidP="000B5B83">
                            <w:pPr>
                              <w:widowControl/>
                              <w:spacing w:line="240" w:lineRule="exact"/>
                              <w:jc w:val="right"/>
                              <w:rPr>
                                <w:rFonts w:ascii="標楷體" w:eastAsia="標楷體" w:hAnsi="標楷體" w:cs="新細明體"/>
                                <w:color w:val="000000"/>
                                <w:kern w:val="0"/>
                                <w:sz w:val="20"/>
                              </w:rPr>
                            </w:pPr>
                            <w:r w:rsidRPr="00C85B2F">
                              <w:rPr>
                                <w:rFonts w:ascii="標楷體" w:eastAsia="標楷體" w:hAnsi="標楷體" w:cs="新細明體" w:hint="eastAsia"/>
                                <w:color w:val="000000"/>
                                <w:kern w:val="0"/>
                                <w:sz w:val="20"/>
                              </w:rPr>
                              <w:t>15</w:t>
                            </w:r>
                          </w:p>
                        </w:tc>
                        <w:tc>
                          <w:tcPr>
                            <w:tcW w:w="1304" w:type="dxa"/>
                            <w:tcBorders>
                              <w:top w:val="nil"/>
                              <w:left w:val="nil"/>
                              <w:bottom w:val="single" w:sz="4" w:space="0" w:color="auto"/>
                              <w:right w:val="single" w:sz="4" w:space="0" w:color="auto"/>
                            </w:tcBorders>
                            <w:shd w:val="clear" w:color="auto" w:fill="auto"/>
                            <w:noWrap/>
                            <w:vAlign w:val="center"/>
                            <w:hideMark/>
                          </w:tcPr>
                          <w:p w14:paraId="1AE872F6" w14:textId="77777777" w:rsidR="008D1F6B" w:rsidRPr="00C85B2F" w:rsidRDefault="008D1F6B" w:rsidP="000B5B83">
                            <w:pPr>
                              <w:widowControl/>
                              <w:spacing w:line="240" w:lineRule="exact"/>
                              <w:jc w:val="right"/>
                              <w:rPr>
                                <w:rFonts w:ascii="標楷體" w:eastAsia="標楷體" w:hAnsi="標楷體" w:cs="新細明體"/>
                                <w:color w:val="000000"/>
                                <w:kern w:val="0"/>
                                <w:sz w:val="20"/>
                              </w:rPr>
                            </w:pPr>
                            <w:r w:rsidRPr="00C85B2F">
                              <w:rPr>
                                <w:rFonts w:ascii="標楷體" w:eastAsia="標楷體" w:hAnsi="標楷體" w:cs="新細明體" w:hint="eastAsia"/>
                                <w:color w:val="000000"/>
                                <w:kern w:val="0"/>
                                <w:sz w:val="20"/>
                              </w:rPr>
                              <w:t>35.71</w:t>
                            </w:r>
                          </w:p>
                        </w:tc>
                      </w:tr>
                      <w:tr w:rsidR="008D1F6B" w:rsidRPr="00C85B2F" w14:paraId="03193487" w14:textId="77777777" w:rsidTr="00E72173">
                        <w:trPr>
                          <w:trHeight w:val="278"/>
                        </w:trPr>
                        <w:tc>
                          <w:tcPr>
                            <w:tcW w:w="1271" w:type="dxa"/>
                            <w:tcBorders>
                              <w:top w:val="nil"/>
                              <w:left w:val="single" w:sz="4" w:space="0" w:color="auto"/>
                              <w:bottom w:val="single" w:sz="4" w:space="0" w:color="auto"/>
                              <w:right w:val="single" w:sz="4" w:space="0" w:color="auto"/>
                            </w:tcBorders>
                            <w:shd w:val="clear" w:color="auto" w:fill="auto"/>
                            <w:noWrap/>
                            <w:vAlign w:val="center"/>
                            <w:hideMark/>
                          </w:tcPr>
                          <w:p w14:paraId="235C5515" w14:textId="77777777" w:rsidR="008D1F6B" w:rsidRPr="00C85B2F" w:rsidRDefault="008D1F6B" w:rsidP="000B5B83">
                            <w:pPr>
                              <w:widowControl/>
                              <w:spacing w:line="240" w:lineRule="exact"/>
                              <w:jc w:val="center"/>
                              <w:rPr>
                                <w:rFonts w:ascii="標楷體" w:eastAsia="標楷體" w:hAnsi="標楷體" w:cs="新細明體"/>
                                <w:color w:val="000000"/>
                                <w:kern w:val="0"/>
                                <w:sz w:val="20"/>
                              </w:rPr>
                            </w:pPr>
                            <w:r w:rsidRPr="00C85B2F">
                              <w:rPr>
                                <w:rFonts w:ascii="標楷體" w:eastAsia="標楷體" w:hAnsi="標楷體" w:cs="新細明體" w:hint="eastAsia"/>
                                <w:color w:val="000000"/>
                                <w:kern w:val="0"/>
                                <w:sz w:val="20"/>
                              </w:rPr>
                              <w:t>112年第3季</w:t>
                            </w:r>
                          </w:p>
                        </w:tc>
                        <w:tc>
                          <w:tcPr>
                            <w:tcW w:w="964" w:type="dxa"/>
                            <w:tcBorders>
                              <w:top w:val="nil"/>
                              <w:left w:val="nil"/>
                              <w:bottom w:val="single" w:sz="4" w:space="0" w:color="auto"/>
                              <w:right w:val="single" w:sz="4" w:space="0" w:color="auto"/>
                            </w:tcBorders>
                            <w:shd w:val="clear" w:color="auto" w:fill="auto"/>
                            <w:noWrap/>
                            <w:vAlign w:val="center"/>
                            <w:hideMark/>
                          </w:tcPr>
                          <w:p w14:paraId="2838BF6D" w14:textId="77777777" w:rsidR="008D1F6B" w:rsidRPr="00C85B2F" w:rsidRDefault="008D1F6B" w:rsidP="000B5B83">
                            <w:pPr>
                              <w:widowControl/>
                              <w:spacing w:line="240" w:lineRule="exact"/>
                              <w:jc w:val="right"/>
                              <w:rPr>
                                <w:rFonts w:ascii="標楷體" w:eastAsia="標楷體" w:hAnsi="標楷體" w:cs="新細明體"/>
                                <w:color w:val="000000"/>
                                <w:kern w:val="0"/>
                                <w:sz w:val="20"/>
                              </w:rPr>
                            </w:pPr>
                            <w:r w:rsidRPr="00C85B2F">
                              <w:rPr>
                                <w:rFonts w:ascii="標楷體" w:eastAsia="標楷體" w:hAnsi="標楷體" w:cs="新細明體" w:hint="eastAsia"/>
                                <w:color w:val="000000"/>
                                <w:kern w:val="0"/>
                                <w:sz w:val="20"/>
                              </w:rPr>
                              <w:t>43</w:t>
                            </w:r>
                          </w:p>
                        </w:tc>
                        <w:tc>
                          <w:tcPr>
                            <w:tcW w:w="907" w:type="dxa"/>
                            <w:tcBorders>
                              <w:top w:val="nil"/>
                              <w:left w:val="nil"/>
                              <w:bottom w:val="single" w:sz="4" w:space="0" w:color="auto"/>
                              <w:right w:val="single" w:sz="4" w:space="0" w:color="auto"/>
                            </w:tcBorders>
                            <w:shd w:val="clear" w:color="auto" w:fill="auto"/>
                            <w:noWrap/>
                            <w:vAlign w:val="center"/>
                            <w:hideMark/>
                          </w:tcPr>
                          <w:p w14:paraId="2414864D" w14:textId="77777777" w:rsidR="008D1F6B" w:rsidRPr="00C85B2F" w:rsidRDefault="008D1F6B" w:rsidP="000B5B83">
                            <w:pPr>
                              <w:widowControl/>
                              <w:spacing w:line="240" w:lineRule="exact"/>
                              <w:jc w:val="right"/>
                              <w:rPr>
                                <w:rFonts w:ascii="標楷體" w:eastAsia="標楷體" w:hAnsi="標楷體" w:cs="新細明體"/>
                                <w:color w:val="000000"/>
                                <w:kern w:val="0"/>
                                <w:sz w:val="20"/>
                              </w:rPr>
                            </w:pPr>
                            <w:r w:rsidRPr="00C85B2F">
                              <w:rPr>
                                <w:rFonts w:ascii="標楷體" w:eastAsia="標楷體" w:hAnsi="標楷體" w:cs="新細明體" w:hint="eastAsia"/>
                                <w:color w:val="000000"/>
                                <w:kern w:val="0"/>
                                <w:sz w:val="20"/>
                              </w:rPr>
                              <w:t>16</w:t>
                            </w:r>
                          </w:p>
                        </w:tc>
                        <w:tc>
                          <w:tcPr>
                            <w:tcW w:w="1304" w:type="dxa"/>
                            <w:tcBorders>
                              <w:top w:val="nil"/>
                              <w:left w:val="nil"/>
                              <w:bottom w:val="single" w:sz="4" w:space="0" w:color="auto"/>
                              <w:right w:val="single" w:sz="4" w:space="0" w:color="auto"/>
                            </w:tcBorders>
                            <w:shd w:val="clear" w:color="auto" w:fill="auto"/>
                            <w:noWrap/>
                            <w:vAlign w:val="center"/>
                            <w:hideMark/>
                          </w:tcPr>
                          <w:p w14:paraId="4270F94F" w14:textId="77777777" w:rsidR="008D1F6B" w:rsidRPr="00C85B2F" w:rsidRDefault="008D1F6B" w:rsidP="000B5B83">
                            <w:pPr>
                              <w:widowControl/>
                              <w:spacing w:line="240" w:lineRule="exact"/>
                              <w:jc w:val="right"/>
                              <w:rPr>
                                <w:rFonts w:ascii="標楷體" w:eastAsia="標楷體" w:hAnsi="標楷體" w:cs="新細明體"/>
                                <w:color w:val="000000"/>
                                <w:kern w:val="0"/>
                                <w:sz w:val="20"/>
                              </w:rPr>
                            </w:pPr>
                            <w:r w:rsidRPr="00C85B2F">
                              <w:rPr>
                                <w:rFonts w:ascii="標楷體" w:eastAsia="標楷體" w:hAnsi="標楷體" w:cs="新細明體" w:hint="eastAsia"/>
                                <w:color w:val="000000"/>
                                <w:kern w:val="0"/>
                                <w:sz w:val="20"/>
                              </w:rPr>
                              <w:t>37.21</w:t>
                            </w:r>
                          </w:p>
                        </w:tc>
                      </w:tr>
                      <w:tr w:rsidR="008D1F6B" w:rsidRPr="00C85B2F" w14:paraId="0F564F7D" w14:textId="77777777" w:rsidTr="00E72173">
                        <w:trPr>
                          <w:trHeight w:val="278"/>
                        </w:trPr>
                        <w:tc>
                          <w:tcPr>
                            <w:tcW w:w="1271" w:type="dxa"/>
                            <w:tcBorders>
                              <w:top w:val="nil"/>
                              <w:left w:val="single" w:sz="4" w:space="0" w:color="auto"/>
                              <w:bottom w:val="single" w:sz="4" w:space="0" w:color="auto"/>
                              <w:right w:val="single" w:sz="4" w:space="0" w:color="auto"/>
                            </w:tcBorders>
                            <w:shd w:val="clear" w:color="auto" w:fill="auto"/>
                            <w:noWrap/>
                            <w:vAlign w:val="center"/>
                            <w:hideMark/>
                          </w:tcPr>
                          <w:p w14:paraId="7900D6F0" w14:textId="77777777" w:rsidR="008D1F6B" w:rsidRPr="00C85B2F" w:rsidRDefault="008D1F6B" w:rsidP="000B5B83">
                            <w:pPr>
                              <w:widowControl/>
                              <w:spacing w:line="240" w:lineRule="exact"/>
                              <w:jc w:val="center"/>
                              <w:rPr>
                                <w:rFonts w:ascii="標楷體" w:eastAsia="標楷體" w:hAnsi="標楷體" w:cs="新細明體"/>
                                <w:color w:val="000000"/>
                                <w:kern w:val="0"/>
                                <w:sz w:val="20"/>
                              </w:rPr>
                            </w:pPr>
                            <w:r w:rsidRPr="00C85B2F">
                              <w:rPr>
                                <w:rFonts w:ascii="標楷體" w:eastAsia="標楷體" w:hAnsi="標楷體" w:cs="新細明體" w:hint="eastAsia"/>
                                <w:color w:val="000000"/>
                                <w:kern w:val="0"/>
                                <w:sz w:val="20"/>
                              </w:rPr>
                              <w:t>112年第4季</w:t>
                            </w:r>
                          </w:p>
                        </w:tc>
                        <w:tc>
                          <w:tcPr>
                            <w:tcW w:w="964" w:type="dxa"/>
                            <w:tcBorders>
                              <w:top w:val="nil"/>
                              <w:left w:val="nil"/>
                              <w:bottom w:val="single" w:sz="4" w:space="0" w:color="auto"/>
                              <w:right w:val="single" w:sz="4" w:space="0" w:color="auto"/>
                            </w:tcBorders>
                            <w:shd w:val="clear" w:color="auto" w:fill="auto"/>
                            <w:noWrap/>
                            <w:vAlign w:val="center"/>
                            <w:hideMark/>
                          </w:tcPr>
                          <w:p w14:paraId="3042A25D" w14:textId="77777777" w:rsidR="008D1F6B" w:rsidRPr="00C85B2F" w:rsidRDefault="008D1F6B" w:rsidP="000B5B83">
                            <w:pPr>
                              <w:widowControl/>
                              <w:spacing w:line="240" w:lineRule="exact"/>
                              <w:jc w:val="right"/>
                              <w:rPr>
                                <w:rFonts w:ascii="標楷體" w:eastAsia="標楷體" w:hAnsi="標楷體" w:cs="新細明體"/>
                                <w:color w:val="000000"/>
                                <w:kern w:val="0"/>
                                <w:sz w:val="20"/>
                              </w:rPr>
                            </w:pPr>
                            <w:r w:rsidRPr="00C85B2F">
                              <w:rPr>
                                <w:rFonts w:ascii="標楷體" w:eastAsia="標楷體" w:hAnsi="標楷體" w:cs="新細明體" w:hint="eastAsia"/>
                                <w:color w:val="000000"/>
                                <w:kern w:val="0"/>
                                <w:sz w:val="20"/>
                              </w:rPr>
                              <w:t>43</w:t>
                            </w:r>
                          </w:p>
                        </w:tc>
                        <w:tc>
                          <w:tcPr>
                            <w:tcW w:w="907" w:type="dxa"/>
                            <w:tcBorders>
                              <w:top w:val="nil"/>
                              <w:left w:val="nil"/>
                              <w:bottom w:val="single" w:sz="4" w:space="0" w:color="auto"/>
                              <w:right w:val="single" w:sz="4" w:space="0" w:color="auto"/>
                            </w:tcBorders>
                            <w:shd w:val="clear" w:color="auto" w:fill="auto"/>
                            <w:noWrap/>
                            <w:vAlign w:val="center"/>
                            <w:hideMark/>
                          </w:tcPr>
                          <w:p w14:paraId="075B86DB" w14:textId="77777777" w:rsidR="008D1F6B" w:rsidRPr="00C85B2F" w:rsidRDefault="008D1F6B" w:rsidP="000B5B83">
                            <w:pPr>
                              <w:widowControl/>
                              <w:spacing w:line="240" w:lineRule="exact"/>
                              <w:jc w:val="right"/>
                              <w:rPr>
                                <w:rFonts w:ascii="標楷體" w:eastAsia="標楷體" w:hAnsi="標楷體" w:cs="新細明體"/>
                                <w:color w:val="000000"/>
                                <w:kern w:val="0"/>
                                <w:sz w:val="20"/>
                              </w:rPr>
                            </w:pPr>
                            <w:r w:rsidRPr="00C85B2F">
                              <w:rPr>
                                <w:rFonts w:ascii="標楷體" w:eastAsia="標楷體" w:hAnsi="標楷體" w:cs="新細明體" w:hint="eastAsia"/>
                                <w:color w:val="000000"/>
                                <w:kern w:val="0"/>
                                <w:sz w:val="20"/>
                              </w:rPr>
                              <w:t>9</w:t>
                            </w:r>
                          </w:p>
                        </w:tc>
                        <w:tc>
                          <w:tcPr>
                            <w:tcW w:w="1304" w:type="dxa"/>
                            <w:tcBorders>
                              <w:top w:val="nil"/>
                              <w:left w:val="nil"/>
                              <w:bottom w:val="single" w:sz="4" w:space="0" w:color="auto"/>
                              <w:right w:val="single" w:sz="4" w:space="0" w:color="auto"/>
                            </w:tcBorders>
                            <w:shd w:val="clear" w:color="auto" w:fill="auto"/>
                            <w:noWrap/>
                            <w:vAlign w:val="center"/>
                            <w:hideMark/>
                          </w:tcPr>
                          <w:p w14:paraId="5D513475" w14:textId="77777777" w:rsidR="008D1F6B" w:rsidRPr="00C85B2F" w:rsidRDefault="008D1F6B" w:rsidP="000B5B83">
                            <w:pPr>
                              <w:widowControl/>
                              <w:spacing w:line="240" w:lineRule="exact"/>
                              <w:jc w:val="right"/>
                              <w:rPr>
                                <w:rFonts w:ascii="標楷體" w:eastAsia="標楷體" w:hAnsi="標楷體" w:cs="新細明體"/>
                                <w:color w:val="000000"/>
                                <w:kern w:val="0"/>
                                <w:sz w:val="20"/>
                              </w:rPr>
                            </w:pPr>
                            <w:r w:rsidRPr="00C85B2F">
                              <w:rPr>
                                <w:rFonts w:ascii="標楷體" w:eastAsia="標楷體" w:hAnsi="標楷體" w:cs="新細明體" w:hint="eastAsia"/>
                                <w:color w:val="000000"/>
                                <w:kern w:val="0"/>
                                <w:sz w:val="20"/>
                              </w:rPr>
                              <w:t>20.93</w:t>
                            </w:r>
                          </w:p>
                        </w:tc>
                      </w:tr>
                      <w:tr w:rsidR="008D1F6B" w:rsidRPr="00C85B2F" w14:paraId="02B600F4" w14:textId="77777777" w:rsidTr="00E72173">
                        <w:trPr>
                          <w:trHeight w:val="278"/>
                        </w:trPr>
                        <w:tc>
                          <w:tcPr>
                            <w:tcW w:w="1271" w:type="dxa"/>
                            <w:tcBorders>
                              <w:top w:val="nil"/>
                              <w:left w:val="single" w:sz="4" w:space="0" w:color="auto"/>
                              <w:bottom w:val="single" w:sz="4" w:space="0" w:color="auto"/>
                              <w:right w:val="single" w:sz="4" w:space="0" w:color="auto"/>
                            </w:tcBorders>
                            <w:shd w:val="clear" w:color="auto" w:fill="auto"/>
                            <w:noWrap/>
                            <w:vAlign w:val="center"/>
                            <w:hideMark/>
                          </w:tcPr>
                          <w:p w14:paraId="7D341FDC" w14:textId="77777777" w:rsidR="008D1F6B" w:rsidRPr="00C85B2F" w:rsidRDefault="008D1F6B" w:rsidP="000B5B83">
                            <w:pPr>
                              <w:widowControl/>
                              <w:spacing w:line="240" w:lineRule="exact"/>
                              <w:jc w:val="center"/>
                              <w:rPr>
                                <w:rFonts w:ascii="標楷體" w:eastAsia="標楷體" w:hAnsi="標楷體" w:cs="新細明體"/>
                                <w:color w:val="000000"/>
                                <w:kern w:val="0"/>
                                <w:sz w:val="20"/>
                              </w:rPr>
                            </w:pPr>
                            <w:r w:rsidRPr="00C85B2F">
                              <w:rPr>
                                <w:rFonts w:ascii="標楷體" w:eastAsia="標楷體" w:hAnsi="標楷體" w:cs="新細明體" w:hint="eastAsia"/>
                                <w:color w:val="000000"/>
                                <w:kern w:val="0"/>
                                <w:sz w:val="20"/>
                              </w:rPr>
                              <w:t>113年第1季</w:t>
                            </w:r>
                          </w:p>
                        </w:tc>
                        <w:tc>
                          <w:tcPr>
                            <w:tcW w:w="964" w:type="dxa"/>
                            <w:tcBorders>
                              <w:top w:val="nil"/>
                              <w:left w:val="nil"/>
                              <w:bottom w:val="single" w:sz="4" w:space="0" w:color="auto"/>
                              <w:right w:val="single" w:sz="4" w:space="0" w:color="auto"/>
                            </w:tcBorders>
                            <w:shd w:val="clear" w:color="auto" w:fill="auto"/>
                            <w:noWrap/>
                            <w:vAlign w:val="center"/>
                            <w:hideMark/>
                          </w:tcPr>
                          <w:p w14:paraId="53B736A1" w14:textId="77777777" w:rsidR="008D1F6B" w:rsidRPr="00C85B2F" w:rsidRDefault="008D1F6B" w:rsidP="000B5B83">
                            <w:pPr>
                              <w:widowControl/>
                              <w:spacing w:line="240" w:lineRule="exact"/>
                              <w:jc w:val="right"/>
                              <w:rPr>
                                <w:rFonts w:ascii="標楷體" w:eastAsia="標楷體" w:hAnsi="標楷體" w:cs="新細明體"/>
                                <w:color w:val="000000"/>
                                <w:kern w:val="0"/>
                                <w:sz w:val="20"/>
                              </w:rPr>
                            </w:pPr>
                            <w:r w:rsidRPr="00C85B2F">
                              <w:rPr>
                                <w:rFonts w:ascii="標楷體" w:eastAsia="標楷體" w:hAnsi="標楷體" w:cs="新細明體" w:hint="eastAsia"/>
                                <w:color w:val="000000"/>
                                <w:kern w:val="0"/>
                                <w:sz w:val="20"/>
                              </w:rPr>
                              <w:t>44</w:t>
                            </w:r>
                          </w:p>
                        </w:tc>
                        <w:tc>
                          <w:tcPr>
                            <w:tcW w:w="907" w:type="dxa"/>
                            <w:tcBorders>
                              <w:top w:val="nil"/>
                              <w:left w:val="nil"/>
                              <w:bottom w:val="single" w:sz="4" w:space="0" w:color="auto"/>
                              <w:right w:val="single" w:sz="4" w:space="0" w:color="auto"/>
                            </w:tcBorders>
                            <w:shd w:val="clear" w:color="auto" w:fill="auto"/>
                            <w:noWrap/>
                            <w:vAlign w:val="center"/>
                            <w:hideMark/>
                          </w:tcPr>
                          <w:p w14:paraId="36B79422" w14:textId="77777777" w:rsidR="008D1F6B" w:rsidRPr="00C85B2F" w:rsidRDefault="008D1F6B" w:rsidP="000B5B83">
                            <w:pPr>
                              <w:widowControl/>
                              <w:spacing w:line="240" w:lineRule="exact"/>
                              <w:jc w:val="right"/>
                              <w:rPr>
                                <w:rFonts w:ascii="標楷體" w:eastAsia="標楷體" w:hAnsi="標楷體" w:cs="新細明體"/>
                                <w:color w:val="000000"/>
                                <w:kern w:val="0"/>
                                <w:sz w:val="20"/>
                              </w:rPr>
                            </w:pPr>
                            <w:r w:rsidRPr="00C85B2F">
                              <w:rPr>
                                <w:rFonts w:ascii="標楷體" w:eastAsia="標楷體" w:hAnsi="標楷體" w:cs="新細明體" w:hint="eastAsia"/>
                                <w:color w:val="000000"/>
                                <w:kern w:val="0"/>
                                <w:sz w:val="20"/>
                              </w:rPr>
                              <w:t>16</w:t>
                            </w:r>
                          </w:p>
                        </w:tc>
                        <w:tc>
                          <w:tcPr>
                            <w:tcW w:w="1304" w:type="dxa"/>
                            <w:tcBorders>
                              <w:top w:val="nil"/>
                              <w:left w:val="nil"/>
                              <w:bottom w:val="single" w:sz="4" w:space="0" w:color="auto"/>
                              <w:right w:val="single" w:sz="4" w:space="0" w:color="auto"/>
                            </w:tcBorders>
                            <w:shd w:val="clear" w:color="auto" w:fill="auto"/>
                            <w:noWrap/>
                            <w:vAlign w:val="center"/>
                            <w:hideMark/>
                          </w:tcPr>
                          <w:p w14:paraId="3BBAA76E" w14:textId="77777777" w:rsidR="008D1F6B" w:rsidRPr="00C85B2F" w:rsidRDefault="008D1F6B" w:rsidP="000B5B83">
                            <w:pPr>
                              <w:widowControl/>
                              <w:spacing w:line="240" w:lineRule="exact"/>
                              <w:jc w:val="right"/>
                              <w:rPr>
                                <w:rFonts w:ascii="標楷體" w:eastAsia="標楷體" w:hAnsi="標楷體" w:cs="新細明體"/>
                                <w:color w:val="000000"/>
                                <w:kern w:val="0"/>
                                <w:sz w:val="20"/>
                              </w:rPr>
                            </w:pPr>
                            <w:r w:rsidRPr="00C85B2F">
                              <w:rPr>
                                <w:rFonts w:ascii="標楷體" w:eastAsia="標楷體" w:hAnsi="標楷體" w:cs="新細明體" w:hint="eastAsia"/>
                                <w:color w:val="000000"/>
                                <w:kern w:val="0"/>
                                <w:sz w:val="20"/>
                              </w:rPr>
                              <w:t>36.36</w:t>
                            </w:r>
                          </w:p>
                        </w:tc>
                      </w:tr>
                    </w:tbl>
                    <w:p w14:paraId="1B4F49E3" w14:textId="77777777" w:rsidR="008D1F6B" w:rsidRDefault="008D1F6B" w:rsidP="00E72173">
                      <w:pPr>
                        <w:spacing w:line="240" w:lineRule="exact"/>
                      </w:pPr>
                      <w:r w:rsidRPr="00A11ECA">
                        <w:rPr>
                          <w:rFonts w:ascii="標楷體" w:eastAsia="標楷體" w:hAnsi="標楷體" w:hint="eastAsia"/>
                          <w:sz w:val="18"/>
                          <w:szCs w:val="18"/>
                        </w:rPr>
                        <w:t>資料來源：整理自</w:t>
                      </w:r>
                      <w:r>
                        <w:rPr>
                          <w:rFonts w:ascii="標楷體" w:eastAsia="標楷體" w:hAnsi="標楷體" w:hint="eastAsia"/>
                          <w:sz w:val="18"/>
                          <w:szCs w:val="18"/>
                        </w:rPr>
                        <w:t>彰</w:t>
                      </w:r>
                      <w:r>
                        <w:rPr>
                          <w:rFonts w:ascii="標楷體" w:eastAsia="標楷體" w:hAnsi="標楷體"/>
                          <w:sz w:val="18"/>
                          <w:szCs w:val="18"/>
                        </w:rPr>
                        <w:t>化縣環境保護</w:t>
                      </w:r>
                      <w:r>
                        <w:rPr>
                          <w:rFonts w:ascii="標楷體" w:eastAsia="標楷體" w:hAnsi="標楷體" w:hint="eastAsia"/>
                          <w:sz w:val="18"/>
                          <w:szCs w:val="18"/>
                        </w:rPr>
                        <w:t>局</w:t>
                      </w:r>
                      <w:r w:rsidRPr="00A11ECA">
                        <w:rPr>
                          <w:rFonts w:ascii="標楷體" w:eastAsia="標楷體" w:hAnsi="標楷體" w:hint="eastAsia"/>
                          <w:sz w:val="18"/>
                          <w:szCs w:val="18"/>
                        </w:rPr>
                        <w:t>提供資料。</w:t>
                      </w:r>
                    </w:p>
                  </w:txbxContent>
                </v:textbox>
                <w10:wrap type="square" anchorx="margin" anchory="margin"/>
              </v:shape>
            </w:pict>
          </mc:Fallback>
        </mc:AlternateContent>
      </w:r>
      <w:r w:rsidR="000A04FA" w:rsidRPr="00D256B1">
        <w:rPr>
          <w:rFonts w:hint="eastAsia"/>
          <w:noProof/>
        </w:rPr>
        <w:t>環境保護</w:t>
      </w:r>
      <w:r w:rsidR="00E9128A" w:rsidRPr="00D256B1">
        <w:rPr>
          <w:rFonts w:hint="eastAsia"/>
          <w:noProof/>
        </w:rPr>
        <w:t>局為推動空氣污染減量及防制，113年度於彰化縣環境污染防制基金空氣污染防制計畫項下，編列經費2億22萬餘元，辦理揮發性有機物污染減量及潔淨燃料輔導計畫等；另為執行固體再生燃料（</w:t>
      </w:r>
      <w:r w:rsidR="00E9128A" w:rsidRPr="00D256B1">
        <w:rPr>
          <w:noProof/>
        </w:rPr>
        <w:t>Solid Recovered Fuel, SRF</w:t>
      </w:r>
      <w:r w:rsidR="00E9128A" w:rsidRPr="00D256B1">
        <w:rPr>
          <w:rFonts w:hint="eastAsia"/>
          <w:noProof/>
        </w:rPr>
        <w:t>）輔導及管理作業，獲環境部資源循環署補助347萬餘元，辦理SRF製造廠輔導及產品流向查核等。經查計畫及業務執行情形，核有：1.依據</w:t>
      </w:r>
      <w:r w:rsidR="00E9128A" w:rsidRPr="00D256B1">
        <w:rPr>
          <w:rFonts w:hint="eastAsia"/>
          <w:color w:val="000000" w:themeColor="text1"/>
        </w:rPr>
        <w:t>行政院環境保護署（112年</w:t>
      </w:r>
      <w:r w:rsidR="00E9128A" w:rsidRPr="00D256B1">
        <w:rPr>
          <w:color w:val="000000" w:themeColor="text1"/>
        </w:rPr>
        <w:t>8</w:t>
      </w:r>
      <w:r w:rsidR="00E9128A" w:rsidRPr="00D256B1">
        <w:rPr>
          <w:rFonts w:hint="eastAsia"/>
          <w:color w:val="000000" w:themeColor="text1"/>
        </w:rPr>
        <w:t>月2</w:t>
      </w:r>
      <w:r w:rsidR="00E9128A" w:rsidRPr="00D256B1">
        <w:rPr>
          <w:color w:val="000000" w:themeColor="text1"/>
        </w:rPr>
        <w:t>2</w:t>
      </w:r>
      <w:r w:rsidR="00E9128A" w:rsidRPr="00D256B1">
        <w:rPr>
          <w:rFonts w:hint="eastAsia"/>
          <w:color w:val="000000" w:themeColor="text1"/>
        </w:rPr>
        <w:t>日改制為環境部，下稱環境部）</w:t>
      </w:r>
      <w:r w:rsidR="00E9128A" w:rsidRPr="00D256B1">
        <w:rPr>
          <w:rFonts w:hint="eastAsia"/>
          <w:noProof/>
        </w:rPr>
        <w:t>空氣污染防制方案及轄內環境與區位特性，訂定空氣品質管制策略目標，惟部分策略工作績效量化指標未達成，允宜持續精進各項污染源防制作為，以達成空氣品質改善目標；2.持續辦理特定行業稽查檢測，惟尚未針對環境部公告之部分重點稽查行業加強執行排放採樣之稽查，允宜妥適配置稽查量能加強查核；3.該局審查所列管之固定污染源公私場所業者申報資料，惟111年第1季至112年第4季申報資料錯誤之家數，占各該季列管家數之比率介於20.93％至41.03％間，又113年第1季仍有逾3成業者申報資料有錯誤情形（表1），允宜強化輔導措施，以提升申報資料之正確性；4.部分公所未落實執行轄管垃圾焚化廠煙道排氣監控作業，間有監控設施損壞，卻仍沿用既有監測紀錄數據辦理監測申報之情事，允宜本地方主管機關權責加強督導焚化爐監測設備管理維護，以落實執行監測工作；5.持</w:t>
      </w:r>
      <w:r w:rsidR="00E9128A" w:rsidRPr="00D256B1">
        <w:rPr>
          <w:noProof/>
        </w:rPr>
        <w:t>續</w:t>
      </w:r>
      <w:r w:rsidR="00E9128A" w:rsidRPr="00D256B1">
        <w:rPr>
          <w:rFonts w:hint="eastAsia"/>
          <w:noProof/>
        </w:rPr>
        <w:t>推動高臭氧生成潛勢物種行業減量協談，惟近3年度（111至113年度）減量協談成效未臻顯著，允宜研謀精進策略，強化業者自主減量誘因，以提升排放減量成效；6.部分SRF製造廠</w:t>
      </w:r>
      <w:r w:rsidR="00E9128A" w:rsidRPr="00563DE0">
        <w:rPr>
          <w:rFonts w:hint="eastAsia"/>
          <w:noProof/>
        </w:rPr>
        <w:t>未依規定設置必要設備及建立品質驗證報告</w:t>
      </w:r>
      <w:r w:rsidR="00E9128A">
        <w:rPr>
          <w:rFonts w:hint="eastAsia"/>
          <w:noProof/>
        </w:rPr>
        <w:t>，</w:t>
      </w:r>
      <w:r w:rsidR="00E9128A" w:rsidRPr="003D4171">
        <w:rPr>
          <w:rFonts w:hint="eastAsia"/>
          <w:noProof/>
        </w:rPr>
        <w:t>或現場製程與事業廢棄物清理計畫書（下稱廢清書）未合，經輔導後仍未完全改善，</w:t>
      </w:r>
      <w:r w:rsidR="00E9128A">
        <w:rPr>
          <w:rFonts w:hint="eastAsia"/>
          <w:noProof/>
        </w:rPr>
        <w:t>或</w:t>
      </w:r>
      <w:r w:rsidR="00E9128A" w:rsidRPr="003D4171">
        <w:rPr>
          <w:rFonts w:hint="eastAsia"/>
          <w:noProof/>
        </w:rPr>
        <w:t>尚未建置易致火災事業廢棄物緊急應變措施暨廢棄物貯存設施防災計畫</w:t>
      </w:r>
      <w:r w:rsidR="00E9128A" w:rsidRPr="00563DE0">
        <w:rPr>
          <w:rFonts w:hint="eastAsia"/>
          <w:noProof/>
        </w:rPr>
        <w:t>，允宜強化SRF製造廠監督管理，以確保業者符合相關管理規範，促進提升資源循環場域</w:t>
      </w:r>
      <w:r w:rsidR="00E9128A">
        <w:rPr>
          <w:rFonts w:hint="eastAsia"/>
          <w:noProof/>
        </w:rPr>
        <w:t>管制成效</w:t>
      </w:r>
      <w:r w:rsidR="00E9128A" w:rsidRPr="00563DE0">
        <w:rPr>
          <w:rFonts w:hint="eastAsia"/>
          <w:noProof/>
        </w:rPr>
        <w:t>；</w:t>
      </w:r>
      <w:r w:rsidR="00E9128A">
        <w:rPr>
          <w:rFonts w:hint="eastAsia"/>
          <w:noProof/>
        </w:rPr>
        <w:t>7</w:t>
      </w:r>
      <w:r w:rsidR="00E9128A" w:rsidRPr="00563DE0">
        <w:rPr>
          <w:rFonts w:hint="eastAsia"/>
          <w:noProof/>
        </w:rPr>
        <w:t>.部分SRF使用廠設備未符合使用設施規範，</w:t>
      </w:r>
      <w:r w:rsidR="00E9128A">
        <w:rPr>
          <w:rFonts w:hint="eastAsia"/>
          <w:noProof/>
        </w:rPr>
        <w:t>或</w:t>
      </w:r>
      <w:r w:rsidR="00E9128A" w:rsidRPr="00563DE0">
        <w:rPr>
          <w:rFonts w:hint="eastAsia"/>
          <w:noProof/>
        </w:rPr>
        <w:t>停止收受SRF再生燃料，惟尚未提報廢清書變更，允宜強化列管機制，並督促業者落實辦理，以健全事業廢棄物管理等</w:t>
      </w:r>
      <w:r w:rsidR="00E9128A">
        <w:rPr>
          <w:rFonts w:hint="eastAsia"/>
          <w:noProof/>
        </w:rPr>
        <w:t>情</w:t>
      </w:r>
      <w:r w:rsidR="00E9128A" w:rsidRPr="00563DE0">
        <w:rPr>
          <w:rFonts w:hint="eastAsia"/>
          <w:noProof/>
        </w:rPr>
        <w:t>事，</w:t>
      </w:r>
      <w:r w:rsidR="00E9128A" w:rsidRPr="001510F6">
        <w:rPr>
          <w:rFonts w:hint="eastAsia"/>
          <w:noProof/>
        </w:rPr>
        <w:t>經函請檢討改善</w:t>
      </w:r>
      <w:r w:rsidR="00E9128A" w:rsidRPr="00563DE0">
        <w:rPr>
          <w:rFonts w:hint="eastAsia"/>
          <w:noProof/>
        </w:rPr>
        <w:t>。據復：1.將持續檢討並推動各項管制措施，以確保轄內空氣品質改善目標之達成；2.將每年查核並搭配稽查檢測作業，以促使業者持續改善；3.將持續辦理說明會，並輔導業者應注意事項，避免</w:t>
      </w:r>
      <w:r w:rsidR="00E9128A">
        <w:rPr>
          <w:rFonts w:hint="eastAsia"/>
          <w:noProof/>
        </w:rPr>
        <w:t>錯誤</w:t>
      </w:r>
      <w:r w:rsidR="00E9128A" w:rsidRPr="00563DE0">
        <w:rPr>
          <w:rFonts w:hint="eastAsia"/>
          <w:noProof/>
        </w:rPr>
        <w:t>再次發生；4.將不定期稽查，以確保符合管制及排放標準；5.已輔導業者改善，並執行特定行業揮發性有機物製程改善等項目，後續將積極執行管制作業推動污染改善；6.將依「共通性事業廢棄物作為固體再生燃料原料再利用管理辦法」</w:t>
      </w:r>
      <w:r w:rsidR="00E9128A">
        <w:rPr>
          <w:rFonts w:hint="eastAsia"/>
          <w:noProof/>
        </w:rPr>
        <w:t>等規範，</w:t>
      </w:r>
      <w:r w:rsidR="00E9128A" w:rsidRPr="00563DE0">
        <w:rPr>
          <w:rFonts w:hint="eastAsia"/>
          <w:noProof/>
        </w:rPr>
        <w:lastRenderedPageBreak/>
        <w:t>輔導</w:t>
      </w:r>
      <w:r w:rsidR="00713068">
        <w:rPr>
          <w:rFonts w:hint="eastAsia"/>
          <w:noProof/>
        </w:rPr>
        <w:t>業者</w:t>
      </w:r>
      <w:r w:rsidR="00E9128A" w:rsidRPr="00563DE0">
        <w:rPr>
          <w:rFonts w:hint="eastAsia"/>
          <w:noProof/>
        </w:rPr>
        <w:t>儘速辦理</w:t>
      </w:r>
      <w:r w:rsidR="00E9128A">
        <w:rPr>
          <w:rFonts w:hint="eastAsia"/>
          <w:noProof/>
        </w:rPr>
        <w:t>改善，並</w:t>
      </w:r>
      <w:r w:rsidR="00E9128A" w:rsidRPr="00563DE0">
        <w:rPr>
          <w:rFonts w:hint="eastAsia"/>
          <w:noProof/>
        </w:rPr>
        <w:t>已輔導業者完成建置</w:t>
      </w:r>
      <w:r w:rsidR="00E9128A">
        <w:rPr>
          <w:rFonts w:hint="eastAsia"/>
          <w:noProof/>
        </w:rPr>
        <w:t>相關緊急應變防災計畫</w:t>
      </w:r>
      <w:r w:rsidR="00E9128A" w:rsidRPr="00563DE0">
        <w:rPr>
          <w:rFonts w:hint="eastAsia"/>
          <w:noProof/>
        </w:rPr>
        <w:t>，將配合消防單位不定期派員巡查；</w:t>
      </w:r>
      <w:r w:rsidR="00E9128A">
        <w:rPr>
          <w:rFonts w:hint="eastAsia"/>
          <w:noProof/>
        </w:rPr>
        <w:t>7</w:t>
      </w:r>
      <w:r w:rsidR="00E9128A" w:rsidRPr="00563DE0">
        <w:rPr>
          <w:rFonts w:hint="eastAsia"/>
          <w:noProof/>
        </w:rPr>
        <w:t>.業者將辦理申請廢清書變更</w:t>
      </w:r>
      <w:r w:rsidR="00E9128A">
        <w:rPr>
          <w:rFonts w:hint="eastAsia"/>
        </w:rPr>
        <w:t>。</w:t>
      </w:r>
    </w:p>
    <w:p w14:paraId="08ED097A" w14:textId="77777777" w:rsidR="00E9128A" w:rsidRPr="00925C2F" w:rsidRDefault="00E9128A" w:rsidP="008B275D">
      <w:pPr>
        <w:pStyle w:val="a5"/>
        <w:spacing w:line="500" w:lineRule="exact"/>
        <w:ind w:firstLine="280"/>
        <w:rPr>
          <w:lang w:eastAsia="zh-HK"/>
        </w:rPr>
      </w:pPr>
      <w:r w:rsidRPr="00925C2F">
        <w:rPr>
          <w:rFonts w:hint="eastAsia"/>
        </w:rPr>
        <w:t>（</w:t>
      </w:r>
      <w:r w:rsidRPr="00925C2F">
        <w:rPr>
          <w:rFonts w:hAnsi="標楷體" w:hint="eastAsia"/>
        </w:rPr>
        <w:t>二</w:t>
      </w:r>
      <w:r w:rsidRPr="00925C2F">
        <w:rPr>
          <w:rFonts w:hint="eastAsia"/>
        </w:rPr>
        <w:t>）</w:t>
      </w:r>
      <w:r w:rsidRPr="005E46CE">
        <w:rPr>
          <w:rFonts w:hint="eastAsia"/>
          <w:lang w:eastAsia="zh-HK"/>
        </w:rPr>
        <w:t>持續執行各</w:t>
      </w:r>
      <w:r>
        <w:rPr>
          <w:rFonts w:hint="eastAsia"/>
        </w:rPr>
        <w:t>項空氣</w:t>
      </w:r>
      <w:r w:rsidRPr="005E46CE">
        <w:rPr>
          <w:rFonts w:hint="eastAsia"/>
          <w:lang w:eastAsia="zh-HK"/>
        </w:rPr>
        <w:t>污染防制</w:t>
      </w:r>
      <w:r>
        <w:rPr>
          <w:rFonts w:hint="eastAsia"/>
          <w:lang w:eastAsia="zh-HK"/>
        </w:rPr>
        <w:t>措施</w:t>
      </w:r>
      <w:r w:rsidRPr="005E46CE">
        <w:rPr>
          <w:rFonts w:hint="eastAsia"/>
          <w:lang w:eastAsia="zh-HK"/>
        </w:rPr>
        <w:t>，惟二行程機車定檢率及柴油車到檢率仍待提升，又部分營建工地空氣污染防制設施設置未臻周妥，或部分空品不良期間應變措施</w:t>
      </w:r>
      <w:r>
        <w:rPr>
          <w:rFonts w:hint="eastAsia"/>
          <w:lang w:eastAsia="zh-HK"/>
        </w:rPr>
        <w:t>仍待</w:t>
      </w:r>
      <w:r w:rsidRPr="005E46CE">
        <w:rPr>
          <w:rFonts w:hint="eastAsia"/>
          <w:lang w:eastAsia="zh-HK"/>
        </w:rPr>
        <w:t>加強辦理，以</w:t>
      </w:r>
      <w:r>
        <w:rPr>
          <w:rFonts w:hint="eastAsia"/>
          <w:lang w:eastAsia="zh-HK"/>
        </w:rPr>
        <w:t>持續有效改善</w:t>
      </w:r>
      <w:r w:rsidRPr="005E46CE">
        <w:rPr>
          <w:rFonts w:hint="eastAsia"/>
          <w:lang w:eastAsia="zh-HK"/>
        </w:rPr>
        <w:t>空氣品質</w:t>
      </w:r>
      <w:r w:rsidRPr="00925C2F">
        <w:rPr>
          <w:rFonts w:hint="eastAsia"/>
          <w:lang w:eastAsia="zh-HK"/>
        </w:rPr>
        <w:t>。</w:t>
      </w:r>
    </w:p>
    <w:p w14:paraId="08913CFA" w14:textId="7D5FC23A" w:rsidR="00E9128A" w:rsidRDefault="002E178F" w:rsidP="00E9128A">
      <w:pPr>
        <w:pStyle w:val="a8"/>
        <w:ind w:firstLine="480"/>
        <w:rPr>
          <w:spacing w:val="-2"/>
        </w:rPr>
      </w:pPr>
      <w:r>
        <w:rPr>
          <w:noProof/>
        </w:rPr>
        <mc:AlternateContent>
          <mc:Choice Requires="wps">
            <w:drawing>
              <wp:anchor distT="0" distB="0" distL="114300" distR="114300" simplePos="0" relativeHeight="251702272" behindDoc="0" locked="0" layoutInCell="1" allowOverlap="1" wp14:anchorId="44BCE579" wp14:editId="290D17DD">
                <wp:simplePos x="0" y="0"/>
                <wp:positionH relativeFrom="margin">
                  <wp:posOffset>2526030</wp:posOffset>
                </wp:positionH>
                <wp:positionV relativeFrom="margin">
                  <wp:posOffset>3022963</wp:posOffset>
                </wp:positionV>
                <wp:extent cx="3887470" cy="3121660"/>
                <wp:effectExtent l="0" t="0" r="0" b="2540"/>
                <wp:wrapSquare wrapText="bothSides"/>
                <wp:docPr id="2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87470" cy="3121660"/>
                        </a:xfrm>
                        <a:prstGeom prst="rect">
                          <a:avLst/>
                        </a:prstGeom>
                        <a:solidFill>
                          <a:srgbClr val="FFFFFF"/>
                        </a:solidFill>
                        <a:ln w="9525">
                          <a:noFill/>
                          <a:miter lim="800000"/>
                          <a:headEnd/>
                          <a:tailEnd/>
                        </a:ln>
                      </wps:spPr>
                      <wps:txbx>
                        <w:txbxContent>
                          <w:p w14:paraId="6F92D265" w14:textId="41E9E2F5" w:rsidR="002E178F" w:rsidRPr="0052750D" w:rsidRDefault="008B275D" w:rsidP="002E178F">
                            <w:pPr>
                              <w:rPr>
                                <w:rFonts w:ascii="標楷體" w:hAnsi="標楷體"/>
                                <w:sz w:val="18"/>
                                <w:szCs w:val="18"/>
                              </w:rPr>
                            </w:pPr>
                            <w:r>
                              <w:rPr>
                                <w:noProof/>
                              </w:rPr>
                              <w:drawing>
                                <wp:inline distT="0" distB="0" distL="0" distR="0" wp14:anchorId="44B4A1ED" wp14:editId="396BEB12">
                                  <wp:extent cx="3682365" cy="3073185"/>
                                  <wp:effectExtent l="0" t="0" r="0" b="0"/>
                                  <wp:docPr id="40" name="圖表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4BCE579" id="_x0000_s1087" type="#_x0000_t202" style="position:absolute;left:0;text-align:left;margin-left:198.9pt;margin-top:238.05pt;width:306.1pt;height:245.8pt;z-index:25170227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" stroked="f">
                <v:textbox>
                  <w:txbxContent>
                    <w:p w14:paraId="6F92D265" w14:textId="41E9E2F5" w:rsidR="002E178F" w:rsidRPr="0052750D" w:rsidRDefault="008B275D" w:rsidP="002E178F">
                      <w:pPr>
                        <w:rPr>
                          <w:rFonts w:ascii="標楷體" w:hAnsi="標楷體"/>
                          <w:sz w:val="18"/>
                          <w:szCs w:val="18"/>
                        </w:rPr>
                      </w:pPr>
                      <w:r>
                        <w:rPr>
                          <w:noProof/>
                        </w:rPr>
                        <w:drawing>
                          <wp:inline distT="0" distB="0" distL="0" distR="0" wp14:anchorId="44B4A1ED" wp14:editId="396BEB12">
                            <wp:extent cx="3682365" cy="3073185"/>
                            <wp:effectExtent l="0" t="0" r="0" b="0"/>
                            <wp:docPr id="40" name="圖表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txbxContent>
                </v:textbox>
                <w10:wrap type="square" anchorx="margin" anchory="margin"/>
              </v:shape>
            </w:pict>
          </mc:Fallback>
        </mc:AlternateContent>
      </w:r>
      <w:r w:rsidR="00E9128A">
        <w:rPr>
          <w:rFonts w:hint="eastAsia"/>
          <w:noProof/>
        </w:rPr>
        <w:t>該</w:t>
      </w:r>
      <w:r w:rsidR="00E9128A" w:rsidRPr="005E46CE">
        <w:rPr>
          <w:rFonts w:hint="eastAsia"/>
          <w:noProof/>
        </w:rPr>
        <w:t>局為辦理移動及逸散污染源管制作業，113年度於</w:t>
      </w:r>
      <w:r w:rsidR="00E9128A">
        <w:rPr>
          <w:rFonts w:hint="eastAsia"/>
          <w:noProof/>
        </w:rPr>
        <w:t>彰化縣</w:t>
      </w:r>
      <w:r w:rsidR="00E9128A" w:rsidRPr="005E46CE">
        <w:rPr>
          <w:rFonts w:hint="eastAsia"/>
          <w:noProof/>
        </w:rPr>
        <w:t>環境污染防制基金</w:t>
      </w:r>
      <w:r w:rsidR="00E9128A">
        <w:rPr>
          <w:rFonts w:hint="eastAsia"/>
          <w:noProof/>
        </w:rPr>
        <w:t>空氣污染防制計畫項下編列</w:t>
      </w:r>
      <w:r w:rsidR="00E9128A" w:rsidRPr="0091657C">
        <w:rPr>
          <w:rFonts w:hint="eastAsia"/>
          <w:noProof/>
        </w:rPr>
        <w:t>經費</w:t>
      </w:r>
      <w:r w:rsidR="00E9128A" w:rsidRPr="005E46CE">
        <w:rPr>
          <w:rFonts w:hint="eastAsia"/>
          <w:noProof/>
        </w:rPr>
        <w:t>5,947萬餘元，辦理機車及柴油車排煙污染管制稽查工作、營建工程污染管制及巡查暨餐飲業油煙等污染源減量措施，並於空品不良</w:t>
      </w:r>
      <w:r w:rsidR="00E9128A">
        <w:rPr>
          <w:rFonts w:hint="eastAsia"/>
          <w:noProof/>
        </w:rPr>
        <w:t>期間</w:t>
      </w:r>
      <w:r w:rsidR="00E9128A" w:rsidRPr="005E46CE">
        <w:rPr>
          <w:rFonts w:hint="eastAsia"/>
          <w:noProof/>
        </w:rPr>
        <w:t>執行各項污染源應變</w:t>
      </w:r>
      <w:r w:rsidR="00E9128A">
        <w:rPr>
          <w:rFonts w:hint="eastAsia"/>
          <w:noProof/>
        </w:rPr>
        <w:t>作業</w:t>
      </w:r>
      <w:r w:rsidR="00E9128A" w:rsidRPr="005E46CE">
        <w:rPr>
          <w:rFonts w:hint="eastAsia"/>
          <w:noProof/>
        </w:rPr>
        <w:t>。經查業務執行情形，核有：1.持續辦理燃油機車排氣定檢作業，近3年</w:t>
      </w:r>
      <w:r w:rsidR="00E9128A">
        <w:rPr>
          <w:rFonts w:hint="eastAsia"/>
          <w:noProof/>
        </w:rPr>
        <w:t>度</w:t>
      </w:r>
      <w:r w:rsidR="00E9128A" w:rsidRPr="001712D7">
        <w:rPr>
          <w:rFonts w:hint="eastAsia"/>
          <w:noProof/>
        </w:rPr>
        <w:t>（</w:t>
      </w:r>
      <w:r w:rsidR="00E9128A">
        <w:rPr>
          <w:rFonts w:hint="eastAsia"/>
          <w:noProof/>
        </w:rPr>
        <w:t>111至113年度，下同</w:t>
      </w:r>
      <w:r w:rsidR="00E9128A" w:rsidRPr="001712D7">
        <w:rPr>
          <w:rFonts w:hint="eastAsia"/>
          <w:noProof/>
        </w:rPr>
        <w:t>）</w:t>
      </w:r>
      <w:r w:rsidR="00E9128A" w:rsidRPr="005E46CE">
        <w:rPr>
          <w:rFonts w:hint="eastAsia"/>
          <w:noProof/>
        </w:rPr>
        <w:t>機車定檢率高達8成，惟二行程機車定檢率未及5成（圖1），允宜妥謀善策，並加強宣導車主定檢，以維護空氣品質；2.持續通知柴油車主進行排煙檢測，惟近3年度柴油車到檢率未及1成，且有連續3年未到檢之情形，允宜加強宣導改善，以提升柴油車污染物管制成效；3.部分開工已逾1年且面積達1萬平方公尺營建工地，未依規定設置空氣污染防制設施，允宜加強輔導改善，以有效監測營建工地空氣品質；4.部分餐飲業依消防主管機關列管消防安檢之場所面積達1,000平方公尺以上，惟</w:t>
      </w:r>
      <w:r w:rsidR="00E9128A">
        <w:rPr>
          <w:rFonts w:hint="eastAsia"/>
          <w:noProof/>
        </w:rPr>
        <w:t>漏未</w:t>
      </w:r>
      <w:r w:rsidR="00E9128A" w:rsidRPr="005E46CE">
        <w:rPr>
          <w:rFonts w:hint="eastAsia"/>
          <w:noProof/>
        </w:rPr>
        <w:t>釐清其營業面積及座位數</w:t>
      </w:r>
      <w:r w:rsidR="00E9128A">
        <w:rPr>
          <w:rFonts w:hint="eastAsia"/>
          <w:noProof/>
        </w:rPr>
        <w:t>，致尚未納管其油煙防制設施設置情形</w:t>
      </w:r>
      <w:r w:rsidR="00E9128A" w:rsidRPr="005E46CE">
        <w:rPr>
          <w:rFonts w:hint="eastAsia"/>
          <w:noProof/>
        </w:rPr>
        <w:t>，允宜加強相關機關橫向聯繫，周全列管作業，以確保完善防制設施設置及提升輔導成效；5.持續辦理露天燃燒稽</w:t>
      </w:r>
      <w:r w:rsidR="00E9128A">
        <w:rPr>
          <w:rFonts w:hAnsi="標楷體" w:hint="eastAsia"/>
          <w:noProof/>
        </w:rPr>
        <w:t>（</w:t>
      </w:r>
      <w:r w:rsidR="00E9128A" w:rsidRPr="005E46CE">
        <w:rPr>
          <w:rFonts w:hint="eastAsia"/>
          <w:noProof/>
        </w:rPr>
        <w:t>巡</w:t>
      </w:r>
      <w:r w:rsidR="00E9128A">
        <w:rPr>
          <w:rFonts w:hAnsi="標楷體" w:hint="eastAsia"/>
          <w:noProof/>
        </w:rPr>
        <w:t>）</w:t>
      </w:r>
      <w:r w:rsidR="00E9128A" w:rsidRPr="005E46CE">
        <w:rPr>
          <w:rFonts w:hint="eastAsia"/>
          <w:noProof/>
        </w:rPr>
        <w:t>查作業，並透過設置制高點監控設施即時掌握燃燒位置，惟部分設點之自動辨別通報案件高達8成屬判斷錯誤或重複判斷，允宜妥為善策，並優化AI煙霧判別準確度，以提升辨識成效；6.持續執行各種空氣污染源減量作業，惟部分空氣品質不良期間未執行部分應變措施，允宜落實各項應變管制措施，以有效改善或減緩空氣品質惡化等情事，經函請檢討改善。據復：1.二行程機車逾期未定檢且經限期改善仍未改善者，將依規定註銷車牌，並加強稽查量能；2.將提高工業區周邊道路等路段之路邊攔檢稽查量能；3.規劃於114年7月底前</w:t>
      </w:r>
      <w:r w:rsidR="00E9128A">
        <w:rPr>
          <w:rFonts w:hint="eastAsia"/>
          <w:noProof/>
        </w:rPr>
        <w:t>，</w:t>
      </w:r>
      <w:r w:rsidR="00E9128A" w:rsidRPr="005E46CE">
        <w:rPr>
          <w:rFonts w:hint="eastAsia"/>
          <w:noProof/>
        </w:rPr>
        <w:t>完成查核未依規定設置空氣污染防制設施之營建工地；4.針對營業面積及座位數已達列管標準之餐飲業，將依法要求</w:t>
      </w:r>
      <w:r w:rsidR="00E9128A" w:rsidRPr="005E46CE">
        <w:rPr>
          <w:rFonts w:hint="eastAsia"/>
          <w:noProof/>
        </w:rPr>
        <w:lastRenderedPageBreak/>
        <w:t>落實設置相關污染防制設施；5.將適時調整亮度與對比，並濾除雜訊，以優化AI系統提升整體準確度；6.將落實列管措施，於空品不良期間快速指派巡查人力與任務，並調整洗街作業路線規劃方式，串聯各測站作業路線執行應變作業</w:t>
      </w:r>
      <w:r w:rsidR="00E9128A" w:rsidRPr="00C67591">
        <w:rPr>
          <w:rFonts w:hint="eastAsia"/>
          <w:spacing w:val="-2"/>
        </w:rPr>
        <w:t>。</w:t>
      </w:r>
    </w:p>
    <w:p w14:paraId="46DD0A60" w14:textId="30CEDE33" w:rsidR="00E9128A" w:rsidRPr="004202F9" w:rsidRDefault="00E9128A" w:rsidP="00473F53">
      <w:pPr>
        <w:pStyle w:val="a5"/>
        <w:spacing w:line="500" w:lineRule="exact"/>
        <w:ind w:firstLine="280"/>
      </w:pPr>
      <w:r w:rsidRPr="004202F9">
        <w:rPr>
          <w:rFonts w:hint="eastAsia"/>
        </w:rPr>
        <w:t>（</w:t>
      </w:r>
      <w:r>
        <w:rPr>
          <w:rFonts w:hint="eastAsia"/>
        </w:rPr>
        <w:t>三</w:t>
      </w:r>
      <w:r w:rsidRPr="004202F9">
        <w:rPr>
          <w:rFonts w:hint="eastAsia"/>
        </w:rPr>
        <w:t>）</w:t>
      </w:r>
      <w:r w:rsidRPr="00C6599D">
        <w:rPr>
          <w:rFonts w:hint="eastAsia"/>
        </w:rPr>
        <w:t>推動水污染源監測與畜牧廢水資源化作業已具初步成效，惟監測設備</w:t>
      </w:r>
      <w:r>
        <w:rPr>
          <w:rFonts w:hint="eastAsia"/>
        </w:rPr>
        <w:t>尚乏人工</w:t>
      </w:r>
      <w:r w:rsidRPr="00C6599D">
        <w:rPr>
          <w:rFonts w:hint="eastAsia"/>
        </w:rPr>
        <w:t>智慧</w:t>
      </w:r>
      <w:r>
        <w:rPr>
          <w:rFonts w:hint="eastAsia"/>
        </w:rPr>
        <w:t>功能，或</w:t>
      </w:r>
      <w:r w:rsidRPr="00C6599D">
        <w:rPr>
          <w:rFonts w:hint="eastAsia"/>
        </w:rPr>
        <w:t>未登記工廠</w:t>
      </w:r>
      <w:r>
        <w:rPr>
          <w:rFonts w:hint="eastAsia"/>
        </w:rPr>
        <w:t>污染</w:t>
      </w:r>
      <w:r w:rsidRPr="00C6599D">
        <w:rPr>
          <w:rFonts w:hint="eastAsia"/>
        </w:rPr>
        <w:t>盤查</w:t>
      </w:r>
      <w:r>
        <w:rPr>
          <w:rFonts w:hint="eastAsia"/>
        </w:rPr>
        <w:t>作業</w:t>
      </w:r>
      <w:r w:rsidRPr="00C6599D">
        <w:rPr>
          <w:rFonts w:hint="eastAsia"/>
        </w:rPr>
        <w:t>及舊濁水溪污染改善進度仍待強化，允宜精進稽查管理作為，以提升水體污染防治及循環經濟效益。</w:t>
      </w:r>
    </w:p>
    <w:p w14:paraId="28E3F0A0" w14:textId="3C161A40" w:rsidR="00E9128A" w:rsidRDefault="00473F53" w:rsidP="00E9128A">
      <w:pPr>
        <w:pStyle w:val="a8"/>
        <w:ind w:firstLine="480"/>
      </w:pPr>
      <w:r>
        <w:rPr>
          <w:rFonts w:hint="eastAsia"/>
          <w:noProof/>
        </w:rPr>
        <mc:AlternateContent>
          <mc:Choice Requires="wps">
            <w:drawing>
              <wp:anchor distT="0" distB="0" distL="114300" distR="114300" simplePos="0" relativeHeight="251694080" behindDoc="0" locked="0" layoutInCell="1" allowOverlap="1" wp14:anchorId="392FDA46" wp14:editId="54856DA8">
                <wp:simplePos x="0" y="0"/>
                <wp:positionH relativeFrom="margin">
                  <wp:posOffset>2498725</wp:posOffset>
                </wp:positionH>
                <wp:positionV relativeFrom="margin">
                  <wp:posOffset>2680970</wp:posOffset>
                </wp:positionV>
                <wp:extent cx="3853815" cy="2917190"/>
                <wp:effectExtent l="0" t="0" r="0" b="0"/>
                <wp:wrapSquare wrapText="bothSides"/>
                <wp:docPr id="28" name="文字方塊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3853815" cy="2917190"/>
                        </a:xfrm>
                        <a:prstGeom prst="rect">
                          <a:avLst/>
                        </a:prstGeom>
                        <a:solidFill>
                          <a:srgbClr val="FFFFFF"/>
                        </a:solidFill>
                        <a:ln w="9525">
                          <a:noFill/>
                          <a:miter lim="800000"/>
                          <a:headEnd/>
                          <a:tailEnd/>
                        </a:ln>
                      </wps:spPr>
                      <wps:txbx>
                        <w:txbxContent>
                          <w:p w14:paraId="569A1FEC" w14:textId="77777777" w:rsidR="00E9128A" w:rsidRDefault="00E9128A" w:rsidP="00E9128A">
                            <w:pPr>
                              <w:jc w:val="center"/>
                              <w:rPr>
                                <w:rFonts w:ascii="標楷體" w:eastAsia="標楷體" w:hAnsi="標楷體"/>
                                <w:b/>
                              </w:rPr>
                            </w:pPr>
                            <w:r>
                              <w:rPr>
                                <w:noProof/>
                              </w:rPr>
                              <w:drawing>
                                <wp:inline distT="0" distB="0" distL="0" distR="0" wp14:anchorId="39F19DD1" wp14:editId="05403DE9">
                                  <wp:extent cx="3700046" cy="2484000"/>
                                  <wp:effectExtent l="0" t="0" r="0" b="0"/>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700046" cy="2484000"/>
                                          </a:xfrm>
                                          <a:prstGeom prst="rect">
                                            <a:avLst/>
                                          </a:prstGeom>
                                        </pic:spPr>
                                      </pic:pic>
                                    </a:graphicData>
                                  </a:graphic>
                                </wp:inline>
                              </w:drawing>
                            </w:r>
                          </w:p>
                          <w:p w14:paraId="71C79432" w14:textId="77777777" w:rsidR="00E9128A" w:rsidRPr="003602A4" w:rsidRDefault="00E9128A" w:rsidP="00E9128A">
                            <w:pPr>
                              <w:jc w:val="center"/>
                              <w:rPr>
                                <w:rFonts w:ascii="標楷體" w:eastAsia="標楷體" w:hAnsi="標楷體"/>
                                <w:b/>
                              </w:rPr>
                            </w:pPr>
                            <w:r w:rsidRPr="003602A4">
                              <w:rPr>
                                <w:rFonts w:ascii="標楷體" w:eastAsia="標楷體" w:hAnsi="標楷體" w:hint="eastAsia"/>
                                <w:b/>
                              </w:rPr>
                              <w:t>彰化縣</w:t>
                            </w:r>
                            <w:r w:rsidRPr="005E6023">
                              <w:rPr>
                                <w:rFonts w:ascii="標楷體" w:eastAsia="標楷體" w:hAnsi="標楷體" w:hint="eastAsia"/>
                                <w:b/>
                              </w:rPr>
                              <w:t>固定式</w:t>
                            </w:r>
                            <w:r w:rsidRPr="004E158E">
                              <w:rPr>
                                <w:rFonts w:ascii="標楷體" w:eastAsia="標楷體" w:hAnsi="標楷體" w:hint="eastAsia"/>
                                <w:b/>
                              </w:rPr>
                              <w:t>水質自動連續監測站座落位置</w:t>
                            </w:r>
                          </w:p>
                          <w:p w14:paraId="108D3ED9" w14:textId="77777777" w:rsidR="00E9128A" w:rsidRPr="004E158E" w:rsidRDefault="00E9128A" w:rsidP="00E9128A">
                            <w:pPr>
                              <w:jc w:val="center"/>
                              <w:rPr>
                                <w:rFonts w:ascii="標楷體" w:eastAsia="標楷體" w:hAnsi="標楷體"/>
                                <w:sz w:val="18"/>
                                <w:szCs w:val="18"/>
                              </w:rPr>
                            </w:pPr>
                            <w:r w:rsidRPr="00BB26CF">
                              <w:rPr>
                                <w:rFonts w:ascii="標楷體" w:eastAsia="標楷體" w:hAnsi="標楷體" w:hint="eastAsia"/>
                                <w:sz w:val="18"/>
                                <w:szCs w:val="18"/>
                              </w:rPr>
                              <w:t>（</w:t>
                            </w:r>
                            <w:r w:rsidRPr="00BB26CF">
                              <w:rPr>
                                <w:rFonts w:ascii="標楷體" w:eastAsia="標楷體" w:hAnsi="標楷體"/>
                                <w:sz w:val="18"/>
                                <w:szCs w:val="18"/>
                              </w:rPr>
                              <w:t>圖片來源：彰化縣</w:t>
                            </w:r>
                            <w:r>
                              <w:rPr>
                                <w:rFonts w:ascii="標楷體" w:eastAsia="標楷體" w:hAnsi="標楷體" w:hint="eastAsia"/>
                                <w:sz w:val="18"/>
                                <w:szCs w:val="18"/>
                              </w:rPr>
                              <w:t>環境保護局提供</w:t>
                            </w:r>
                            <w:r w:rsidRPr="00BB26CF">
                              <w:rPr>
                                <w:rFonts w:ascii="標楷體" w:eastAsia="標楷體" w:hAnsi="標楷體"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92FDA46" id="_x0000_s1088" type="#_x0000_t202" style="position:absolute;left:0;text-align:left;margin-left:196.75pt;margin-top:211.1pt;width:303.45pt;height:229.7pt;z-index:25169408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" stroked="f">
                <o:lock v:ext="edit" aspectratio="t"/>
                <v:textbox>
                  <w:txbxContent>
                    <w:p w14:paraId="569A1FEC" w14:textId="77777777" w:rsidR="00E9128A" w:rsidRDefault="00E9128A" w:rsidP="00E9128A">
                      <w:pPr>
                        <w:jc w:val="center"/>
                        <w:rPr>
                          <w:rFonts w:ascii="標楷體" w:eastAsia="標楷體" w:hAnsi="標楷體"/>
                          <w:b/>
                        </w:rPr>
                      </w:pPr>
                      <w:r>
                        <w:rPr>
                          <w:noProof/>
                        </w:rPr>
                        <w:drawing>
                          <wp:inline distT="0" distB="0" distL="0" distR="0" wp14:anchorId="39F19DD1" wp14:editId="05403DE9">
                            <wp:extent cx="3700046" cy="2484000"/>
                            <wp:effectExtent l="0" t="0" r="0" b="0"/>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700046" cy="2484000"/>
                                    </a:xfrm>
                                    <a:prstGeom prst="rect">
                                      <a:avLst/>
                                    </a:prstGeom>
                                  </pic:spPr>
                                </pic:pic>
                              </a:graphicData>
                            </a:graphic>
                          </wp:inline>
                        </w:drawing>
                      </w:r>
                    </w:p>
                    <w:p w14:paraId="71C79432" w14:textId="77777777" w:rsidR="00E9128A" w:rsidRPr="003602A4" w:rsidRDefault="00E9128A" w:rsidP="00E9128A">
                      <w:pPr>
                        <w:jc w:val="center"/>
                        <w:rPr>
                          <w:rFonts w:ascii="標楷體" w:eastAsia="標楷體" w:hAnsi="標楷體"/>
                          <w:b/>
                        </w:rPr>
                      </w:pPr>
                      <w:r w:rsidRPr="003602A4">
                        <w:rPr>
                          <w:rFonts w:ascii="標楷體" w:eastAsia="標楷體" w:hAnsi="標楷體" w:hint="eastAsia"/>
                          <w:b/>
                        </w:rPr>
                        <w:t>彰化縣</w:t>
                      </w:r>
                      <w:r w:rsidRPr="005E6023">
                        <w:rPr>
                          <w:rFonts w:ascii="標楷體" w:eastAsia="標楷體" w:hAnsi="標楷體" w:hint="eastAsia"/>
                          <w:b/>
                        </w:rPr>
                        <w:t>固定式</w:t>
                      </w:r>
                      <w:r w:rsidRPr="004E158E">
                        <w:rPr>
                          <w:rFonts w:ascii="標楷體" w:eastAsia="標楷體" w:hAnsi="標楷體" w:hint="eastAsia"/>
                          <w:b/>
                        </w:rPr>
                        <w:t>水質自動連續監測站座落位置</w:t>
                      </w:r>
                    </w:p>
                    <w:p w14:paraId="108D3ED9" w14:textId="77777777" w:rsidR="00E9128A" w:rsidRPr="004E158E" w:rsidRDefault="00E9128A" w:rsidP="00E9128A">
                      <w:pPr>
                        <w:jc w:val="center"/>
                        <w:rPr>
                          <w:rFonts w:ascii="標楷體" w:eastAsia="標楷體" w:hAnsi="標楷體"/>
                          <w:sz w:val="18"/>
                          <w:szCs w:val="18"/>
                        </w:rPr>
                      </w:pPr>
                      <w:r w:rsidRPr="00BB26CF">
                        <w:rPr>
                          <w:rFonts w:ascii="標楷體" w:eastAsia="標楷體" w:hAnsi="標楷體" w:hint="eastAsia"/>
                          <w:sz w:val="18"/>
                          <w:szCs w:val="18"/>
                        </w:rPr>
                        <w:t>（</w:t>
                      </w:r>
                      <w:r w:rsidRPr="00BB26CF">
                        <w:rPr>
                          <w:rFonts w:ascii="標楷體" w:eastAsia="標楷體" w:hAnsi="標楷體"/>
                          <w:sz w:val="18"/>
                          <w:szCs w:val="18"/>
                        </w:rPr>
                        <w:t>圖片來源：彰化縣</w:t>
                      </w:r>
                      <w:r>
                        <w:rPr>
                          <w:rFonts w:ascii="標楷體" w:eastAsia="標楷體" w:hAnsi="標楷體" w:hint="eastAsia"/>
                          <w:sz w:val="18"/>
                          <w:szCs w:val="18"/>
                        </w:rPr>
                        <w:t>環境保護局提供</w:t>
                      </w:r>
                      <w:r w:rsidRPr="00BB26CF">
                        <w:rPr>
                          <w:rFonts w:ascii="標楷體" w:eastAsia="標楷體" w:hAnsi="標楷體" w:hint="eastAsia"/>
                          <w:sz w:val="18"/>
                          <w:szCs w:val="18"/>
                        </w:rPr>
                        <w:t>）</w:t>
                      </w:r>
                    </w:p>
                  </w:txbxContent>
                </v:textbox>
                <w10:wrap type="square" anchorx="margin" anchory="margin"/>
              </v:shape>
            </w:pict>
          </mc:Fallback>
        </mc:AlternateContent>
      </w:r>
      <w:r w:rsidR="00E9128A">
        <w:rPr>
          <w:rFonts w:hint="eastAsia"/>
        </w:rPr>
        <w:t>該局</w:t>
      </w:r>
      <w:r w:rsidR="00E9128A" w:rsidRPr="003A3F32">
        <w:rPr>
          <w:rFonts w:hint="eastAsia"/>
        </w:rPr>
        <w:t>為保護轄內灌溉水體水質，避免農地受重金屬污染</w:t>
      </w:r>
      <w:r w:rsidR="00E9128A" w:rsidRPr="002C119C">
        <w:rPr>
          <w:rFonts w:hint="eastAsia"/>
        </w:rPr>
        <w:t>，</w:t>
      </w:r>
      <w:r w:rsidR="00E9128A">
        <w:rPr>
          <w:rFonts w:hint="eastAsia"/>
        </w:rPr>
        <w:t>於</w:t>
      </w:r>
      <w:r w:rsidR="00E9128A" w:rsidRPr="002C119C">
        <w:rPr>
          <w:rFonts w:hint="eastAsia"/>
        </w:rPr>
        <w:t>113年度辦理彰化縣水污染源管理及水污費徵收查核暨畜牧廢水氨氮回收推動等</w:t>
      </w:r>
      <w:r w:rsidR="00E9128A">
        <w:rPr>
          <w:rFonts w:hint="eastAsia"/>
        </w:rPr>
        <w:t>2項</w:t>
      </w:r>
      <w:r w:rsidR="00E9128A" w:rsidRPr="002C119C">
        <w:rPr>
          <w:rFonts w:hint="eastAsia"/>
        </w:rPr>
        <w:t>計畫，</w:t>
      </w:r>
      <w:r w:rsidR="00E9128A">
        <w:rPr>
          <w:rFonts w:hint="eastAsia"/>
        </w:rPr>
        <w:t>編列經費3</w:t>
      </w:r>
      <w:r w:rsidR="00E9128A" w:rsidRPr="002C119C">
        <w:rPr>
          <w:rFonts w:hint="eastAsia"/>
        </w:rPr>
        <w:t>,3</w:t>
      </w:r>
      <w:r w:rsidR="00E9128A">
        <w:rPr>
          <w:rFonts w:hint="eastAsia"/>
        </w:rPr>
        <w:t>48</w:t>
      </w:r>
      <w:r w:rsidR="00E9128A" w:rsidRPr="002C119C">
        <w:rPr>
          <w:rFonts w:hint="eastAsia"/>
        </w:rPr>
        <w:t>萬餘元</w:t>
      </w:r>
      <w:r w:rsidR="00E9128A">
        <w:rPr>
          <w:rFonts w:hint="eastAsia"/>
        </w:rPr>
        <w:t>，並為</w:t>
      </w:r>
      <w:r w:rsidR="00E9128A" w:rsidRPr="002C119C">
        <w:rPr>
          <w:rFonts w:hint="eastAsia"/>
        </w:rPr>
        <w:t>掌握境內各污染源之污染狀況，</w:t>
      </w:r>
      <w:r w:rsidR="00E9128A" w:rsidRPr="005E6023">
        <w:rPr>
          <w:rFonts w:hint="eastAsia"/>
        </w:rPr>
        <w:t>建置16座固定式水質自動連續監測站</w:t>
      </w:r>
      <w:r w:rsidR="00E9128A">
        <w:rPr>
          <w:rFonts w:hint="eastAsia"/>
        </w:rPr>
        <w:t>及</w:t>
      </w:r>
      <w:r w:rsidR="00E9128A" w:rsidRPr="00233D43">
        <w:rPr>
          <w:rFonts w:hint="eastAsia"/>
        </w:rPr>
        <w:t>依排水渠水流向</w:t>
      </w:r>
      <w:r w:rsidR="00E9128A">
        <w:rPr>
          <w:rFonts w:hint="eastAsia"/>
        </w:rPr>
        <w:t>布</w:t>
      </w:r>
      <w:r w:rsidR="00E9128A" w:rsidRPr="00233D43">
        <w:rPr>
          <w:rFonts w:hint="eastAsia"/>
        </w:rPr>
        <w:t>設10組移動式水質感測器，搭配140組樹脂縮時膠囊及3組無線遠端攝影機等設備，以大、中、小尺度之水質監測設備，構築水污染熱區電子圍籬</w:t>
      </w:r>
      <w:r w:rsidR="00E9128A" w:rsidRPr="00034713">
        <w:rPr>
          <w:rFonts w:hint="eastAsia"/>
        </w:rPr>
        <w:t>，即時掌握重金屬高污染潛勢事業異常排放對象、時段與污染項目，固定式水質連續監測站111至113年pH值異常筆數自7,853筆逐年降至3,925筆，異常率亦自0.78％降至0.35％，監測區域內污染源違規率由13.9％降至2.6％</w:t>
      </w:r>
      <w:r w:rsidR="00E9128A" w:rsidRPr="007C672B">
        <w:rPr>
          <w:rFonts w:hint="eastAsia"/>
        </w:rPr>
        <w:t>。</w:t>
      </w:r>
      <w:r w:rsidR="00E9128A" w:rsidRPr="00414FC2">
        <w:rPr>
          <w:rFonts w:hint="eastAsia"/>
        </w:rPr>
        <w:t>經查</w:t>
      </w:r>
      <w:r w:rsidR="00E9128A" w:rsidRPr="002C119C">
        <w:rPr>
          <w:rFonts w:hint="eastAsia"/>
        </w:rPr>
        <w:t>計畫</w:t>
      </w:r>
      <w:r w:rsidR="00E9128A" w:rsidRPr="00414FC2">
        <w:rPr>
          <w:rFonts w:hint="eastAsia"/>
        </w:rPr>
        <w:t>執行情形，核有：1.</w:t>
      </w:r>
      <w:r w:rsidR="00E9128A" w:rsidRPr="002C119C">
        <w:rPr>
          <w:rFonts w:hint="eastAsia"/>
        </w:rPr>
        <w:t>運用科技設備構築水污染熱區電子圍籬輔助執法，惟現有監測設備缺乏人工智慧功能，允宜持續盤點整合及精進設備功能，並研謀參考應用其他縣市開發之AI水色辨識系統，以擴散整體稽查效能及提升環境智慧治理成效</w:t>
      </w:r>
      <w:r w:rsidR="00E9128A" w:rsidRPr="00414FC2">
        <w:rPr>
          <w:rFonts w:hint="eastAsia"/>
        </w:rPr>
        <w:t>；2.</w:t>
      </w:r>
      <w:r w:rsidR="00E9128A" w:rsidRPr="002C119C">
        <w:rPr>
          <w:rFonts w:hint="eastAsia"/>
        </w:rPr>
        <w:t>為加強既有未登記工廠源頭控管及污染預警，篩選具高污染疑慮對象進行盤查作業，惟執行成果所查獲對象尚非位於高污染潛勢區域，又未登記工廠申請納管對象眾多，有待強化分級管理之策進做法，以提升查處工作執行成效</w:t>
      </w:r>
      <w:r w:rsidR="00E9128A" w:rsidRPr="00414FC2">
        <w:rPr>
          <w:rFonts w:hint="eastAsia"/>
        </w:rPr>
        <w:t>；3.</w:t>
      </w:r>
      <w:r w:rsidR="00E9128A" w:rsidRPr="002C119C">
        <w:rPr>
          <w:rFonts w:hint="eastAsia"/>
        </w:rPr>
        <w:t>推動畜牧業自主削減計畫，降低氨氮污染物排入河川，惟舊濁水溪流域關鍵測站之河川污染指數</w:t>
      </w:r>
      <w:r w:rsidR="00E9128A" w:rsidRPr="004E6208">
        <w:rPr>
          <w:rFonts w:hint="eastAsia"/>
        </w:rPr>
        <w:t>（</w:t>
      </w:r>
      <w:r w:rsidR="00E9128A" w:rsidRPr="004E6208">
        <w:t>River Pollution Index, RPI</w:t>
      </w:r>
      <w:r w:rsidR="00E9128A" w:rsidRPr="004E6208">
        <w:rPr>
          <w:rFonts w:hint="eastAsia"/>
        </w:rPr>
        <w:t>）</w:t>
      </w:r>
      <w:r w:rsidR="00E9128A" w:rsidRPr="002C119C">
        <w:rPr>
          <w:rFonts w:hint="eastAsia"/>
        </w:rPr>
        <w:t>仍屬中重度污染，有待加強河川污染管制，並持續推動相關污染整治及保護措施，以提升河川整治成效</w:t>
      </w:r>
      <w:r w:rsidR="00E9128A" w:rsidRPr="00414FC2">
        <w:rPr>
          <w:rFonts w:hint="eastAsia"/>
        </w:rPr>
        <w:t>；4.</w:t>
      </w:r>
      <w:r w:rsidR="00E9128A" w:rsidRPr="002C119C">
        <w:rPr>
          <w:rFonts w:hint="eastAsia"/>
        </w:rPr>
        <w:t>為改善河川水質及促進畜牧業循環經濟，持續推動畜牧糞尿資源化政策，惟部分畜牧業者未進行施灌或實際施灌比率偏低，允宜研擬改善對策，以達成改善河川水質及促進畜牧業循環經濟等多重目標</w:t>
      </w:r>
      <w:r w:rsidR="00E9128A" w:rsidRPr="00414FC2">
        <w:rPr>
          <w:rFonts w:hint="eastAsia"/>
        </w:rPr>
        <w:t>等情事，經函請檢討改善。據復：1.</w:t>
      </w:r>
      <w:r w:rsidR="00E9128A" w:rsidRPr="00286DF6">
        <w:rPr>
          <w:rFonts w:hint="eastAsia"/>
        </w:rPr>
        <w:t>將持續關注</w:t>
      </w:r>
      <w:r w:rsidR="00E9128A" w:rsidRPr="00286DF6">
        <w:rPr>
          <w:rFonts w:hint="eastAsia"/>
        </w:rPr>
        <w:lastRenderedPageBreak/>
        <w:t>AI技術在環境監控</w:t>
      </w:r>
      <w:r w:rsidR="00E9128A">
        <w:rPr>
          <w:rFonts w:hint="eastAsia"/>
        </w:rPr>
        <w:t>之</w:t>
      </w:r>
      <w:r w:rsidR="00E9128A" w:rsidRPr="00286DF6">
        <w:rPr>
          <w:rFonts w:hint="eastAsia"/>
        </w:rPr>
        <w:t>應用發展，根據污染特性與實務需求，審慎考量引入新技術，以達成智慧治理與執法效能兼顧</w:t>
      </w:r>
      <w:r w:rsidR="00E9128A">
        <w:rPr>
          <w:rFonts w:hint="eastAsia"/>
        </w:rPr>
        <w:t>之</w:t>
      </w:r>
      <w:r w:rsidR="00E9128A" w:rsidRPr="00286DF6">
        <w:rPr>
          <w:rFonts w:hint="eastAsia"/>
        </w:rPr>
        <w:t>目標</w:t>
      </w:r>
      <w:r w:rsidR="00E9128A" w:rsidRPr="00414FC2">
        <w:rPr>
          <w:rFonts w:hint="eastAsia"/>
        </w:rPr>
        <w:t>；2.</w:t>
      </w:r>
      <w:r w:rsidR="00E9128A" w:rsidRPr="00F138E2">
        <w:rPr>
          <w:rFonts w:hint="eastAsia"/>
        </w:rPr>
        <w:t>將優先針對高污染潛勢產業，及申請納管遭駁回之既有未登記工廠對象辦理盤點稽查，並將配合年度計畫滾動調整執行策略</w:t>
      </w:r>
      <w:r w:rsidR="00E9128A" w:rsidRPr="00414FC2">
        <w:rPr>
          <w:rFonts w:hint="eastAsia"/>
        </w:rPr>
        <w:t>；3.</w:t>
      </w:r>
      <w:r w:rsidR="00E9128A" w:rsidRPr="00F138E2">
        <w:rPr>
          <w:rFonts w:hint="eastAsia"/>
        </w:rPr>
        <w:t>將持續加強事業稽查輔導，期能提升關鍵測站RPI</w:t>
      </w:r>
      <w:r w:rsidR="00E9128A">
        <w:rPr>
          <w:rFonts w:hint="eastAsia"/>
        </w:rPr>
        <w:t>值之</w:t>
      </w:r>
      <w:r w:rsidR="00E9128A" w:rsidRPr="00F138E2">
        <w:rPr>
          <w:rFonts w:hint="eastAsia"/>
        </w:rPr>
        <w:t>改善成效</w:t>
      </w:r>
      <w:r w:rsidR="00E9128A" w:rsidRPr="00414FC2">
        <w:rPr>
          <w:rFonts w:hint="eastAsia"/>
        </w:rPr>
        <w:t>；4.</w:t>
      </w:r>
      <w:r w:rsidR="00E9128A" w:rsidRPr="00F138E2">
        <w:rPr>
          <w:rFonts w:hint="eastAsia"/>
        </w:rPr>
        <w:t>將不定期針對施灌率低</w:t>
      </w:r>
      <w:r w:rsidR="00E9128A">
        <w:rPr>
          <w:rFonts w:hint="eastAsia"/>
        </w:rPr>
        <w:t>之</w:t>
      </w:r>
      <w:r w:rsidR="00E9128A" w:rsidRPr="00F138E2">
        <w:rPr>
          <w:rFonts w:hint="eastAsia"/>
        </w:rPr>
        <w:t>畜牧場召開協商會，讓業者檢視現況施灌量並釐清問題，透過持續督促業者，進而提升施灌率</w:t>
      </w:r>
      <w:r w:rsidR="00E9128A" w:rsidRPr="00414FC2">
        <w:rPr>
          <w:rFonts w:hint="eastAsia"/>
        </w:rPr>
        <w:t>。</w:t>
      </w:r>
    </w:p>
    <w:p w14:paraId="4B92E53E" w14:textId="7D7E5457" w:rsidR="00E9128A" w:rsidRPr="004632F4" w:rsidRDefault="00E9128A" w:rsidP="00B92FBD">
      <w:pPr>
        <w:pStyle w:val="a5"/>
        <w:spacing w:line="520" w:lineRule="exact"/>
        <w:ind w:firstLine="280"/>
        <w:rPr>
          <w:color w:val="0070C0"/>
        </w:rPr>
      </w:pPr>
      <w:r w:rsidRPr="004202F9">
        <w:t>（</w:t>
      </w:r>
      <w:r>
        <w:rPr>
          <w:rFonts w:hint="eastAsia"/>
        </w:rPr>
        <w:t>四</w:t>
      </w:r>
      <w:r w:rsidRPr="004202F9">
        <w:t>）</w:t>
      </w:r>
      <w:r w:rsidRPr="004632F4">
        <w:rPr>
          <w:rFonts w:hint="eastAsia"/>
        </w:rPr>
        <w:t>推動轄內強制垃圾分類政策頗具成效，惟部分鄉鎮市公所因應資源回收量增加情形之處理量能仍待提升，或部分工業區參與員工生活垃圾隨袋徵收計畫之參與率偏低，允宜研謀改善，以提升循環經濟效益。</w:t>
      </w:r>
    </w:p>
    <w:p w14:paraId="26C9DE77" w14:textId="108EB9BC" w:rsidR="00DC211D" w:rsidRDefault="00425020" w:rsidP="00DC211D">
      <w:pPr>
        <w:pStyle w:val="a8"/>
        <w:ind w:firstLine="480"/>
        <w:jc w:val="distribute"/>
        <w:rPr>
          <w:noProof/>
        </w:rPr>
      </w:pPr>
      <w:r w:rsidRPr="006C4270">
        <w:rPr>
          <w:rFonts w:hAnsi="標楷體"/>
          <w:noProof/>
        </w:rPr>
        <mc:AlternateContent>
          <mc:Choice Requires="wps">
            <w:drawing>
              <wp:anchor distT="0" distB="0" distL="114300" distR="114300" simplePos="0" relativeHeight="251695104" behindDoc="0" locked="0" layoutInCell="1" allowOverlap="1" wp14:anchorId="4B19A110" wp14:editId="34B10538">
                <wp:simplePos x="0" y="0"/>
                <wp:positionH relativeFrom="margin">
                  <wp:posOffset>2896235</wp:posOffset>
                </wp:positionH>
                <wp:positionV relativeFrom="margin">
                  <wp:posOffset>6289040</wp:posOffset>
                </wp:positionV>
                <wp:extent cx="3419475" cy="2595880"/>
                <wp:effectExtent l="0" t="0" r="9525" b="0"/>
                <wp:wrapSquare wrapText="bothSides"/>
                <wp:docPr id="2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19475" cy="2595880"/>
                        </a:xfrm>
                        <a:prstGeom prst="rect">
                          <a:avLst/>
                        </a:prstGeom>
                        <a:solidFill>
                          <a:srgbClr val="FFFFFF"/>
                        </a:solidFill>
                        <a:ln w="9525">
                          <a:noFill/>
                          <a:miter lim="800000"/>
                          <a:headEnd/>
                          <a:tailEnd/>
                        </a:ln>
                      </wps:spPr>
                      <wps:txbx>
                        <w:txbxContent>
                          <w:p w14:paraId="0C93C51A" w14:textId="77777777" w:rsidR="00E9128A" w:rsidRPr="008B676A" w:rsidRDefault="00E9128A" w:rsidP="00425020">
                            <w:pPr>
                              <w:spacing w:afterLines="50" w:after="120"/>
                              <w:jc w:val="center"/>
                              <w:rPr>
                                <w:rFonts w:ascii="標楷體" w:eastAsia="標楷體" w:hAnsi="標楷體"/>
                                <w:b/>
                                <w:bCs/>
                              </w:rPr>
                            </w:pPr>
                            <w:r w:rsidRPr="008B676A">
                              <w:rPr>
                                <w:rFonts w:ascii="標楷體" w:eastAsia="標楷體" w:hAnsi="標楷體" w:hint="eastAsia"/>
                                <w:b/>
                                <w:bCs/>
                              </w:rPr>
                              <w:t>表</w:t>
                            </w:r>
                            <w:r>
                              <w:rPr>
                                <w:rFonts w:ascii="標楷體" w:eastAsia="標楷體" w:hAnsi="標楷體" w:hint="eastAsia"/>
                                <w:b/>
                                <w:bCs/>
                              </w:rPr>
                              <w:t>3</w:t>
                            </w:r>
                            <w:r>
                              <w:rPr>
                                <w:rFonts w:ascii="標楷體" w:eastAsia="標楷體" w:hAnsi="標楷體" w:hint="eastAsia"/>
                                <w:b/>
                              </w:rPr>
                              <w:t xml:space="preserve">　</w:t>
                            </w:r>
                            <w:r w:rsidRPr="008B676A">
                              <w:rPr>
                                <w:rFonts w:ascii="標楷體" w:eastAsia="標楷體" w:hAnsi="標楷體" w:hint="eastAsia"/>
                                <w:b/>
                                <w:bCs/>
                              </w:rPr>
                              <w:t>工業區之事業單位參與垃圾隨袋徵收情形</w:t>
                            </w:r>
                          </w:p>
                          <w:p w14:paraId="1BFD256E" w14:textId="77777777" w:rsidR="00E9128A" w:rsidRPr="008B676A" w:rsidRDefault="00E9128A" w:rsidP="00E9128A">
                            <w:pPr>
                              <w:jc w:val="right"/>
                              <w:rPr>
                                <w:rFonts w:ascii="標楷體" w:eastAsia="標楷體" w:hAnsi="標楷體"/>
                                <w:sz w:val="20"/>
                                <w:szCs w:val="20"/>
                              </w:rPr>
                            </w:pPr>
                            <w:r w:rsidRPr="008B676A">
                              <w:rPr>
                                <w:rFonts w:ascii="標楷體" w:eastAsia="標楷體" w:hAnsi="標楷體" w:hint="eastAsia"/>
                                <w:sz w:val="20"/>
                                <w:szCs w:val="20"/>
                              </w:rPr>
                              <w:t>單位：家</w:t>
                            </w:r>
                            <w:r>
                              <w:rPr>
                                <w:rFonts w:ascii="標楷體" w:eastAsia="標楷體" w:hAnsi="標楷體" w:hint="eastAsia"/>
                                <w:sz w:val="20"/>
                                <w:szCs w:val="20"/>
                              </w:rPr>
                              <w:t>、％</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0"/>
                              <w:gridCol w:w="1020"/>
                              <w:gridCol w:w="1701"/>
                              <w:gridCol w:w="1531"/>
                            </w:tblGrid>
                            <w:tr w:rsidR="00E9128A" w:rsidRPr="00593674" w14:paraId="53586269" w14:textId="77777777" w:rsidTr="00DC211D">
                              <w:trPr>
                                <w:trHeight w:val="624"/>
                                <w:jc w:val="center"/>
                              </w:trPr>
                              <w:tc>
                                <w:tcPr>
                                  <w:tcW w:w="850" w:type="dxa"/>
                                  <w:shd w:val="clear" w:color="auto" w:fill="auto"/>
                                  <w:vAlign w:val="center"/>
                                </w:tcPr>
                                <w:p w14:paraId="59919C2A" w14:textId="77777777" w:rsidR="00E9128A" w:rsidRPr="00593674" w:rsidRDefault="00E9128A" w:rsidP="008B676A">
                                  <w:pPr>
                                    <w:overflowPunct w:val="0"/>
                                    <w:jc w:val="center"/>
                                    <w:rPr>
                                      <w:rFonts w:ascii="標楷體" w:eastAsia="標楷體" w:hAnsi="標楷體" w:cs="Arial"/>
                                      <w:b/>
                                      <w:sz w:val="20"/>
                                      <w:szCs w:val="20"/>
                                    </w:rPr>
                                  </w:pPr>
                                  <w:r w:rsidRPr="00593674">
                                    <w:rPr>
                                      <w:rFonts w:ascii="標楷體" w:eastAsia="標楷體" w:hAnsi="標楷體" w:cs="Arial" w:hint="eastAsia"/>
                                      <w:sz w:val="20"/>
                                      <w:szCs w:val="20"/>
                                    </w:rPr>
                                    <w:t>工業區</w:t>
                                  </w:r>
                                </w:p>
                              </w:tc>
                              <w:tc>
                                <w:tcPr>
                                  <w:tcW w:w="1020" w:type="dxa"/>
                                  <w:shd w:val="clear" w:color="auto" w:fill="auto"/>
                                  <w:vAlign w:val="center"/>
                                </w:tcPr>
                                <w:p w14:paraId="4220E1BB" w14:textId="77777777" w:rsidR="00E9128A" w:rsidRPr="00593674" w:rsidRDefault="00E9128A" w:rsidP="008B676A">
                                  <w:pPr>
                                    <w:overflowPunct w:val="0"/>
                                    <w:jc w:val="center"/>
                                    <w:rPr>
                                      <w:rFonts w:ascii="標楷體" w:eastAsia="標楷體" w:hAnsi="標楷體" w:cs="Arial"/>
                                      <w:b/>
                                      <w:sz w:val="20"/>
                                      <w:szCs w:val="20"/>
                                    </w:rPr>
                                  </w:pPr>
                                  <w:r w:rsidRPr="00593674">
                                    <w:rPr>
                                      <w:rFonts w:ascii="標楷體" w:eastAsia="標楷體" w:hAnsi="標楷體" w:cs="Arial" w:hint="eastAsia"/>
                                      <w:sz w:val="20"/>
                                      <w:szCs w:val="20"/>
                                    </w:rPr>
                                    <w:t>事業家數</w:t>
                                  </w:r>
                                </w:p>
                                <w:p w14:paraId="0280A10C" w14:textId="77777777" w:rsidR="00E9128A" w:rsidRPr="00593674" w:rsidRDefault="00E9128A" w:rsidP="008B676A">
                                  <w:pPr>
                                    <w:overflowPunct w:val="0"/>
                                    <w:jc w:val="center"/>
                                    <w:rPr>
                                      <w:rFonts w:ascii="標楷體" w:eastAsia="標楷體" w:hAnsi="標楷體" w:cs="Arial"/>
                                      <w:b/>
                                      <w:sz w:val="20"/>
                                      <w:szCs w:val="20"/>
                                    </w:rPr>
                                  </w:pPr>
                                  <w:r w:rsidRPr="00593674">
                                    <w:rPr>
                                      <w:rFonts w:ascii="標楷體" w:eastAsia="標楷體" w:hAnsi="標楷體" w:cs="Arial" w:hint="eastAsia"/>
                                      <w:sz w:val="20"/>
                                      <w:szCs w:val="20"/>
                                    </w:rPr>
                                    <w:t>（</w:t>
                                  </w:r>
                                  <w:r w:rsidRPr="00593674">
                                    <w:rPr>
                                      <w:rFonts w:ascii="標楷體" w:eastAsia="標楷體" w:hAnsi="標楷體" w:cs="Arial"/>
                                      <w:sz w:val="20"/>
                                      <w:szCs w:val="20"/>
                                    </w:rPr>
                                    <w:t>A</w:t>
                                  </w:r>
                                  <w:r w:rsidRPr="00593674">
                                    <w:rPr>
                                      <w:rFonts w:ascii="標楷體" w:eastAsia="標楷體" w:hAnsi="標楷體" w:cs="Arial" w:hint="eastAsia"/>
                                      <w:sz w:val="20"/>
                                      <w:szCs w:val="20"/>
                                    </w:rPr>
                                    <w:t>）</w:t>
                                  </w:r>
                                </w:p>
                              </w:tc>
                              <w:tc>
                                <w:tcPr>
                                  <w:tcW w:w="1701" w:type="dxa"/>
                                  <w:shd w:val="clear" w:color="auto" w:fill="auto"/>
                                  <w:vAlign w:val="center"/>
                                </w:tcPr>
                                <w:p w14:paraId="1BAF023C" w14:textId="77777777" w:rsidR="00E9128A" w:rsidRPr="00593674" w:rsidRDefault="00E9128A" w:rsidP="00605FFD">
                                  <w:pPr>
                                    <w:overflowPunct w:val="0"/>
                                    <w:jc w:val="center"/>
                                    <w:rPr>
                                      <w:rFonts w:ascii="標楷體" w:eastAsia="標楷體" w:hAnsi="標楷體" w:cs="Arial"/>
                                      <w:b/>
                                      <w:spacing w:val="-8"/>
                                      <w:sz w:val="20"/>
                                      <w:szCs w:val="20"/>
                                    </w:rPr>
                                  </w:pPr>
                                  <w:r w:rsidRPr="00593674">
                                    <w:rPr>
                                      <w:rFonts w:ascii="標楷體" w:eastAsia="標楷體" w:hAnsi="標楷體" w:cs="Arial" w:hint="eastAsia"/>
                                      <w:spacing w:val="-8"/>
                                      <w:sz w:val="20"/>
                                      <w:szCs w:val="20"/>
                                    </w:rPr>
                                    <w:t>參與隨袋徵收家數</w:t>
                                  </w:r>
                                </w:p>
                                <w:p w14:paraId="23F5661B" w14:textId="77777777" w:rsidR="00E9128A" w:rsidRPr="00593674" w:rsidRDefault="00E9128A" w:rsidP="008B676A">
                                  <w:pPr>
                                    <w:overflowPunct w:val="0"/>
                                    <w:jc w:val="center"/>
                                    <w:rPr>
                                      <w:rFonts w:ascii="標楷體" w:eastAsia="標楷體" w:hAnsi="標楷體" w:cs="Arial"/>
                                      <w:b/>
                                      <w:sz w:val="20"/>
                                      <w:szCs w:val="20"/>
                                    </w:rPr>
                                  </w:pPr>
                                  <w:r w:rsidRPr="00593674">
                                    <w:rPr>
                                      <w:rFonts w:ascii="標楷體" w:eastAsia="標楷體" w:hAnsi="標楷體" w:cs="Arial" w:hint="eastAsia"/>
                                      <w:sz w:val="20"/>
                                      <w:szCs w:val="20"/>
                                    </w:rPr>
                                    <w:t>（</w:t>
                                  </w:r>
                                  <w:r w:rsidRPr="00593674">
                                    <w:rPr>
                                      <w:rFonts w:ascii="標楷體" w:eastAsia="標楷體" w:hAnsi="標楷體" w:cs="Arial"/>
                                      <w:sz w:val="20"/>
                                      <w:szCs w:val="20"/>
                                    </w:rPr>
                                    <w:t>B</w:t>
                                  </w:r>
                                  <w:r w:rsidRPr="00593674">
                                    <w:rPr>
                                      <w:rFonts w:ascii="標楷體" w:eastAsia="標楷體" w:hAnsi="標楷體" w:cs="Arial" w:hint="eastAsia"/>
                                      <w:sz w:val="20"/>
                                      <w:szCs w:val="20"/>
                                    </w:rPr>
                                    <w:t>）</w:t>
                                  </w:r>
                                </w:p>
                              </w:tc>
                              <w:tc>
                                <w:tcPr>
                                  <w:tcW w:w="1531" w:type="dxa"/>
                                  <w:shd w:val="clear" w:color="auto" w:fill="auto"/>
                                  <w:vAlign w:val="center"/>
                                </w:tcPr>
                                <w:p w14:paraId="185AEE08" w14:textId="77777777" w:rsidR="00E9128A" w:rsidRPr="00593674" w:rsidRDefault="00E9128A" w:rsidP="008B676A">
                                  <w:pPr>
                                    <w:overflowPunct w:val="0"/>
                                    <w:jc w:val="center"/>
                                    <w:rPr>
                                      <w:rFonts w:ascii="標楷體" w:eastAsia="標楷體" w:hAnsi="標楷體" w:cs="Arial"/>
                                      <w:b/>
                                      <w:sz w:val="20"/>
                                      <w:szCs w:val="20"/>
                                    </w:rPr>
                                  </w:pPr>
                                  <w:r w:rsidRPr="00593674">
                                    <w:rPr>
                                      <w:rFonts w:ascii="標楷體" w:eastAsia="標楷體" w:hAnsi="標楷體" w:cs="Arial" w:hint="eastAsia"/>
                                      <w:sz w:val="20"/>
                                      <w:szCs w:val="20"/>
                                    </w:rPr>
                                    <w:t>參與比例</w:t>
                                  </w:r>
                                </w:p>
                                <w:p w14:paraId="736A62AC" w14:textId="77777777" w:rsidR="00E9128A" w:rsidRPr="00593674" w:rsidRDefault="00E9128A" w:rsidP="008B676A">
                                  <w:pPr>
                                    <w:overflowPunct w:val="0"/>
                                    <w:jc w:val="center"/>
                                    <w:rPr>
                                      <w:rFonts w:ascii="標楷體" w:eastAsia="標楷體" w:hAnsi="標楷體" w:cs="Arial"/>
                                      <w:b/>
                                      <w:bCs/>
                                      <w:spacing w:val="-20"/>
                                      <w:sz w:val="20"/>
                                      <w:szCs w:val="20"/>
                                    </w:rPr>
                                  </w:pPr>
                                  <w:r w:rsidRPr="00593674">
                                    <w:rPr>
                                      <w:rFonts w:ascii="標楷體" w:eastAsia="標楷體" w:hAnsi="標楷體" w:cs="Tahoma" w:hint="eastAsia"/>
                                      <w:bCs/>
                                      <w:spacing w:val="-20"/>
                                      <w:kern w:val="0"/>
                                      <w:sz w:val="20"/>
                                    </w:rPr>
                                    <w:t>（</w:t>
                                  </w:r>
                                  <w:r w:rsidRPr="00593674">
                                    <w:rPr>
                                      <w:rFonts w:ascii="標楷體" w:eastAsia="標楷體" w:hAnsi="標楷體" w:cs="Tahoma"/>
                                      <w:bCs/>
                                      <w:spacing w:val="-20"/>
                                      <w:kern w:val="0"/>
                                      <w:sz w:val="20"/>
                                    </w:rPr>
                                    <w:t>B</w:t>
                                  </w:r>
                                  <w:r w:rsidRPr="00593674">
                                    <w:rPr>
                                      <w:rFonts w:ascii="標楷體" w:eastAsia="標楷體" w:hAnsi="標楷體" w:cs="Tahoma" w:hint="eastAsia"/>
                                      <w:bCs/>
                                      <w:spacing w:val="-20"/>
                                      <w:kern w:val="0"/>
                                      <w:sz w:val="20"/>
                                    </w:rPr>
                                    <w:t>）</w:t>
                                  </w:r>
                                  <w:r w:rsidRPr="00593674">
                                    <w:rPr>
                                      <w:rFonts w:ascii="標楷體" w:eastAsia="標楷體" w:hAnsi="標楷體" w:cs="Tahoma"/>
                                      <w:bCs/>
                                      <w:spacing w:val="-20"/>
                                      <w:kern w:val="0"/>
                                      <w:sz w:val="20"/>
                                    </w:rPr>
                                    <w:t>/</w:t>
                                  </w:r>
                                  <w:r w:rsidRPr="00593674">
                                    <w:rPr>
                                      <w:rFonts w:ascii="標楷體" w:eastAsia="標楷體" w:hAnsi="標楷體" w:cs="Tahoma" w:hint="eastAsia"/>
                                      <w:bCs/>
                                      <w:spacing w:val="-20"/>
                                      <w:kern w:val="0"/>
                                      <w:sz w:val="20"/>
                                    </w:rPr>
                                    <w:t>（</w:t>
                                  </w:r>
                                  <w:r w:rsidRPr="00593674">
                                    <w:rPr>
                                      <w:rFonts w:ascii="標楷體" w:eastAsia="標楷體" w:hAnsi="標楷體" w:cs="Tahoma"/>
                                      <w:bCs/>
                                      <w:spacing w:val="-20"/>
                                      <w:kern w:val="0"/>
                                      <w:sz w:val="20"/>
                                    </w:rPr>
                                    <w:t>A</w:t>
                                  </w:r>
                                  <w:r w:rsidRPr="00593674">
                                    <w:rPr>
                                      <w:rFonts w:ascii="標楷體" w:eastAsia="標楷體" w:hAnsi="標楷體" w:cs="Tahoma" w:hint="eastAsia"/>
                                      <w:bCs/>
                                      <w:spacing w:val="-20"/>
                                      <w:kern w:val="0"/>
                                      <w:sz w:val="20"/>
                                    </w:rPr>
                                    <w:t>）</w:t>
                                  </w:r>
                                  <w:r w:rsidRPr="00593674">
                                    <w:rPr>
                                      <w:rFonts w:ascii="標楷體" w:eastAsia="標楷體" w:hAnsi="標楷體" w:cs="Tahoma"/>
                                      <w:bCs/>
                                      <w:spacing w:val="-20"/>
                                      <w:kern w:val="0"/>
                                      <w:sz w:val="20"/>
                                    </w:rPr>
                                    <w:sym w:font="Wingdings 2" w:char="F0CD"/>
                                  </w:r>
                                  <w:r w:rsidRPr="00593674">
                                    <w:rPr>
                                      <w:rFonts w:ascii="標楷體" w:eastAsia="標楷體" w:hAnsi="標楷體" w:cs="Tahoma"/>
                                      <w:bCs/>
                                      <w:spacing w:val="-20"/>
                                      <w:kern w:val="0"/>
                                      <w:sz w:val="20"/>
                                    </w:rPr>
                                    <w:t>100</w:t>
                                  </w:r>
                                </w:p>
                              </w:tc>
                            </w:tr>
                            <w:tr w:rsidR="00E9128A" w:rsidRPr="00593674" w14:paraId="64F98EAC" w14:textId="77777777" w:rsidTr="00293386">
                              <w:trPr>
                                <w:trHeight w:val="295"/>
                                <w:jc w:val="center"/>
                              </w:trPr>
                              <w:tc>
                                <w:tcPr>
                                  <w:tcW w:w="850" w:type="dxa"/>
                                  <w:shd w:val="clear" w:color="auto" w:fill="auto"/>
                                  <w:vAlign w:val="center"/>
                                </w:tcPr>
                                <w:p w14:paraId="00C42ECA" w14:textId="77777777" w:rsidR="00E9128A" w:rsidRPr="00173732" w:rsidRDefault="00E9128A" w:rsidP="00293386">
                                  <w:pPr>
                                    <w:overflowPunct w:val="0"/>
                                    <w:jc w:val="center"/>
                                    <w:rPr>
                                      <w:rFonts w:ascii="標楷體" w:eastAsia="標楷體" w:hAnsi="標楷體" w:cs="Arial"/>
                                      <w:b/>
                                      <w:sz w:val="20"/>
                                      <w:szCs w:val="20"/>
                                    </w:rPr>
                                  </w:pPr>
                                  <w:r w:rsidRPr="00173732">
                                    <w:rPr>
                                      <w:rFonts w:ascii="標楷體" w:eastAsia="標楷體" w:hAnsi="標楷體" w:cs="Arial" w:hint="eastAsia"/>
                                      <w:b/>
                                      <w:sz w:val="20"/>
                                      <w:szCs w:val="20"/>
                                    </w:rPr>
                                    <w:t>合計</w:t>
                                  </w:r>
                                </w:p>
                              </w:tc>
                              <w:tc>
                                <w:tcPr>
                                  <w:tcW w:w="1020" w:type="dxa"/>
                                  <w:shd w:val="clear" w:color="auto" w:fill="auto"/>
                                  <w:vAlign w:val="center"/>
                                </w:tcPr>
                                <w:p w14:paraId="0143AA4B" w14:textId="77777777" w:rsidR="00E9128A" w:rsidRPr="00173732" w:rsidRDefault="00E9128A" w:rsidP="00293386">
                                  <w:pPr>
                                    <w:overflowPunct w:val="0"/>
                                    <w:jc w:val="right"/>
                                    <w:rPr>
                                      <w:rFonts w:ascii="標楷體" w:eastAsia="標楷體" w:hAnsi="標楷體" w:cs="Arial"/>
                                      <w:b/>
                                      <w:sz w:val="20"/>
                                      <w:szCs w:val="20"/>
                                    </w:rPr>
                                  </w:pPr>
                                  <w:r w:rsidRPr="00173732">
                                    <w:rPr>
                                      <w:rFonts w:ascii="標楷體" w:eastAsia="標楷體" w:hAnsi="標楷體" w:cs="Arial" w:hint="eastAsia"/>
                                      <w:b/>
                                      <w:sz w:val="20"/>
                                      <w:szCs w:val="20"/>
                                    </w:rPr>
                                    <w:t>3</w:t>
                                  </w:r>
                                  <w:r w:rsidRPr="00173732">
                                    <w:rPr>
                                      <w:rFonts w:ascii="標楷體" w:eastAsia="標楷體" w:hAnsi="標楷體" w:cs="Arial"/>
                                      <w:b/>
                                      <w:sz w:val="20"/>
                                      <w:szCs w:val="20"/>
                                    </w:rPr>
                                    <w:t>59</w:t>
                                  </w:r>
                                </w:p>
                              </w:tc>
                              <w:tc>
                                <w:tcPr>
                                  <w:tcW w:w="1701" w:type="dxa"/>
                                  <w:shd w:val="clear" w:color="auto" w:fill="auto"/>
                                  <w:vAlign w:val="center"/>
                                </w:tcPr>
                                <w:p w14:paraId="1BE8A77C" w14:textId="77777777" w:rsidR="00E9128A" w:rsidRPr="00173732" w:rsidRDefault="00E9128A" w:rsidP="00293386">
                                  <w:pPr>
                                    <w:overflowPunct w:val="0"/>
                                    <w:jc w:val="right"/>
                                    <w:rPr>
                                      <w:rFonts w:ascii="標楷體" w:eastAsia="標楷體" w:hAnsi="標楷體" w:cs="Arial"/>
                                      <w:b/>
                                      <w:sz w:val="20"/>
                                      <w:szCs w:val="20"/>
                                    </w:rPr>
                                  </w:pPr>
                                  <w:r w:rsidRPr="00173732">
                                    <w:rPr>
                                      <w:rFonts w:ascii="標楷體" w:eastAsia="標楷體" w:hAnsi="標楷體" w:cs="Arial" w:hint="eastAsia"/>
                                      <w:b/>
                                      <w:sz w:val="20"/>
                                      <w:szCs w:val="20"/>
                                    </w:rPr>
                                    <w:t>7</w:t>
                                  </w:r>
                                  <w:r w:rsidRPr="00173732">
                                    <w:rPr>
                                      <w:rFonts w:ascii="標楷體" w:eastAsia="標楷體" w:hAnsi="標楷體" w:cs="Arial"/>
                                      <w:b/>
                                      <w:sz w:val="20"/>
                                      <w:szCs w:val="20"/>
                                    </w:rPr>
                                    <w:t>1</w:t>
                                  </w:r>
                                </w:p>
                              </w:tc>
                              <w:tc>
                                <w:tcPr>
                                  <w:tcW w:w="1531" w:type="dxa"/>
                                  <w:shd w:val="clear" w:color="auto" w:fill="auto"/>
                                  <w:vAlign w:val="center"/>
                                </w:tcPr>
                                <w:p w14:paraId="476E13C7" w14:textId="77777777" w:rsidR="00E9128A" w:rsidRPr="00173732" w:rsidRDefault="00E9128A" w:rsidP="00293386">
                                  <w:pPr>
                                    <w:overflowPunct w:val="0"/>
                                    <w:jc w:val="right"/>
                                    <w:rPr>
                                      <w:rFonts w:ascii="標楷體" w:eastAsia="標楷體" w:hAnsi="標楷體" w:cs="Arial"/>
                                      <w:b/>
                                      <w:sz w:val="20"/>
                                      <w:szCs w:val="20"/>
                                    </w:rPr>
                                  </w:pPr>
                                  <w:r w:rsidRPr="00173732">
                                    <w:rPr>
                                      <w:rFonts w:ascii="標楷體" w:eastAsia="標楷體" w:hAnsi="標楷體" w:cs="Arial" w:hint="eastAsia"/>
                                      <w:b/>
                                      <w:sz w:val="20"/>
                                      <w:szCs w:val="20"/>
                                    </w:rPr>
                                    <w:t>1</w:t>
                                  </w:r>
                                  <w:r w:rsidRPr="00173732">
                                    <w:rPr>
                                      <w:rFonts w:ascii="標楷體" w:eastAsia="標楷體" w:hAnsi="標楷體" w:cs="Arial"/>
                                      <w:b/>
                                      <w:sz w:val="20"/>
                                      <w:szCs w:val="20"/>
                                    </w:rPr>
                                    <w:t>9.78</w:t>
                                  </w:r>
                                </w:p>
                              </w:tc>
                            </w:tr>
                            <w:tr w:rsidR="00E9128A" w:rsidRPr="00593674" w14:paraId="6C7D2AF0" w14:textId="77777777" w:rsidTr="00293386">
                              <w:trPr>
                                <w:trHeight w:val="295"/>
                                <w:jc w:val="center"/>
                              </w:trPr>
                              <w:tc>
                                <w:tcPr>
                                  <w:tcW w:w="850" w:type="dxa"/>
                                  <w:shd w:val="clear" w:color="auto" w:fill="auto"/>
                                  <w:vAlign w:val="center"/>
                                </w:tcPr>
                                <w:p w14:paraId="54E348AE" w14:textId="77777777" w:rsidR="00E9128A" w:rsidRPr="00593674" w:rsidRDefault="00E9128A" w:rsidP="00293386">
                                  <w:pPr>
                                    <w:overflowPunct w:val="0"/>
                                    <w:jc w:val="center"/>
                                    <w:rPr>
                                      <w:rFonts w:ascii="標楷體" w:eastAsia="標楷體" w:hAnsi="標楷體" w:cs="Arial"/>
                                      <w:b/>
                                      <w:sz w:val="20"/>
                                      <w:szCs w:val="20"/>
                                    </w:rPr>
                                  </w:pPr>
                                  <w:r w:rsidRPr="00593674">
                                    <w:rPr>
                                      <w:rFonts w:ascii="標楷體" w:eastAsia="標楷體" w:hAnsi="標楷體" w:cs="Arial" w:hint="eastAsia"/>
                                      <w:sz w:val="20"/>
                                      <w:szCs w:val="20"/>
                                    </w:rPr>
                                    <w:t>社頭</w:t>
                                  </w:r>
                                </w:p>
                              </w:tc>
                              <w:tc>
                                <w:tcPr>
                                  <w:tcW w:w="1020" w:type="dxa"/>
                                  <w:shd w:val="clear" w:color="auto" w:fill="auto"/>
                                  <w:vAlign w:val="center"/>
                                </w:tcPr>
                                <w:p w14:paraId="2E682024" w14:textId="77777777" w:rsidR="00E9128A" w:rsidRPr="00593674" w:rsidRDefault="00E9128A" w:rsidP="00293386">
                                  <w:pPr>
                                    <w:overflowPunct w:val="0"/>
                                    <w:jc w:val="right"/>
                                    <w:rPr>
                                      <w:rFonts w:ascii="標楷體" w:eastAsia="標楷體" w:hAnsi="標楷體" w:cs="Arial"/>
                                      <w:b/>
                                      <w:sz w:val="20"/>
                                      <w:szCs w:val="20"/>
                                    </w:rPr>
                                  </w:pPr>
                                  <w:r w:rsidRPr="00593674">
                                    <w:rPr>
                                      <w:rFonts w:ascii="標楷體" w:eastAsia="標楷體" w:hAnsi="標楷體" w:cs="Arial" w:hint="eastAsia"/>
                                      <w:sz w:val="20"/>
                                      <w:szCs w:val="20"/>
                                    </w:rPr>
                                    <w:t>2</w:t>
                                  </w:r>
                                  <w:r w:rsidRPr="00593674">
                                    <w:rPr>
                                      <w:rFonts w:ascii="標楷體" w:eastAsia="標楷體" w:hAnsi="標楷體" w:cs="Arial"/>
                                      <w:sz w:val="20"/>
                                      <w:szCs w:val="20"/>
                                    </w:rPr>
                                    <w:t>4</w:t>
                                  </w:r>
                                </w:p>
                              </w:tc>
                              <w:tc>
                                <w:tcPr>
                                  <w:tcW w:w="1701" w:type="dxa"/>
                                  <w:shd w:val="clear" w:color="auto" w:fill="auto"/>
                                  <w:vAlign w:val="center"/>
                                </w:tcPr>
                                <w:p w14:paraId="6BA5D240" w14:textId="77777777" w:rsidR="00E9128A" w:rsidRPr="00593674" w:rsidRDefault="00E9128A" w:rsidP="00293386">
                                  <w:pPr>
                                    <w:overflowPunct w:val="0"/>
                                    <w:jc w:val="right"/>
                                    <w:rPr>
                                      <w:rFonts w:ascii="標楷體" w:eastAsia="標楷體" w:hAnsi="標楷體" w:cs="Arial"/>
                                      <w:b/>
                                      <w:sz w:val="20"/>
                                      <w:szCs w:val="20"/>
                                    </w:rPr>
                                  </w:pPr>
                                  <w:r w:rsidRPr="00593674">
                                    <w:rPr>
                                      <w:rFonts w:ascii="標楷體" w:eastAsia="標楷體" w:hAnsi="標楷體" w:cs="Arial" w:hint="eastAsia"/>
                                      <w:sz w:val="20"/>
                                      <w:szCs w:val="20"/>
                                    </w:rPr>
                                    <w:t>1</w:t>
                                  </w:r>
                                  <w:r w:rsidRPr="00593674">
                                    <w:rPr>
                                      <w:rFonts w:ascii="標楷體" w:eastAsia="標楷體" w:hAnsi="標楷體" w:cs="Arial"/>
                                      <w:sz w:val="20"/>
                                      <w:szCs w:val="20"/>
                                    </w:rPr>
                                    <w:t>5</w:t>
                                  </w:r>
                                </w:p>
                              </w:tc>
                              <w:tc>
                                <w:tcPr>
                                  <w:tcW w:w="1531" w:type="dxa"/>
                                  <w:shd w:val="clear" w:color="auto" w:fill="auto"/>
                                  <w:vAlign w:val="center"/>
                                </w:tcPr>
                                <w:p w14:paraId="537FE4E6" w14:textId="77777777" w:rsidR="00E9128A" w:rsidRPr="00593674" w:rsidRDefault="00E9128A" w:rsidP="00293386">
                                  <w:pPr>
                                    <w:overflowPunct w:val="0"/>
                                    <w:jc w:val="right"/>
                                    <w:rPr>
                                      <w:rFonts w:ascii="標楷體" w:eastAsia="標楷體" w:hAnsi="標楷體" w:cs="Arial"/>
                                      <w:b/>
                                      <w:sz w:val="20"/>
                                      <w:szCs w:val="20"/>
                                    </w:rPr>
                                  </w:pPr>
                                  <w:r w:rsidRPr="00593674">
                                    <w:rPr>
                                      <w:rFonts w:ascii="標楷體" w:eastAsia="標楷體" w:hAnsi="標楷體" w:cs="Arial" w:hint="eastAsia"/>
                                      <w:sz w:val="20"/>
                                      <w:szCs w:val="20"/>
                                    </w:rPr>
                                    <w:t>6</w:t>
                                  </w:r>
                                  <w:r w:rsidRPr="00593674">
                                    <w:rPr>
                                      <w:rFonts w:ascii="標楷體" w:eastAsia="標楷體" w:hAnsi="標楷體" w:cs="Arial"/>
                                      <w:sz w:val="20"/>
                                      <w:szCs w:val="20"/>
                                    </w:rPr>
                                    <w:t>2.50</w:t>
                                  </w:r>
                                </w:p>
                              </w:tc>
                            </w:tr>
                            <w:tr w:rsidR="00E9128A" w:rsidRPr="00593674" w14:paraId="31E31696" w14:textId="77777777" w:rsidTr="00293386">
                              <w:trPr>
                                <w:trHeight w:val="295"/>
                                <w:jc w:val="center"/>
                              </w:trPr>
                              <w:tc>
                                <w:tcPr>
                                  <w:tcW w:w="850" w:type="dxa"/>
                                  <w:shd w:val="clear" w:color="auto" w:fill="auto"/>
                                  <w:vAlign w:val="center"/>
                                </w:tcPr>
                                <w:p w14:paraId="18E51BCC" w14:textId="77777777" w:rsidR="00E9128A" w:rsidRPr="00593674" w:rsidRDefault="00E9128A" w:rsidP="00293386">
                                  <w:pPr>
                                    <w:overflowPunct w:val="0"/>
                                    <w:jc w:val="center"/>
                                    <w:rPr>
                                      <w:rFonts w:ascii="標楷體" w:eastAsia="標楷體" w:hAnsi="標楷體" w:cs="Arial"/>
                                      <w:b/>
                                      <w:sz w:val="20"/>
                                      <w:szCs w:val="20"/>
                                    </w:rPr>
                                  </w:pPr>
                                  <w:r w:rsidRPr="00593674">
                                    <w:rPr>
                                      <w:rFonts w:ascii="標楷體" w:eastAsia="標楷體" w:hAnsi="標楷體" w:cs="Arial" w:hint="eastAsia"/>
                                      <w:sz w:val="20"/>
                                      <w:szCs w:val="20"/>
                                    </w:rPr>
                                    <w:t>埤頭</w:t>
                                  </w:r>
                                </w:p>
                              </w:tc>
                              <w:tc>
                                <w:tcPr>
                                  <w:tcW w:w="1020" w:type="dxa"/>
                                  <w:shd w:val="clear" w:color="auto" w:fill="auto"/>
                                  <w:vAlign w:val="center"/>
                                </w:tcPr>
                                <w:p w14:paraId="28681616" w14:textId="77777777" w:rsidR="00E9128A" w:rsidRPr="00593674" w:rsidRDefault="00E9128A" w:rsidP="00293386">
                                  <w:pPr>
                                    <w:overflowPunct w:val="0"/>
                                    <w:jc w:val="right"/>
                                    <w:rPr>
                                      <w:rFonts w:ascii="標楷體" w:eastAsia="標楷體" w:hAnsi="標楷體" w:cs="Arial"/>
                                      <w:b/>
                                      <w:sz w:val="20"/>
                                      <w:szCs w:val="20"/>
                                    </w:rPr>
                                  </w:pPr>
                                  <w:r w:rsidRPr="00593674">
                                    <w:rPr>
                                      <w:rFonts w:ascii="標楷體" w:eastAsia="標楷體" w:hAnsi="標楷體" w:cs="Arial" w:hint="eastAsia"/>
                                      <w:sz w:val="20"/>
                                      <w:szCs w:val="20"/>
                                    </w:rPr>
                                    <w:t>3</w:t>
                                  </w:r>
                                  <w:r w:rsidRPr="00593674">
                                    <w:rPr>
                                      <w:rFonts w:ascii="標楷體" w:eastAsia="標楷體" w:hAnsi="標楷體" w:cs="Arial"/>
                                      <w:sz w:val="20"/>
                                      <w:szCs w:val="20"/>
                                    </w:rPr>
                                    <w:t>0</w:t>
                                  </w:r>
                                </w:p>
                              </w:tc>
                              <w:tc>
                                <w:tcPr>
                                  <w:tcW w:w="1701" w:type="dxa"/>
                                  <w:shd w:val="clear" w:color="auto" w:fill="auto"/>
                                  <w:vAlign w:val="center"/>
                                </w:tcPr>
                                <w:p w14:paraId="3C240D94" w14:textId="77777777" w:rsidR="00E9128A" w:rsidRPr="00593674" w:rsidRDefault="00E9128A" w:rsidP="00293386">
                                  <w:pPr>
                                    <w:overflowPunct w:val="0"/>
                                    <w:jc w:val="right"/>
                                    <w:rPr>
                                      <w:rFonts w:ascii="標楷體" w:eastAsia="標楷體" w:hAnsi="標楷體" w:cs="Arial"/>
                                      <w:b/>
                                      <w:sz w:val="20"/>
                                      <w:szCs w:val="20"/>
                                    </w:rPr>
                                  </w:pPr>
                                  <w:r w:rsidRPr="00593674">
                                    <w:rPr>
                                      <w:rFonts w:ascii="標楷體" w:eastAsia="標楷體" w:hAnsi="標楷體" w:cs="Arial" w:hint="eastAsia"/>
                                      <w:sz w:val="20"/>
                                      <w:szCs w:val="20"/>
                                    </w:rPr>
                                    <w:t>1</w:t>
                                  </w:r>
                                  <w:r w:rsidRPr="00593674">
                                    <w:rPr>
                                      <w:rFonts w:ascii="標楷體" w:eastAsia="標楷體" w:hAnsi="標楷體" w:cs="Arial"/>
                                      <w:sz w:val="20"/>
                                      <w:szCs w:val="20"/>
                                    </w:rPr>
                                    <w:t>7</w:t>
                                  </w:r>
                                </w:p>
                              </w:tc>
                              <w:tc>
                                <w:tcPr>
                                  <w:tcW w:w="1531" w:type="dxa"/>
                                  <w:shd w:val="clear" w:color="auto" w:fill="auto"/>
                                  <w:vAlign w:val="center"/>
                                </w:tcPr>
                                <w:p w14:paraId="4E29BA76" w14:textId="77777777" w:rsidR="00E9128A" w:rsidRPr="00593674" w:rsidRDefault="00E9128A" w:rsidP="00293386">
                                  <w:pPr>
                                    <w:overflowPunct w:val="0"/>
                                    <w:jc w:val="right"/>
                                    <w:rPr>
                                      <w:rFonts w:ascii="標楷體" w:eastAsia="標楷體" w:hAnsi="標楷體" w:cs="Arial"/>
                                      <w:b/>
                                      <w:sz w:val="20"/>
                                      <w:szCs w:val="20"/>
                                    </w:rPr>
                                  </w:pPr>
                                  <w:r w:rsidRPr="00593674">
                                    <w:rPr>
                                      <w:rFonts w:ascii="標楷體" w:eastAsia="標楷體" w:hAnsi="標楷體" w:cs="Arial" w:hint="eastAsia"/>
                                      <w:sz w:val="20"/>
                                      <w:szCs w:val="20"/>
                                    </w:rPr>
                                    <w:t>5</w:t>
                                  </w:r>
                                  <w:r w:rsidRPr="00593674">
                                    <w:rPr>
                                      <w:rFonts w:ascii="標楷體" w:eastAsia="標楷體" w:hAnsi="標楷體" w:cs="Arial"/>
                                      <w:sz w:val="20"/>
                                      <w:szCs w:val="20"/>
                                    </w:rPr>
                                    <w:t>6.67</w:t>
                                  </w:r>
                                </w:p>
                              </w:tc>
                            </w:tr>
                            <w:tr w:rsidR="00E9128A" w:rsidRPr="00593674" w14:paraId="3ED5EE5F" w14:textId="77777777" w:rsidTr="00293386">
                              <w:trPr>
                                <w:trHeight w:val="295"/>
                                <w:jc w:val="center"/>
                              </w:trPr>
                              <w:tc>
                                <w:tcPr>
                                  <w:tcW w:w="850" w:type="dxa"/>
                                  <w:tcBorders>
                                    <w:bottom w:val="single" w:sz="4" w:space="0" w:color="auto"/>
                                  </w:tcBorders>
                                  <w:shd w:val="clear" w:color="auto" w:fill="auto"/>
                                  <w:vAlign w:val="center"/>
                                </w:tcPr>
                                <w:p w14:paraId="6FE64A89" w14:textId="77777777" w:rsidR="00E9128A" w:rsidRPr="00593674" w:rsidRDefault="00E9128A" w:rsidP="00293386">
                                  <w:pPr>
                                    <w:overflowPunct w:val="0"/>
                                    <w:jc w:val="center"/>
                                    <w:rPr>
                                      <w:rFonts w:ascii="標楷體" w:eastAsia="標楷體" w:hAnsi="標楷體" w:cs="Arial"/>
                                      <w:b/>
                                      <w:sz w:val="20"/>
                                      <w:szCs w:val="20"/>
                                    </w:rPr>
                                  </w:pPr>
                                  <w:r w:rsidRPr="00593674">
                                    <w:rPr>
                                      <w:rFonts w:ascii="標楷體" w:eastAsia="標楷體" w:hAnsi="標楷體" w:cs="Arial" w:hint="eastAsia"/>
                                      <w:sz w:val="20"/>
                                      <w:szCs w:val="20"/>
                                    </w:rPr>
                                    <w:t>芳苑</w:t>
                                  </w:r>
                                </w:p>
                              </w:tc>
                              <w:tc>
                                <w:tcPr>
                                  <w:tcW w:w="1020" w:type="dxa"/>
                                  <w:tcBorders>
                                    <w:bottom w:val="single" w:sz="4" w:space="0" w:color="auto"/>
                                  </w:tcBorders>
                                  <w:shd w:val="clear" w:color="auto" w:fill="auto"/>
                                  <w:vAlign w:val="center"/>
                                </w:tcPr>
                                <w:p w14:paraId="70C665FF" w14:textId="77777777" w:rsidR="00E9128A" w:rsidRPr="00593674" w:rsidRDefault="00E9128A" w:rsidP="00293386">
                                  <w:pPr>
                                    <w:overflowPunct w:val="0"/>
                                    <w:jc w:val="right"/>
                                    <w:rPr>
                                      <w:rFonts w:ascii="標楷體" w:eastAsia="標楷體" w:hAnsi="標楷體" w:cs="Arial"/>
                                      <w:b/>
                                      <w:sz w:val="20"/>
                                      <w:szCs w:val="20"/>
                                    </w:rPr>
                                  </w:pPr>
                                  <w:r w:rsidRPr="00593674">
                                    <w:rPr>
                                      <w:rFonts w:ascii="標楷體" w:eastAsia="標楷體" w:hAnsi="標楷體" w:cs="Arial" w:hint="eastAsia"/>
                                      <w:sz w:val="20"/>
                                      <w:szCs w:val="20"/>
                                    </w:rPr>
                                    <w:t>1</w:t>
                                  </w:r>
                                  <w:r w:rsidRPr="00593674">
                                    <w:rPr>
                                      <w:rFonts w:ascii="標楷體" w:eastAsia="標楷體" w:hAnsi="標楷體" w:cs="Arial"/>
                                      <w:sz w:val="20"/>
                                      <w:szCs w:val="20"/>
                                    </w:rPr>
                                    <w:t>20</w:t>
                                  </w:r>
                                </w:p>
                              </w:tc>
                              <w:tc>
                                <w:tcPr>
                                  <w:tcW w:w="1701" w:type="dxa"/>
                                  <w:tcBorders>
                                    <w:bottom w:val="single" w:sz="4" w:space="0" w:color="auto"/>
                                  </w:tcBorders>
                                  <w:shd w:val="clear" w:color="auto" w:fill="auto"/>
                                  <w:vAlign w:val="center"/>
                                </w:tcPr>
                                <w:p w14:paraId="0643EE23" w14:textId="77777777" w:rsidR="00E9128A" w:rsidRPr="00593674" w:rsidRDefault="00E9128A" w:rsidP="00293386">
                                  <w:pPr>
                                    <w:overflowPunct w:val="0"/>
                                    <w:jc w:val="right"/>
                                    <w:rPr>
                                      <w:rFonts w:ascii="標楷體" w:eastAsia="標楷體" w:hAnsi="標楷體" w:cs="Arial"/>
                                      <w:b/>
                                      <w:sz w:val="20"/>
                                      <w:szCs w:val="20"/>
                                    </w:rPr>
                                  </w:pPr>
                                  <w:r w:rsidRPr="00593674">
                                    <w:rPr>
                                      <w:rFonts w:ascii="標楷體" w:eastAsia="標楷體" w:hAnsi="標楷體" w:cs="Arial" w:hint="eastAsia"/>
                                      <w:sz w:val="20"/>
                                      <w:szCs w:val="20"/>
                                    </w:rPr>
                                    <w:t>2</w:t>
                                  </w:r>
                                  <w:r w:rsidRPr="00593674">
                                    <w:rPr>
                                      <w:rFonts w:ascii="標楷體" w:eastAsia="標楷體" w:hAnsi="標楷體" w:cs="Arial"/>
                                      <w:sz w:val="20"/>
                                      <w:szCs w:val="20"/>
                                    </w:rPr>
                                    <w:t>6</w:t>
                                  </w:r>
                                </w:p>
                              </w:tc>
                              <w:tc>
                                <w:tcPr>
                                  <w:tcW w:w="1531" w:type="dxa"/>
                                  <w:tcBorders>
                                    <w:bottom w:val="single" w:sz="4" w:space="0" w:color="auto"/>
                                  </w:tcBorders>
                                  <w:shd w:val="clear" w:color="auto" w:fill="auto"/>
                                  <w:vAlign w:val="center"/>
                                </w:tcPr>
                                <w:p w14:paraId="771369FC" w14:textId="77777777" w:rsidR="00E9128A" w:rsidRPr="00593674" w:rsidRDefault="00E9128A" w:rsidP="00293386">
                                  <w:pPr>
                                    <w:overflowPunct w:val="0"/>
                                    <w:jc w:val="right"/>
                                    <w:rPr>
                                      <w:rFonts w:ascii="標楷體" w:eastAsia="標楷體" w:hAnsi="標楷體" w:cs="Arial"/>
                                      <w:b/>
                                      <w:sz w:val="20"/>
                                      <w:szCs w:val="20"/>
                                    </w:rPr>
                                  </w:pPr>
                                  <w:r w:rsidRPr="00593674">
                                    <w:rPr>
                                      <w:rFonts w:ascii="標楷體" w:eastAsia="標楷體" w:hAnsi="標楷體" w:cs="Arial" w:hint="eastAsia"/>
                                      <w:sz w:val="20"/>
                                      <w:szCs w:val="20"/>
                                    </w:rPr>
                                    <w:t>2</w:t>
                                  </w:r>
                                  <w:r w:rsidRPr="00593674">
                                    <w:rPr>
                                      <w:rFonts w:ascii="標楷體" w:eastAsia="標楷體" w:hAnsi="標楷體" w:cs="Arial"/>
                                      <w:sz w:val="20"/>
                                      <w:szCs w:val="20"/>
                                    </w:rPr>
                                    <w:t>1.67</w:t>
                                  </w:r>
                                </w:p>
                              </w:tc>
                            </w:tr>
                            <w:tr w:rsidR="00E9128A" w:rsidRPr="00593674" w14:paraId="5608B77A" w14:textId="77777777" w:rsidTr="00293386">
                              <w:trPr>
                                <w:trHeight w:val="295"/>
                                <w:jc w:val="center"/>
                              </w:trPr>
                              <w:tc>
                                <w:tcPr>
                                  <w:tcW w:w="850" w:type="dxa"/>
                                  <w:shd w:val="clear" w:color="auto" w:fill="D9D9D9"/>
                                  <w:vAlign w:val="center"/>
                                </w:tcPr>
                                <w:p w14:paraId="302675E0" w14:textId="77777777" w:rsidR="00E9128A" w:rsidRPr="00593674" w:rsidRDefault="00E9128A" w:rsidP="00293386">
                                  <w:pPr>
                                    <w:overflowPunct w:val="0"/>
                                    <w:jc w:val="center"/>
                                    <w:rPr>
                                      <w:rFonts w:ascii="標楷體" w:eastAsia="標楷體" w:hAnsi="標楷體" w:cs="Arial"/>
                                      <w:b/>
                                      <w:sz w:val="20"/>
                                      <w:szCs w:val="20"/>
                                    </w:rPr>
                                  </w:pPr>
                                  <w:r w:rsidRPr="00593674">
                                    <w:rPr>
                                      <w:rFonts w:ascii="標楷體" w:eastAsia="標楷體" w:hAnsi="標楷體" w:cs="Arial" w:hint="eastAsia"/>
                                      <w:sz w:val="20"/>
                                      <w:szCs w:val="20"/>
                                    </w:rPr>
                                    <w:t>田中</w:t>
                                  </w:r>
                                </w:p>
                              </w:tc>
                              <w:tc>
                                <w:tcPr>
                                  <w:tcW w:w="1020" w:type="dxa"/>
                                  <w:shd w:val="clear" w:color="auto" w:fill="D9D9D9"/>
                                  <w:vAlign w:val="center"/>
                                </w:tcPr>
                                <w:p w14:paraId="4E84D12A" w14:textId="77777777" w:rsidR="00E9128A" w:rsidRPr="00593674" w:rsidRDefault="00E9128A" w:rsidP="00293386">
                                  <w:pPr>
                                    <w:overflowPunct w:val="0"/>
                                    <w:jc w:val="right"/>
                                    <w:rPr>
                                      <w:rFonts w:ascii="標楷體" w:eastAsia="標楷體" w:hAnsi="標楷體" w:cs="Arial"/>
                                      <w:b/>
                                      <w:sz w:val="20"/>
                                      <w:szCs w:val="20"/>
                                    </w:rPr>
                                  </w:pPr>
                                  <w:r w:rsidRPr="00593674">
                                    <w:rPr>
                                      <w:rFonts w:ascii="標楷體" w:eastAsia="標楷體" w:hAnsi="標楷體" w:cs="Arial" w:hint="eastAsia"/>
                                      <w:sz w:val="20"/>
                                      <w:szCs w:val="20"/>
                                    </w:rPr>
                                    <w:t>7</w:t>
                                  </w:r>
                                  <w:r w:rsidRPr="00593674">
                                    <w:rPr>
                                      <w:rFonts w:ascii="標楷體" w:eastAsia="標楷體" w:hAnsi="標楷體" w:cs="Arial"/>
                                      <w:sz w:val="20"/>
                                      <w:szCs w:val="20"/>
                                    </w:rPr>
                                    <w:t>2</w:t>
                                  </w:r>
                                </w:p>
                              </w:tc>
                              <w:tc>
                                <w:tcPr>
                                  <w:tcW w:w="1701" w:type="dxa"/>
                                  <w:shd w:val="clear" w:color="auto" w:fill="D9D9D9"/>
                                  <w:vAlign w:val="center"/>
                                </w:tcPr>
                                <w:p w14:paraId="58591A56" w14:textId="77777777" w:rsidR="00E9128A" w:rsidRPr="00593674" w:rsidRDefault="00E9128A" w:rsidP="00293386">
                                  <w:pPr>
                                    <w:overflowPunct w:val="0"/>
                                    <w:jc w:val="right"/>
                                    <w:rPr>
                                      <w:rFonts w:ascii="標楷體" w:eastAsia="標楷體" w:hAnsi="標楷體" w:cs="Arial"/>
                                      <w:b/>
                                      <w:sz w:val="20"/>
                                      <w:szCs w:val="20"/>
                                    </w:rPr>
                                  </w:pPr>
                                  <w:r w:rsidRPr="00593674">
                                    <w:rPr>
                                      <w:rFonts w:ascii="標楷體" w:eastAsia="標楷體" w:hAnsi="標楷體" w:cs="Arial" w:hint="eastAsia"/>
                                      <w:sz w:val="20"/>
                                      <w:szCs w:val="20"/>
                                    </w:rPr>
                                    <w:t>6</w:t>
                                  </w:r>
                                </w:p>
                              </w:tc>
                              <w:tc>
                                <w:tcPr>
                                  <w:tcW w:w="1531" w:type="dxa"/>
                                  <w:shd w:val="clear" w:color="auto" w:fill="D9D9D9"/>
                                  <w:vAlign w:val="center"/>
                                </w:tcPr>
                                <w:p w14:paraId="6D544C87" w14:textId="77777777" w:rsidR="00E9128A" w:rsidRPr="00593674" w:rsidRDefault="00E9128A" w:rsidP="00293386">
                                  <w:pPr>
                                    <w:overflowPunct w:val="0"/>
                                    <w:jc w:val="right"/>
                                    <w:rPr>
                                      <w:rFonts w:ascii="標楷體" w:eastAsia="標楷體" w:hAnsi="標楷體" w:cs="Arial"/>
                                      <w:b/>
                                      <w:sz w:val="20"/>
                                      <w:szCs w:val="20"/>
                                    </w:rPr>
                                  </w:pPr>
                                  <w:r w:rsidRPr="00593674">
                                    <w:rPr>
                                      <w:rFonts w:ascii="標楷體" w:eastAsia="標楷體" w:hAnsi="標楷體" w:cs="Arial" w:hint="eastAsia"/>
                                      <w:sz w:val="20"/>
                                      <w:szCs w:val="20"/>
                                    </w:rPr>
                                    <w:t>8</w:t>
                                  </w:r>
                                  <w:r w:rsidRPr="00593674">
                                    <w:rPr>
                                      <w:rFonts w:ascii="標楷體" w:eastAsia="標楷體" w:hAnsi="標楷體" w:cs="Arial"/>
                                      <w:sz w:val="20"/>
                                      <w:szCs w:val="20"/>
                                    </w:rPr>
                                    <w:t>.33</w:t>
                                  </w:r>
                                </w:p>
                              </w:tc>
                            </w:tr>
                            <w:tr w:rsidR="00E9128A" w:rsidRPr="00593674" w14:paraId="6AB1855D" w14:textId="77777777" w:rsidTr="00293386">
                              <w:trPr>
                                <w:trHeight w:val="295"/>
                                <w:jc w:val="center"/>
                              </w:trPr>
                              <w:tc>
                                <w:tcPr>
                                  <w:tcW w:w="850" w:type="dxa"/>
                                  <w:shd w:val="clear" w:color="auto" w:fill="D9D9D9"/>
                                  <w:vAlign w:val="center"/>
                                </w:tcPr>
                                <w:p w14:paraId="27739478" w14:textId="77777777" w:rsidR="00E9128A" w:rsidRPr="00593674" w:rsidRDefault="00E9128A" w:rsidP="00293386">
                                  <w:pPr>
                                    <w:overflowPunct w:val="0"/>
                                    <w:jc w:val="center"/>
                                    <w:rPr>
                                      <w:rFonts w:ascii="標楷體" w:eastAsia="標楷體" w:hAnsi="標楷體" w:cs="Arial"/>
                                      <w:b/>
                                      <w:sz w:val="20"/>
                                      <w:szCs w:val="20"/>
                                    </w:rPr>
                                  </w:pPr>
                                  <w:r w:rsidRPr="00593674">
                                    <w:rPr>
                                      <w:rFonts w:ascii="標楷體" w:eastAsia="標楷體" w:hAnsi="標楷體" w:cs="Arial" w:hint="eastAsia"/>
                                      <w:sz w:val="20"/>
                                      <w:szCs w:val="20"/>
                                    </w:rPr>
                                    <w:t>北斗</w:t>
                                  </w:r>
                                </w:p>
                              </w:tc>
                              <w:tc>
                                <w:tcPr>
                                  <w:tcW w:w="1020" w:type="dxa"/>
                                  <w:shd w:val="clear" w:color="auto" w:fill="D9D9D9"/>
                                  <w:vAlign w:val="center"/>
                                </w:tcPr>
                                <w:p w14:paraId="18138E92" w14:textId="77777777" w:rsidR="00E9128A" w:rsidRPr="00593674" w:rsidRDefault="00E9128A" w:rsidP="00293386">
                                  <w:pPr>
                                    <w:overflowPunct w:val="0"/>
                                    <w:jc w:val="right"/>
                                    <w:rPr>
                                      <w:rFonts w:ascii="標楷體" w:eastAsia="標楷體" w:hAnsi="標楷體" w:cs="Arial"/>
                                      <w:b/>
                                      <w:sz w:val="20"/>
                                      <w:szCs w:val="20"/>
                                    </w:rPr>
                                  </w:pPr>
                                  <w:r w:rsidRPr="00593674">
                                    <w:rPr>
                                      <w:rFonts w:ascii="標楷體" w:eastAsia="標楷體" w:hAnsi="標楷體" w:cs="Arial" w:hint="eastAsia"/>
                                      <w:sz w:val="20"/>
                                      <w:szCs w:val="20"/>
                                    </w:rPr>
                                    <w:t>5</w:t>
                                  </w:r>
                                  <w:r w:rsidRPr="00593674">
                                    <w:rPr>
                                      <w:rFonts w:ascii="標楷體" w:eastAsia="標楷體" w:hAnsi="標楷體" w:cs="Arial"/>
                                      <w:sz w:val="20"/>
                                      <w:szCs w:val="20"/>
                                    </w:rPr>
                                    <w:t>5</w:t>
                                  </w:r>
                                </w:p>
                              </w:tc>
                              <w:tc>
                                <w:tcPr>
                                  <w:tcW w:w="1701" w:type="dxa"/>
                                  <w:shd w:val="clear" w:color="auto" w:fill="D9D9D9"/>
                                  <w:vAlign w:val="center"/>
                                </w:tcPr>
                                <w:p w14:paraId="41513BC0" w14:textId="77777777" w:rsidR="00E9128A" w:rsidRPr="00593674" w:rsidRDefault="00E9128A" w:rsidP="00293386">
                                  <w:pPr>
                                    <w:overflowPunct w:val="0"/>
                                    <w:jc w:val="right"/>
                                    <w:rPr>
                                      <w:rFonts w:ascii="標楷體" w:eastAsia="標楷體" w:hAnsi="標楷體" w:cs="Arial"/>
                                      <w:b/>
                                      <w:sz w:val="20"/>
                                      <w:szCs w:val="20"/>
                                    </w:rPr>
                                  </w:pPr>
                                  <w:r w:rsidRPr="00593674">
                                    <w:rPr>
                                      <w:rFonts w:ascii="標楷體" w:eastAsia="標楷體" w:hAnsi="標楷體" w:cs="Arial" w:hint="eastAsia"/>
                                      <w:sz w:val="20"/>
                                      <w:szCs w:val="20"/>
                                    </w:rPr>
                                    <w:t>4</w:t>
                                  </w:r>
                                </w:p>
                              </w:tc>
                              <w:tc>
                                <w:tcPr>
                                  <w:tcW w:w="1531" w:type="dxa"/>
                                  <w:shd w:val="clear" w:color="auto" w:fill="D9D9D9"/>
                                  <w:vAlign w:val="center"/>
                                </w:tcPr>
                                <w:p w14:paraId="646DFDE1" w14:textId="77777777" w:rsidR="00E9128A" w:rsidRPr="00593674" w:rsidRDefault="00E9128A" w:rsidP="00293386">
                                  <w:pPr>
                                    <w:overflowPunct w:val="0"/>
                                    <w:jc w:val="right"/>
                                    <w:rPr>
                                      <w:rFonts w:ascii="標楷體" w:eastAsia="標楷體" w:hAnsi="標楷體" w:cs="Arial"/>
                                      <w:b/>
                                      <w:sz w:val="20"/>
                                      <w:szCs w:val="20"/>
                                    </w:rPr>
                                  </w:pPr>
                                  <w:r w:rsidRPr="00593674">
                                    <w:rPr>
                                      <w:rFonts w:ascii="標楷體" w:eastAsia="標楷體" w:hAnsi="標楷體" w:cs="Arial" w:hint="eastAsia"/>
                                      <w:sz w:val="20"/>
                                      <w:szCs w:val="20"/>
                                    </w:rPr>
                                    <w:t>7</w:t>
                                  </w:r>
                                  <w:r w:rsidRPr="00593674">
                                    <w:rPr>
                                      <w:rFonts w:ascii="標楷體" w:eastAsia="標楷體" w:hAnsi="標楷體" w:cs="Arial"/>
                                      <w:sz w:val="20"/>
                                      <w:szCs w:val="20"/>
                                    </w:rPr>
                                    <w:t>.27</w:t>
                                  </w:r>
                                </w:p>
                              </w:tc>
                            </w:tr>
                            <w:tr w:rsidR="00E9128A" w:rsidRPr="00593674" w14:paraId="17CCD98E" w14:textId="77777777" w:rsidTr="00293386">
                              <w:trPr>
                                <w:trHeight w:val="295"/>
                                <w:jc w:val="center"/>
                              </w:trPr>
                              <w:tc>
                                <w:tcPr>
                                  <w:tcW w:w="850" w:type="dxa"/>
                                  <w:shd w:val="clear" w:color="auto" w:fill="D9D9D9"/>
                                  <w:vAlign w:val="center"/>
                                </w:tcPr>
                                <w:p w14:paraId="37563ED1" w14:textId="77777777" w:rsidR="00E9128A" w:rsidRPr="00593674" w:rsidRDefault="00E9128A" w:rsidP="00293386">
                                  <w:pPr>
                                    <w:overflowPunct w:val="0"/>
                                    <w:jc w:val="center"/>
                                    <w:rPr>
                                      <w:rFonts w:ascii="標楷體" w:eastAsia="標楷體" w:hAnsi="標楷體" w:cs="Arial"/>
                                      <w:b/>
                                      <w:sz w:val="20"/>
                                      <w:szCs w:val="20"/>
                                    </w:rPr>
                                  </w:pPr>
                                  <w:r w:rsidRPr="00593674">
                                    <w:rPr>
                                      <w:rFonts w:ascii="標楷體" w:eastAsia="標楷體" w:hAnsi="標楷體" w:cs="Arial" w:hint="eastAsia"/>
                                      <w:sz w:val="20"/>
                                      <w:szCs w:val="20"/>
                                    </w:rPr>
                                    <w:t>福興</w:t>
                                  </w:r>
                                </w:p>
                              </w:tc>
                              <w:tc>
                                <w:tcPr>
                                  <w:tcW w:w="1020" w:type="dxa"/>
                                  <w:shd w:val="clear" w:color="auto" w:fill="D9D9D9"/>
                                  <w:vAlign w:val="center"/>
                                </w:tcPr>
                                <w:p w14:paraId="02B49F56" w14:textId="77777777" w:rsidR="00E9128A" w:rsidRPr="00593674" w:rsidRDefault="00E9128A" w:rsidP="00293386">
                                  <w:pPr>
                                    <w:overflowPunct w:val="0"/>
                                    <w:jc w:val="right"/>
                                    <w:rPr>
                                      <w:rFonts w:ascii="標楷體" w:eastAsia="標楷體" w:hAnsi="標楷體" w:cs="Arial"/>
                                      <w:b/>
                                      <w:sz w:val="20"/>
                                      <w:szCs w:val="20"/>
                                    </w:rPr>
                                  </w:pPr>
                                  <w:r w:rsidRPr="00593674">
                                    <w:rPr>
                                      <w:rFonts w:ascii="標楷體" w:eastAsia="標楷體" w:hAnsi="標楷體" w:cs="Arial" w:hint="eastAsia"/>
                                      <w:sz w:val="20"/>
                                      <w:szCs w:val="20"/>
                                    </w:rPr>
                                    <w:t>5</w:t>
                                  </w:r>
                                  <w:r w:rsidRPr="00593674">
                                    <w:rPr>
                                      <w:rFonts w:ascii="標楷體" w:eastAsia="標楷體" w:hAnsi="標楷體" w:cs="Arial"/>
                                      <w:sz w:val="20"/>
                                      <w:szCs w:val="20"/>
                                    </w:rPr>
                                    <w:t>8</w:t>
                                  </w:r>
                                </w:p>
                              </w:tc>
                              <w:tc>
                                <w:tcPr>
                                  <w:tcW w:w="1701" w:type="dxa"/>
                                  <w:shd w:val="clear" w:color="auto" w:fill="D9D9D9"/>
                                  <w:vAlign w:val="center"/>
                                </w:tcPr>
                                <w:p w14:paraId="66515DB0" w14:textId="77777777" w:rsidR="00E9128A" w:rsidRPr="00593674" w:rsidRDefault="00E9128A" w:rsidP="00293386">
                                  <w:pPr>
                                    <w:overflowPunct w:val="0"/>
                                    <w:jc w:val="right"/>
                                    <w:rPr>
                                      <w:rFonts w:ascii="標楷體" w:eastAsia="標楷體" w:hAnsi="標楷體" w:cs="Arial"/>
                                      <w:b/>
                                      <w:sz w:val="20"/>
                                      <w:szCs w:val="20"/>
                                    </w:rPr>
                                  </w:pPr>
                                  <w:r w:rsidRPr="00593674">
                                    <w:rPr>
                                      <w:rFonts w:ascii="標楷體" w:eastAsia="標楷體" w:hAnsi="標楷體" w:cs="Arial" w:hint="eastAsia"/>
                                      <w:sz w:val="20"/>
                                      <w:szCs w:val="20"/>
                                    </w:rPr>
                                    <w:t>3</w:t>
                                  </w:r>
                                </w:p>
                              </w:tc>
                              <w:tc>
                                <w:tcPr>
                                  <w:tcW w:w="1531" w:type="dxa"/>
                                  <w:shd w:val="clear" w:color="auto" w:fill="D9D9D9"/>
                                  <w:vAlign w:val="center"/>
                                </w:tcPr>
                                <w:p w14:paraId="5A8412AA" w14:textId="77777777" w:rsidR="00E9128A" w:rsidRPr="00593674" w:rsidRDefault="00E9128A" w:rsidP="00293386">
                                  <w:pPr>
                                    <w:overflowPunct w:val="0"/>
                                    <w:jc w:val="right"/>
                                    <w:rPr>
                                      <w:rFonts w:ascii="標楷體" w:eastAsia="標楷體" w:hAnsi="標楷體" w:cs="Arial"/>
                                      <w:b/>
                                      <w:sz w:val="20"/>
                                      <w:szCs w:val="20"/>
                                    </w:rPr>
                                  </w:pPr>
                                  <w:r w:rsidRPr="00593674">
                                    <w:rPr>
                                      <w:rFonts w:ascii="標楷體" w:eastAsia="標楷體" w:hAnsi="標楷體" w:cs="Arial" w:hint="eastAsia"/>
                                      <w:sz w:val="20"/>
                                      <w:szCs w:val="20"/>
                                    </w:rPr>
                                    <w:t>5</w:t>
                                  </w:r>
                                  <w:r w:rsidRPr="00593674">
                                    <w:rPr>
                                      <w:rFonts w:ascii="標楷體" w:eastAsia="標楷體" w:hAnsi="標楷體" w:cs="Arial"/>
                                      <w:sz w:val="20"/>
                                      <w:szCs w:val="20"/>
                                    </w:rPr>
                                    <w:t>.17</w:t>
                                  </w:r>
                                </w:p>
                              </w:tc>
                            </w:tr>
                          </w:tbl>
                          <w:p w14:paraId="28C2CF3D" w14:textId="77777777" w:rsidR="00E9128A" w:rsidRPr="008B676A" w:rsidRDefault="00E9128A" w:rsidP="00E9128A">
                            <w:pPr>
                              <w:snapToGrid w:val="0"/>
                              <w:rPr>
                                <w:rFonts w:ascii="標楷體" w:eastAsia="標楷體" w:hAnsi="標楷體"/>
                                <w:sz w:val="18"/>
                                <w:szCs w:val="18"/>
                              </w:rPr>
                            </w:pPr>
                            <w:r w:rsidRPr="008B676A">
                              <w:rPr>
                                <w:rFonts w:ascii="標楷體" w:eastAsia="標楷體" w:hAnsi="標楷體" w:hint="eastAsia"/>
                                <w:sz w:val="18"/>
                                <w:szCs w:val="18"/>
                              </w:rPr>
                              <w:t>註：1</w:t>
                            </w:r>
                            <w:r w:rsidRPr="008B676A">
                              <w:rPr>
                                <w:rFonts w:ascii="標楷體" w:eastAsia="標楷體" w:hAnsi="標楷體"/>
                                <w:sz w:val="18"/>
                                <w:szCs w:val="18"/>
                              </w:rPr>
                              <w:t>.</w:t>
                            </w:r>
                            <w:r w:rsidRPr="008B676A">
                              <w:rPr>
                                <w:rFonts w:ascii="標楷體" w:eastAsia="標楷體" w:hAnsi="標楷體" w:hint="eastAsia"/>
                                <w:sz w:val="18"/>
                                <w:szCs w:val="18"/>
                              </w:rPr>
                              <w:t>參與情形係截至1</w:t>
                            </w:r>
                            <w:r w:rsidRPr="008B676A">
                              <w:rPr>
                                <w:rFonts w:ascii="標楷體" w:eastAsia="標楷體" w:hAnsi="標楷體"/>
                                <w:sz w:val="18"/>
                                <w:szCs w:val="18"/>
                              </w:rPr>
                              <w:t>13</w:t>
                            </w:r>
                            <w:r w:rsidRPr="008B676A">
                              <w:rPr>
                                <w:rFonts w:ascii="標楷體" w:eastAsia="標楷體" w:hAnsi="標楷體" w:hint="eastAsia"/>
                                <w:sz w:val="18"/>
                                <w:szCs w:val="18"/>
                              </w:rPr>
                              <w:t>年1</w:t>
                            </w:r>
                            <w:r w:rsidRPr="008B676A">
                              <w:rPr>
                                <w:rFonts w:ascii="標楷體" w:eastAsia="標楷體" w:hAnsi="標楷體"/>
                                <w:sz w:val="18"/>
                                <w:szCs w:val="18"/>
                              </w:rPr>
                              <w:t>2</w:t>
                            </w:r>
                            <w:r w:rsidRPr="008B676A">
                              <w:rPr>
                                <w:rFonts w:ascii="標楷體" w:eastAsia="標楷體" w:hAnsi="標楷體" w:hint="eastAsia"/>
                                <w:sz w:val="18"/>
                                <w:szCs w:val="18"/>
                              </w:rPr>
                              <w:t>月底止。</w:t>
                            </w:r>
                          </w:p>
                          <w:p w14:paraId="549528E8" w14:textId="77777777" w:rsidR="00E9128A" w:rsidRPr="008B676A" w:rsidRDefault="00E9128A" w:rsidP="00E9128A">
                            <w:pPr>
                              <w:snapToGrid w:val="0"/>
                              <w:ind w:firstLineChars="200" w:firstLine="360"/>
                              <w:rPr>
                                <w:rFonts w:ascii="標楷體" w:eastAsia="標楷體" w:hAnsi="標楷體"/>
                                <w:sz w:val="18"/>
                                <w:szCs w:val="18"/>
                              </w:rPr>
                            </w:pPr>
                            <w:r w:rsidRPr="008B676A">
                              <w:rPr>
                                <w:rFonts w:ascii="標楷體" w:eastAsia="標楷體" w:hAnsi="標楷體" w:hint="eastAsia"/>
                                <w:sz w:val="18"/>
                                <w:szCs w:val="18"/>
                              </w:rPr>
                              <w:t>2.資料來源：整理自</w:t>
                            </w:r>
                            <w:r>
                              <w:rPr>
                                <w:rFonts w:ascii="標楷體" w:eastAsia="標楷體" w:hAnsi="標楷體" w:hint="eastAsia"/>
                                <w:sz w:val="18"/>
                                <w:szCs w:val="18"/>
                              </w:rPr>
                              <w:t>彰化縣環境保護</w:t>
                            </w:r>
                            <w:r w:rsidRPr="008B676A">
                              <w:rPr>
                                <w:rFonts w:ascii="標楷體" w:eastAsia="標楷體" w:hAnsi="標楷體" w:hint="eastAsia"/>
                                <w:sz w:val="18"/>
                                <w:szCs w:val="18"/>
                              </w:rPr>
                              <w:t>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B19A110" id="_x0000_s1089" type="#_x0000_t202" style="position:absolute;left:0;text-align:left;margin-left:228.05pt;margin-top:495.2pt;width:269.25pt;height:204.4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" stroked="f">
                <v:textbox>
                  <w:txbxContent>
                    <w:p w14:paraId="0C93C51A" w14:textId="77777777" w:rsidR="00E9128A" w:rsidRPr="008B676A" w:rsidRDefault="00E9128A" w:rsidP="00425020">
                      <w:pPr>
                        <w:spacing w:afterLines="50" w:after="120"/>
                        <w:jc w:val="center"/>
                        <w:rPr>
                          <w:rFonts w:ascii="標楷體" w:eastAsia="標楷體" w:hAnsi="標楷體"/>
                          <w:b/>
                          <w:bCs/>
                        </w:rPr>
                      </w:pPr>
                      <w:r w:rsidRPr="008B676A">
                        <w:rPr>
                          <w:rFonts w:ascii="標楷體" w:eastAsia="標楷體" w:hAnsi="標楷體" w:hint="eastAsia"/>
                          <w:b/>
                          <w:bCs/>
                        </w:rPr>
                        <w:t>表</w:t>
                      </w:r>
                      <w:r>
                        <w:rPr>
                          <w:rFonts w:ascii="標楷體" w:eastAsia="標楷體" w:hAnsi="標楷體" w:hint="eastAsia"/>
                          <w:b/>
                          <w:bCs/>
                        </w:rPr>
                        <w:t>3</w:t>
                      </w:r>
                      <w:r>
                        <w:rPr>
                          <w:rFonts w:ascii="標楷體" w:eastAsia="標楷體" w:hAnsi="標楷體" w:hint="eastAsia"/>
                          <w:b/>
                        </w:rPr>
                        <w:t xml:space="preserve">　</w:t>
                      </w:r>
                      <w:r w:rsidRPr="008B676A">
                        <w:rPr>
                          <w:rFonts w:ascii="標楷體" w:eastAsia="標楷體" w:hAnsi="標楷體" w:hint="eastAsia"/>
                          <w:b/>
                          <w:bCs/>
                        </w:rPr>
                        <w:t>工業區之事業單位參與垃圾隨袋徵收情形</w:t>
                      </w:r>
                    </w:p>
                    <w:p w14:paraId="1BFD256E" w14:textId="77777777" w:rsidR="00E9128A" w:rsidRPr="008B676A" w:rsidRDefault="00E9128A" w:rsidP="00E9128A">
                      <w:pPr>
                        <w:jc w:val="right"/>
                        <w:rPr>
                          <w:rFonts w:ascii="標楷體" w:eastAsia="標楷體" w:hAnsi="標楷體"/>
                          <w:sz w:val="20"/>
                          <w:szCs w:val="20"/>
                        </w:rPr>
                      </w:pPr>
                      <w:r w:rsidRPr="008B676A">
                        <w:rPr>
                          <w:rFonts w:ascii="標楷體" w:eastAsia="標楷體" w:hAnsi="標楷體" w:hint="eastAsia"/>
                          <w:sz w:val="20"/>
                          <w:szCs w:val="20"/>
                        </w:rPr>
                        <w:t>單位：家</w:t>
                      </w:r>
                      <w:r>
                        <w:rPr>
                          <w:rFonts w:ascii="標楷體" w:eastAsia="標楷體" w:hAnsi="標楷體" w:hint="eastAsia"/>
                          <w:sz w:val="20"/>
                          <w:szCs w:val="20"/>
                        </w:rPr>
                        <w:t>、％</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0"/>
                        <w:gridCol w:w="1020"/>
                        <w:gridCol w:w="1701"/>
                        <w:gridCol w:w="1531"/>
                      </w:tblGrid>
                      <w:tr w:rsidR="00E9128A" w:rsidRPr="00593674" w14:paraId="53586269" w14:textId="77777777" w:rsidTr="00DC211D">
                        <w:trPr>
                          <w:trHeight w:val="624"/>
                          <w:jc w:val="center"/>
                        </w:trPr>
                        <w:tc>
                          <w:tcPr>
                            <w:tcW w:w="850" w:type="dxa"/>
                            <w:shd w:val="clear" w:color="auto" w:fill="auto"/>
                            <w:vAlign w:val="center"/>
                          </w:tcPr>
                          <w:p w14:paraId="59919C2A" w14:textId="77777777" w:rsidR="00E9128A" w:rsidRPr="00593674" w:rsidRDefault="00E9128A" w:rsidP="008B676A">
                            <w:pPr>
                              <w:overflowPunct w:val="0"/>
                              <w:jc w:val="center"/>
                              <w:rPr>
                                <w:rFonts w:ascii="標楷體" w:eastAsia="標楷體" w:hAnsi="標楷體" w:cs="Arial"/>
                                <w:b/>
                                <w:sz w:val="20"/>
                                <w:szCs w:val="20"/>
                              </w:rPr>
                            </w:pPr>
                            <w:r w:rsidRPr="00593674">
                              <w:rPr>
                                <w:rFonts w:ascii="標楷體" w:eastAsia="標楷體" w:hAnsi="標楷體" w:cs="Arial" w:hint="eastAsia"/>
                                <w:sz w:val="20"/>
                                <w:szCs w:val="20"/>
                              </w:rPr>
                              <w:t>工業區</w:t>
                            </w:r>
                          </w:p>
                        </w:tc>
                        <w:tc>
                          <w:tcPr>
                            <w:tcW w:w="1020" w:type="dxa"/>
                            <w:shd w:val="clear" w:color="auto" w:fill="auto"/>
                            <w:vAlign w:val="center"/>
                          </w:tcPr>
                          <w:p w14:paraId="4220E1BB" w14:textId="77777777" w:rsidR="00E9128A" w:rsidRPr="00593674" w:rsidRDefault="00E9128A" w:rsidP="008B676A">
                            <w:pPr>
                              <w:overflowPunct w:val="0"/>
                              <w:jc w:val="center"/>
                              <w:rPr>
                                <w:rFonts w:ascii="標楷體" w:eastAsia="標楷體" w:hAnsi="標楷體" w:cs="Arial"/>
                                <w:b/>
                                <w:sz w:val="20"/>
                                <w:szCs w:val="20"/>
                              </w:rPr>
                            </w:pPr>
                            <w:r w:rsidRPr="00593674">
                              <w:rPr>
                                <w:rFonts w:ascii="標楷體" w:eastAsia="標楷體" w:hAnsi="標楷體" w:cs="Arial" w:hint="eastAsia"/>
                                <w:sz w:val="20"/>
                                <w:szCs w:val="20"/>
                              </w:rPr>
                              <w:t>事業家數</w:t>
                            </w:r>
                          </w:p>
                          <w:p w14:paraId="0280A10C" w14:textId="77777777" w:rsidR="00E9128A" w:rsidRPr="00593674" w:rsidRDefault="00E9128A" w:rsidP="008B676A">
                            <w:pPr>
                              <w:overflowPunct w:val="0"/>
                              <w:jc w:val="center"/>
                              <w:rPr>
                                <w:rFonts w:ascii="標楷體" w:eastAsia="標楷體" w:hAnsi="標楷體" w:cs="Arial"/>
                                <w:b/>
                                <w:sz w:val="20"/>
                                <w:szCs w:val="20"/>
                              </w:rPr>
                            </w:pPr>
                            <w:r w:rsidRPr="00593674">
                              <w:rPr>
                                <w:rFonts w:ascii="標楷體" w:eastAsia="標楷體" w:hAnsi="標楷體" w:cs="Arial" w:hint="eastAsia"/>
                                <w:sz w:val="20"/>
                                <w:szCs w:val="20"/>
                              </w:rPr>
                              <w:t>（</w:t>
                            </w:r>
                            <w:r w:rsidRPr="00593674">
                              <w:rPr>
                                <w:rFonts w:ascii="標楷體" w:eastAsia="標楷體" w:hAnsi="標楷體" w:cs="Arial"/>
                                <w:sz w:val="20"/>
                                <w:szCs w:val="20"/>
                              </w:rPr>
                              <w:t>A</w:t>
                            </w:r>
                            <w:r w:rsidRPr="00593674">
                              <w:rPr>
                                <w:rFonts w:ascii="標楷體" w:eastAsia="標楷體" w:hAnsi="標楷體" w:cs="Arial" w:hint="eastAsia"/>
                                <w:sz w:val="20"/>
                                <w:szCs w:val="20"/>
                              </w:rPr>
                              <w:t>）</w:t>
                            </w:r>
                          </w:p>
                        </w:tc>
                        <w:tc>
                          <w:tcPr>
                            <w:tcW w:w="1701" w:type="dxa"/>
                            <w:shd w:val="clear" w:color="auto" w:fill="auto"/>
                            <w:vAlign w:val="center"/>
                          </w:tcPr>
                          <w:p w14:paraId="1BAF023C" w14:textId="77777777" w:rsidR="00E9128A" w:rsidRPr="00593674" w:rsidRDefault="00E9128A" w:rsidP="00605FFD">
                            <w:pPr>
                              <w:overflowPunct w:val="0"/>
                              <w:jc w:val="center"/>
                              <w:rPr>
                                <w:rFonts w:ascii="標楷體" w:eastAsia="標楷體" w:hAnsi="標楷體" w:cs="Arial"/>
                                <w:b/>
                                <w:spacing w:val="-8"/>
                                <w:sz w:val="20"/>
                                <w:szCs w:val="20"/>
                              </w:rPr>
                            </w:pPr>
                            <w:r w:rsidRPr="00593674">
                              <w:rPr>
                                <w:rFonts w:ascii="標楷體" w:eastAsia="標楷體" w:hAnsi="標楷體" w:cs="Arial" w:hint="eastAsia"/>
                                <w:spacing w:val="-8"/>
                                <w:sz w:val="20"/>
                                <w:szCs w:val="20"/>
                              </w:rPr>
                              <w:t>參與隨袋徵收家數</w:t>
                            </w:r>
                          </w:p>
                          <w:p w14:paraId="23F5661B" w14:textId="77777777" w:rsidR="00E9128A" w:rsidRPr="00593674" w:rsidRDefault="00E9128A" w:rsidP="008B676A">
                            <w:pPr>
                              <w:overflowPunct w:val="0"/>
                              <w:jc w:val="center"/>
                              <w:rPr>
                                <w:rFonts w:ascii="標楷體" w:eastAsia="標楷體" w:hAnsi="標楷體" w:cs="Arial"/>
                                <w:b/>
                                <w:sz w:val="20"/>
                                <w:szCs w:val="20"/>
                              </w:rPr>
                            </w:pPr>
                            <w:r w:rsidRPr="00593674">
                              <w:rPr>
                                <w:rFonts w:ascii="標楷體" w:eastAsia="標楷體" w:hAnsi="標楷體" w:cs="Arial" w:hint="eastAsia"/>
                                <w:sz w:val="20"/>
                                <w:szCs w:val="20"/>
                              </w:rPr>
                              <w:t>（</w:t>
                            </w:r>
                            <w:r w:rsidRPr="00593674">
                              <w:rPr>
                                <w:rFonts w:ascii="標楷體" w:eastAsia="標楷體" w:hAnsi="標楷體" w:cs="Arial"/>
                                <w:sz w:val="20"/>
                                <w:szCs w:val="20"/>
                              </w:rPr>
                              <w:t>B</w:t>
                            </w:r>
                            <w:r w:rsidRPr="00593674">
                              <w:rPr>
                                <w:rFonts w:ascii="標楷體" w:eastAsia="標楷體" w:hAnsi="標楷體" w:cs="Arial" w:hint="eastAsia"/>
                                <w:sz w:val="20"/>
                                <w:szCs w:val="20"/>
                              </w:rPr>
                              <w:t>）</w:t>
                            </w:r>
                          </w:p>
                        </w:tc>
                        <w:tc>
                          <w:tcPr>
                            <w:tcW w:w="1531" w:type="dxa"/>
                            <w:shd w:val="clear" w:color="auto" w:fill="auto"/>
                            <w:vAlign w:val="center"/>
                          </w:tcPr>
                          <w:p w14:paraId="185AEE08" w14:textId="77777777" w:rsidR="00E9128A" w:rsidRPr="00593674" w:rsidRDefault="00E9128A" w:rsidP="008B676A">
                            <w:pPr>
                              <w:overflowPunct w:val="0"/>
                              <w:jc w:val="center"/>
                              <w:rPr>
                                <w:rFonts w:ascii="標楷體" w:eastAsia="標楷體" w:hAnsi="標楷體" w:cs="Arial"/>
                                <w:b/>
                                <w:sz w:val="20"/>
                                <w:szCs w:val="20"/>
                              </w:rPr>
                            </w:pPr>
                            <w:r w:rsidRPr="00593674">
                              <w:rPr>
                                <w:rFonts w:ascii="標楷體" w:eastAsia="標楷體" w:hAnsi="標楷體" w:cs="Arial" w:hint="eastAsia"/>
                                <w:sz w:val="20"/>
                                <w:szCs w:val="20"/>
                              </w:rPr>
                              <w:t>參與比例</w:t>
                            </w:r>
                          </w:p>
                          <w:p w14:paraId="736A62AC" w14:textId="77777777" w:rsidR="00E9128A" w:rsidRPr="00593674" w:rsidRDefault="00E9128A" w:rsidP="008B676A">
                            <w:pPr>
                              <w:overflowPunct w:val="0"/>
                              <w:jc w:val="center"/>
                              <w:rPr>
                                <w:rFonts w:ascii="標楷體" w:eastAsia="標楷體" w:hAnsi="標楷體" w:cs="Arial"/>
                                <w:b/>
                                <w:bCs/>
                                <w:spacing w:val="-20"/>
                                <w:sz w:val="20"/>
                                <w:szCs w:val="20"/>
                              </w:rPr>
                            </w:pPr>
                            <w:r w:rsidRPr="00593674">
                              <w:rPr>
                                <w:rFonts w:ascii="標楷體" w:eastAsia="標楷體" w:hAnsi="標楷體" w:cs="Tahoma" w:hint="eastAsia"/>
                                <w:bCs/>
                                <w:spacing w:val="-20"/>
                                <w:kern w:val="0"/>
                                <w:sz w:val="20"/>
                              </w:rPr>
                              <w:t>（</w:t>
                            </w:r>
                            <w:r w:rsidRPr="00593674">
                              <w:rPr>
                                <w:rFonts w:ascii="標楷體" w:eastAsia="標楷體" w:hAnsi="標楷體" w:cs="Tahoma"/>
                                <w:bCs/>
                                <w:spacing w:val="-20"/>
                                <w:kern w:val="0"/>
                                <w:sz w:val="20"/>
                              </w:rPr>
                              <w:t>B</w:t>
                            </w:r>
                            <w:r w:rsidRPr="00593674">
                              <w:rPr>
                                <w:rFonts w:ascii="標楷體" w:eastAsia="標楷體" w:hAnsi="標楷體" w:cs="Tahoma" w:hint="eastAsia"/>
                                <w:bCs/>
                                <w:spacing w:val="-20"/>
                                <w:kern w:val="0"/>
                                <w:sz w:val="20"/>
                              </w:rPr>
                              <w:t>）</w:t>
                            </w:r>
                            <w:r w:rsidRPr="00593674">
                              <w:rPr>
                                <w:rFonts w:ascii="標楷體" w:eastAsia="標楷體" w:hAnsi="標楷體" w:cs="Tahoma"/>
                                <w:bCs/>
                                <w:spacing w:val="-20"/>
                                <w:kern w:val="0"/>
                                <w:sz w:val="20"/>
                              </w:rPr>
                              <w:t>/</w:t>
                            </w:r>
                            <w:r w:rsidRPr="00593674">
                              <w:rPr>
                                <w:rFonts w:ascii="標楷體" w:eastAsia="標楷體" w:hAnsi="標楷體" w:cs="Tahoma" w:hint="eastAsia"/>
                                <w:bCs/>
                                <w:spacing w:val="-20"/>
                                <w:kern w:val="0"/>
                                <w:sz w:val="20"/>
                              </w:rPr>
                              <w:t>（</w:t>
                            </w:r>
                            <w:r w:rsidRPr="00593674">
                              <w:rPr>
                                <w:rFonts w:ascii="標楷體" w:eastAsia="標楷體" w:hAnsi="標楷體" w:cs="Tahoma"/>
                                <w:bCs/>
                                <w:spacing w:val="-20"/>
                                <w:kern w:val="0"/>
                                <w:sz w:val="20"/>
                              </w:rPr>
                              <w:t>A</w:t>
                            </w:r>
                            <w:r w:rsidRPr="00593674">
                              <w:rPr>
                                <w:rFonts w:ascii="標楷體" w:eastAsia="標楷體" w:hAnsi="標楷體" w:cs="Tahoma" w:hint="eastAsia"/>
                                <w:bCs/>
                                <w:spacing w:val="-20"/>
                                <w:kern w:val="0"/>
                                <w:sz w:val="20"/>
                              </w:rPr>
                              <w:t>）</w:t>
                            </w:r>
                            <w:r w:rsidRPr="00593674">
                              <w:rPr>
                                <w:rFonts w:ascii="標楷體" w:eastAsia="標楷體" w:hAnsi="標楷體" w:cs="Tahoma"/>
                                <w:bCs/>
                                <w:spacing w:val="-20"/>
                                <w:kern w:val="0"/>
                                <w:sz w:val="20"/>
                              </w:rPr>
                              <w:sym w:font="Wingdings 2" w:char="F0CD"/>
                            </w:r>
                            <w:r w:rsidRPr="00593674">
                              <w:rPr>
                                <w:rFonts w:ascii="標楷體" w:eastAsia="標楷體" w:hAnsi="標楷體" w:cs="Tahoma"/>
                                <w:bCs/>
                                <w:spacing w:val="-20"/>
                                <w:kern w:val="0"/>
                                <w:sz w:val="20"/>
                              </w:rPr>
                              <w:t>100</w:t>
                            </w:r>
                          </w:p>
                        </w:tc>
                      </w:tr>
                      <w:tr w:rsidR="00E9128A" w:rsidRPr="00593674" w14:paraId="64F98EAC" w14:textId="77777777" w:rsidTr="00293386">
                        <w:trPr>
                          <w:trHeight w:val="295"/>
                          <w:jc w:val="center"/>
                        </w:trPr>
                        <w:tc>
                          <w:tcPr>
                            <w:tcW w:w="850" w:type="dxa"/>
                            <w:shd w:val="clear" w:color="auto" w:fill="auto"/>
                            <w:vAlign w:val="center"/>
                          </w:tcPr>
                          <w:p w14:paraId="00C42ECA" w14:textId="77777777" w:rsidR="00E9128A" w:rsidRPr="00173732" w:rsidRDefault="00E9128A" w:rsidP="00293386">
                            <w:pPr>
                              <w:overflowPunct w:val="0"/>
                              <w:jc w:val="center"/>
                              <w:rPr>
                                <w:rFonts w:ascii="標楷體" w:eastAsia="標楷體" w:hAnsi="標楷體" w:cs="Arial"/>
                                <w:b/>
                                <w:sz w:val="20"/>
                                <w:szCs w:val="20"/>
                              </w:rPr>
                            </w:pPr>
                            <w:r w:rsidRPr="00173732">
                              <w:rPr>
                                <w:rFonts w:ascii="標楷體" w:eastAsia="標楷體" w:hAnsi="標楷體" w:cs="Arial" w:hint="eastAsia"/>
                                <w:b/>
                                <w:sz w:val="20"/>
                                <w:szCs w:val="20"/>
                              </w:rPr>
                              <w:t>合計</w:t>
                            </w:r>
                          </w:p>
                        </w:tc>
                        <w:tc>
                          <w:tcPr>
                            <w:tcW w:w="1020" w:type="dxa"/>
                            <w:shd w:val="clear" w:color="auto" w:fill="auto"/>
                            <w:vAlign w:val="center"/>
                          </w:tcPr>
                          <w:p w14:paraId="0143AA4B" w14:textId="77777777" w:rsidR="00E9128A" w:rsidRPr="00173732" w:rsidRDefault="00E9128A" w:rsidP="00293386">
                            <w:pPr>
                              <w:overflowPunct w:val="0"/>
                              <w:jc w:val="right"/>
                              <w:rPr>
                                <w:rFonts w:ascii="標楷體" w:eastAsia="標楷體" w:hAnsi="標楷體" w:cs="Arial"/>
                                <w:b/>
                                <w:sz w:val="20"/>
                                <w:szCs w:val="20"/>
                              </w:rPr>
                            </w:pPr>
                            <w:r w:rsidRPr="00173732">
                              <w:rPr>
                                <w:rFonts w:ascii="標楷體" w:eastAsia="標楷體" w:hAnsi="標楷體" w:cs="Arial" w:hint="eastAsia"/>
                                <w:b/>
                                <w:sz w:val="20"/>
                                <w:szCs w:val="20"/>
                              </w:rPr>
                              <w:t>3</w:t>
                            </w:r>
                            <w:r w:rsidRPr="00173732">
                              <w:rPr>
                                <w:rFonts w:ascii="標楷體" w:eastAsia="標楷體" w:hAnsi="標楷體" w:cs="Arial"/>
                                <w:b/>
                                <w:sz w:val="20"/>
                                <w:szCs w:val="20"/>
                              </w:rPr>
                              <w:t>59</w:t>
                            </w:r>
                          </w:p>
                        </w:tc>
                        <w:tc>
                          <w:tcPr>
                            <w:tcW w:w="1701" w:type="dxa"/>
                            <w:shd w:val="clear" w:color="auto" w:fill="auto"/>
                            <w:vAlign w:val="center"/>
                          </w:tcPr>
                          <w:p w14:paraId="1BE8A77C" w14:textId="77777777" w:rsidR="00E9128A" w:rsidRPr="00173732" w:rsidRDefault="00E9128A" w:rsidP="00293386">
                            <w:pPr>
                              <w:overflowPunct w:val="0"/>
                              <w:jc w:val="right"/>
                              <w:rPr>
                                <w:rFonts w:ascii="標楷體" w:eastAsia="標楷體" w:hAnsi="標楷體" w:cs="Arial"/>
                                <w:b/>
                                <w:sz w:val="20"/>
                                <w:szCs w:val="20"/>
                              </w:rPr>
                            </w:pPr>
                            <w:r w:rsidRPr="00173732">
                              <w:rPr>
                                <w:rFonts w:ascii="標楷體" w:eastAsia="標楷體" w:hAnsi="標楷體" w:cs="Arial" w:hint="eastAsia"/>
                                <w:b/>
                                <w:sz w:val="20"/>
                                <w:szCs w:val="20"/>
                              </w:rPr>
                              <w:t>7</w:t>
                            </w:r>
                            <w:r w:rsidRPr="00173732">
                              <w:rPr>
                                <w:rFonts w:ascii="標楷體" w:eastAsia="標楷體" w:hAnsi="標楷體" w:cs="Arial"/>
                                <w:b/>
                                <w:sz w:val="20"/>
                                <w:szCs w:val="20"/>
                              </w:rPr>
                              <w:t>1</w:t>
                            </w:r>
                          </w:p>
                        </w:tc>
                        <w:tc>
                          <w:tcPr>
                            <w:tcW w:w="1531" w:type="dxa"/>
                            <w:shd w:val="clear" w:color="auto" w:fill="auto"/>
                            <w:vAlign w:val="center"/>
                          </w:tcPr>
                          <w:p w14:paraId="476E13C7" w14:textId="77777777" w:rsidR="00E9128A" w:rsidRPr="00173732" w:rsidRDefault="00E9128A" w:rsidP="00293386">
                            <w:pPr>
                              <w:overflowPunct w:val="0"/>
                              <w:jc w:val="right"/>
                              <w:rPr>
                                <w:rFonts w:ascii="標楷體" w:eastAsia="標楷體" w:hAnsi="標楷體" w:cs="Arial"/>
                                <w:b/>
                                <w:sz w:val="20"/>
                                <w:szCs w:val="20"/>
                              </w:rPr>
                            </w:pPr>
                            <w:r w:rsidRPr="00173732">
                              <w:rPr>
                                <w:rFonts w:ascii="標楷體" w:eastAsia="標楷體" w:hAnsi="標楷體" w:cs="Arial" w:hint="eastAsia"/>
                                <w:b/>
                                <w:sz w:val="20"/>
                                <w:szCs w:val="20"/>
                              </w:rPr>
                              <w:t>1</w:t>
                            </w:r>
                            <w:r w:rsidRPr="00173732">
                              <w:rPr>
                                <w:rFonts w:ascii="標楷體" w:eastAsia="標楷體" w:hAnsi="標楷體" w:cs="Arial"/>
                                <w:b/>
                                <w:sz w:val="20"/>
                                <w:szCs w:val="20"/>
                              </w:rPr>
                              <w:t>9.78</w:t>
                            </w:r>
                          </w:p>
                        </w:tc>
                      </w:tr>
                      <w:tr w:rsidR="00E9128A" w:rsidRPr="00593674" w14:paraId="6C7D2AF0" w14:textId="77777777" w:rsidTr="00293386">
                        <w:trPr>
                          <w:trHeight w:val="295"/>
                          <w:jc w:val="center"/>
                        </w:trPr>
                        <w:tc>
                          <w:tcPr>
                            <w:tcW w:w="850" w:type="dxa"/>
                            <w:shd w:val="clear" w:color="auto" w:fill="auto"/>
                            <w:vAlign w:val="center"/>
                          </w:tcPr>
                          <w:p w14:paraId="54E348AE" w14:textId="77777777" w:rsidR="00E9128A" w:rsidRPr="00593674" w:rsidRDefault="00E9128A" w:rsidP="00293386">
                            <w:pPr>
                              <w:overflowPunct w:val="0"/>
                              <w:jc w:val="center"/>
                              <w:rPr>
                                <w:rFonts w:ascii="標楷體" w:eastAsia="標楷體" w:hAnsi="標楷體" w:cs="Arial"/>
                                <w:b/>
                                <w:sz w:val="20"/>
                                <w:szCs w:val="20"/>
                              </w:rPr>
                            </w:pPr>
                            <w:r w:rsidRPr="00593674">
                              <w:rPr>
                                <w:rFonts w:ascii="標楷體" w:eastAsia="標楷體" w:hAnsi="標楷體" w:cs="Arial" w:hint="eastAsia"/>
                                <w:sz w:val="20"/>
                                <w:szCs w:val="20"/>
                              </w:rPr>
                              <w:t>社頭</w:t>
                            </w:r>
                          </w:p>
                        </w:tc>
                        <w:tc>
                          <w:tcPr>
                            <w:tcW w:w="1020" w:type="dxa"/>
                            <w:shd w:val="clear" w:color="auto" w:fill="auto"/>
                            <w:vAlign w:val="center"/>
                          </w:tcPr>
                          <w:p w14:paraId="2E682024" w14:textId="77777777" w:rsidR="00E9128A" w:rsidRPr="00593674" w:rsidRDefault="00E9128A" w:rsidP="00293386">
                            <w:pPr>
                              <w:overflowPunct w:val="0"/>
                              <w:jc w:val="right"/>
                              <w:rPr>
                                <w:rFonts w:ascii="標楷體" w:eastAsia="標楷體" w:hAnsi="標楷體" w:cs="Arial"/>
                                <w:b/>
                                <w:sz w:val="20"/>
                                <w:szCs w:val="20"/>
                              </w:rPr>
                            </w:pPr>
                            <w:r w:rsidRPr="00593674">
                              <w:rPr>
                                <w:rFonts w:ascii="標楷體" w:eastAsia="標楷體" w:hAnsi="標楷體" w:cs="Arial" w:hint="eastAsia"/>
                                <w:sz w:val="20"/>
                                <w:szCs w:val="20"/>
                              </w:rPr>
                              <w:t>2</w:t>
                            </w:r>
                            <w:r w:rsidRPr="00593674">
                              <w:rPr>
                                <w:rFonts w:ascii="標楷體" w:eastAsia="標楷體" w:hAnsi="標楷體" w:cs="Arial"/>
                                <w:sz w:val="20"/>
                                <w:szCs w:val="20"/>
                              </w:rPr>
                              <w:t>4</w:t>
                            </w:r>
                          </w:p>
                        </w:tc>
                        <w:tc>
                          <w:tcPr>
                            <w:tcW w:w="1701" w:type="dxa"/>
                            <w:shd w:val="clear" w:color="auto" w:fill="auto"/>
                            <w:vAlign w:val="center"/>
                          </w:tcPr>
                          <w:p w14:paraId="6BA5D240" w14:textId="77777777" w:rsidR="00E9128A" w:rsidRPr="00593674" w:rsidRDefault="00E9128A" w:rsidP="00293386">
                            <w:pPr>
                              <w:overflowPunct w:val="0"/>
                              <w:jc w:val="right"/>
                              <w:rPr>
                                <w:rFonts w:ascii="標楷體" w:eastAsia="標楷體" w:hAnsi="標楷體" w:cs="Arial"/>
                                <w:b/>
                                <w:sz w:val="20"/>
                                <w:szCs w:val="20"/>
                              </w:rPr>
                            </w:pPr>
                            <w:r w:rsidRPr="00593674">
                              <w:rPr>
                                <w:rFonts w:ascii="標楷體" w:eastAsia="標楷體" w:hAnsi="標楷體" w:cs="Arial" w:hint="eastAsia"/>
                                <w:sz w:val="20"/>
                                <w:szCs w:val="20"/>
                              </w:rPr>
                              <w:t>1</w:t>
                            </w:r>
                            <w:r w:rsidRPr="00593674">
                              <w:rPr>
                                <w:rFonts w:ascii="標楷體" w:eastAsia="標楷體" w:hAnsi="標楷體" w:cs="Arial"/>
                                <w:sz w:val="20"/>
                                <w:szCs w:val="20"/>
                              </w:rPr>
                              <w:t>5</w:t>
                            </w:r>
                          </w:p>
                        </w:tc>
                        <w:tc>
                          <w:tcPr>
                            <w:tcW w:w="1531" w:type="dxa"/>
                            <w:shd w:val="clear" w:color="auto" w:fill="auto"/>
                            <w:vAlign w:val="center"/>
                          </w:tcPr>
                          <w:p w14:paraId="537FE4E6" w14:textId="77777777" w:rsidR="00E9128A" w:rsidRPr="00593674" w:rsidRDefault="00E9128A" w:rsidP="00293386">
                            <w:pPr>
                              <w:overflowPunct w:val="0"/>
                              <w:jc w:val="right"/>
                              <w:rPr>
                                <w:rFonts w:ascii="標楷體" w:eastAsia="標楷體" w:hAnsi="標楷體" w:cs="Arial"/>
                                <w:b/>
                                <w:sz w:val="20"/>
                                <w:szCs w:val="20"/>
                              </w:rPr>
                            </w:pPr>
                            <w:r w:rsidRPr="00593674">
                              <w:rPr>
                                <w:rFonts w:ascii="標楷體" w:eastAsia="標楷體" w:hAnsi="標楷體" w:cs="Arial" w:hint="eastAsia"/>
                                <w:sz w:val="20"/>
                                <w:szCs w:val="20"/>
                              </w:rPr>
                              <w:t>6</w:t>
                            </w:r>
                            <w:r w:rsidRPr="00593674">
                              <w:rPr>
                                <w:rFonts w:ascii="標楷體" w:eastAsia="標楷體" w:hAnsi="標楷體" w:cs="Arial"/>
                                <w:sz w:val="20"/>
                                <w:szCs w:val="20"/>
                              </w:rPr>
                              <w:t>2.50</w:t>
                            </w:r>
                          </w:p>
                        </w:tc>
                      </w:tr>
                      <w:tr w:rsidR="00E9128A" w:rsidRPr="00593674" w14:paraId="31E31696" w14:textId="77777777" w:rsidTr="00293386">
                        <w:trPr>
                          <w:trHeight w:val="295"/>
                          <w:jc w:val="center"/>
                        </w:trPr>
                        <w:tc>
                          <w:tcPr>
                            <w:tcW w:w="850" w:type="dxa"/>
                            <w:shd w:val="clear" w:color="auto" w:fill="auto"/>
                            <w:vAlign w:val="center"/>
                          </w:tcPr>
                          <w:p w14:paraId="18E51BCC" w14:textId="77777777" w:rsidR="00E9128A" w:rsidRPr="00593674" w:rsidRDefault="00E9128A" w:rsidP="00293386">
                            <w:pPr>
                              <w:overflowPunct w:val="0"/>
                              <w:jc w:val="center"/>
                              <w:rPr>
                                <w:rFonts w:ascii="標楷體" w:eastAsia="標楷體" w:hAnsi="標楷體" w:cs="Arial"/>
                                <w:b/>
                                <w:sz w:val="20"/>
                                <w:szCs w:val="20"/>
                              </w:rPr>
                            </w:pPr>
                            <w:r w:rsidRPr="00593674">
                              <w:rPr>
                                <w:rFonts w:ascii="標楷體" w:eastAsia="標楷體" w:hAnsi="標楷體" w:cs="Arial" w:hint="eastAsia"/>
                                <w:sz w:val="20"/>
                                <w:szCs w:val="20"/>
                              </w:rPr>
                              <w:t>埤頭</w:t>
                            </w:r>
                          </w:p>
                        </w:tc>
                        <w:tc>
                          <w:tcPr>
                            <w:tcW w:w="1020" w:type="dxa"/>
                            <w:shd w:val="clear" w:color="auto" w:fill="auto"/>
                            <w:vAlign w:val="center"/>
                          </w:tcPr>
                          <w:p w14:paraId="28681616" w14:textId="77777777" w:rsidR="00E9128A" w:rsidRPr="00593674" w:rsidRDefault="00E9128A" w:rsidP="00293386">
                            <w:pPr>
                              <w:overflowPunct w:val="0"/>
                              <w:jc w:val="right"/>
                              <w:rPr>
                                <w:rFonts w:ascii="標楷體" w:eastAsia="標楷體" w:hAnsi="標楷體" w:cs="Arial"/>
                                <w:b/>
                                <w:sz w:val="20"/>
                                <w:szCs w:val="20"/>
                              </w:rPr>
                            </w:pPr>
                            <w:r w:rsidRPr="00593674">
                              <w:rPr>
                                <w:rFonts w:ascii="標楷體" w:eastAsia="標楷體" w:hAnsi="標楷體" w:cs="Arial" w:hint="eastAsia"/>
                                <w:sz w:val="20"/>
                                <w:szCs w:val="20"/>
                              </w:rPr>
                              <w:t>3</w:t>
                            </w:r>
                            <w:r w:rsidRPr="00593674">
                              <w:rPr>
                                <w:rFonts w:ascii="標楷體" w:eastAsia="標楷體" w:hAnsi="標楷體" w:cs="Arial"/>
                                <w:sz w:val="20"/>
                                <w:szCs w:val="20"/>
                              </w:rPr>
                              <w:t>0</w:t>
                            </w:r>
                          </w:p>
                        </w:tc>
                        <w:tc>
                          <w:tcPr>
                            <w:tcW w:w="1701" w:type="dxa"/>
                            <w:shd w:val="clear" w:color="auto" w:fill="auto"/>
                            <w:vAlign w:val="center"/>
                          </w:tcPr>
                          <w:p w14:paraId="3C240D94" w14:textId="77777777" w:rsidR="00E9128A" w:rsidRPr="00593674" w:rsidRDefault="00E9128A" w:rsidP="00293386">
                            <w:pPr>
                              <w:overflowPunct w:val="0"/>
                              <w:jc w:val="right"/>
                              <w:rPr>
                                <w:rFonts w:ascii="標楷體" w:eastAsia="標楷體" w:hAnsi="標楷體" w:cs="Arial"/>
                                <w:b/>
                                <w:sz w:val="20"/>
                                <w:szCs w:val="20"/>
                              </w:rPr>
                            </w:pPr>
                            <w:r w:rsidRPr="00593674">
                              <w:rPr>
                                <w:rFonts w:ascii="標楷體" w:eastAsia="標楷體" w:hAnsi="標楷體" w:cs="Arial" w:hint="eastAsia"/>
                                <w:sz w:val="20"/>
                                <w:szCs w:val="20"/>
                              </w:rPr>
                              <w:t>1</w:t>
                            </w:r>
                            <w:r w:rsidRPr="00593674">
                              <w:rPr>
                                <w:rFonts w:ascii="標楷體" w:eastAsia="標楷體" w:hAnsi="標楷體" w:cs="Arial"/>
                                <w:sz w:val="20"/>
                                <w:szCs w:val="20"/>
                              </w:rPr>
                              <w:t>7</w:t>
                            </w:r>
                          </w:p>
                        </w:tc>
                        <w:tc>
                          <w:tcPr>
                            <w:tcW w:w="1531" w:type="dxa"/>
                            <w:shd w:val="clear" w:color="auto" w:fill="auto"/>
                            <w:vAlign w:val="center"/>
                          </w:tcPr>
                          <w:p w14:paraId="4E29BA76" w14:textId="77777777" w:rsidR="00E9128A" w:rsidRPr="00593674" w:rsidRDefault="00E9128A" w:rsidP="00293386">
                            <w:pPr>
                              <w:overflowPunct w:val="0"/>
                              <w:jc w:val="right"/>
                              <w:rPr>
                                <w:rFonts w:ascii="標楷體" w:eastAsia="標楷體" w:hAnsi="標楷體" w:cs="Arial"/>
                                <w:b/>
                                <w:sz w:val="20"/>
                                <w:szCs w:val="20"/>
                              </w:rPr>
                            </w:pPr>
                            <w:r w:rsidRPr="00593674">
                              <w:rPr>
                                <w:rFonts w:ascii="標楷體" w:eastAsia="標楷體" w:hAnsi="標楷體" w:cs="Arial" w:hint="eastAsia"/>
                                <w:sz w:val="20"/>
                                <w:szCs w:val="20"/>
                              </w:rPr>
                              <w:t>5</w:t>
                            </w:r>
                            <w:r w:rsidRPr="00593674">
                              <w:rPr>
                                <w:rFonts w:ascii="標楷體" w:eastAsia="標楷體" w:hAnsi="標楷體" w:cs="Arial"/>
                                <w:sz w:val="20"/>
                                <w:szCs w:val="20"/>
                              </w:rPr>
                              <w:t>6.67</w:t>
                            </w:r>
                          </w:p>
                        </w:tc>
                      </w:tr>
                      <w:tr w:rsidR="00E9128A" w:rsidRPr="00593674" w14:paraId="3ED5EE5F" w14:textId="77777777" w:rsidTr="00293386">
                        <w:trPr>
                          <w:trHeight w:val="295"/>
                          <w:jc w:val="center"/>
                        </w:trPr>
                        <w:tc>
                          <w:tcPr>
                            <w:tcW w:w="850" w:type="dxa"/>
                            <w:tcBorders>
                              <w:bottom w:val="single" w:sz="4" w:space="0" w:color="auto"/>
                            </w:tcBorders>
                            <w:shd w:val="clear" w:color="auto" w:fill="auto"/>
                            <w:vAlign w:val="center"/>
                          </w:tcPr>
                          <w:p w14:paraId="6FE64A89" w14:textId="77777777" w:rsidR="00E9128A" w:rsidRPr="00593674" w:rsidRDefault="00E9128A" w:rsidP="00293386">
                            <w:pPr>
                              <w:overflowPunct w:val="0"/>
                              <w:jc w:val="center"/>
                              <w:rPr>
                                <w:rFonts w:ascii="標楷體" w:eastAsia="標楷體" w:hAnsi="標楷體" w:cs="Arial"/>
                                <w:b/>
                                <w:sz w:val="20"/>
                                <w:szCs w:val="20"/>
                              </w:rPr>
                            </w:pPr>
                            <w:r w:rsidRPr="00593674">
                              <w:rPr>
                                <w:rFonts w:ascii="標楷體" w:eastAsia="標楷體" w:hAnsi="標楷體" w:cs="Arial" w:hint="eastAsia"/>
                                <w:sz w:val="20"/>
                                <w:szCs w:val="20"/>
                              </w:rPr>
                              <w:t>芳苑</w:t>
                            </w:r>
                          </w:p>
                        </w:tc>
                        <w:tc>
                          <w:tcPr>
                            <w:tcW w:w="1020" w:type="dxa"/>
                            <w:tcBorders>
                              <w:bottom w:val="single" w:sz="4" w:space="0" w:color="auto"/>
                            </w:tcBorders>
                            <w:shd w:val="clear" w:color="auto" w:fill="auto"/>
                            <w:vAlign w:val="center"/>
                          </w:tcPr>
                          <w:p w14:paraId="70C665FF" w14:textId="77777777" w:rsidR="00E9128A" w:rsidRPr="00593674" w:rsidRDefault="00E9128A" w:rsidP="00293386">
                            <w:pPr>
                              <w:overflowPunct w:val="0"/>
                              <w:jc w:val="right"/>
                              <w:rPr>
                                <w:rFonts w:ascii="標楷體" w:eastAsia="標楷體" w:hAnsi="標楷體" w:cs="Arial"/>
                                <w:b/>
                                <w:sz w:val="20"/>
                                <w:szCs w:val="20"/>
                              </w:rPr>
                            </w:pPr>
                            <w:r w:rsidRPr="00593674">
                              <w:rPr>
                                <w:rFonts w:ascii="標楷體" w:eastAsia="標楷體" w:hAnsi="標楷體" w:cs="Arial" w:hint="eastAsia"/>
                                <w:sz w:val="20"/>
                                <w:szCs w:val="20"/>
                              </w:rPr>
                              <w:t>1</w:t>
                            </w:r>
                            <w:r w:rsidRPr="00593674">
                              <w:rPr>
                                <w:rFonts w:ascii="標楷體" w:eastAsia="標楷體" w:hAnsi="標楷體" w:cs="Arial"/>
                                <w:sz w:val="20"/>
                                <w:szCs w:val="20"/>
                              </w:rPr>
                              <w:t>20</w:t>
                            </w:r>
                          </w:p>
                        </w:tc>
                        <w:tc>
                          <w:tcPr>
                            <w:tcW w:w="1701" w:type="dxa"/>
                            <w:tcBorders>
                              <w:bottom w:val="single" w:sz="4" w:space="0" w:color="auto"/>
                            </w:tcBorders>
                            <w:shd w:val="clear" w:color="auto" w:fill="auto"/>
                            <w:vAlign w:val="center"/>
                          </w:tcPr>
                          <w:p w14:paraId="0643EE23" w14:textId="77777777" w:rsidR="00E9128A" w:rsidRPr="00593674" w:rsidRDefault="00E9128A" w:rsidP="00293386">
                            <w:pPr>
                              <w:overflowPunct w:val="0"/>
                              <w:jc w:val="right"/>
                              <w:rPr>
                                <w:rFonts w:ascii="標楷體" w:eastAsia="標楷體" w:hAnsi="標楷體" w:cs="Arial"/>
                                <w:b/>
                                <w:sz w:val="20"/>
                                <w:szCs w:val="20"/>
                              </w:rPr>
                            </w:pPr>
                            <w:r w:rsidRPr="00593674">
                              <w:rPr>
                                <w:rFonts w:ascii="標楷體" w:eastAsia="標楷體" w:hAnsi="標楷體" w:cs="Arial" w:hint="eastAsia"/>
                                <w:sz w:val="20"/>
                                <w:szCs w:val="20"/>
                              </w:rPr>
                              <w:t>2</w:t>
                            </w:r>
                            <w:r w:rsidRPr="00593674">
                              <w:rPr>
                                <w:rFonts w:ascii="標楷體" w:eastAsia="標楷體" w:hAnsi="標楷體" w:cs="Arial"/>
                                <w:sz w:val="20"/>
                                <w:szCs w:val="20"/>
                              </w:rPr>
                              <w:t>6</w:t>
                            </w:r>
                          </w:p>
                        </w:tc>
                        <w:tc>
                          <w:tcPr>
                            <w:tcW w:w="1531" w:type="dxa"/>
                            <w:tcBorders>
                              <w:bottom w:val="single" w:sz="4" w:space="0" w:color="auto"/>
                            </w:tcBorders>
                            <w:shd w:val="clear" w:color="auto" w:fill="auto"/>
                            <w:vAlign w:val="center"/>
                          </w:tcPr>
                          <w:p w14:paraId="771369FC" w14:textId="77777777" w:rsidR="00E9128A" w:rsidRPr="00593674" w:rsidRDefault="00E9128A" w:rsidP="00293386">
                            <w:pPr>
                              <w:overflowPunct w:val="0"/>
                              <w:jc w:val="right"/>
                              <w:rPr>
                                <w:rFonts w:ascii="標楷體" w:eastAsia="標楷體" w:hAnsi="標楷體" w:cs="Arial"/>
                                <w:b/>
                                <w:sz w:val="20"/>
                                <w:szCs w:val="20"/>
                              </w:rPr>
                            </w:pPr>
                            <w:r w:rsidRPr="00593674">
                              <w:rPr>
                                <w:rFonts w:ascii="標楷體" w:eastAsia="標楷體" w:hAnsi="標楷體" w:cs="Arial" w:hint="eastAsia"/>
                                <w:sz w:val="20"/>
                                <w:szCs w:val="20"/>
                              </w:rPr>
                              <w:t>2</w:t>
                            </w:r>
                            <w:r w:rsidRPr="00593674">
                              <w:rPr>
                                <w:rFonts w:ascii="標楷體" w:eastAsia="標楷體" w:hAnsi="標楷體" w:cs="Arial"/>
                                <w:sz w:val="20"/>
                                <w:szCs w:val="20"/>
                              </w:rPr>
                              <w:t>1.67</w:t>
                            </w:r>
                          </w:p>
                        </w:tc>
                      </w:tr>
                      <w:tr w:rsidR="00E9128A" w:rsidRPr="00593674" w14:paraId="5608B77A" w14:textId="77777777" w:rsidTr="00293386">
                        <w:trPr>
                          <w:trHeight w:val="295"/>
                          <w:jc w:val="center"/>
                        </w:trPr>
                        <w:tc>
                          <w:tcPr>
                            <w:tcW w:w="850" w:type="dxa"/>
                            <w:shd w:val="clear" w:color="auto" w:fill="D9D9D9"/>
                            <w:vAlign w:val="center"/>
                          </w:tcPr>
                          <w:p w14:paraId="302675E0" w14:textId="77777777" w:rsidR="00E9128A" w:rsidRPr="00593674" w:rsidRDefault="00E9128A" w:rsidP="00293386">
                            <w:pPr>
                              <w:overflowPunct w:val="0"/>
                              <w:jc w:val="center"/>
                              <w:rPr>
                                <w:rFonts w:ascii="標楷體" w:eastAsia="標楷體" w:hAnsi="標楷體" w:cs="Arial"/>
                                <w:b/>
                                <w:sz w:val="20"/>
                                <w:szCs w:val="20"/>
                              </w:rPr>
                            </w:pPr>
                            <w:r w:rsidRPr="00593674">
                              <w:rPr>
                                <w:rFonts w:ascii="標楷體" w:eastAsia="標楷體" w:hAnsi="標楷體" w:cs="Arial" w:hint="eastAsia"/>
                                <w:sz w:val="20"/>
                                <w:szCs w:val="20"/>
                              </w:rPr>
                              <w:t>田中</w:t>
                            </w:r>
                          </w:p>
                        </w:tc>
                        <w:tc>
                          <w:tcPr>
                            <w:tcW w:w="1020" w:type="dxa"/>
                            <w:shd w:val="clear" w:color="auto" w:fill="D9D9D9"/>
                            <w:vAlign w:val="center"/>
                          </w:tcPr>
                          <w:p w14:paraId="4E84D12A" w14:textId="77777777" w:rsidR="00E9128A" w:rsidRPr="00593674" w:rsidRDefault="00E9128A" w:rsidP="00293386">
                            <w:pPr>
                              <w:overflowPunct w:val="0"/>
                              <w:jc w:val="right"/>
                              <w:rPr>
                                <w:rFonts w:ascii="標楷體" w:eastAsia="標楷體" w:hAnsi="標楷體" w:cs="Arial"/>
                                <w:b/>
                                <w:sz w:val="20"/>
                                <w:szCs w:val="20"/>
                              </w:rPr>
                            </w:pPr>
                            <w:r w:rsidRPr="00593674">
                              <w:rPr>
                                <w:rFonts w:ascii="標楷體" w:eastAsia="標楷體" w:hAnsi="標楷體" w:cs="Arial" w:hint="eastAsia"/>
                                <w:sz w:val="20"/>
                                <w:szCs w:val="20"/>
                              </w:rPr>
                              <w:t>7</w:t>
                            </w:r>
                            <w:r w:rsidRPr="00593674">
                              <w:rPr>
                                <w:rFonts w:ascii="標楷體" w:eastAsia="標楷體" w:hAnsi="標楷體" w:cs="Arial"/>
                                <w:sz w:val="20"/>
                                <w:szCs w:val="20"/>
                              </w:rPr>
                              <w:t>2</w:t>
                            </w:r>
                          </w:p>
                        </w:tc>
                        <w:tc>
                          <w:tcPr>
                            <w:tcW w:w="1701" w:type="dxa"/>
                            <w:shd w:val="clear" w:color="auto" w:fill="D9D9D9"/>
                            <w:vAlign w:val="center"/>
                          </w:tcPr>
                          <w:p w14:paraId="58591A56" w14:textId="77777777" w:rsidR="00E9128A" w:rsidRPr="00593674" w:rsidRDefault="00E9128A" w:rsidP="00293386">
                            <w:pPr>
                              <w:overflowPunct w:val="0"/>
                              <w:jc w:val="right"/>
                              <w:rPr>
                                <w:rFonts w:ascii="標楷體" w:eastAsia="標楷體" w:hAnsi="標楷體" w:cs="Arial"/>
                                <w:b/>
                                <w:sz w:val="20"/>
                                <w:szCs w:val="20"/>
                              </w:rPr>
                            </w:pPr>
                            <w:r w:rsidRPr="00593674">
                              <w:rPr>
                                <w:rFonts w:ascii="標楷體" w:eastAsia="標楷體" w:hAnsi="標楷體" w:cs="Arial" w:hint="eastAsia"/>
                                <w:sz w:val="20"/>
                                <w:szCs w:val="20"/>
                              </w:rPr>
                              <w:t>6</w:t>
                            </w:r>
                          </w:p>
                        </w:tc>
                        <w:tc>
                          <w:tcPr>
                            <w:tcW w:w="1531" w:type="dxa"/>
                            <w:shd w:val="clear" w:color="auto" w:fill="D9D9D9"/>
                            <w:vAlign w:val="center"/>
                          </w:tcPr>
                          <w:p w14:paraId="6D544C87" w14:textId="77777777" w:rsidR="00E9128A" w:rsidRPr="00593674" w:rsidRDefault="00E9128A" w:rsidP="00293386">
                            <w:pPr>
                              <w:overflowPunct w:val="0"/>
                              <w:jc w:val="right"/>
                              <w:rPr>
                                <w:rFonts w:ascii="標楷體" w:eastAsia="標楷體" w:hAnsi="標楷體" w:cs="Arial"/>
                                <w:b/>
                                <w:sz w:val="20"/>
                                <w:szCs w:val="20"/>
                              </w:rPr>
                            </w:pPr>
                            <w:r w:rsidRPr="00593674">
                              <w:rPr>
                                <w:rFonts w:ascii="標楷體" w:eastAsia="標楷體" w:hAnsi="標楷體" w:cs="Arial" w:hint="eastAsia"/>
                                <w:sz w:val="20"/>
                                <w:szCs w:val="20"/>
                              </w:rPr>
                              <w:t>8</w:t>
                            </w:r>
                            <w:r w:rsidRPr="00593674">
                              <w:rPr>
                                <w:rFonts w:ascii="標楷體" w:eastAsia="標楷體" w:hAnsi="標楷體" w:cs="Arial"/>
                                <w:sz w:val="20"/>
                                <w:szCs w:val="20"/>
                              </w:rPr>
                              <w:t>.33</w:t>
                            </w:r>
                          </w:p>
                        </w:tc>
                      </w:tr>
                      <w:tr w:rsidR="00E9128A" w:rsidRPr="00593674" w14:paraId="6AB1855D" w14:textId="77777777" w:rsidTr="00293386">
                        <w:trPr>
                          <w:trHeight w:val="295"/>
                          <w:jc w:val="center"/>
                        </w:trPr>
                        <w:tc>
                          <w:tcPr>
                            <w:tcW w:w="850" w:type="dxa"/>
                            <w:shd w:val="clear" w:color="auto" w:fill="D9D9D9"/>
                            <w:vAlign w:val="center"/>
                          </w:tcPr>
                          <w:p w14:paraId="27739478" w14:textId="77777777" w:rsidR="00E9128A" w:rsidRPr="00593674" w:rsidRDefault="00E9128A" w:rsidP="00293386">
                            <w:pPr>
                              <w:overflowPunct w:val="0"/>
                              <w:jc w:val="center"/>
                              <w:rPr>
                                <w:rFonts w:ascii="標楷體" w:eastAsia="標楷體" w:hAnsi="標楷體" w:cs="Arial"/>
                                <w:b/>
                                <w:sz w:val="20"/>
                                <w:szCs w:val="20"/>
                              </w:rPr>
                            </w:pPr>
                            <w:r w:rsidRPr="00593674">
                              <w:rPr>
                                <w:rFonts w:ascii="標楷體" w:eastAsia="標楷體" w:hAnsi="標楷體" w:cs="Arial" w:hint="eastAsia"/>
                                <w:sz w:val="20"/>
                                <w:szCs w:val="20"/>
                              </w:rPr>
                              <w:t>北斗</w:t>
                            </w:r>
                          </w:p>
                        </w:tc>
                        <w:tc>
                          <w:tcPr>
                            <w:tcW w:w="1020" w:type="dxa"/>
                            <w:shd w:val="clear" w:color="auto" w:fill="D9D9D9"/>
                            <w:vAlign w:val="center"/>
                          </w:tcPr>
                          <w:p w14:paraId="18138E92" w14:textId="77777777" w:rsidR="00E9128A" w:rsidRPr="00593674" w:rsidRDefault="00E9128A" w:rsidP="00293386">
                            <w:pPr>
                              <w:overflowPunct w:val="0"/>
                              <w:jc w:val="right"/>
                              <w:rPr>
                                <w:rFonts w:ascii="標楷體" w:eastAsia="標楷體" w:hAnsi="標楷體" w:cs="Arial"/>
                                <w:b/>
                                <w:sz w:val="20"/>
                                <w:szCs w:val="20"/>
                              </w:rPr>
                            </w:pPr>
                            <w:r w:rsidRPr="00593674">
                              <w:rPr>
                                <w:rFonts w:ascii="標楷體" w:eastAsia="標楷體" w:hAnsi="標楷體" w:cs="Arial" w:hint="eastAsia"/>
                                <w:sz w:val="20"/>
                                <w:szCs w:val="20"/>
                              </w:rPr>
                              <w:t>5</w:t>
                            </w:r>
                            <w:r w:rsidRPr="00593674">
                              <w:rPr>
                                <w:rFonts w:ascii="標楷體" w:eastAsia="標楷體" w:hAnsi="標楷體" w:cs="Arial"/>
                                <w:sz w:val="20"/>
                                <w:szCs w:val="20"/>
                              </w:rPr>
                              <w:t>5</w:t>
                            </w:r>
                          </w:p>
                        </w:tc>
                        <w:tc>
                          <w:tcPr>
                            <w:tcW w:w="1701" w:type="dxa"/>
                            <w:shd w:val="clear" w:color="auto" w:fill="D9D9D9"/>
                            <w:vAlign w:val="center"/>
                          </w:tcPr>
                          <w:p w14:paraId="41513BC0" w14:textId="77777777" w:rsidR="00E9128A" w:rsidRPr="00593674" w:rsidRDefault="00E9128A" w:rsidP="00293386">
                            <w:pPr>
                              <w:overflowPunct w:val="0"/>
                              <w:jc w:val="right"/>
                              <w:rPr>
                                <w:rFonts w:ascii="標楷體" w:eastAsia="標楷體" w:hAnsi="標楷體" w:cs="Arial"/>
                                <w:b/>
                                <w:sz w:val="20"/>
                                <w:szCs w:val="20"/>
                              </w:rPr>
                            </w:pPr>
                            <w:r w:rsidRPr="00593674">
                              <w:rPr>
                                <w:rFonts w:ascii="標楷體" w:eastAsia="標楷體" w:hAnsi="標楷體" w:cs="Arial" w:hint="eastAsia"/>
                                <w:sz w:val="20"/>
                                <w:szCs w:val="20"/>
                              </w:rPr>
                              <w:t>4</w:t>
                            </w:r>
                          </w:p>
                        </w:tc>
                        <w:tc>
                          <w:tcPr>
                            <w:tcW w:w="1531" w:type="dxa"/>
                            <w:shd w:val="clear" w:color="auto" w:fill="D9D9D9"/>
                            <w:vAlign w:val="center"/>
                          </w:tcPr>
                          <w:p w14:paraId="646DFDE1" w14:textId="77777777" w:rsidR="00E9128A" w:rsidRPr="00593674" w:rsidRDefault="00E9128A" w:rsidP="00293386">
                            <w:pPr>
                              <w:overflowPunct w:val="0"/>
                              <w:jc w:val="right"/>
                              <w:rPr>
                                <w:rFonts w:ascii="標楷體" w:eastAsia="標楷體" w:hAnsi="標楷體" w:cs="Arial"/>
                                <w:b/>
                                <w:sz w:val="20"/>
                                <w:szCs w:val="20"/>
                              </w:rPr>
                            </w:pPr>
                            <w:r w:rsidRPr="00593674">
                              <w:rPr>
                                <w:rFonts w:ascii="標楷體" w:eastAsia="標楷體" w:hAnsi="標楷體" w:cs="Arial" w:hint="eastAsia"/>
                                <w:sz w:val="20"/>
                                <w:szCs w:val="20"/>
                              </w:rPr>
                              <w:t>7</w:t>
                            </w:r>
                            <w:r w:rsidRPr="00593674">
                              <w:rPr>
                                <w:rFonts w:ascii="標楷體" w:eastAsia="標楷體" w:hAnsi="標楷體" w:cs="Arial"/>
                                <w:sz w:val="20"/>
                                <w:szCs w:val="20"/>
                              </w:rPr>
                              <w:t>.27</w:t>
                            </w:r>
                          </w:p>
                        </w:tc>
                      </w:tr>
                      <w:tr w:rsidR="00E9128A" w:rsidRPr="00593674" w14:paraId="17CCD98E" w14:textId="77777777" w:rsidTr="00293386">
                        <w:trPr>
                          <w:trHeight w:val="295"/>
                          <w:jc w:val="center"/>
                        </w:trPr>
                        <w:tc>
                          <w:tcPr>
                            <w:tcW w:w="850" w:type="dxa"/>
                            <w:shd w:val="clear" w:color="auto" w:fill="D9D9D9"/>
                            <w:vAlign w:val="center"/>
                          </w:tcPr>
                          <w:p w14:paraId="37563ED1" w14:textId="77777777" w:rsidR="00E9128A" w:rsidRPr="00593674" w:rsidRDefault="00E9128A" w:rsidP="00293386">
                            <w:pPr>
                              <w:overflowPunct w:val="0"/>
                              <w:jc w:val="center"/>
                              <w:rPr>
                                <w:rFonts w:ascii="標楷體" w:eastAsia="標楷體" w:hAnsi="標楷體" w:cs="Arial"/>
                                <w:b/>
                                <w:sz w:val="20"/>
                                <w:szCs w:val="20"/>
                              </w:rPr>
                            </w:pPr>
                            <w:r w:rsidRPr="00593674">
                              <w:rPr>
                                <w:rFonts w:ascii="標楷體" w:eastAsia="標楷體" w:hAnsi="標楷體" w:cs="Arial" w:hint="eastAsia"/>
                                <w:sz w:val="20"/>
                                <w:szCs w:val="20"/>
                              </w:rPr>
                              <w:t>福興</w:t>
                            </w:r>
                          </w:p>
                        </w:tc>
                        <w:tc>
                          <w:tcPr>
                            <w:tcW w:w="1020" w:type="dxa"/>
                            <w:shd w:val="clear" w:color="auto" w:fill="D9D9D9"/>
                            <w:vAlign w:val="center"/>
                          </w:tcPr>
                          <w:p w14:paraId="02B49F56" w14:textId="77777777" w:rsidR="00E9128A" w:rsidRPr="00593674" w:rsidRDefault="00E9128A" w:rsidP="00293386">
                            <w:pPr>
                              <w:overflowPunct w:val="0"/>
                              <w:jc w:val="right"/>
                              <w:rPr>
                                <w:rFonts w:ascii="標楷體" w:eastAsia="標楷體" w:hAnsi="標楷體" w:cs="Arial"/>
                                <w:b/>
                                <w:sz w:val="20"/>
                                <w:szCs w:val="20"/>
                              </w:rPr>
                            </w:pPr>
                            <w:r w:rsidRPr="00593674">
                              <w:rPr>
                                <w:rFonts w:ascii="標楷體" w:eastAsia="標楷體" w:hAnsi="標楷體" w:cs="Arial" w:hint="eastAsia"/>
                                <w:sz w:val="20"/>
                                <w:szCs w:val="20"/>
                              </w:rPr>
                              <w:t>5</w:t>
                            </w:r>
                            <w:r w:rsidRPr="00593674">
                              <w:rPr>
                                <w:rFonts w:ascii="標楷體" w:eastAsia="標楷體" w:hAnsi="標楷體" w:cs="Arial"/>
                                <w:sz w:val="20"/>
                                <w:szCs w:val="20"/>
                              </w:rPr>
                              <w:t>8</w:t>
                            </w:r>
                          </w:p>
                        </w:tc>
                        <w:tc>
                          <w:tcPr>
                            <w:tcW w:w="1701" w:type="dxa"/>
                            <w:shd w:val="clear" w:color="auto" w:fill="D9D9D9"/>
                            <w:vAlign w:val="center"/>
                          </w:tcPr>
                          <w:p w14:paraId="66515DB0" w14:textId="77777777" w:rsidR="00E9128A" w:rsidRPr="00593674" w:rsidRDefault="00E9128A" w:rsidP="00293386">
                            <w:pPr>
                              <w:overflowPunct w:val="0"/>
                              <w:jc w:val="right"/>
                              <w:rPr>
                                <w:rFonts w:ascii="標楷體" w:eastAsia="標楷體" w:hAnsi="標楷體" w:cs="Arial"/>
                                <w:b/>
                                <w:sz w:val="20"/>
                                <w:szCs w:val="20"/>
                              </w:rPr>
                            </w:pPr>
                            <w:r w:rsidRPr="00593674">
                              <w:rPr>
                                <w:rFonts w:ascii="標楷體" w:eastAsia="標楷體" w:hAnsi="標楷體" w:cs="Arial" w:hint="eastAsia"/>
                                <w:sz w:val="20"/>
                                <w:szCs w:val="20"/>
                              </w:rPr>
                              <w:t>3</w:t>
                            </w:r>
                          </w:p>
                        </w:tc>
                        <w:tc>
                          <w:tcPr>
                            <w:tcW w:w="1531" w:type="dxa"/>
                            <w:shd w:val="clear" w:color="auto" w:fill="D9D9D9"/>
                            <w:vAlign w:val="center"/>
                          </w:tcPr>
                          <w:p w14:paraId="5A8412AA" w14:textId="77777777" w:rsidR="00E9128A" w:rsidRPr="00593674" w:rsidRDefault="00E9128A" w:rsidP="00293386">
                            <w:pPr>
                              <w:overflowPunct w:val="0"/>
                              <w:jc w:val="right"/>
                              <w:rPr>
                                <w:rFonts w:ascii="標楷體" w:eastAsia="標楷體" w:hAnsi="標楷體" w:cs="Arial"/>
                                <w:b/>
                                <w:sz w:val="20"/>
                                <w:szCs w:val="20"/>
                              </w:rPr>
                            </w:pPr>
                            <w:r w:rsidRPr="00593674">
                              <w:rPr>
                                <w:rFonts w:ascii="標楷體" w:eastAsia="標楷體" w:hAnsi="標楷體" w:cs="Arial" w:hint="eastAsia"/>
                                <w:sz w:val="20"/>
                                <w:szCs w:val="20"/>
                              </w:rPr>
                              <w:t>5</w:t>
                            </w:r>
                            <w:r w:rsidRPr="00593674">
                              <w:rPr>
                                <w:rFonts w:ascii="標楷體" w:eastAsia="標楷體" w:hAnsi="標楷體" w:cs="Arial"/>
                                <w:sz w:val="20"/>
                                <w:szCs w:val="20"/>
                              </w:rPr>
                              <w:t>.17</w:t>
                            </w:r>
                          </w:p>
                        </w:tc>
                      </w:tr>
                    </w:tbl>
                    <w:p w14:paraId="28C2CF3D" w14:textId="77777777" w:rsidR="00E9128A" w:rsidRPr="008B676A" w:rsidRDefault="00E9128A" w:rsidP="00E9128A">
                      <w:pPr>
                        <w:snapToGrid w:val="0"/>
                        <w:rPr>
                          <w:rFonts w:ascii="標楷體" w:eastAsia="標楷體" w:hAnsi="標楷體"/>
                          <w:sz w:val="18"/>
                          <w:szCs w:val="18"/>
                        </w:rPr>
                      </w:pPr>
                      <w:r w:rsidRPr="008B676A">
                        <w:rPr>
                          <w:rFonts w:ascii="標楷體" w:eastAsia="標楷體" w:hAnsi="標楷體" w:hint="eastAsia"/>
                          <w:sz w:val="18"/>
                          <w:szCs w:val="18"/>
                        </w:rPr>
                        <w:t>註：1</w:t>
                      </w:r>
                      <w:r w:rsidRPr="008B676A">
                        <w:rPr>
                          <w:rFonts w:ascii="標楷體" w:eastAsia="標楷體" w:hAnsi="標楷體"/>
                          <w:sz w:val="18"/>
                          <w:szCs w:val="18"/>
                        </w:rPr>
                        <w:t>.</w:t>
                      </w:r>
                      <w:r w:rsidRPr="008B676A">
                        <w:rPr>
                          <w:rFonts w:ascii="標楷體" w:eastAsia="標楷體" w:hAnsi="標楷體" w:hint="eastAsia"/>
                          <w:sz w:val="18"/>
                          <w:szCs w:val="18"/>
                        </w:rPr>
                        <w:t>參與情形係截至1</w:t>
                      </w:r>
                      <w:r w:rsidRPr="008B676A">
                        <w:rPr>
                          <w:rFonts w:ascii="標楷體" w:eastAsia="標楷體" w:hAnsi="標楷體"/>
                          <w:sz w:val="18"/>
                          <w:szCs w:val="18"/>
                        </w:rPr>
                        <w:t>13</w:t>
                      </w:r>
                      <w:r w:rsidRPr="008B676A">
                        <w:rPr>
                          <w:rFonts w:ascii="標楷體" w:eastAsia="標楷體" w:hAnsi="標楷體" w:hint="eastAsia"/>
                          <w:sz w:val="18"/>
                          <w:szCs w:val="18"/>
                        </w:rPr>
                        <w:t>年1</w:t>
                      </w:r>
                      <w:r w:rsidRPr="008B676A">
                        <w:rPr>
                          <w:rFonts w:ascii="標楷體" w:eastAsia="標楷體" w:hAnsi="標楷體"/>
                          <w:sz w:val="18"/>
                          <w:szCs w:val="18"/>
                        </w:rPr>
                        <w:t>2</w:t>
                      </w:r>
                      <w:r w:rsidRPr="008B676A">
                        <w:rPr>
                          <w:rFonts w:ascii="標楷體" w:eastAsia="標楷體" w:hAnsi="標楷體" w:hint="eastAsia"/>
                          <w:sz w:val="18"/>
                          <w:szCs w:val="18"/>
                        </w:rPr>
                        <w:t>月底止。</w:t>
                      </w:r>
                    </w:p>
                    <w:p w14:paraId="549528E8" w14:textId="77777777" w:rsidR="00E9128A" w:rsidRPr="008B676A" w:rsidRDefault="00E9128A" w:rsidP="00E9128A">
                      <w:pPr>
                        <w:snapToGrid w:val="0"/>
                        <w:ind w:firstLineChars="200" w:firstLine="360"/>
                        <w:rPr>
                          <w:rFonts w:ascii="標楷體" w:eastAsia="標楷體" w:hAnsi="標楷體"/>
                          <w:sz w:val="18"/>
                          <w:szCs w:val="18"/>
                        </w:rPr>
                      </w:pPr>
                      <w:r w:rsidRPr="008B676A">
                        <w:rPr>
                          <w:rFonts w:ascii="標楷體" w:eastAsia="標楷體" w:hAnsi="標楷體" w:hint="eastAsia"/>
                          <w:sz w:val="18"/>
                          <w:szCs w:val="18"/>
                        </w:rPr>
                        <w:t>2.資料來源：整理自</w:t>
                      </w:r>
                      <w:r>
                        <w:rPr>
                          <w:rFonts w:ascii="標楷體" w:eastAsia="標楷體" w:hAnsi="標楷體" w:hint="eastAsia"/>
                          <w:sz w:val="18"/>
                          <w:szCs w:val="18"/>
                        </w:rPr>
                        <w:t>彰化縣環境保護</w:t>
                      </w:r>
                      <w:r w:rsidRPr="008B676A">
                        <w:rPr>
                          <w:rFonts w:ascii="標楷體" w:eastAsia="標楷體" w:hAnsi="標楷體" w:hint="eastAsia"/>
                          <w:sz w:val="18"/>
                          <w:szCs w:val="18"/>
                        </w:rPr>
                        <w:t>局提供資料。</w:t>
                      </w:r>
                    </w:p>
                  </w:txbxContent>
                </v:textbox>
                <w10:wrap type="square" anchorx="margin" anchory="margin"/>
              </v:shape>
            </w:pict>
          </mc:Fallback>
        </mc:AlternateContent>
      </w:r>
      <w:r w:rsidRPr="006C4270">
        <w:rPr>
          <w:rFonts w:hAnsi="標楷體"/>
          <w:noProof/>
        </w:rPr>
        <mc:AlternateContent>
          <mc:Choice Requires="wps">
            <w:drawing>
              <wp:anchor distT="0" distB="0" distL="114300" distR="114300" simplePos="0" relativeHeight="251704320" behindDoc="0" locked="0" layoutInCell="1" allowOverlap="1" wp14:anchorId="56B3D15D" wp14:editId="1DD20F01">
                <wp:simplePos x="0" y="0"/>
                <wp:positionH relativeFrom="margin">
                  <wp:posOffset>2879725</wp:posOffset>
                </wp:positionH>
                <wp:positionV relativeFrom="margin">
                  <wp:posOffset>3067050</wp:posOffset>
                </wp:positionV>
                <wp:extent cx="3419475" cy="3200400"/>
                <wp:effectExtent l="0" t="0" r="9525" b="0"/>
                <wp:wrapSquare wrapText="bothSides"/>
                <wp:docPr id="30" name="文字方塊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19475" cy="3200400"/>
                        </a:xfrm>
                        <a:prstGeom prst="rect">
                          <a:avLst/>
                        </a:prstGeom>
                        <a:solidFill>
                          <a:srgbClr val="FFFFFF"/>
                        </a:solidFill>
                        <a:ln w="9525">
                          <a:noFill/>
                          <a:miter lim="800000"/>
                          <a:headEnd/>
                          <a:tailEnd/>
                        </a:ln>
                      </wps:spPr>
                      <wps:txbx>
                        <w:txbxContent>
                          <w:p w14:paraId="36F9D8D3" w14:textId="77777777" w:rsidR="00473F53" w:rsidRPr="008B676A" w:rsidRDefault="00473F53" w:rsidP="00473F53">
                            <w:pPr>
                              <w:spacing w:afterLines="30" w:after="72" w:line="300" w:lineRule="exact"/>
                              <w:ind w:left="673" w:hangingChars="280" w:hanging="673"/>
                              <w:rPr>
                                <w:rFonts w:ascii="標楷體" w:eastAsia="標楷體" w:hAnsi="標楷體"/>
                                <w:b/>
                                <w:bCs/>
                              </w:rPr>
                            </w:pPr>
                            <w:r w:rsidRPr="008B676A">
                              <w:rPr>
                                <w:rFonts w:ascii="標楷體" w:eastAsia="標楷體" w:hAnsi="標楷體" w:hint="eastAsia"/>
                                <w:b/>
                                <w:bCs/>
                              </w:rPr>
                              <w:t>表</w:t>
                            </w:r>
                            <w:r>
                              <w:rPr>
                                <w:rFonts w:ascii="標楷體" w:eastAsia="標楷體" w:hAnsi="標楷體" w:hint="eastAsia"/>
                                <w:b/>
                                <w:bCs/>
                              </w:rPr>
                              <w:t>2</w:t>
                            </w:r>
                            <w:r>
                              <w:rPr>
                                <w:rFonts w:ascii="標楷體" w:eastAsia="標楷體" w:hAnsi="標楷體" w:hint="eastAsia"/>
                                <w:b/>
                              </w:rPr>
                              <w:t xml:space="preserve">　</w:t>
                            </w:r>
                            <w:r w:rsidRPr="00473F53">
                              <w:rPr>
                                <w:rFonts w:ascii="標楷體" w:eastAsia="標楷體" w:hAnsi="標楷體" w:hint="eastAsia"/>
                                <w:b/>
                                <w:spacing w:val="-10"/>
                              </w:rPr>
                              <w:t>1</w:t>
                            </w:r>
                            <w:r w:rsidRPr="00473F53">
                              <w:rPr>
                                <w:rFonts w:ascii="標楷體" w:eastAsia="標楷體" w:hAnsi="標楷體"/>
                                <w:b/>
                                <w:spacing w:val="-10"/>
                              </w:rPr>
                              <w:t>13</w:t>
                            </w:r>
                            <w:r w:rsidRPr="00473F53">
                              <w:rPr>
                                <w:rFonts w:ascii="標楷體" w:eastAsia="標楷體" w:hAnsi="標楷體" w:hint="eastAsia"/>
                                <w:b/>
                                <w:bCs/>
                                <w:spacing w:val="-10"/>
                              </w:rPr>
                              <w:t>年度各鄉鎮市資源回收垃圾車負載量情形</w:t>
                            </w:r>
                          </w:p>
                          <w:p w14:paraId="29FFECBF" w14:textId="77777777" w:rsidR="00473F53" w:rsidRPr="008B676A" w:rsidRDefault="00473F53" w:rsidP="00473F53">
                            <w:pPr>
                              <w:jc w:val="right"/>
                              <w:rPr>
                                <w:rFonts w:ascii="標楷體" w:eastAsia="標楷體" w:hAnsi="標楷體"/>
                                <w:sz w:val="20"/>
                                <w:szCs w:val="20"/>
                              </w:rPr>
                            </w:pPr>
                            <w:r w:rsidRPr="008B676A">
                              <w:rPr>
                                <w:rFonts w:ascii="標楷體" w:eastAsia="標楷體" w:hAnsi="標楷體" w:hint="eastAsia"/>
                                <w:sz w:val="20"/>
                                <w:szCs w:val="20"/>
                              </w:rPr>
                              <w:t>單位：</w:t>
                            </w:r>
                            <w:r>
                              <w:rPr>
                                <w:rFonts w:ascii="標楷體" w:eastAsia="標楷體" w:hAnsi="標楷體" w:hint="eastAsia"/>
                                <w:sz w:val="20"/>
                                <w:szCs w:val="20"/>
                              </w:rPr>
                              <w:t>公噸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3"/>
                              <w:gridCol w:w="1417"/>
                              <w:gridCol w:w="1078"/>
                              <w:gridCol w:w="1417"/>
                            </w:tblGrid>
                            <w:tr w:rsidR="00473F53" w:rsidRPr="00593674" w14:paraId="0B160397" w14:textId="77777777" w:rsidTr="00DC211D">
                              <w:trPr>
                                <w:jc w:val="center"/>
                              </w:trPr>
                              <w:tc>
                                <w:tcPr>
                                  <w:tcW w:w="1133" w:type="dxa"/>
                                  <w:shd w:val="clear" w:color="auto" w:fill="auto"/>
                                  <w:vAlign w:val="center"/>
                                </w:tcPr>
                                <w:p w14:paraId="5A2A29E9" w14:textId="77777777" w:rsidR="00473F53" w:rsidRPr="00593674" w:rsidRDefault="00473F53" w:rsidP="008B676A">
                                  <w:pPr>
                                    <w:overflowPunct w:val="0"/>
                                    <w:jc w:val="center"/>
                                    <w:rPr>
                                      <w:rFonts w:ascii="標楷體" w:eastAsia="標楷體" w:hAnsi="標楷體" w:cs="Arial"/>
                                      <w:b/>
                                      <w:sz w:val="20"/>
                                      <w:szCs w:val="20"/>
                                    </w:rPr>
                                  </w:pPr>
                                  <w:r w:rsidRPr="00593674">
                                    <w:rPr>
                                      <w:rFonts w:ascii="標楷體" w:eastAsia="標楷體" w:hAnsi="標楷體" w:cs="Arial" w:hint="eastAsia"/>
                                      <w:sz w:val="20"/>
                                      <w:szCs w:val="20"/>
                                    </w:rPr>
                                    <w:t>鄉鎮市</w:t>
                                  </w:r>
                                </w:p>
                              </w:tc>
                              <w:tc>
                                <w:tcPr>
                                  <w:tcW w:w="1417" w:type="dxa"/>
                                  <w:shd w:val="clear" w:color="auto" w:fill="auto"/>
                                  <w:vAlign w:val="center"/>
                                </w:tcPr>
                                <w:p w14:paraId="1E96B746" w14:textId="77777777" w:rsidR="00473F53" w:rsidRPr="00D57F1C" w:rsidRDefault="00473F53" w:rsidP="00D57F1C">
                                  <w:pPr>
                                    <w:overflowPunct w:val="0"/>
                                    <w:jc w:val="center"/>
                                    <w:rPr>
                                      <w:rFonts w:ascii="標楷體" w:eastAsia="標楷體" w:hAnsi="標楷體" w:cs="Arial"/>
                                      <w:sz w:val="20"/>
                                      <w:szCs w:val="20"/>
                                    </w:rPr>
                                  </w:pPr>
                                  <w:r w:rsidRPr="00D57F1C">
                                    <w:rPr>
                                      <w:rFonts w:ascii="標楷體" w:eastAsia="標楷體" w:hAnsi="標楷體" w:cs="Arial" w:hint="eastAsia"/>
                                      <w:sz w:val="20"/>
                                      <w:szCs w:val="20"/>
                                    </w:rPr>
                                    <w:t>每輛資源回</w:t>
                                  </w:r>
                                </w:p>
                                <w:p w14:paraId="1701B3ED" w14:textId="77777777" w:rsidR="00473F53" w:rsidRPr="00593674" w:rsidRDefault="00473F53" w:rsidP="00D57F1C">
                                  <w:pPr>
                                    <w:overflowPunct w:val="0"/>
                                    <w:jc w:val="center"/>
                                    <w:rPr>
                                      <w:rFonts w:ascii="標楷體" w:eastAsia="標楷體" w:hAnsi="標楷體" w:cs="Arial"/>
                                      <w:b/>
                                      <w:sz w:val="20"/>
                                      <w:szCs w:val="20"/>
                                    </w:rPr>
                                  </w:pPr>
                                  <w:r w:rsidRPr="00D57F1C">
                                    <w:rPr>
                                      <w:rFonts w:ascii="標楷體" w:eastAsia="標楷體" w:hAnsi="標楷體" w:cs="Arial" w:hint="eastAsia"/>
                                      <w:sz w:val="20"/>
                                      <w:szCs w:val="20"/>
                                    </w:rPr>
                                    <w:t>收車負載量</w:t>
                                  </w:r>
                                </w:p>
                              </w:tc>
                              <w:tc>
                                <w:tcPr>
                                  <w:tcW w:w="1078" w:type="dxa"/>
                                  <w:shd w:val="clear" w:color="auto" w:fill="auto"/>
                                  <w:vAlign w:val="center"/>
                                </w:tcPr>
                                <w:p w14:paraId="3760471E" w14:textId="77777777" w:rsidR="00473F53" w:rsidRPr="00593674" w:rsidRDefault="00473F53" w:rsidP="008B676A">
                                  <w:pPr>
                                    <w:overflowPunct w:val="0"/>
                                    <w:jc w:val="center"/>
                                    <w:rPr>
                                      <w:rFonts w:ascii="標楷體" w:eastAsia="標楷體" w:hAnsi="標楷體" w:cs="Arial"/>
                                      <w:b/>
                                      <w:sz w:val="20"/>
                                      <w:szCs w:val="20"/>
                                    </w:rPr>
                                  </w:pPr>
                                  <w:r w:rsidRPr="00593674">
                                    <w:rPr>
                                      <w:rFonts w:ascii="標楷體" w:eastAsia="標楷體" w:hAnsi="標楷體" w:cs="Arial" w:hint="eastAsia"/>
                                      <w:sz w:val="20"/>
                                      <w:szCs w:val="20"/>
                                    </w:rPr>
                                    <w:t>鄉鎮市</w:t>
                                  </w:r>
                                </w:p>
                              </w:tc>
                              <w:tc>
                                <w:tcPr>
                                  <w:tcW w:w="1417" w:type="dxa"/>
                                  <w:shd w:val="clear" w:color="auto" w:fill="auto"/>
                                  <w:vAlign w:val="center"/>
                                </w:tcPr>
                                <w:p w14:paraId="03951056" w14:textId="77777777" w:rsidR="00473F53" w:rsidRDefault="00473F53" w:rsidP="00D57F1C">
                                  <w:pPr>
                                    <w:overflowPunct w:val="0"/>
                                    <w:jc w:val="center"/>
                                    <w:rPr>
                                      <w:rFonts w:ascii="標楷體" w:eastAsia="標楷體" w:hAnsi="標楷體" w:cs="Arial"/>
                                      <w:sz w:val="20"/>
                                      <w:szCs w:val="20"/>
                                    </w:rPr>
                                  </w:pPr>
                                  <w:r w:rsidRPr="00593674">
                                    <w:rPr>
                                      <w:rFonts w:ascii="標楷體" w:eastAsia="標楷體" w:hAnsi="標楷體" w:cs="Arial" w:hint="eastAsia"/>
                                      <w:sz w:val="20"/>
                                      <w:szCs w:val="20"/>
                                    </w:rPr>
                                    <w:t>每輛資源回</w:t>
                                  </w:r>
                                </w:p>
                                <w:p w14:paraId="08A05CD5" w14:textId="77777777" w:rsidR="00473F53" w:rsidRPr="00593674" w:rsidRDefault="00473F53" w:rsidP="00D57F1C">
                                  <w:pPr>
                                    <w:overflowPunct w:val="0"/>
                                    <w:jc w:val="center"/>
                                    <w:rPr>
                                      <w:rFonts w:ascii="標楷體" w:eastAsia="標楷體" w:hAnsi="標楷體" w:cs="Arial"/>
                                      <w:b/>
                                      <w:sz w:val="20"/>
                                      <w:szCs w:val="20"/>
                                    </w:rPr>
                                  </w:pPr>
                                  <w:r w:rsidRPr="00593674">
                                    <w:rPr>
                                      <w:rFonts w:ascii="標楷體" w:eastAsia="標楷體" w:hAnsi="標楷體" w:cs="Arial" w:hint="eastAsia"/>
                                      <w:sz w:val="20"/>
                                      <w:szCs w:val="20"/>
                                    </w:rPr>
                                    <w:t>收車負載量</w:t>
                                  </w:r>
                                </w:p>
                              </w:tc>
                            </w:tr>
                            <w:tr w:rsidR="00473F53" w:rsidRPr="00593674" w14:paraId="5DD77BD3" w14:textId="77777777" w:rsidTr="00DC211D">
                              <w:trPr>
                                <w:trHeight w:val="170"/>
                                <w:jc w:val="center"/>
                              </w:trPr>
                              <w:tc>
                                <w:tcPr>
                                  <w:tcW w:w="1133" w:type="dxa"/>
                                  <w:shd w:val="clear" w:color="auto" w:fill="auto"/>
                                  <w:vAlign w:val="center"/>
                                </w:tcPr>
                                <w:p w14:paraId="669471C6" w14:textId="77777777" w:rsidR="00473F53" w:rsidRPr="00593674" w:rsidRDefault="00473F53" w:rsidP="00DC211D">
                                  <w:pPr>
                                    <w:overflowPunct w:val="0"/>
                                    <w:ind w:leftChars="-46" w:left="-110" w:firstLineChars="55" w:firstLine="110"/>
                                    <w:jc w:val="center"/>
                                    <w:rPr>
                                      <w:rFonts w:ascii="標楷體" w:eastAsia="標楷體" w:hAnsi="標楷體" w:cs="Arial"/>
                                      <w:b/>
                                      <w:bCs/>
                                      <w:sz w:val="20"/>
                                      <w:szCs w:val="20"/>
                                    </w:rPr>
                                  </w:pPr>
                                  <w:r w:rsidRPr="00593674">
                                    <w:rPr>
                                      <w:rFonts w:ascii="標楷體" w:eastAsia="標楷體" w:hAnsi="標楷體" w:cs="新細明體" w:hint="eastAsia"/>
                                      <w:bCs/>
                                      <w:kern w:val="0"/>
                                      <w:sz w:val="20"/>
                                    </w:rPr>
                                    <w:t>彰化市</w:t>
                                  </w:r>
                                </w:p>
                              </w:tc>
                              <w:tc>
                                <w:tcPr>
                                  <w:tcW w:w="1417" w:type="dxa"/>
                                  <w:shd w:val="clear" w:color="auto" w:fill="auto"/>
                                  <w:vAlign w:val="center"/>
                                </w:tcPr>
                                <w:p w14:paraId="67DDA26D" w14:textId="77777777" w:rsidR="00473F53" w:rsidRPr="00593674" w:rsidRDefault="00473F53" w:rsidP="00036FD3">
                                  <w:pPr>
                                    <w:overflowPunct w:val="0"/>
                                    <w:jc w:val="right"/>
                                    <w:rPr>
                                      <w:rFonts w:ascii="標楷體" w:eastAsia="標楷體" w:hAnsi="標楷體" w:cs="Arial"/>
                                      <w:b/>
                                      <w:bCs/>
                                      <w:sz w:val="20"/>
                                      <w:szCs w:val="20"/>
                                    </w:rPr>
                                  </w:pPr>
                                  <w:r w:rsidRPr="00593674">
                                    <w:rPr>
                                      <w:rFonts w:ascii="標楷體" w:eastAsia="標楷體" w:hAnsi="標楷體" w:cs="新細明體" w:hint="eastAsia"/>
                                      <w:bCs/>
                                      <w:kern w:val="0"/>
                                      <w:sz w:val="20"/>
                                    </w:rPr>
                                    <w:t>1,293</w:t>
                                  </w:r>
                                </w:p>
                              </w:tc>
                              <w:tc>
                                <w:tcPr>
                                  <w:tcW w:w="1078" w:type="dxa"/>
                                  <w:shd w:val="clear" w:color="auto" w:fill="auto"/>
                                  <w:vAlign w:val="center"/>
                                </w:tcPr>
                                <w:p w14:paraId="3CAD2636" w14:textId="77777777" w:rsidR="00473F53" w:rsidRPr="00593674" w:rsidRDefault="00473F53" w:rsidP="00DC06F5">
                                  <w:pPr>
                                    <w:overflowPunct w:val="0"/>
                                    <w:jc w:val="center"/>
                                    <w:rPr>
                                      <w:rFonts w:ascii="標楷體" w:eastAsia="標楷體" w:hAnsi="標楷體" w:cs="Arial"/>
                                      <w:b/>
                                      <w:bCs/>
                                      <w:sz w:val="20"/>
                                      <w:szCs w:val="20"/>
                                    </w:rPr>
                                  </w:pPr>
                                  <w:r w:rsidRPr="00593674">
                                    <w:rPr>
                                      <w:rFonts w:ascii="標楷體" w:eastAsia="標楷體" w:hAnsi="標楷體" w:cs="新細明體" w:hint="eastAsia"/>
                                      <w:bCs/>
                                      <w:kern w:val="0"/>
                                      <w:sz w:val="20"/>
                                    </w:rPr>
                                    <w:t>芬園鄉</w:t>
                                  </w:r>
                                </w:p>
                              </w:tc>
                              <w:tc>
                                <w:tcPr>
                                  <w:tcW w:w="1417" w:type="dxa"/>
                                  <w:shd w:val="clear" w:color="auto" w:fill="auto"/>
                                  <w:vAlign w:val="center"/>
                                </w:tcPr>
                                <w:p w14:paraId="599FADB2" w14:textId="77777777" w:rsidR="00473F53" w:rsidRPr="00593674" w:rsidRDefault="00473F53" w:rsidP="00036FD3">
                                  <w:pPr>
                                    <w:overflowPunct w:val="0"/>
                                    <w:jc w:val="right"/>
                                    <w:rPr>
                                      <w:rFonts w:ascii="標楷體" w:eastAsia="標楷體" w:hAnsi="標楷體" w:cs="Arial"/>
                                      <w:b/>
                                      <w:bCs/>
                                      <w:sz w:val="20"/>
                                      <w:szCs w:val="20"/>
                                    </w:rPr>
                                  </w:pPr>
                                  <w:r w:rsidRPr="00593674">
                                    <w:rPr>
                                      <w:rFonts w:ascii="標楷體" w:eastAsia="標楷體" w:hAnsi="標楷體" w:cs="新細明體" w:hint="eastAsia"/>
                                      <w:bCs/>
                                      <w:kern w:val="0"/>
                                      <w:sz w:val="20"/>
                                    </w:rPr>
                                    <w:t>702</w:t>
                                  </w:r>
                                </w:p>
                              </w:tc>
                            </w:tr>
                            <w:tr w:rsidR="00473F53" w:rsidRPr="00593674" w14:paraId="798EE610" w14:textId="77777777" w:rsidTr="00DC211D">
                              <w:trPr>
                                <w:trHeight w:val="170"/>
                                <w:jc w:val="center"/>
                              </w:trPr>
                              <w:tc>
                                <w:tcPr>
                                  <w:tcW w:w="1133" w:type="dxa"/>
                                  <w:shd w:val="clear" w:color="auto" w:fill="auto"/>
                                  <w:vAlign w:val="center"/>
                                </w:tcPr>
                                <w:p w14:paraId="2EB638A7" w14:textId="77777777" w:rsidR="00473F53" w:rsidRPr="00593674" w:rsidRDefault="00473F53" w:rsidP="00036FD3">
                                  <w:pPr>
                                    <w:overflowPunct w:val="0"/>
                                    <w:jc w:val="center"/>
                                    <w:rPr>
                                      <w:rFonts w:ascii="標楷體" w:eastAsia="標楷體" w:hAnsi="標楷體" w:cs="Arial"/>
                                      <w:b/>
                                      <w:bCs/>
                                      <w:sz w:val="20"/>
                                      <w:szCs w:val="20"/>
                                    </w:rPr>
                                  </w:pPr>
                                  <w:r w:rsidRPr="00593674">
                                    <w:rPr>
                                      <w:rFonts w:ascii="標楷體" w:eastAsia="標楷體" w:hAnsi="標楷體" w:cs="新細明體" w:hint="eastAsia"/>
                                      <w:bCs/>
                                      <w:kern w:val="0"/>
                                      <w:sz w:val="20"/>
                                    </w:rPr>
                                    <w:t>員林市</w:t>
                                  </w:r>
                                </w:p>
                              </w:tc>
                              <w:tc>
                                <w:tcPr>
                                  <w:tcW w:w="1417" w:type="dxa"/>
                                  <w:shd w:val="clear" w:color="auto" w:fill="auto"/>
                                  <w:vAlign w:val="center"/>
                                </w:tcPr>
                                <w:p w14:paraId="1FA820D5" w14:textId="77777777" w:rsidR="00473F53" w:rsidRPr="00593674" w:rsidRDefault="00473F53" w:rsidP="00036FD3">
                                  <w:pPr>
                                    <w:overflowPunct w:val="0"/>
                                    <w:jc w:val="right"/>
                                    <w:rPr>
                                      <w:rFonts w:ascii="標楷體" w:eastAsia="標楷體" w:hAnsi="標楷體" w:cs="Arial"/>
                                      <w:b/>
                                      <w:bCs/>
                                      <w:sz w:val="20"/>
                                      <w:szCs w:val="20"/>
                                    </w:rPr>
                                  </w:pPr>
                                  <w:r w:rsidRPr="00593674">
                                    <w:rPr>
                                      <w:rFonts w:ascii="標楷體" w:eastAsia="標楷體" w:hAnsi="標楷體" w:cs="新細明體" w:hint="eastAsia"/>
                                      <w:bCs/>
                                      <w:kern w:val="0"/>
                                      <w:sz w:val="20"/>
                                    </w:rPr>
                                    <w:t>1,990</w:t>
                                  </w:r>
                                </w:p>
                              </w:tc>
                              <w:tc>
                                <w:tcPr>
                                  <w:tcW w:w="1078" w:type="dxa"/>
                                  <w:shd w:val="clear" w:color="auto" w:fill="auto"/>
                                  <w:vAlign w:val="center"/>
                                </w:tcPr>
                                <w:p w14:paraId="10004DC5" w14:textId="77777777" w:rsidR="00473F53" w:rsidRPr="00593674" w:rsidRDefault="00473F53" w:rsidP="00DC06F5">
                                  <w:pPr>
                                    <w:overflowPunct w:val="0"/>
                                    <w:jc w:val="center"/>
                                    <w:rPr>
                                      <w:rFonts w:ascii="標楷體" w:eastAsia="標楷體" w:hAnsi="標楷體" w:cs="Arial"/>
                                      <w:b/>
                                      <w:bCs/>
                                      <w:sz w:val="20"/>
                                      <w:szCs w:val="20"/>
                                    </w:rPr>
                                  </w:pPr>
                                  <w:r w:rsidRPr="00593674">
                                    <w:rPr>
                                      <w:rFonts w:ascii="標楷體" w:eastAsia="標楷體" w:hAnsi="標楷體" w:cs="新細明體" w:hint="eastAsia"/>
                                      <w:bCs/>
                                      <w:kern w:val="0"/>
                                      <w:sz w:val="20"/>
                                    </w:rPr>
                                    <w:t>大村鄉</w:t>
                                  </w:r>
                                </w:p>
                              </w:tc>
                              <w:tc>
                                <w:tcPr>
                                  <w:tcW w:w="1417" w:type="dxa"/>
                                  <w:shd w:val="clear" w:color="auto" w:fill="auto"/>
                                  <w:vAlign w:val="center"/>
                                </w:tcPr>
                                <w:p w14:paraId="76B42F7E" w14:textId="77777777" w:rsidR="00473F53" w:rsidRPr="00593674" w:rsidRDefault="00473F53" w:rsidP="00036FD3">
                                  <w:pPr>
                                    <w:overflowPunct w:val="0"/>
                                    <w:jc w:val="right"/>
                                    <w:rPr>
                                      <w:rFonts w:ascii="標楷體" w:eastAsia="標楷體" w:hAnsi="標楷體" w:cs="Arial"/>
                                      <w:b/>
                                      <w:bCs/>
                                      <w:sz w:val="20"/>
                                      <w:szCs w:val="20"/>
                                    </w:rPr>
                                  </w:pPr>
                                  <w:r w:rsidRPr="00593674">
                                    <w:rPr>
                                      <w:rFonts w:ascii="標楷體" w:eastAsia="標楷體" w:hAnsi="標楷體" w:cs="新細明體" w:hint="eastAsia"/>
                                      <w:bCs/>
                                      <w:kern w:val="0"/>
                                      <w:sz w:val="20"/>
                                    </w:rPr>
                                    <w:t>1,480</w:t>
                                  </w:r>
                                </w:p>
                              </w:tc>
                            </w:tr>
                            <w:tr w:rsidR="00473F53" w:rsidRPr="00593674" w14:paraId="089D1051" w14:textId="77777777" w:rsidTr="00DC211D">
                              <w:trPr>
                                <w:trHeight w:val="170"/>
                                <w:jc w:val="center"/>
                              </w:trPr>
                              <w:tc>
                                <w:tcPr>
                                  <w:tcW w:w="1133" w:type="dxa"/>
                                  <w:shd w:val="clear" w:color="auto" w:fill="auto"/>
                                  <w:vAlign w:val="center"/>
                                </w:tcPr>
                                <w:p w14:paraId="7A1CE63A" w14:textId="77777777" w:rsidR="00473F53" w:rsidRPr="00593674" w:rsidRDefault="00473F53" w:rsidP="00036FD3">
                                  <w:pPr>
                                    <w:overflowPunct w:val="0"/>
                                    <w:jc w:val="center"/>
                                    <w:rPr>
                                      <w:rFonts w:ascii="標楷體" w:eastAsia="標楷體" w:hAnsi="標楷體" w:cs="Arial"/>
                                      <w:b/>
                                      <w:bCs/>
                                      <w:sz w:val="20"/>
                                      <w:szCs w:val="20"/>
                                    </w:rPr>
                                  </w:pPr>
                                  <w:r w:rsidRPr="00593674">
                                    <w:rPr>
                                      <w:rFonts w:ascii="標楷體" w:eastAsia="標楷體" w:hAnsi="標楷體" w:cs="新細明體" w:hint="eastAsia"/>
                                      <w:bCs/>
                                      <w:kern w:val="0"/>
                                      <w:sz w:val="20"/>
                                    </w:rPr>
                                    <w:t>鹿港鎮</w:t>
                                  </w:r>
                                </w:p>
                              </w:tc>
                              <w:tc>
                                <w:tcPr>
                                  <w:tcW w:w="1417" w:type="dxa"/>
                                  <w:shd w:val="clear" w:color="auto" w:fill="auto"/>
                                  <w:vAlign w:val="center"/>
                                </w:tcPr>
                                <w:p w14:paraId="41B926FF" w14:textId="77777777" w:rsidR="00473F53" w:rsidRPr="00593674" w:rsidRDefault="00473F53" w:rsidP="00036FD3">
                                  <w:pPr>
                                    <w:overflowPunct w:val="0"/>
                                    <w:jc w:val="right"/>
                                    <w:rPr>
                                      <w:rFonts w:ascii="標楷體" w:eastAsia="標楷體" w:hAnsi="標楷體" w:cs="Arial"/>
                                      <w:b/>
                                      <w:bCs/>
                                      <w:sz w:val="20"/>
                                      <w:szCs w:val="20"/>
                                    </w:rPr>
                                  </w:pPr>
                                  <w:r w:rsidRPr="00593674">
                                    <w:rPr>
                                      <w:rFonts w:ascii="標楷體" w:eastAsia="標楷體" w:hAnsi="標楷體" w:cs="新細明體" w:hint="eastAsia"/>
                                      <w:bCs/>
                                      <w:kern w:val="0"/>
                                      <w:sz w:val="20"/>
                                    </w:rPr>
                                    <w:t>1,428</w:t>
                                  </w:r>
                                </w:p>
                              </w:tc>
                              <w:tc>
                                <w:tcPr>
                                  <w:tcW w:w="1078" w:type="dxa"/>
                                  <w:shd w:val="clear" w:color="auto" w:fill="auto"/>
                                  <w:vAlign w:val="center"/>
                                </w:tcPr>
                                <w:p w14:paraId="7719DC13" w14:textId="77777777" w:rsidR="00473F53" w:rsidRPr="00593674" w:rsidRDefault="00473F53" w:rsidP="00DC06F5">
                                  <w:pPr>
                                    <w:overflowPunct w:val="0"/>
                                    <w:jc w:val="center"/>
                                    <w:rPr>
                                      <w:rFonts w:ascii="標楷體" w:eastAsia="標楷體" w:hAnsi="標楷體" w:cs="Arial"/>
                                      <w:b/>
                                      <w:bCs/>
                                      <w:sz w:val="20"/>
                                      <w:szCs w:val="20"/>
                                    </w:rPr>
                                  </w:pPr>
                                  <w:r w:rsidRPr="00593674">
                                    <w:rPr>
                                      <w:rFonts w:ascii="標楷體" w:eastAsia="標楷體" w:hAnsi="標楷體" w:cs="新細明體" w:hint="eastAsia"/>
                                      <w:bCs/>
                                      <w:kern w:val="0"/>
                                      <w:sz w:val="20"/>
                                    </w:rPr>
                                    <w:t>埔鹽鄉</w:t>
                                  </w:r>
                                </w:p>
                              </w:tc>
                              <w:tc>
                                <w:tcPr>
                                  <w:tcW w:w="1417" w:type="dxa"/>
                                  <w:shd w:val="clear" w:color="auto" w:fill="auto"/>
                                  <w:vAlign w:val="center"/>
                                </w:tcPr>
                                <w:p w14:paraId="361CC422" w14:textId="77777777" w:rsidR="00473F53" w:rsidRPr="00593674" w:rsidRDefault="00473F53" w:rsidP="00036FD3">
                                  <w:pPr>
                                    <w:overflowPunct w:val="0"/>
                                    <w:jc w:val="right"/>
                                    <w:rPr>
                                      <w:rFonts w:ascii="標楷體" w:eastAsia="標楷體" w:hAnsi="標楷體" w:cs="Arial"/>
                                      <w:b/>
                                      <w:bCs/>
                                      <w:sz w:val="20"/>
                                      <w:szCs w:val="20"/>
                                    </w:rPr>
                                  </w:pPr>
                                  <w:r w:rsidRPr="00593674">
                                    <w:rPr>
                                      <w:rFonts w:ascii="標楷體" w:eastAsia="標楷體" w:hAnsi="標楷體" w:cs="新細明體" w:hint="eastAsia"/>
                                      <w:bCs/>
                                      <w:kern w:val="0"/>
                                      <w:sz w:val="20"/>
                                    </w:rPr>
                                    <w:t>974</w:t>
                                  </w:r>
                                </w:p>
                              </w:tc>
                            </w:tr>
                            <w:tr w:rsidR="00473F53" w:rsidRPr="00593674" w14:paraId="108DFBB1" w14:textId="77777777" w:rsidTr="00DC211D">
                              <w:trPr>
                                <w:trHeight w:val="170"/>
                                <w:jc w:val="center"/>
                              </w:trPr>
                              <w:tc>
                                <w:tcPr>
                                  <w:tcW w:w="1133" w:type="dxa"/>
                                  <w:tcBorders>
                                    <w:bottom w:val="single" w:sz="4" w:space="0" w:color="auto"/>
                                  </w:tcBorders>
                                  <w:shd w:val="clear" w:color="auto" w:fill="auto"/>
                                  <w:vAlign w:val="center"/>
                                </w:tcPr>
                                <w:p w14:paraId="0C879D3D" w14:textId="77777777" w:rsidR="00473F53" w:rsidRPr="00593674" w:rsidRDefault="00473F53" w:rsidP="00036FD3">
                                  <w:pPr>
                                    <w:overflowPunct w:val="0"/>
                                    <w:jc w:val="center"/>
                                    <w:rPr>
                                      <w:rFonts w:ascii="標楷體" w:eastAsia="標楷體" w:hAnsi="標楷體" w:cs="Arial"/>
                                      <w:b/>
                                      <w:bCs/>
                                      <w:sz w:val="20"/>
                                      <w:szCs w:val="20"/>
                                    </w:rPr>
                                  </w:pPr>
                                  <w:r w:rsidRPr="00593674">
                                    <w:rPr>
                                      <w:rFonts w:ascii="標楷體" w:eastAsia="標楷體" w:hAnsi="標楷體" w:cs="新細明體" w:hint="eastAsia"/>
                                      <w:bCs/>
                                      <w:kern w:val="0"/>
                                      <w:sz w:val="20"/>
                                    </w:rPr>
                                    <w:t>和美鎮</w:t>
                                  </w:r>
                                </w:p>
                              </w:tc>
                              <w:tc>
                                <w:tcPr>
                                  <w:tcW w:w="1417" w:type="dxa"/>
                                  <w:tcBorders>
                                    <w:bottom w:val="single" w:sz="4" w:space="0" w:color="auto"/>
                                  </w:tcBorders>
                                  <w:shd w:val="clear" w:color="auto" w:fill="auto"/>
                                  <w:vAlign w:val="center"/>
                                </w:tcPr>
                                <w:p w14:paraId="49A7EE46" w14:textId="77777777" w:rsidR="00473F53" w:rsidRPr="00593674" w:rsidRDefault="00473F53" w:rsidP="00036FD3">
                                  <w:pPr>
                                    <w:overflowPunct w:val="0"/>
                                    <w:jc w:val="right"/>
                                    <w:rPr>
                                      <w:rFonts w:ascii="標楷體" w:eastAsia="標楷體" w:hAnsi="標楷體" w:cs="Arial"/>
                                      <w:b/>
                                      <w:bCs/>
                                      <w:sz w:val="20"/>
                                      <w:szCs w:val="20"/>
                                    </w:rPr>
                                  </w:pPr>
                                  <w:r w:rsidRPr="00593674">
                                    <w:rPr>
                                      <w:rFonts w:ascii="標楷體" w:eastAsia="標楷體" w:hAnsi="標楷體" w:cs="新細明體" w:hint="eastAsia"/>
                                      <w:bCs/>
                                      <w:kern w:val="0"/>
                                      <w:sz w:val="20"/>
                                    </w:rPr>
                                    <w:t>1,061</w:t>
                                  </w:r>
                                </w:p>
                              </w:tc>
                              <w:tc>
                                <w:tcPr>
                                  <w:tcW w:w="1078" w:type="dxa"/>
                                  <w:tcBorders>
                                    <w:bottom w:val="single" w:sz="4" w:space="0" w:color="auto"/>
                                  </w:tcBorders>
                                  <w:shd w:val="clear" w:color="auto" w:fill="auto"/>
                                  <w:vAlign w:val="center"/>
                                </w:tcPr>
                                <w:p w14:paraId="4A6CC759" w14:textId="77777777" w:rsidR="00473F53" w:rsidRPr="00593674" w:rsidRDefault="00473F53" w:rsidP="00DC06F5">
                                  <w:pPr>
                                    <w:overflowPunct w:val="0"/>
                                    <w:jc w:val="center"/>
                                    <w:rPr>
                                      <w:rFonts w:ascii="標楷體" w:eastAsia="標楷體" w:hAnsi="標楷體" w:cs="Arial"/>
                                      <w:b/>
                                      <w:bCs/>
                                      <w:sz w:val="20"/>
                                      <w:szCs w:val="20"/>
                                    </w:rPr>
                                  </w:pPr>
                                  <w:r w:rsidRPr="00593674">
                                    <w:rPr>
                                      <w:rFonts w:ascii="標楷體" w:eastAsia="標楷體" w:hAnsi="標楷體" w:cs="新細明體" w:hint="eastAsia"/>
                                      <w:bCs/>
                                      <w:kern w:val="0"/>
                                      <w:sz w:val="20"/>
                                    </w:rPr>
                                    <w:t>埔心鄉</w:t>
                                  </w:r>
                                </w:p>
                              </w:tc>
                              <w:tc>
                                <w:tcPr>
                                  <w:tcW w:w="1417" w:type="dxa"/>
                                  <w:tcBorders>
                                    <w:bottom w:val="single" w:sz="4" w:space="0" w:color="auto"/>
                                  </w:tcBorders>
                                  <w:shd w:val="clear" w:color="auto" w:fill="auto"/>
                                  <w:vAlign w:val="center"/>
                                </w:tcPr>
                                <w:p w14:paraId="4A288BF4" w14:textId="77777777" w:rsidR="00473F53" w:rsidRPr="00593674" w:rsidRDefault="00473F53" w:rsidP="00036FD3">
                                  <w:pPr>
                                    <w:overflowPunct w:val="0"/>
                                    <w:jc w:val="right"/>
                                    <w:rPr>
                                      <w:rFonts w:ascii="標楷體" w:eastAsia="標楷體" w:hAnsi="標楷體" w:cs="Arial"/>
                                      <w:b/>
                                      <w:bCs/>
                                      <w:sz w:val="20"/>
                                      <w:szCs w:val="20"/>
                                    </w:rPr>
                                  </w:pPr>
                                  <w:r w:rsidRPr="00593674">
                                    <w:rPr>
                                      <w:rFonts w:ascii="標楷體" w:eastAsia="標楷體" w:hAnsi="標楷體" w:cs="新細明體" w:hint="eastAsia"/>
                                      <w:bCs/>
                                      <w:kern w:val="0"/>
                                      <w:sz w:val="20"/>
                                    </w:rPr>
                                    <w:t>522</w:t>
                                  </w:r>
                                </w:p>
                              </w:tc>
                            </w:tr>
                            <w:tr w:rsidR="00473F53" w:rsidRPr="00593674" w14:paraId="0DDEF225" w14:textId="77777777" w:rsidTr="00DC211D">
                              <w:trPr>
                                <w:trHeight w:val="170"/>
                                <w:jc w:val="center"/>
                              </w:trPr>
                              <w:tc>
                                <w:tcPr>
                                  <w:tcW w:w="1133" w:type="dxa"/>
                                  <w:shd w:val="clear" w:color="auto" w:fill="auto"/>
                                  <w:vAlign w:val="center"/>
                                </w:tcPr>
                                <w:p w14:paraId="31FD65EE" w14:textId="77777777" w:rsidR="00473F53" w:rsidRPr="00593674" w:rsidRDefault="00473F53" w:rsidP="00036FD3">
                                  <w:pPr>
                                    <w:overflowPunct w:val="0"/>
                                    <w:jc w:val="center"/>
                                    <w:rPr>
                                      <w:rFonts w:ascii="標楷體" w:eastAsia="標楷體" w:hAnsi="標楷體" w:cs="Arial"/>
                                      <w:b/>
                                      <w:bCs/>
                                      <w:sz w:val="20"/>
                                      <w:szCs w:val="20"/>
                                    </w:rPr>
                                  </w:pPr>
                                  <w:r w:rsidRPr="00593674">
                                    <w:rPr>
                                      <w:rFonts w:ascii="標楷體" w:eastAsia="標楷體" w:hAnsi="標楷體" w:cs="新細明體" w:hint="eastAsia"/>
                                      <w:bCs/>
                                      <w:kern w:val="0"/>
                                      <w:sz w:val="20"/>
                                    </w:rPr>
                                    <w:t>北斗鎮</w:t>
                                  </w:r>
                                </w:p>
                              </w:tc>
                              <w:tc>
                                <w:tcPr>
                                  <w:tcW w:w="1417" w:type="dxa"/>
                                  <w:shd w:val="clear" w:color="auto" w:fill="auto"/>
                                  <w:vAlign w:val="center"/>
                                </w:tcPr>
                                <w:p w14:paraId="613C30E1" w14:textId="77777777" w:rsidR="00473F53" w:rsidRPr="00593674" w:rsidRDefault="00473F53" w:rsidP="00036FD3">
                                  <w:pPr>
                                    <w:overflowPunct w:val="0"/>
                                    <w:jc w:val="right"/>
                                    <w:rPr>
                                      <w:rFonts w:ascii="標楷體" w:eastAsia="標楷體" w:hAnsi="標楷體" w:cs="Arial"/>
                                      <w:b/>
                                      <w:bCs/>
                                      <w:sz w:val="20"/>
                                      <w:szCs w:val="20"/>
                                    </w:rPr>
                                  </w:pPr>
                                  <w:r w:rsidRPr="00593674">
                                    <w:rPr>
                                      <w:rFonts w:ascii="標楷體" w:eastAsia="標楷體" w:hAnsi="標楷體" w:cs="新細明體" w:hint="eastAsia"/>
                                      <w:bCs/>
                                      <w:kern w:val="0"/>
                                      <w:sz w:val="20"/>
                                    </w:rPr>
                                    <w:t>1,297</w:t>
                                  </w:r>
                                </w:p>
                              </w:tc>
                              <w:tc>
                                <w:tcPr>
                                  <w:tcW w:w="1078" w:type="dxa"/>
                                  <w:shd w:val="clear" w:color="auto" w:fill="auto"/>
                                  <w:vAlign w:val="center"/>
                                </w:tcPr>
                                <w:p w14:paraId="5D2C0446" w14:textId="77777777" w:rsidR="00473F53" w:rsidRPr="00593674" w:rsidRDefault="00473F53" w:rsidP="00DC06F5">
                                  <w:pPr>
                                    <w:overflowPunct w:val="0"/>
                                    <w:jc w:val="center"/>
                                    <w:rPr>
                                      <w:rFonts w:ascii="標楷體" w:eastAsia="標楷體" w:hAnsi="標楷體" w:cs="Arial"/>
                                      <w:b/>
                                      <w:bCs/>
                                      <w:sz w:val="20"/>
                                      <w:szCs w:val="20"/>
                                    </w:rPr>
                                  </w:pPr>
                                  <w:r w:rsidRPr="00593674">
                                    <w:rPr>
                                      <w:rFonts w:ascii="標楷體" w:eastAsia="標楷體" w:hAnsi="標楷體" w:cs="新細明體" w:hint="eastAsia"/>
                                      <w:bCs/>
                                      <w:kern w:val="0"/>
                                      <w:sz w:val="20"/>
                                    </w:rPr>
                                    <w:t>永靖鄉</w:t>
                                  </w:r>
                                </w:p>
                              </w:tc>
                              <w:tc>
                                <w:tcPr>
                                  <w:tcW w:w="1417" w:type="dxa"/>
                                  <w:shd w:val="clear" w:color="auto" w:fill="auto"/>
                                  <w:vAlign w:val="center"/>
                                </w:tcPr>
                                <w:p w14:paraId="7CACD7C7" w14:textId="77777777" w:rsidR="00473F53" w:rsidRPr="00593674" w:rsidRDefault="00473F53" w:rsidP="00036FD3">
                                  <w:pPr>
                                    <w:overflowPunct w:val="0"/>
                                    <w:jc w:val="right"/>
                                    <w:rPr>
                                      <w:rFonts w:ascii="標楷體" w:eastAsia="標楷體" w:hAnsi="標楷體" w:cs="Arial"/>
                                      <w:b/>
                                      <w:bCs/>
                                      <w:sz w:val="20"/>
                                      <w:szCs w:val="20"/>
                                    </w:rPr>
                                  </w:pPr>
                                  <w:r w:rsidRPr="00593674">
                                    <w:rPr>
                                      <w:rFonts w:ascii="標楷體" w:eastAsia="標楷體" w:hAnsi="標楷體" w:cs="新細明體" w:hint="eastAsia"/>
                                      <w:bCs/>
                                      <w:kern w:val="0"/>
                                      <w:sz w:val="20"/>
                                    </w:rPr>
                                    <w:t>1,162</w:t>
                                  </w:r>
                                </w:p>
                              </w:tc>
                            </w:tr>
                            <w:tr w:rsidR="00473F53" w:rsidRPr="00593674" w14:paraId="25DE2326" w14:textId="77777777" w:rsidTr="00DC211D">
                              <w:trPr>
                                <w:trHeight w:val="170"/>
                                <w:jc w:val="center"/>
                              </w:trPr>
                              <w:tc>
                                <w:tcPr>
                                  <w:tcW w:w="1133" w:type="dxa"/>
                                  <w:shd w:val="clear" w:color="auto" w:fill="auto"/>
                                  <w:vAlign w:val="center"/>
                                </w:tcPr>
                                <w:p w14:paraId="3CFC2ADE" w14:textId="77777777" w:rsidR="00473F53" w:rsidRPr="00593674" w:rsidRDefault="00473F53" w:rsidP="00036FD3">
                                  <w:pPr>
                                    <w:overflowPunct w:val="0"/>
                                    <w:jc w:val="center"/>
                                    <w:rPr>
                                      <w:rFonts w:ascii="標楷體" w:eastAsia="標楷體" w:hAnsi="標楷體" w:cs="Arial"/>
                                      <w:b/>
                                      <w:bCs/>
                                      <w:sz w:val="20"/>
                                      <w:szCs w:val="20"/>
                                    </w:rPr>
                                  </w:pPr>
                                  <w:r w:rsidRPr="00593674">
                                    <w:rPr>
                                      <w:rFonts w:ascii="標楷體" w:eastAsia="標楷體" w:hAnsi="標楷體" w:cs="新細明體" w:hint="eastAsia"/>
                                      <w:bCs/>
                                      <w:kern w:val="0"/>
                                      <w:sz w:val="20"/>
                                    </w:rPr>
                                    <w:t>溪湖鎮</w:t>
                                  </w:r>
                                </w:p>
                              </w:tc>
                              <w:tc>
                                <w:tcPr>
                                  <w:tcW w:w="1417" w:type="dxa"/>
                                  <w:shd w:val="clear" w:color="auto" w:fill="auto"/>
                                  <w:vAlign w:val="center"/>
                                </w:tcPr>
                                <w:p w14:paraId="31054DAF" w14:textId="77777777" w:rsidR="00473F53" w:rsidRPr="00593674" w:rsidRDefault="00473F53" w:rsidP="00036FD3">
                                  <w:pPr>
                                    <w:overflowPunct w:val="0"/>
                                    <w:jc w:val="right"/>
                                    <w:rPr>
                                      <w:rFonts w:ascii="標楷體" w:eastAsia="標楷體" w:hAnsi="標楷體" w:cs="Arial"/>
                                      <w:b/>
                                      <w:bCs/>
                                      <w:sz w:val="20"/>
                                      <w:szCs w:val="20"/>
                                    </w:rPr>
                                  </w:pPr>
                                  <w:r w:rsidRPr="00593674">
                                    <w:rPr>
                                      <w:rFonts w:ascii="標楷體" w:eastAsia="標楷體" w:hAnsi="標楷體" w:cs="新細明體" w:hint="eastAsia"/>
                                      <w:bCs/>
                                      <w:kern w:val="0"/>
                                      <w:sz w:val="20"/>
                                    </w:rPr>
                                    <w:t>1,455</w:t>
                                  </w:r>
                                </w:p>
                              </w:tc>
                              <w:tc>
                                <w:tcPr>
                                  <w:tcW w:w="1078" w:type="dxa"/>
                                  <w:shd w:val="clear" w:color="auto" w:fill="auto"/>
                                  <w:vAlign w:val="center"/>
                                </w:tcPr>
                                <w:p w14:paraId="3381ED8B" w14:textId="77777777" w:rsidR="00473F53" w:rsidRPr="00593674" w:rsidRDefault="00473F53" w:rsidP="00DC06F5">
                                  <w:pPr>
                                    <w:overflowPunct w:val="0"/>
                                    <w:jc w:val="center"/>
                                    <w:rPr>
                                      <w:rFonts w:ascii="標楷體" w:eastAsia="標楷體" w:hAnsi="標楷體" w:cs="Arial"/>
                                      <w:b/>
                                      <w:bCs/>
                                      <w:sz w:val="20"/>
                                      <w:szCs w:val="20"/>
                                    </w:rPr>
                                  </w:pPr>
                                  <w:r w:rsidRPr="00593674">
                                    <w:rPr>
                                      <w:rFonts w:ascii="標楷體" w:eastAsia="標楷體" w:hAnsi="標楷體" w:cs="新細明體" w:hint="eastAsia"/>
                                      <w:bCs/>
                                      <w:kern w:val="0"/>
                                      <w:sz w:val="20"/>
                                    </w:rPr>
                                    <w:t>社頭鄉</w:t>
                                  </w:r>
                                </w:p>
                              </w:tc>
                              <w:tc>
                                <w:tcPr>
                                  <w:tcW w:w="1417" w:type="dxa"/>
                                  <w:shd w:val="clear" w:color="auto" w:fill="auto"/>
                                  <w:vAlign w:val="center"/>
                                </w:tcPr>
                                <w:p w14:paraId="1A82C577" w14:textId="77777777" w:rsidR="00473F53" w:rsidRPr="00593674" w:rsidRDefault="00473F53" w:rsidP="00036FD3">
                                  <w:pPr>
                                    <w:overflowPunct w:val="0"/>
                                    <w:jc w:val="right"/>
                                    <w:rPr>
                                      <w:rFonts w:ascii="標楷體" w:eastAsia="標楷體" w:hAnsi="標楷體" w:cs="Arial"/>
                                      <w:b/>
                                      <w:bCs/>
                                      <w:sz w:val="20"/>
                                      <w:szCs w:val="20"/>
                                    </w:rPr>
                                  </w:pPr>
                                  <w:r w:rsidRPr="00593674">
                                    <w:rPr>
                                      <w:rFonts w:ascii="標楷體" w:eastAsia="標楷體" w:hAnsi="標楷體" w:cs="新細明體" w:hint="eastAsia"/>
                                      <w:bCs/>
                                      <w:kern w:val="0"/>
                                      <w:sz w:val="20"/>
                                    </w:rPr>
                                    <w:t>778</w:t>
                                  </w:r>
                                </w:p>
                              </w:tc>
                            </w:tr>
                            <w:tr w:rsidR="00473F53" w:rsidRPr="00593674" w14:paraId="17359BC9" w14:textId="77777777" w:rsidTr="00DC211D">
                              <w:trPr>
                                <w:trHeight w:val="170"/>
                                <w:jc w:val="center"/>
                              </w:trPr>
                              <w:tc>
                                <w:tcPr>
                                  <w:tcW w:w="1133" w:type="dxa"/>
                                  <w:shd w:val="clear" w:color="auto" w:fill="auto"/>
                                  <w:vAlign w:val="center"/>
                                </w:tcPr>
                                <w:p w14:paraId="55F73621" w14:textId="77777777" w:rsidR="00473F53" w:rsidRPr="00593674" w:rsidRDefault="00473F53" w:rsidP="00036FD3">
                                  <w:pPr>
                                    <w:overflowPunct w:val="0"/>
                                    <w:jc w:val="center"/>
                                    <w:rPr>
                                      <w:rFonts w:ascii="標楷體" w:eastAsia="標楷體" w:hAnsi="標楷體" w:cs="Arial"/>
                                      <w:b/>
                                      <w:bCs/>
                                      <w:sz w:val="20"/>
                                      <w:szCs w:val="20"/>
                                    </w:rPr>
                                  </w:pPr>
                                  <w:r w:rsidRPr="00593674">
                                    <w:rPr>
                                      <w:rFonts w:ascii="標楷體" w:eastAsia="標楷體" w:hAnsi="標楷體" w:cs="新細明體" w:hint="eastAsia"/>
                                      <w:bCs/>
                                      <w:kern w:val="0"/>
                                      <w:sz w:val="20"/>
                                    </w:rPr>
                                    <w:t>田中鎮</w:t>
                                  </w:r>
                                </w:p>
                              </w:tc>
                              <w:tc>
                                <w:tcPr>
                                  <w:tcW w:w="1417" w:type="dxa"/>
                                  <w:shd w:val="clear" w:color="auto" w:fill="auto"/>
                                  <w:vAlign w:val="center"/>
                                </w:tcPr>
                                <w:p w14:paraId="07E47B37" w14:textId="77777777" w:rsidR="00473F53" w:rsidRPr="00593674" w:rsidRDefault="00473F53" w:rsidP="00036FD3">
                                  <w:pPr>
                                    <w:overflowPunct w:val="0"/>
                                    <w:jc w:val="right"/>
                                    <w:rPr>
                                      <w:rFonts w:ascii="標楷體" w:eastAsia="標楷體" w:hAnsi="標楷體" w:cs="Arial"/>
                                      <w:b/>
                                      <w:bCs/>
                                      <w:sz w:val="20"/>
                                      <w:szCs w:val="20"/>
                                    </w:rPr>
                                  </w:pPr>
                                  <w:r w:rsidRPr="00593674">
                                    <w:rPr>
                                      <w:rFonts w:ascii="標楷體" w:eastAsia="標楷體" w:hAnsi="標楷體" w:cs="新細明體" w:hint="eastAsia"/>
                                      <w:bCs/>
                                      <w:kern w:val="0"/>
                                      <w:sz w:val="20"/>
                                    </w:rPr>
                                    <w:t>937</w:t>
                                  </w:r>
                                </w:p>
                              </w:tc>
                              <w:tc>
                                <w:tcPr>
                                  <w:tcW w:w="1078" w:type="dxa"/>
                                  <w:shd w:val="clear" w:color="auto" w:fill="auto"/>
                                  <w:vAlign w:val="center"/>
                                </w:tcPr>
                                <w:p w14:paraId="63579DAF" w14:textId="77777777" w:rsidR="00473F53" w:rsidRPr="00593674" w:rsidRDefault="00473F53" w:rsidP="00DC06F5">
                                  <w:pPr>
                                    <w:overflowPunct w:val="0"/>
                                    <w:jc w:val="center"/>
                                    <w:rPr>
                                      <w:rFonts w:ascii="標楷體" w:eastAsia="標楷體" w:hAnsi="標楷體" w:cs="Arial"/>
                                      <w:b/>
                                      <w:bCs/>
                                      <w:sz w:val="20"/>
                                      <w:szCs w:val="20"/>
                                    </w:rPr>
                                  </w:pPr>
                                  <w:r w:rsidRPr="00593674">
                                    <w:rPr>
                                      <w:rFonts w:ascii="標楷體" w:eastAsia="標楷體" w:hAnsi="標楷體" w:cs="新細明體" w:hint="eastAsia"/>
                                      <w:bCs/>
                                      <w:kern w:val="0"/>
                                      <w:sz w:val="20"/>
                                    </w:rPr>
                                    <w:t>二水鄉</w:t>
                                  </w:r>
                                </w:p>
                              </w:tc>
                              <w:tc>
                                <w:tcPr>
                                  <w:tcW w:w="1417" w:type="dxa"/>
                                  <w:shd w:val="clear" w:color="auto" w:fill="auto"/>
                                  <w:vAlign w:val="center"/>
                                </w:tcPr>
                                <w:p w14:paraId="33491EF6" w14:textId="77777777" w:rsidR="00473F53" w:rsidRPr="00593674" w:rsidRDefault="00473F53" w:rsidP="00036FD3">
                                  <w:pPr>
                                    <w:overflowPunct w:val="0"/>
                                    <w:jc w:val="right"/>
                                    <w:rPr>
                                      <w:rFonts w:ascii="標楷體" w:eastAsia="標楷體" w:hAnsi="標楷體" w:cs="Arial"/>
                                      <w:b/>
                                      <w:bCs/>
                                      <w:sz w:val="20"/>
                                      <w:szCs w:val="20"/>
                                    </w:rPr>
                                  </w:pPr>
                                  <w:r w:rsidRPr="00593674">
                                    <w:rPr>
                                      <w:rFonts w:ascii="標楷體" w:eastAsia="標楷體" w:hAnsi="標楷體" w:cs="新細明體" w:hint="eastAsia"/>
                                      <w:bCs/>
                                      <w:kern w:val="0"/>
                                      <w:sz w:val="20"/>
                                    </w:rPr>
                                    <w:t>207</w:t>
                                  </w:r>
                                </w:p>
                              </w:tc>
                            </w:tr>
                            <w:tr w:rsidR="00473F53" w:rsidRPr="00593674" w14:paraId="056D47C9" w14:textId="77777777" w:rsidTr="00DC211D">
                              <w:trPr>
                                <w:trHeight w:val="170"/>
                                <w:jc w:val="center"/>
                              </w:trPr>
                              <w:tc>
                                <w:tcPr>
                                  <w:tcW w:w="1133" w:type="dxa"/>
                                  <w:shd w:val="clear" w:color="auto" w:fill="auto"/>
                                  <w:vAlign w:val="center"/>
                                </w:tcPr>
                                <w:p w14:paraId="7EA62E61" w14:textId="77777777" w:rsidR="00473F53" w:rsidRPr="00593674" w:rsidRDefault="00473F53" w:rsidP="00036FD3">
                                  <w:pPr>
                                    <w:overflowPunct w:val="0"/>
                                    <w:jc w:val="center"/>
                                    <w:rPr>
                                      <w:rFonts w:ascii="標楷體" w:eastAsia="標楷體" w:hAnsi="標楷體" w:cs="Arial"/>
                                      <w:b/>
                                      <w:bCs/>
                                      <w:sz w:val="20"/>
                                      <w:szCs w:val="20"/>
                                    </w:rPr>
                                  </w:pPr>
                                  <w:r w:rsidRPr="00593674">
                                    <w:rPr>
                                      <w:rFonts w:ascii="標楷體" w:eastAsia="標楷體" w:hAnsi="標楷體" w:cs="新細明體" w:hint="eastAsia"/>
                                      <w:bCs/>
                                      <w:kern w:val="0"/>
                                      <w:sz w:val="20"/>
                                    </w:rPr>
                                    <w:t>二林鎮</w:t>
                                  </w:r>
                                </w:p>
                              </w:tc>
                              <w:tc>
                                <w:tcPr>
                                  <w:tcW w:w="1417" w:type="dxa"/>
                                  <w:shd w:val="clear" w:color="auto" w:fill="auto"/>
                                  <w:vAlign w:val="center"/>
                                </w:tcPr>
                                <w:p w14:paraId="484E4090" w14:textId="77777777" w:rsidR="00473F53" w:rsidRPr="00593674" w:rsidRDefault="00473F53" w:rsidP="00036FD3">
                                  <w:pPr>
                                    <w:overflowPunct w:val="0"/>
                                    <w:jc w:val="right"/>
                                    <w:rPr>
                                      <w:rFonts w:ascii="標楷體" w:eastAsia="標楷體" w:hAnsi="標楷體" w:cs="Arial"/>
                                      <w:b/>
                                      <w:bCs/>
                                      <w:sz w:val="20"/>
                                      <w:szCs w:val="20"/>
                                    </w:rPr>
                                  </w:pPr>
                                  <w:r w:rsidRPr="00593674">
                                    <w:rPr>
                                      <w:rFonts w:ascii="標楷體" w:eastAsia="標楷體" w:hAnsi="標楷體" w:cs="新細明體" w:hint="eastAsia"/>
                                      <w:bCs/>
                                      <w:kern w:val="0"/>
                                      <w:sz w:val="20"/>
                                    </w:rPr>
                                    <w:t>743</w:t>
                                  </w:r>
                                </w:p>
                              </w:tc>
                              <w:tc>
                                <w:tcPr>
                                  <w:tcW w:w="1078" w:type="dxa"/>
                                  <w:shd w:val="clear" w:color="auto" w:fill="auto"/>
                                  <w:vAlign w:val="center"/>
                                </w:tcPr>
                                <w:p w14:paraId="7D0FC1EE" w14:textId="77777777" w:rsidR="00473F53" w:rsidRPr="00593674" w:rsidRDefault="00473F53" w:rsidP="00DC06F5">
                                  <w:pPr>
                                    <w:overflowPunct w:val="0"/>
                                    <w:jc w:val="center"/>
                                    <w:rPr>
                                      <w:rFonts w:ascii="標楷體" w:eastAsia="標楷體" w:hAnsi="標楷體" w:cs="Arial"/>
                                      <w:b/>
                                      <w:bCs/>
                                      <w:sz w:val="20"/>
                                      <w:szCs w:val="20"/>
                                    </w:rPr>
                                  </w:pPr>
                                  <w:r w:rsidRPr="00593674">
                                    <w:rPr>
                                      <w:rFonts w:ascii="標楷體" w:eastAsia="標楷體" w:hAnsi="標楷體" w:cs="新細明體" w:hint="eastAsia"/>
                                      <w:bCs/>
                                      <w:kern w:val="0"/>
                                      <w:sz w:val="20"/>
                                    </w:rPr>
                                    <w:t>田尾鄉</w:t>
                                  </w:r>
                                </w:p>
                              </w:tc>
                              <w:tc>
                                <w:tcPr>
                                  <w:tcW w:w="1417" w:type="dxa"/>
                                  <w:shd w:val="clear" w:color="auto" w:fill="auto"/>
                                  <w:vAlign w:val="center"/>
                                </w:tcPr>
                                <w:p w14:paraId="608FBDB2" w14:textId="77777777" w:rsidR="00473F53" w:rsidRPr="00593674" w:rsidRDefault="00473F53" w:rsidP="00036FD3">
                                  <w:pPr>
                                    <w:overflowPunct w:val="0"/>
                                    <w:jc w:val="right"/>
                                    <w:rPr>
                                      <w:rFonts w:ascii="標楷體" w:eastAsia="標楷體" w:hAnsi="標楷體" w:cs="Arial"/>
                                      <w:b/>
                                      <w:bCs/>
                                      <w:sz w:val="20"/>
                                      <w:szCs w:val="20"/>
                                    </w:rPr>
                                  </w:pPr>
                                  <w:r w:rsidRPr="00593674">
                                    <w:rPr>
                                      <w:rFonts w:ascii="標楷體" w:eastAsia="標楷體" w:hAnsi="標楷體" w:cs="新細明體" w:hint="eastAsia"/>
                                      <w:bCs/>
                                      <w:kern w:val="0"/>
                                      <w:sz w:val="20"/>
                                    </w:rPr>
                                    <w:t>749</w:t>
                                  </w:r>
                                </w:p>
                              </w:tc>
                            </w:tr>
                            <w:tr w:rsidR="00473F53" w:rsidRPr="00593674" w14:paraId="3E6E591E" w14:textId="77777777" w:rsidTr="00DC211D">
                              <w:trPr>
                                <w:trHeight w:val="170"/>
                                <w:jc w:val="center"/>
                              </w:trPr>
                              <w:tc>
                                <w:tcPr>
                                  <w:tcW w:w="1133" w:type="dxa"/>
                                  <w:shd w:val="clear" w:color="auto" w:fill="auto"/>
                                  <w:vAlign w:val="center"/>
                                </w:tcPr>
                                <w:p w14:paraId="4C678FA2" w14:textId="77777777" w:rsidR="00473F53" w:rsidRPr="00593674" w:rsidRDefault="00473F53" w:rsidP="00036FD3">
                                  <w:pPr>
                                    <w:overflowPunct w:val="0"/>
                                    <w:jc w:val="center"/>
                                    <w:rPr>
                                      <w:rFonts w:ascii="標楷體" w:eastAsia="標楷體" w:hAnsi="標楷體" w:cs="Arial"/>
                                      <w:b/>
                                      <w:bCs/>
                                      <w:sz w:val="20"/>
                                      <w:szCs w:val="20"/>
                                    </w:rPr>
                                  </w:pPr>
                                  <w:r w:rsidRPr="00593674">
                                    <w:rPr>
                                      <w:rFonts w:ascii="標楷體" w:eastAsia="標楷體" w:hAnsi="標楷體" w:cs="新細明體" w:hint="eastAsia"/>
                                      <w:bCs/>
                                      <w:kern w:val="0"/>
                                      <w:sz w:val="20"/>
                                    </w:rPr>
                                    <w:t>線西鄉</w:t>
                                  </w:r>
                                </w:p>
                              </w:tc>
                              <w:tc>
                                <w:tcPr>
                                  <w:tcW w:w="1417" w:type="dxa"/>
                                  <w:shd w:val="clear" w:color="auto" w:fill="auto"/>
                                  <w:vAlign w:val="center"/>
                                </w:tcPr>
                                <w:p w14:paraId="3BFE1ABC" w14:textId="77777777" w:rsidR="00473F53" w:rsidRPr="00593674" w:rsidRDefault="00473F53" w:rsidP="00036FD3">
                                  <w:pPr>
                                    <w:overflowPunct w:val="0"/>
                                    <w:jc w:val="right"/>
                                    <w:rPr>
                                      <w:rFonts w:ascii="標楷體" w:eastAsia="標楷體" w:hAnsi="標楷體" w:cs="Arial"/>
                                      <w:b/>
                                      <w:bCs/>
                                      <w:sz w:val="20"/>
                                      <w:szCs w:val="20"/>
                                    </w:rPr>
                                  </w:pPr>
                                  <w:r w:rsidRPr="00593674">
                                    <w:rPr>
                                      <w:rFonts w:ascii="標楷體" w:eastAsia="標楷體" w:hAnsi="標楷體" w:cs="新細明體" w:hint="eastAsia"/>
                                      <w:bCs/>
                                      <w:kern w:val="0"/>
                                      <w:sz w:val="20"/>
                                    </w:rPr>
                                    <w:t>1,092</w:t>
                                  </w:r>
                                </w:p>
                              </w:tc>
                              <w:tc>
                                <w:tcPr>
                                  <w:tcW w:w="1078" w:type="dxa"/>
                                  <w:shd w:val="clear" w:color="auto" w:fill="auto"/>
                                  <w:vAlign w:val="center"/>
                                </w:tcPr>
                                <w:p w14:paraId="1E5472D2" w14:textId="77777777" w:rsidR="00473F53" w:rsidRPr="00593674" w:rsidRDefault="00473F53" w:rsidP="00DC06F5">
                                  <w:pPr>
                                    <w:overflowPunct w:val="0"/>
                                    <w:jc w:val="center"/>
                                    <w:rPr>
                                      <w:rFonts w:ascii="標楷體" w:eastAsia="標楷體" w:hAnsi="標楷體" w:cs="Arial"/>
                                      <w:b/>
                                      <w:bCs/>
                                      <w:sz w:val="20"/>
                                      <w:szCs w:val="20"/>
                                    </w:rPr>
                                  </w:pPr>
                                  <w:r w:rsidRPr="00593674">
                                    <w:rPr>
                                      <w:rFonts w:ascii="標楷體" w:eastAsia="標楷體" w:hAnsi="標楷體" w:cs="新細明體" w:hint="eastAsia"/>
                                      <w:bCs/>
                                      <w:kern w:val="0"/>
                                      <w:sz w:val="20"/>
                                    </w:rPr>
                                    <w:t>埤頭鄉</w:t>
                                  </w:r>
                                </w:p>
                              </w:tc>
                              <w:tc>
                                <w:tcPr>
                                  <w:tcW w:w="1417" w:type="dxa"/>
                                  <w:shd w:val="clear" w:color="auto" w:fill="auto"/>
                                  <w:vAlign w:val="center"/>
                                </w:tcPr>
                                <w:p w14:paraId="28C59192" w14:textId="77777777" w:rsidR="00473F53" w:rsidRPr="00593674" w:rsidRDefault="00473F53" w:rsidP="00036FD3">
                                  <w:pPr>
                                    <w:overflowPunct w:val="0"/>
                                    <w:jc w:val="right"/>
                                    <w:rPr>
                                      <w:rFonts w:ascii="標楷體" w:eastAsia="標楷體" w:hAnsi="標楷體" w:cs="Arial"/>
                                      <w:b/>
                                      <w:bCs/>
                                      <w:sz w:val="20"/>
                                      <w:szCs w:val="20"/>
                                    </w:rPr>
                                  </w:pPr>
                                  <w:r w:rsidRPr="00593674">
                                    <w:rPr>
                                      <w:rFonts w:ascii="標楷體" w:eastAsia="標楷體" w:hAnsi="標楷體" w:cs="新細明體" w:hint="eastAsia"/>
                                      <w:bCs/>
                                      <w:kern w:val="0"/>
                                      <w:sz w:val="20"/>
                                    </w:rPr>
                                    <w:t>1,030</w:t>
                                  </w:r>
                                </w:p>
                              </w:tc>
                            </w:tr>
                            <w:tr w:rsidR="00473F53" w:rsidRPr="00593674" w14:paraId="4317DFE3" w14:textId="77777777" w:rsidTr="00DC211D">
                              <w:trPr>
                                <w:trHeight w:val="170"/>
                                <w:jc w:val="center"/>
                              </w:trPr>
                              <w:tc>
                                <w:tcPr>
                                  <w:tcW w:w="1133" w:type="dxa"/>
                                  <w:shd w:val="clear" w:color="auto" w:fill="auto"/>
                                  <w:vAlign w:val="center"/>
                                </w:tcPr>
                                <w:p w14:paraId="2A5DADE4" w14:textId="77777777" w:rsidR="00473F53" w:rsidRPr="00593674" w:rsidRDefault="00473F53" w:rsidP="00036FD3">
                                  <w:pPr>
                                    <w:overflowPunct w:val="0"/>
                                    <w:jc w:val="center"/>
                                    <w:rPr>
                                      <w:rFonts w:ascii="標楷體" w:eastAsia="標楷體" w:hAnsi="標楷體" w:cs="Arial"/>
                                      <w:b/>
                                      <w:bCs/>
                                      <w:sz w:val="20"/>
                                      <w:szCs w:val="20"/>
                                    </w:rPr>
                                  </w:pPr>
                                  <w:r w:rsidRPr="00593674">
                                    <w:rPr>
                                      <w:rFonts w:ascii="標楷體" w:eastAsia="標楷體" w:hAnsi="標楷體" w:cs="新細明體" w:hint="eastAsia"/>
                                      <w:bCs/>
                                      <w:kern w:val="0"/>
                                      <w:sz w:val="20"/>
                                    </w:rPr>
                                    <w:t>伸港鄉</w:t>
                                  </w:r>
                                </w:p>
                              </w:tc>
                              <w:tc>
                                <w:tcPr>
                                  <w:tcW w:w="1417" w:type="dxa"/>
                                  <w:shd w:val="clear" w:color="auto" w:fill="auto"/>
                                  <w:vAlign w:val="center"/>
                                </w:tcPr>
                                <w:p w14:paraId="66E4BD12" w14:textId="77777777" w:rsidR="00473F53" w:rsidRPr="00593674" w:rsidRDefault="00473F53" w:rsidP="00036FD3">
                                  <w:pPr>
                                    <w:overflowPunct w:val="0"/>
                                    <w:jc w:val="right"/>
                                    <w:rPr>
                                      <w:rFonts w:ascii="標楷體" w:eastAsia="標楷體" w:hAnsi="標楷體" w:cs="Arial"/>
                                      <w:b/>
                                      <w:bCs/>
                                      <w:sz w:val="20"/>
                                      <w:szCs w:val="20"/>
                                    </w:rPr>
                                  </w:pPr>
                                  <w:r w:rsidRPr="00593674">
                                    <w:rPr>
                                      <w:rFonts w:ascii="標楷體" w:eastAsia="標楷體" w:hAnsi="標楷體" w:cs="新細明體" w:hint="eastAsia"/>
                                      <w:bCs/>
                                      <w:kern w:val="0"/>
                                      <w:sz w:val="20"/>
                                    </w:rPr>
                                    <w:t>689</w:t>
                                  </w:r>
                                </w:p>
                              </w:tc>
                              <w:tc>
                                <w:tcPr>
                                  <w:tcW w:w="1078" w:type="dxa"/>
                                  <w:shd w:val="clear" w:color="auto" w:fill="auto"/>
                                  <w:vAlign w:val="center"/>
                                </w:tcPr>
                                <w:p w14:paraId="7036530C" w14:textId="77777777" w:rsidR="00473F53" w:rsidRPr="00593674" w:rsidRDefault="00473F53" w:rsidP="00DC06F5">
                                  <w:pPr>
                                    <w:overflowPunct w:val="0"/>
                                    <w:jc w:val="center"/>
                                    <w:rPr>
                                      <w:rFonts w:ascii="標楷體" w:eastAsia="標楷體" w:hAnsi="標楷體" w:cs="Arial"/>
                                      <w:b/>
                                      <w:bCs/>
                                      <w:sz w:val="20"/>
                                      <w:szCs w:val="20"/>
                                    </w:rPr>
                                  </w:pPr>
                                  <w:r w:rsidRPr="00593674">
                                    <w:rPr>
                                      <w:rFonts w:ascii="標楷體" w:eastAsia="標楷體" w:hAnsi="標楷體" w:cs="新細明體" w:hint="eastAsia"/>
                                      <w:bCs/>
                                      <w:kern w:val="0"/>
                                      <w:sz w:val="20"/>
                                    </w:rPr>
                                    <w:t>芳苑鄉</w:t>
                                  </w:r>
                                </w:p>
                              </w:tc>
                              <w:tc>
                                <w:tcPr>
                                  <w:tcW w:w="1417" w:type="dxa"/>
                                  <w:shd w:val="clear" w:color="auto" w:fill="auto"/>
                                  <w:vAlign w:val="center"/>
                                </w:tcPr>
                                <w:p w14:paraId="6F1CE8B2" w14:textId="77777777" w:rsidR="00473F53" w:rsidRPr="00593674" w:rsidRDefault="00473F53" w:rsidP="00036FD3">
                                  <w:pPr>
                                    <w:overflowPunct w:val="0"/>
                                    <w:jc w:val="right"/>
                                    <w:rPr>
                                      <w:rFonts w:ascii="標楷體" w:eastAsia="標楷體" w:hAnsi="標楷體" w:cs="Arial"/>
                                      <w:b/>
                                      <w:bCs/>
                                      <w:sz w:val="20"/>
                                      <w:szCs w:val="20"/>
                                    </w:rPr>
                                  </w:pPr>
                                  <w:r w:rsidRPr="00593674">
                                    <w:rPr>
                                      <w:rFonts w:ascii="標楷體" w:eastAsia="標楷體" w:hAnsi="標楷體" w:cs="新細明體" w:hint="eastAsia"/>
                                      <w:bCs/>
                                      <w:kern w:val="0"/>
                                      <w:sz w:val="20"/>
                                    </w:rPr>
                                    <w:t>808</w:t>
                                  </w:r>
                                </w:p>
                              </w:tc>
                            </w:tr>
                            <w:tr w:rsidR="00473F53" w:rsidRPr="00593674" w14:paraId="36085818" w14:textId="77777777" w:rsidTr="00DC211D">
                              <w:trPr>
                                <w:trHeight w:val="170"/>
                                <w:jc w:val="center"/>
                              </w:trPr>
                              <w:tc>
                                <w:tcPr>
                                  <w:tcW w:w="1133" w:type="dxa"/>
                                  <w:shd w:val="clear" w:color="auto" w:fill="auto"/>
                                  <w:vAlign w:val="center"/>
                                </w:tcPr>
                                <w:p w14:paraId="05F4DE9C" w14:textId="77777777" w:rsidR="00473F53" w:rsidRPr="00593674" w:rsidRDefault="00473F53" w:rsidP="00036FD3">
                                  <w:pPr>
                                    <w:overflowPunct w:val="0"/>
                                    <w:jc w:val="center"/>
                                    <w:rPr>
                                      <w:rFonts w:ascii="標楷體" w:eastAsia="標楷體" w:hAnsi="標楷體" w:cs="Arial"/>
                                      <w:b/>
                                      <w:bCs/>
                                      <w:sz w:val="20"/>
                                      <w:szCs w:val="20"/>
                                    </w:rPr>
                                  </w:pPr>
                                  <w:r w:rsidRPr="00593674">
                                    <w:rPr>
                                      <w:rFonts w:ascii="標楷體" w:eastAsia="標楷體" w:hAnsi="標楷體" w:cs="新細明體" w:hint="eastAsia"/>
                                      <w:bCs/>
                                      <w:kern w:val="0"/>
                                      <w:sz w:val="20"/>
                                    </w:rPr>
                                    <w:t>福興鄉</w:t>
                                  </w:r>
                                </w:p>
                              </w:tc>
                              <w:tc>
                                <w:tcPr>
                                  <w:tcW w:w="1417" w:type="dxa"/>
                                  <w:shd w:val="clear" w:color="auto" w:fill="auto"/>
                                  <w:vAlign w:val="center"/>
                                </w:tcPr>
                                <w:p w14:paraId="1E0CC3AA" w14:textId="77777777" w:rsidR="00473F53" w:rsidRPr="00593674" w:rsidRDefault="00473F53" w:rsidP="00036FD3">
                                  <w:pPr>
                                    <w:overflowPunct w:val="0"/>
                                    <w:jc w:val="right"/>
                                    <w:rPr>
                                      <w:rFonts w:ascii="標楷體" w:eastAsia="標楷體" w:hAnsi="標楷體" w:cs="Arial"/>
                                      <w:b/>
                                      <w:bCs/>
                                      <w:sz w:val="20"/>
                                      <w:szCs w:val="20"/>
                                    </w:rPr>
                                  </w:pPr>
                                  <w:r w:rsidRPr="00593674">
                                    <w:rPr>
                                      <w:rFonts w:ascii="標楷體" w:eastAsia="標楷體" w:hAnsi="標楷體" w:cs="新細明體" w:hint="eastAsia"/>
                                      <w:bCs/>
                                      <w:kern w:val="0"/>
                                      <w:sz w:val="20"/>
                                    </w:rPr>
                                    <w:t>884</w:t>
                                  </w:r>
                                </w:p>
                              </w:tc>
                              <w:tc>
                                <w:tcPr>
                                  <w:tcW w:w="1078" w:type="dxa"/>
                                  <w:shd w:val="clear" w:color="auto" w:fill="auto"/>
                                  <w:vAlign w:val="center"/>
                                </w:tcPr>
                                <w:p w14:paraId="6ABB250D" w14:textId="77777777" w:rsidR="00473F53" w:rsidRPr="00593674" w:rsidRDefault="00473F53" w:rsidP="00DC06F5">
                                  <w:pPr>
                                    <w:overflowPunct w:val="0"/>
                                    <w:jc w:val="center"/>
                                    <w:rPr>
                                      <w:rFonts w:ascii="標楷體" w:eastAsia="標楷體" w:hAnsi="標楷體" w:cs="Arial"/>
                                      <w:b/>
                                      <w:bCs/>
                                      <w:sz w:val="20"/>
                                      <w:szCs w:val="20"/>
                                    </w:rPr>
                                  </w:pPr>
                                  <w:r w:rsidRPr="00593674">
                                    <w:rPr>
                                      <w:rFonts w:ascii="標楷體" w:eastAsia="標楷體" w:hAnsi="標楷體" w:cs="新細明體" w:hint="eastAsia"/>
                                      <w:bCs/>
                                      <w:kern w:val="0"/>
                                      <w:sz w:val="20"/>
                                    </w:rPr>
                                    <w:t>大城鄉</w:t>
                                  </w:r>
                                </w:p>
                              </w:tc>
                              <w:tc>
                                <w:tcPr>
                                  <w:tcW w:w="1417" w:type="dxa"/>
                                  <w:shd w:val="clear" w:color="auto" w:fill="auto"/>
                                  <w:vAlign w:val="center"/>
                                </w:tcPr>
                                <w:p w14:paraId="28894AD3" w14:textId="77777777" w:rsidR="00473F53" w:rsidRPr="00593674" w:rsidRDefault="00473F53" w:rsidP="00036FD3">
                                  <w:pPr>
                                    <w:overflowPunct w:val="0"/>
                                    <w:jc w:val="right"/>
                                    <w:rPr>
                                      <w:rFonts w:ascii="標楷體" w:eastAsia="標楷體" w:hAnsi="標楷體" w:cs="Arial"/>
                                      <w:b/>
                                      <w:bCs/>
                                      <w:sz w:val="20"/>
                                      <w:szCs w:val="20"/>
                                    </w:rPr>
                                  </w:pPr>
                                  <w:r w:rsidRPr="00593674">
                                    <w:rPr>
                                      <w:rFonts w:ascii="標楷體" w:eastAsia="標楷體" w:hAnsi="標楷體" w:cs="新細明體" w:hint="eastAsia"/>
                                      <w:bCs/>
                                      <w:kern w:val="0"/>
                                      <w:sz w:val="20"/>
                                    </w:rPr>
                                    <w:t>696</w:t>
                                  </w:r>
                                </w:p>
                              </w:tc>
                            </w:tr>
                            <w:tr w:rsidR="00473F53" w:rsidRPr="00593674" w14:paraId="66AE5089" w14:textId="77777777" w:rsidTr="00DC211D">
                              <w:trPr>
                                <w:trHeight w:val="170"/>
                                <w:jc w:val="center"/>
                              </w:trPr>
                              <w:tc>
                                <w:tcPr>
                                  <w:tcW w:w="1133" w:type="dxa"/>
                                  <w:shd w:val="clear" w:color="auto" w:fill="auto"/>
                                  <w:vAlign w:val="center"/>
                                </w:tcPr>
                                <w:p w14:paraId="79286995" w14:textId="77777777" w:rsidR="00473F53" w:rsidRPr="00593674" w:rsidRDefault="00473F53" w:rsidP="00036FD3">
                                  <w:pPr>
                                    <w:overflowPunct w:val="0"/>
                                    <w:jc w:val="center"/>
                                    <w:rPr>
                                      <w:rFonts w:ascii="標楷體" w:eastAsia="標楷體" w:hAnsi="標楷體" w:cs="Arial"/>
                                      <w:b/>
                                      <w:bCs/>
                                      <w:sz w:val="20"/>
                                      <w:szCs w:val="20"/>
                                    </w:rPr>
                                  </w:pPr>
                                  <w:r w:rsidRPr="00593674">
                                    <w:rPr>
                                      <w:rFonts w:ascii="標楷體" w:eastAsia="標楷體" w:hAnsi="標楷體" w:cs="新細明體" w:hint="eastAsia"/>
                                      <w:bCs/>
                                      <w:kern w:val="0"/>
                                      <w:sz w:val="20"/>
                                    </w:rPr>
                                    <w:t>秀水鄉</w:t>
                                  </w:r>
                                </w:p>
                              </w:tc>
                              <w:tc>
                                <w:tcPr>
                                  <w:tcW w:w="1417" w:type="dxa"/>
                                  <w:shd w:val="clear" w:color="auto" w:fill="auto"/>
                                  <w:vAlign w:val="center"/>
                                </w:tcPr>
                                <w:p w14:paraId="1E67634E" w14:textId="77777777" w:rsidR="00473F53" w:rsidRPr="00593674" w:rsidRDefault="00473F53" w:rsidP="00036FD3">
                                  <w:pPr>
                                    <w:overflowPunct w:val="0"/>
                                    <w:jc w:val="right"/>
                                    <w:rPr>
                                      <w:rFonts w:ascii="標楷體" w:eastAsia="標楷體" w:hAnsi="標楷體" w:cs="Arial"/>
                                      <w:b/>
                                      <w:bCs/>
                                      <w:sz w:val="20"/>
                                      <w:szCs w:val="20"/>
                                    </w:rPr>
                                  </w:pPr>
                                  <w:r w:rsidRPr="00593674">
                                    <w:rPr>
                                      <w:rFonts w:ascii="標楷體" w:eastAsia="標楷體" w:hAnsi="標楷體" w:cs="新細明體" w:hint="eastAsia"/>
                                      <w:bCs/>
                                      <w:kern w:val="0"/>
                                      <w:sz w:val="20"/>
                                    </w:rPr>
                                    <w:t>1,737</w:t>
                                  </w:r>
                                </w:p>
                              </w:tc>
                              <w:tc>
                                <w:tcPr>
                                  <w:tcW w:w="1078" w:type="dxa"/>
                                  <w:shd w:val="clear" w:color="auto" w:fill="auto"/>
                                  <w:vAlign w:val="center"/>
                                </w:tcPr>
                                <w:p w14:paraId="7F5969A5" w14:textId="77777777" w:rsidR="00473F53" w:rsidRPr="00593674" w:rsidRDefault="00473F53" w:rsidP="00DC06F5">
                                  <w:pPr>
                                    <w:overflowPunct w:val="0"/>
                                    <w:jc w:val="center"/>
                                    <w:rPr>
                                      <w:rFonts w:ascii="標楷體" w:eastAsia="標楷體" w:hAnsi="標楷體" w:cs="Arial"/>
                                      <w:b/>
                                      <w:bCs/>
                                      <w:sz w:val="20"/>
                                      <w:szCs w:val="20"/>
                                    </w:rPr>
                                  </w:pPr>
                                  <w:r w:rsidRPr="00593674">
                                    <w:rPr>
                                      <w:rFonts w:ascii="標楷體" w:eastAsia="標楷體" w:hAnsi="標楷體" w:cs="新細明體" w:hint="eastAsia"/>
                                      <w:bCs/>
                                      <w:kern w:val="0"/>
                                      <w:sz w:val="20"/>
                                    </w:rPr>
                                    <w:t>竹塘鄉</w:t>
                                  </w:r>
                                </w:p>
                              </w:tc>
                              <w:tc>
                                <w:tcPr>
                                  <w:tcW w:w="1417" w:type="dxa"/>
                                  <w:shd w:val="clear" w:color="auto" w:fill="auto"/>
                                  <w:vAlign w:val="center"/>
                                </w:tcPr>
                                <w:p w14:paraId="2436D5A1" w14:textId="77777777" w:rsidR="00473F53" w:rsidRPr="00593674" w:rsidRDefault="00473F53" w:rsidP="00036FD3">
                                  <w:pPr>
                                    <w:overflowPunct w:val="0"/>
                                    <w:jc w:val="right"/>
                                    <w:rPr>
                                      <w:rFonts w:ascii="標楷體" w:eastAsia="標楷體" w:hAnsi="標楷體" w:cs="Arial"/>
                                      <w:b/>
                                      <w:bCs/>
                                      <w:sz w:val="20"/>
                                      <w:szCs w:val="20"/>
                                    </w:rPr>
                                  </w:pPr>
                                  <w:r w:rsidRPr="00593674">
                                    <w:rPr>
                                      <w:rFonts w:ascii="標楷體" w:eastAsia="標楷體" w:hAnsi="標楷體" w:cs="新細明體" w:hint="eastAsia"/>
                                      <w:bCs/>
                                      <w:kern w:val="0"/>
                                      <w:sz w:val="20"/>
                                    </w:rPr>
                                    <w:t>522</w:t>
                                  </w:r>
                                </w:p>
                              </w:tc>
                            </w:tr>
                            <w:tr w:rsidR="00473F53" w:rsidRPr="00593674" w14:paraId="256A8F3F" w14:textId="77777777" w:rsidTr="00DC211D">
                              <w:trPr>
                                <w:trHeight w:val="170"/>
                                <w:jc w:val="center"/>
                              </w:trPr>
                              <w:tc>
                                <w:tcPr>
                                  <w:tcW w:w="1133" w:type="dxa"/>
                                  <w:shd w:val="clear" w:color="auto" w:fill="auto"/>
                                  <w:vAlign w:val="center"/>
                                </w:tcPr>
                                <w:p w14:paraId="485489CF" w14:textId="77777777" w:rsidR="00473F53" w:rsidRPr="00593674" w:rsidRDefault="00473F53" w:rsidP="00036FD3">
                                  <w:pPr>
                                    <w:overflowPunct w:val="0"/>
                                    <w:jc w:val="center"/>
                                    <w:rPr>
                                      <w:rFonts w:ascii="標楷體" w:eastAsia="標楷體" w:hAnsi="標楷體" w:cs="Arial"/>
                                      <w:b/>
                                      <w:bCs/>
                                      <w:sz w:val="20"/>
                                      <w:szCs w:val="20"/>
                                    </w:rPr>
                                  </w:pPr>
                                  <w:r w:rsidRPr="00593674">
                                    <w:rPr>
                                      <w:rFonts w:ascii="標楷體" w:eastAsia="標楷體" w:hAnsi="標楷體" w:cs="新細明體" w:hint="eastAsia"/>
                                      <w:bCs/>
                                      <w:kern w:val="0"/>
                                      <w:sz w:val="20"/>
                                    </w:rPr>
                                    <w:t>花壇鄉</w:t>
                                  </w:r>
                                </w:p>
                              </w:tc>
                              <w:tc>
                                <w:tcPr>
                                  <w:tcW w:w="1417" w:type="dxa"/>
                                  <w:shd w:val="clear" w:color="auto" w:fill="auto"/>
                                  <w:vAlign w:val="center"/>
                                </w:tcPr>
                                <w:p w14:paraId="6E37B592" w14:textId="77777777" w:rsidR="00473F53" w:rsidRPr="00593674" w:rsidRDefault="00473F53" w:rsidP="00036FD3">
                                  <w:pPr>
                                    <w:overflowPunct w:val="0"/>
                                    <w:jc w:val="right"/>
                                    <w:rPr>
                                      <w:rFonts w:ascii="標楷體" w:eastAsia="標楷體" w:hAnsi="標楷體" w:cs="Arial"/>
                                      <w:b/>
                                      <w:bCs/>
                                      <w:sz w:val="20"/>
                                      <w:szCs w:val="20"/>
                                    </w:rPr>
                                  </w:pPr>
                                  <w:r w:rsidRPr="00593674">
                                    <w:rPr>
                                      <w:rFonts w:ascii="標楷體" w:eastAsia="標楷體" w:hAnsi="標楷體" w:cs="新細明體" w:hint="eastAsia"/>
                                      <w:bCs/>
                                      <w:kern w:val="0"/>
                                      <w:sz w:val="20"/>
                                    </w:rPr>
                                    <w:t>1,169</w:t>
                                  </w:r>
                                </w:p>
                              </w:tc>
                              <w:tc>
                                <w:tcPr>
                                  <w:tcW w:w="1078" w:type="dxa"/>
                                  <w:shd w:val="clear" w:color="auto" w:fill="auto"/>
                                  <w:vAlign w:val="center"/>
                                </w:tcPr>
                                <w:p w14:paraId="6A3D870A" w14:textId="77777777" w:rsidR="00473F53" w:rsidRPr="00593674" w:rsidRDefault="00473F53" w:rsidP="00DC06F5">
                                  <w:pPr>
                                    <w:overflowPunct w:val="0"/>
                                    <w:jc w:val="center"/>
                                    <w:rPr>
                                      <w:rFonts w:ascii="標楷體" w:eastAsia="標楷體" w:hAnsi="標楷體" w:cs="Arial"/>
                                      <w:b/>
                                      <w:bCs/>
                                      <w:sz w:val="20"/>
                                      <w:szCs w:val="20"/>
                                    </w:rPr>
                                  </w:pPr>
                                  <w:r w:rsidRPr="00593674">
                                    <w:rPr>
                                      <w:rFonts w:ascii="標楷體" w:eastAsia="標楷體" w:hAnsi="標楷體" w:cs="新細明體" w:hint="eastAsia"/>
                                      <w:bCs/>
                                      <w:kern w:val="0"/>
                                      <w:sz w:val="20"/>
                                    </w:rPr>
                                    <w:t>溪州鄉</w:t>
                                  </w:r>
                                </w:p>
                              </w:tc>
                              <w:tc>
                                <w:tcPr>
                                  <w:tcW w:w="1417" w:type="dxa"/>
                                  <w:shd w:val="clear" w:color="auto" w:fill="auto"/>
                                  <w:vAlign w:val="center"/>
                                </w:tcPr>
                                <w:p w14:paraId="55728524" w14:textId="77777777" w:rsidR="00473F53" w:rsidRPr="00593674" w:rsidRDefault="00473F53" w:rsidP="00036FD3">
                                  <w:pPr>
                                    <w:overflowPunct w:val="0"/>
                                    <w:jc w:val="right"/>
                                    <w:rPr>
                                      <w:rFonts w:ascii="標楷體" w:eastAsia="標楷體" w:hAnsi="標楷體" w:cs="Arial"/>
                                      <w:b/>
                                      <w:bCs/>
                                      <w:sz w:val="20"/>
                                      <w:szCs w:val="20"/>
                                    </w:rPr>
                                  </w:pPr>
                                  <w:r w:rsidRPr="00593674">
                                    <w:rPr>
                                      <w:rFonts w:ascii="標楷體" w:eastAsia="標楷體" w:hAnsi="標楷體" w:cs="新細明體" w:hint="eastAsia"/>
                                      <w:bCs/>
                                      <w:kern w:val="0"/>
                                      <w:sz w:val="20"/>
                                    </w:rPr>
                                    <w:t>438</w:t>
                                  </w:r>
                                </w:p>
                              </w:tc>
                            </w:tr>
                          </w:tbl>
                          <w:p w14:paraId="04061D36" w14:textId="77777777" w:rsidR="00473F53" w:rsidRPr="008B676A" w:rsidRDefault="00473F53" w:rsidP="00473F53">
                            <w:pPr>
                              <w:snapToGrid w:val="0"/>
                              <w:rPr>
                                <w:rFonts w:ascii="標楷體" w:eastAsia="標楷體" w:hAnsi="標楷體"/>
                                <w:sz w:val="18"/>
                                <w:szCs w:val="18"/>
                              </w:rPr>
                            </w:pPr>
                            <w:r w:rsidRPr="008B676A">
                              <w:rPr>
                                <w:rFonts w:ascii="標楷體" w:eastAsia="標楷體" w:hAnsi="標楷體" w:hint="eastAsia"/>
                                <w:sz w:val="18"/>
                                <w:szCs w:val="18"/>
                              </w:rPr>
                              <w:t>資料來源：整理自</w:t>
                            </w:r>
                            <w:r>
                              <w:rPr>
                                <w:rFonts w:ascii="標楷體" w:eastAsia="標楷體" w:hAnsi="標楷體" w:hint="eastAsia"/>
                                <w:sz w:val="18"/>
                                <w:szCs w:val="18"/>
                              </w:rPr>
                              <w:t>彰化縣環境保護</w:t>
                            </w:r>
                            <w:r w:rsidRPr="008B676A">
                              <w:rPr>
                                <w:rFonts w:ascii="標楷體" w:eastAsia="標楷體" w:hAnsi="標楷體" w:hint="eastAsia"/>
                                <w:sz w:val="18"/>
                                <w:szCs w:val="18"/>
                              </w:rPr>
                              <w:t>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6B3D15D" id="文字方塊 30" o:spid="_x0000_s1090" type="#_x0000_t202" style="position:absolute;left:0;text-align:left;margin-left:226.75pt;margin-top:241.5pt;width:269.25pt;height:252pt;z-index:25170432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" stroked="f">
                <v:textbox>
                  <w:txbxContent>
                    <w:p w14:paraId="36F9D8D3" w14:textId="77777777" w:rsidR="00473F53" w:rsidRPr="008B676A" w:rsidRDefault="00473F53" w:rsidP="00473F53">
                      <w:pPr>
                        <w:spacing w:afterLines="30" w:after="72" w:line="300" w:lineRule="exact"/>
                        <w:ind w:left="673" w:hangingChars="280" w:hanging="673"/>
                        <w:rPr>
                          <w:rFonts w:ascii="標楷體" w:eastAsia="標楷體" w:hAnsi="標楷體"/>
                          <w:b/>
                          <w:bCs/>
                        </w:rPr>
                      </w:pPr>
                      <w:r w:rsidRPr="008B676A">
                        <w:rPr>
                          <w:rFonts w:ascii="標楷體" w:eastAsia="標楷體" w:hAnsi="標楷體" w:hint="eastAsia"/>
                          <w:b/>
                          <w:bCs/>
                        </w:rPr>
                        <w:t>表</w:t>
                      </w:r>
                      <w:r>
                        <w:rPr>
                          <w:rFonts w:ascii="標楷體" w:eastAsia="標楷體" w:hAnsi="標楷體" w:hint="eastAsia"/>
                          <w:b/>
                          <w:bCs/>
                        </w:rPr>
                        <w:t>2</w:t>
                      </w:r>
                      <w:r>
                        <w:rPr>
                          <w:rFonts w:ascii="標楷體" w:eastAsia="標楷體" w:hAnsi="標楷體" w:hint="eastAsia"/>
                          <w:b/>
                        </w:rPr>
                        <w:t xml:space="preserve">　</w:t>
                      </w:r>
                      <w:r w:rsidRPr="00473F53">
                        <w:rPr>
                          <w:rFonts w:ascii="標楷體" w:eastAsia="標楷體" w:hAnsi="標楷體" w:hint="eastAsia"/>
                          <w:b/>
                          <w:spacing w:val="-10"/>
                        </w:rPr>
                        <w:t>1</w:t>
                      </w:r>
                      <w:r w:rsidRPr="00473F53">
                        <w:rPr>
                          <w:rFonts w:ascii="標楷體" w:eastAsia="標楷體" w:hAnsi="標楷體"/>
                          <w:b/>
                          <w:spacing w:val="-10"/>
                        </w:rPr>
                        <w:t>13</w:t>
                      </w:r>
                      <w:r w:rsidRPr="00473F53">
                        <w:rPr>
                          <w:rFonts w:ascii="標楷體" w:eastAsia="標楷體" w:hAnsi="標楷體" w:hint="eastAsia"/>
                          <w:b/>
                          <w:bCs/>
                          <w:spacing w:val="-10"/>
                        </w:rPr>
                        <w:t>年度各鄉鎮市資源回收垃圾車負載量情形</w:t>
                      </w:r>
                    </w:p>
                    <w:p w14:paraId="29FFECBF" w14:textId="77777777" w:rsidR="00473F53" w:rsidRPr="008B676A" w:rsidRDefault="00473F53" w:rsidP="00473F53">
                      <w:pPr>
                        <w:jc w:val="right"/>
                        <w:rPr>
                          <w:rFonts w:ascii="標楷體" w:eastAsia="標楷體" w:hAnsi="標楷體"/>
                          <w:sz w:val="20"/>
                          <w:szCs w:val="20"/>
                        </w:rPr>
                      </w:pPr>
                      <w:r w:rsidRPr="008B676A">
                        <w:rPr>
                          <w:rFonts w:ascii="標楷體" w:eastAsia="標楷體" w:hAnsi="標楷體" w:hint="eastAsia"/>
                          <w:sz w:val="20"/>
                          <w:szCs w:val="20"/>
                        </w:rPr>
                        <w:t>單位：</w:t>
                      </w:r>
                      <w:r>
                        <w:rPr>
                          <w:rFonts w:ascii="標楷體" w:eastAsia="標楷體" w:hAnsi="標楷體" w:hint="eastAsia"/>
                          <w:sz w:val="20"/>
                          <w:szCs w:val="20"/>
                        </w:rPr>
                        <w:t>公噸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3"/>
                        <w:gridCol w:w="1417"/>
                        <w:gridCol w:w="1078"/>
                        <w:gridCol w:w="1417"/>
                      </w:tblGrid>
                      <w:tr w:rsidR="00473F53" w:rsidRPr="00593674" w14:paraId="0B160397" w14:textId="77777777" w:rsidTr="00DC211D">
                        <w:trPr>
                          <w:jc w:val="center"/>
                        </w:trPr>
                        <w:tc>
                          <w:tcPr>
                            <w:tcW w:w="1133" w:type="dxa"/>
                            <w:shd w:val="clear" w:color="auto" w:fill="auto"/>
                            <w:vAlign w:val="center"/>
                          </w:tcPr>
                          <w:p w14:paraId="5A2A29E9" w14:textId="77777777" w:rsidR="00473F53" w:rsidRPr="00593674" w:rsidRDefault="00473F53" w:rsidP="008B676A">
                            <w:pPr>
                              <w:overflowPunct w:val="0"/>
                              <w:jc w:val="center"/>
                              <w:rPr>
                                <w:rFonts w:ascii="標楷體" w:eastAsia="標楷體" w:hAnsi="標楷體" w:cs="Arial"/>
                                <w:b/>
                                <w:sz w:val="20"/>
                                <w:szCs w:val="20"/>
                              </w:rPr>
                            </w:pPr>
                            <w:r w:rsidRPr="00593674">
                              <w:rPr>
                                <w:rFonts w:ascii="標楷體" w:eastAsia="標楷體" w:hAnsi="標楷體" w:cs="Arial" w:hint="eastAsia"/>
                                <w:sz w:val="20"/>
                                <w:szCs w:val="20"/>
                              </w:rPr>
                              <w:t>鄉鎮市</w:t>
                            </w:r>
                          </w:p>
                        </w:tc>
                        <w:tc>
                          <w:tcPr>
                            <w:tcW w:w="1417" w:type="dxa"/>
                            <w:shd w:val="clear" w:color="auto" w:fill="auto"/>
                            <w:vAlign w:val="center"/>
                          </w:tcPr>
                          <w:p w14:paraId="1E96B746" w14:textId="77777777" w:rsidR="00473F53" w:rsidRPr="00D57F1C" w:rsidRDefault="00473F53" w:rsidP="00D57F1C">
                            <w:pPr>
                              <w:overflowPunct w:val="0"/>
                              <w:jc w:val="center"/>
                              <w:rPr>
                                <w:rFonts w:ascii="標楷體" w:eastAsia="標楷體" w:hAnsi="標楷體" w:cs="Arial"/>
                                <w:sz w:val="20"/>
                                <w:szCs w:val="20"/>
                              </w:rPr>
                            </w:pPr>
                            <w:r w:rsidRPr="00D57F1C">
                              <w:rPr>
                                <w:rFonts w:ascii="標楷體" w:eastAsia="標楷體" w:hAnsi="標楷體" w:cs="Arial" w:hint="eastAsia"/>
                                <w:sz w:val="20"/>
                                <w:szCs w:val="20"/>
                              </w:rPr>
                              <w:t>每輛資源回</w:t>
                            </w:r>
                          </w:p>
                          <w:p w14:paraId="1701B3ED" w14:textId="77777777" w:rsidR="00473F53" w:rsidRPr="00593674" w:rsidRDefault="00473F53" w:rsidP="00D57F1C">
                            <w:pPr>
                              <w:overflowPunct w:val="0"/>
                              <w:jc w:val="center"/>
                              <w:rPr>
                                <w:rFonts w:ascii="標楷體" w:eastAsia="標楷體" w:hAnsi="標楷體" w:cs="Arial"/>
                                <w:b/>
                                <w:sz w:val="20"/>
                                <w:szCs w:val="20"/>
                              </w:rPr>
                            </w:pPr>
                            <w:r w:rsidRPr="00D57F1C">
                              <w:rPr>
                                <w:rFonts w:ascii="標楷體" w:eastAsia="標楷體" w:hAnsi="標楷體" w:cs="Arial" w:hint="eastAsia"/>
                                <w:sz w:val="20"/>
                                <w:szCs w:val="20"/>
                              </w:rPr>
                              <w:t>收車負載量</w:t>
                            </w:r>
                          </w:p>
                        </w:tc>
                        <w:tc>
                          <w:tcPr>
                            <w:tcW w:w="1078" w:type="dxa"/>
                            <w:shd w:val="clear" w:color="auto" w:fill="auto"/>
                            <w:vAlign w:val="center"/>
                          </w:tcPr>
                          <w:p w14:paraId="3760471E" w14:textId="77777777" w:rsidR="00473F53" w:rsidRPr="00593674" w:rsidRDefault="00473F53" w:rsidP="008B676A">
                            <w:pPr>
                              <w:overflowPunct w:val="0"/>
                              <w:jc w:val="center"/>
                              <w:rPr>
                                <w:rFonts w:ascii="標楷體" w:eastAsia="標楷體" w:hAnsi="標楷體" w:cs="Arial"/>
                                <w:b/>
                                <w:sz w:val="20"/>
                                <w:szCs w:val="20"/>
                              </w:rPr>
                            </w:pPr>
                            <w:r w:rsidRPr="00593674">
                              <w:rPr>
                                <w:rFonts w:ascii="標楷體" w:eastAsia="標楷體" w:hAnsi="標楷體" w:cs="Arial" w:hint="eastAsia"/>
                                <w:sz w:val="20"/>
                                <w:szCs w:val="20"/>
                              </w:rPr>
                              <w:t>鄉鎮市</w:t>
                            </w:r>
                          </w:p>
                        </w:tc>
                        <w:tc>
                          <w:tcPr>
                            <w:tcW w:w="1417" w:type="dxa"/>
                            <w:shd w:val="clear" w:color="auto" w:fill="auto"/>
                            <w:vAlign w:val="center"/>
                          </w:tcPr>
                          <w:p w14:paraId="03951056" w14:textId="77777777" w:rsidR="00473F53" w:rsidRDefault="00473F53" w:rsidP="00D57F1C">
                            <w:pPr>
                              <w:overflowPunct w:val="0"/>
                              <w:jc w:val="center"/>
                              <w:rPr>
                                <w:rFonts w:ascii="標楷體" w:eastAsia="標楷體" w:hAnsi="標楷體" w:cs="Arial"/>
                                <w:sz w:val="20"/>
                                <w:szCs w:val="20"/>
                              </w:rPr>
                            </w:pPr>
                            <w:r w:rsidRPr="00593674">
                              <w:rPr>
                                <w:rFonts w:ascii="標楷體" w:eastAsia="標楷體" w:hAnsi="標楷體" w:cs="Arial" w:hint="eastAsia"/>
                                <w:sz w:val="20"/>
                                <w:szCs w:val="20"/>
                              </w:rPr>
                              <w:t>每輛資源回</w:t>
                            </w:r>
                          </w:p>
                          <w:p w14:paraId="08A05CD5" w14:textId="77777777" w:rsidR="00473F53" w:rsidRPr="00593674" w:rsidRDefault="00473F53" w:rsidP="00D57F1C">
                            <w:pPr>
                              <w:overflowPunct w:val="0"/>
                              <w:jc w:val="center"/>
                              <w:rPr>
                                <w:rFonts w:ascii="標楷體" w:eastAsia="標楷體" w:hAnsi="標楷體" w:cs="Arial"/>
                                <w:b/>
                                <w:sz w:val="20"/>
                                <w:szCs w:val="20"/>
                              </w:rPr>
                            </w:pPr>
                            <w:r w:rsidRPr="00593674">
                              <w:rPr>
                                <w:rFonts w:ascii="標楷體" w:eastAsia="標楷體" w:hAnsi="標楷體" w:cs="Arial" w:hint="eastAsia"/>
                                <w:sz w:val="20"/>
                                <w:szCs w:val="20"/>
                              </w:rPr>
                              <w:t>收車負載量</w:t>
                            </w:r>
                          </w:p>
                        </w:tc>
                      </w:tr>
                      <w:tr w:rsidR="00473F53" w:rsidRPr="00593674" w14:paraId="5DD77BD3" w14:textId="77777777" w:rsidTr="00DC211D">
                        <w:trPr>
                          <w:trHeight w:val="170"/>
                          <w:jc w:val="center"/>
                        </w:trPr>
                        <w:tc>
                          <w:tcPr>
                            <w:tcW w:w="1133" w:type="dxa"/>
                            <w:shd w:val="clear" w:color="auto" w:fill="auto"/>
                            <w:vAlign w:val="center"/>
                          </w:tcPr>
                          <w:p w14:paraId="669471C6" w14:textId="77777777" w:rsidR="00473F53" w:rsidRPr="00593674" w:rsidRDefault="00473F53" w:rsidP="00DC211D">
                            <w:pPr>
                              <w:overflowPunct w:val="0"/>
                              <w:ind w:leftChars="-46" w:left="-110" w:firstLineChars="55" w:firstLine="110"/>
                              <w:jc w:val="center"/>
                              <w:rPr>
                                <w:rFonts w:ascii="標楷體" w:eastAsia="標楷體" w:hAnsi="標楷體" w:cs="Arial"/>
                                <w:b/>
                                <w:bCs/>
                                <w:sz w:val="20"/>
                                <w:szCs w:val="20"/>
                              </w:rPr>
                            </w:pPr>
                            <w:r w:rsidRPr="00593674">
                              <w:rPr>
                                <w:rFonts w:ascii="標楷體" w:eastAsia="標楷體" w:hAnsi="標楷體" w:cs="新細明體" w:hint="eastAsia"/>
                                <w:bCs/>
                                <w:kern w:val="0"/>
                                <w:sz w:val="20"/>
                              </w:rPr>
                              <w:t>彰化市</w:t>
                            </w:r>
                          </w:p>
                        </w:tc>
                        <w:tc>
                          <w:tcPr>
                            <w:tcW w:w="1417" w:type="dxa"/>
                            <w:shd w:val="clear" w:color="auto" w:fill="auto"/>
                            <w:vAlign w:val="center"/>
                          </w:tcPr>
                          <w:p w14:paraId="67DDA26D" w14:textId="77777777" w:rsidR="00473F53" w:rsidRPr="00593674" w:rsidRDefault="00473F53" w:rsidP="00036FD3">
                            <w:pPr>
                              <w:overflowPunct w:val="0"/>
                              <w:jc w:val="right"/>
                              <w:rPr>
                                <w:rFonts w:ascii="標楷體" w:eastAsia="標楷體" w:hAnsi="標楷體" w:cs="Arial"/>
                                <w:b/>
                                <w:bCs/>
                                <w:sz w:val="20"/>
                                <w:szCs w:val="20"/>
                              </w:rPr>
                            </w:pPr>
                            <w:r w:rsidRPr="00593674">
                              <w:rPr>
                                <w:rFonts w:ascii="標楷體" w:eastAsia="標楷體" w:hAnsi="標楷體" w:cs="新細明體" w:hint="eastAsia"/>
                                <w:bCs/>
                                <w:kern w:val="0"/>
                                <w:sz w:val="20"/>
                              </w:rPr>
                              <w:t>1,293</w:t>
                            </w:r>
                          </w:p>
                        </w:tc>
                        <w:tc>
                          <w:tcPr>
                            <w:tcW w:w="1078" w:type="dxa"/>
                            <w:shd w:val="clear" w:color="auto" w:fill="auto"/>
                            <w:vAlign w:val="center"/>
                          </w:tcPr>
                          <w:p w14:paraId="3CAD2636" w14:textId="77777777" w:rsidR="00473F53" w:rsidRPr="00593674" w:rsidRDefault="00473F53" w:rsidP="00DC06F5">
                            <w:pPr>
                              <w:overflowPunct w:val="0"/>
                              <w:jc w:val="center"/>
                              <w:rPr>
                                <w:rFonts w:ascii="標楷體" w:eastAsia="標楷體" w:hAnsi="標楷體" w:cs="Arial"/>
                                <w:b/>
                                <w:bCs/>
                                <w:sz w:val="20"/>
                                <w:szCs w:val="20"/>
                              </w:rPr>
                            </w:pPr>
                            <w:r w:rsidRPr="00593674">
                              <w:rPr>
                                <w:rFonts w:ascii="標楷體" w:eastAsia="標楷體" w:hAnsi="標楷體" w:cs="新細明體" w:hint="eastAsia"/>
                                <w:bCs/>
                                <w:kern w:val="0"/>
                                <w:sz w:val="20"/>
                              </w:rPr>
                              <w:t>芬園鄉</w:t>
                            </w:r>
                          </w:p>
                        </w:tc>
                        <w:tc>
                          <w:tcPr>
                            <w:tcW w:w="1417" w:type="dxa"/>
                            <w:shd w:val="clear" w:color="auto" w:fill="auto"/>
                            <w:vAlign w:val="center"/>
                          </w:tcPr>
                          <w:p w14:paraId="599FADB2" w14:textId="77777777" w:rsidR="00473F53" w:rsidRPr="00593674" w:rsidRDefault="00473F53" w:rsidP="00036FD3">
                            <w:pPr>
                              <w:overflowPunct w:val="0"/>
                              <w:jc w:val="right"/>
                              <w:rPr>
                                <w:rFonts w:ascii="標楷體" w:eastAsia="標楷體" w:hAnsi="標楷體" w:cs="Arial"/>
                                <w:b/>
                                <w:bCs/>
                                <w:sz w:val="20"/>
                                <w:szCs w:val="20"/>
                              </w:rPr>
                            </w:pPr>
                            <w:r w:rsidRPr="00593674">
                              <w:rPr>
                                <w:rFonts w:ascii="標楷體" w:eastAsia="標楷體" w:hAnsi="標楷體" w:cs="新細明體" w:hint="eastAsia"/>
                                <w:bCs/>
                                <w:kern w:val="0"/>
                                <w:sz w:val="20"/>
                              </w:rPr>
                              <w:t>702</w:t>
                            </w:r>
                          </w:p>
                        </w:tc>
                      </w:tr>
                      <w:tr w:rsidR="00473F53" w:rsidRPr="00593674" w14:paraId="798EE610" w14:textId="77777777" w:rsidTr="00DC211D">
                        <w:trPr>
                          <w:trHeight w:val="170"/>
                          <w:jc w:val="center"/>
                        </w:trPr>
                        <w:tc>
                          <w:tcPr>
                            <w:tcW w:w="1133" w:type="dxa"/>
                            <w:shd w:val="clear" w:color="auto" w:fill="auto"/>
                            <w:vAlign w:val="center"/>
                          </w:tcPr>
                          <w:p w14:paraId="2EB638A7" w14:textId="77777777" w:rsidR="00473F53" w:rsidRPr="00593674" w:rsidRDefault="00473F53" w:rsidP="00036FD3">
                            <w:pPr>
                              <w:overflowPunct w:val="0"/>
                              <w:jc w:val="center"/>
                              <w:rPr>
                                <w:rFonts w:ascii="標楷體" w:eastAsia="標楷體" w:hAnsi="標楷體" w:cs="Arial"/>
                                <w:b/>
                                <w:bCs/>
                                <w:sz w:val="20"/>
                                <w:szCs w:val="20"/>
                              </w:rPr>
                            </w:pPr>
                            <w:r w:rsidRPr="00593674">
                              <w:rPr>
                                <w:rFonts w:ascii="標楷體" w:eastAsia="標楷體" w:hAnsi="標楷體" w:cs="新細明體" w:hint="eastAsia"/>
                                <w:bCs/>
                                <w:kern w:val="0"/>
                                <w:sz w:val="20"/>
                              </w:rPr>
                              <w:t>員林市</w:t>
                            </w:r>
                          </w:p>
                        </w:tc>
                        <w:tc>
                          <w:tcPr>
                            <w:tcW w:w="1417" w:type="dxa"/>
                            <w:shd w:val="clear" w:color="auto" w:fill="auto"/>
                            <w:vAlign w:val="center"/>
                          </w:tcPr>
                          <w:p w14:paraId="1FA820D5" w14:textId="77777777" w:rsidR="00473F53" w:rsidRPr="00593674" w:rsidRDefault="00473F53" w:rsidP="00036FD3">
                            <w:pPr>
                              <w:overflowPunct w:val="0"/>
                              <w:jc w:val="right"/>
                              <w:rPr>
                                <w:rFonts w:ascii="標楷體" w:eastAsia="標楷體" w:hAnsi="標楷體" w:cs="Arial"/>
                                <w:b/>
                                <w:bCs/>
                                <w:sz w:val="20"/>
                                <w:szCs w:val="20"/>
                              </w:rPr>
                            </w:pPr>
                            <w:r w:rsidRPr="00593674">
                              <w:rPr>
                                <w:rFonts w:ascii="標楷體" w:eastAsia="標楷體" w:hAnsi="標楷體" w:cs="新細明體" w:hint="eastAsia"/>
                                <w:bCs/>
                                <w:kern w:val="0"/>
                                <w:sz w:val="20"/>
                              </w:rPr>
                              <w:t>1,990</w:t>
                            </w:r>
                          </w:p>
                        </w:tc>
                        <w:tc>
                          <w:tcPr>
                            <w:tcW w:w="1078" w:type="dxa"/>
                            <w:shd w:val="clear" w:color="auto" w:fill="auto"/>
                            <w:vAlign w:val="center"/>
                          </w:tcPr>
                          <w:p w14:paraId="10004DC5" w14:textId="77777777" w:rsidR="00473F53" w:rsidRPr="00593674" w:rsidRDefault="00473F53" w:rsidP="00DC06F5">
                            <w:pPr>
                              <w:overflowPunct w:val="0"/>
                              <w:jc w:val="center"/>
                              <w:rPr>
                                <w:rFonts w:ascii="標楷體" w:eastAsia="標楷體" w:hAnsi="標楷體" w:cs="Arial"/>
                                <w:b/>
                                <w:bCs/>
                                <w:sz w:val="20"/>
                                <w:szCs w:val="20"/>
                              </w:rPr>
                            </w:pPr>
                            <w:r w:rsidRPr="00593674">
                              <w:rPr>
                                <w:rFonts w:ascii="標楷體" w:eastAsia="標楷體" w:hAnsi="標楷體" w:cs="新細明體" w:hint="eastAsia"/>
                                <w:bCs/>
                                <w:kern w:val="0"/>
                                <w:sz w:val="20"/>
                              </w:rPr>
                              <w:t>大村鄉</w:t>
                            </w:r>
                          </w:p>
                        </w:tc>
                        <w:tc>
                          <w:tcPr>
                            <w:tcW w:w="1417" w:type="dxa"/>
                            <w:shd w:val="clear" w:color="auto" w:fill="auto"/>
                            <w:vAlign w:val="center"/>
                          </w:tcPr>
                          <w:p w14:paraId="76B42F7E" w14:textId="77777777" w:rsidR="00473F53" w:rsidRPr="00593674" w:rsidRDefault="00473F53" w:rsidP="00036FD3">
                            <w:pPr>
                              <w:overflowPunct w:val="0"/>
                              <w:jc w:val="right"/>
                              <w:rPr>
                                <w:rFonts w:ascii="標楷體" w:eastAsia="標楷體" w:hAnsi="標楷體" w:cs="Arial"/>
                                <w:b/>
                                <w:bCs/>
                                <w:sz w:val="20"/>
                                <w:szCs w:val="20"/>
                              </w:rPr>
                            </w:pPr>
                            <w:r w:rsidRPr="00593674">
                              <w:rPr>
                                <w:rFonts w:ascii="標楷體" w:eastAsia="標楷體" w:hAnsi="標楷體" w:cs="新細明體" w:hint="eastAsia"/>
                                <w:bCs/>
                                <w:kern w:val="0"/>
                                <w:sz w:val="20"/>
                              </w:rPr>
                              <w:t>1,480</w:t>
                            </w:r>
                          </w:p>
                        </w:tc>
                      </w:tr>
                      <w:tr w:rsidR="00473F53" w:rsidRPr="00593674" w14:paraId="089D1051" w14:textId="77777777" w:rsidTr="00DC211D">
                        <w:trPr>
                          <w:trHeight w:val="170"/>
                          <w:jc w:val="center"/>
                        </w:trPr>
                        <w:tc>
                          <w:tcPr>
                            <w:tcW w:w="1133" w:type="dxa"/>
                            <w:shd w:val="clear" w:color="auto" w:fill="auto"/>
                            <w:vAlign w:val="center"/>
                          </w:tcPr>
                          <w:p w14:paraId="7A1CE63A" w14:textId="77777777" w:rsidR="00473F53" w:rsidRPr="00593674" w:rsidRDefault="00473F53" w:rsidP="00036FD3">
                            <w:pPr>
                              <w:overflowPunct w:val="0"/>
                              <w:jc w:val="center"/>
                              <w:rPr>
                                <w:rFonts w:ascii="標楷體" w:eastAsia="標楷體" w:hAnsi="標楷體" w:cs="Arial"/>
                                <w:b/>
                                <w:bCs/>
                                <w:sz w:val="20"/>
                                <w:szCs w:val="20"/>
                              </w:rPr>
                            </w:pPr>
                            <w:r w:rsidRPr="00593674">
                              <w:rPr>
                                <w:rFonts w:ascii="標楷體" w:eastAsia="標楷體" w:hAnsi="標楷體" w:cs="新細明體" w:hint="eastAsia"/>
                                <w:bCs/>
                                <w:kern w:val="0"/>
                                <w:sz w:val="20"/>
                              </w:rPr>
                              <w:t>鹿港鎮</w:t>
                            </w:r>
                          </w:p>
                        </w:tc>
                        <w:tc>
                          <w:tcPr>
                            <w:tcW w:w="1417" w:type="dxa"/>
                            <w:shd w:val="clear" w:color="auto" w:fill="auto"/>
                            <w:vAlign w:val="center"/>
                          </w:tcPr>
                          <w:p w14:paraId="41B926FF" w14:textId="77777777" w:rsidR="00473F53" w:rsidRPr="00593674" w:rsidRDefault="00473F53" w:rsidP="00036FD3">
                            <w:pPr>
                              <w:overflowPunct w:val="0"/>
                              <w:jc w:val="right"/>
                              <w:rPr>
                                <w:rFonts w:ascii="標楷體" w:eastAsia="標楷體" w:hAnsi="標楷體" w:cs="Arial"/>
                                <w:b/>
                                <w:bCs/>
                                <w:sz w:val="20"/>
                                <w:szCs w:val="20"/>
                              </w:rPr>
                            </w:pPr>
                            <w:r w:rsidRPr="00593674">
                              <w:rPr>
                                <w:rFonts w:ascii="標楷體" w:eastAsia="標楷體" w:hAnsi="標楷體" w:cs="新細明體" w:hint="eastAsia"/>
                                <w:bCs/>
                                <w:kern w:val="0"/>
                                <w:sz w:val="20"/>
                              </w:rPr>
                              <w:t>1,428</w:t>
                            </w:r>
                          </w:p>
                        </w:tc>
                        <w:tc>
                          <w:tcPr>
                            <w:tcW w:w="1078" w:type="dxa"/>
                            <w:shd w:val="clear" w:color="auto" w:fill="auto"/>
                            <w:vAlign w:val="center"/>
                          </w:tcPr>
                          <w:p w14:paraId="7719DC13" w14:textId="77777777" w:rsidR="00473F53" w:rsidRPr="00593674" w:rsidRDefault="00473F53" w:rsidP="00DC06F5">
                            <w:pPr>
                              <w:overflowPunct w:val="0"/>
                              <w:jc w:val="center"/>
                              <w:rPr>
                                <w:rFonts w:ascii="標楷體" w:eastAsia="標楷體" w:hAnsi="標楷體" w:cs="Arial"/>
                                <w:b/>
                                <w:bCs/>
                                <w:sz w:val="20"/>
                                <w:szCs w:val="20"/>
                              </w:rPr>
                            </w:pPr>
                            <w:r w:rsidRPr="00593674">
                              <w:rPr>
                                <w:rFonts w:ascii="標楷體" w:eastAsia="標楷體" w:hAnsi="標楷體" w:cs="新細明體" w:hint="eastAsia"/>
                                <w:bCs/>
                                <w:kern w:val="0"/>
                                <w:sz w:val="20"/>
                              </w:rPr>
                              <w:t>埔鹽鄉</w:t>
                            </w:r>
                          </w:p>
                        </w:tc>
                        <w:tc>
                          <w:tcPr>
                            <w:tcW w:w="1417" w:type="dxa"/>
                            <w:shd w:val="clear" w:color="auto" w:fill="auto"/>
                            <w:vAlign w:val="center"/>
                          </w:tcPr>
                          <w:p w14:paraId="361CC422" w14:textId="77777777" w:rsidR="00473F53" w:rsidRPr="00593674" w:rsidRDefault="00473F53" w:rsidP="00036FD3">
                            <w:pPr>
                              <w:overflowPunct w:val="0"/>
                              <w:jc w:val="right"/>
                              <w:rPr>
                                <w:rFonts w:ascii="標楷體" w:eastAsia="標楷體" w:hAnsi="標楷體" w:cs="Arial"/>
                                <w:b/>
                                <w:bCs/>
                                <w:sz w:val="20"/>
                                <w:szCs w:val="20"/>
                              </w:rPr>
                            </w:pPr>
                            <w:r w:rsidRPr="00593674">
                              <w:rPr>
                                <w:rFonts w:ascii="標楷體" w:eastAsia="標楷體" w:hAnsi="標楷體" w:cs="新細明體" w:hint="eastAsia"/>
                                <w:bCs/>
                                <w:kern w:val="0"/>
                                <w:sz w:val="20"/>
                              </w:rPr>
                              <w:t>974</w:t>
                            </w:r>
                          </w:p>
                        </w:tc>
                      </w:tr>
                      <w:tr w:rsidR="00473F53" w:rsidRPr="00593674" w14:paraId="108DFBB1" w14:textId="77777777" w:rsidTr="00DC211D">
                        <w:trPr>
                          <w:trHeight w:val="170"/>
                          <w:jc w:val="center"/>
                        </w:trPr>
                        <w:tc>
                          <w:tcPr>
                            <w:tcW w:w="1133" w:type="dxa"/>
                            <w:tcBorders>
                              <w:bottom w:val="single" w:sz="4" w:space="0" w:color="auto"/>
                            </w:tcBorders>
                            <w:shd w:val="clear" w:color="auto" w:fill="auto"/>
                            <w:vAlign w:val="center"/>
                          </w:tcPr>
                          <w:p w14:paraId="0C879D3D" w14:textId="77777777" w:rsidR="00473F53" w:rsidRPr="00593674" w:rsidRDefault="00473F53" w:rsidP="00036FD3">
                            <w:pPr>
                              <w:overflowPunct w:val="0"/>
                              <w:jc w:val="center"/>
                              <w:rPr>
                                <w:rFonts w:ascii="標楷體" w:eastAsia="標楷體" w:hAnsi="標楷體" w:cs="Arial"/>
                                <w:b/>
                                <w:bCs/>
                                <w:sz w:val="20"/>
                                <w:szCs w:val="20"/>
                              </w:rPr>
                            </w:pPr>
                            <w:r w:rsidRPr="00593674">
                              <w:rPr>
                                <w:rFonts w:ascii="標楷體" w:eastAsia="標楷體" w:hAnsi="標楷體" w:cs="新細明體" w:hint="eastAsia"/>
                                <w:bCs/>
                                <w:kern w:val="0"/>
                                <w:sz w:val="20"/>
                              </w:rPr>
                              <w:t>和美鎮</w:t>
                            </w:r>
                          </w:p>
                        </w:tc>
                        <w:tc>
                          <w:tcPr>
                            <w:tcW w:w="1417" w:type="dxa"/>
                            <w:tcBorders>
                              <w:bottom w:val="single" w:sz="4" w:space="0" w:color="auto"/>
                            </w:tcBorders>
                            <w:shd w:val="clear" w:color="auto" w:fill="auto"/>
                            <w:vAlign w:val="center"/>
                          </w:tcPr>
                          <w:p w14:paraId="49A7EE46" w14:textId="77777777" w:rsidR="00473F53" w:rsidRPr="00593674" w:rsidRDefault="00473F53" w:rsidP="00036FD3">
                            <w:pPr>
                              <w:overflowPunct w:val="0"/>
                              <w:jc w:val="right"/>
                              <w:rPr>
                                <w:rFonts w:ascii="標楷體" w:eastAsia="標楷體" w:hAnsi="標楷體" w:cs="Arial"/>
                                <w:b/>
                                <w:bCs/>
                                <w:sz w:val="20"/>
                                <w:szCs w:val="20"/>
                              </w:rPr>
                            </w:pPr>
                            <w:r w:rsidRPr="00593674">
                              <w:rPr>
                                <w:rFonts w:ascii="標楷體" w:eastAsia="標楷體" w:hAnsi="標楷體" w:cs="新細明體" w:hint="eastAsia"/>
                                <w:bCs/>
                                <w:kern w:val="0"/>
                                <w:sz w:val="20"/>
                              </w:rPr>
                              <w:t>1,061</w:t>
                            </w:r>
                          </w:p>
                        </w:tc>
                        <w:tc>
                          <w:tcPr>
                            <w:tcW w:w="1078" w:type="dxa"/>
                            <w:tcBorders>
                              <w:bottom w:val="single" w:sz="4" w:space="0" w:color="auto"/>
                            </w:tcBorders>
                            <w:shd w:val="clear" w:color="auto" w:fill="auto"/>
                            <w:vAlign w:val="center"/>
                          </w:tcPr>
                          <w:p w14:paraId="4A6CC759" w14:textId="77777777" w:rsidR="00473F53" w:rsidRPr="00593674" w:rsidRDefault="00473F53" w:rsidP="00DC06F5">
                            <w:pPr>
                              <w:overflowPunct w:val="0"/>
                              <w:jc w:val="center"/>
                              <w:rPr>
                                <w:rFonts w:ascii="標楷體" w:eastAsia="標楷體" w:hAnsi="標楷體" w:cs="Arial"/>
                                <w:b/>
                                <w:bCs/>
                                <w:sz w:val="20"/>
                                <w:szCs w:val="20"/>
                              </w:rPr>
                            </w:pPr>
                            <w:r w:rsidRPr="00593674">
                              <w:rPr>
                                <w:rFonts w:ascii="標楷體" w:eastAsia="標楷體" w:hAnsi="標楷體" w:cs="新細明體" w:hint="eastAsia"/>
                                <w:bCs/>
                                <w:kern w:val="0"/>
                                <w:sz w:val="20"/>
                              </w:rPr>
                              <w:t>埔心鄉</w:t>
                            </w:r>
                          </w:p>
                        </w:tc>
                        <w:tc>
                          <w:tcPr>
                            <w:tcW w:w="1417" w:type="dxa"/>
                            <w:tcBorders>
                              <w:bottom w:val="single" w:sz="4" w:space="0" w:color="auto"/>
                            </w:tcBorders>
                            <w:shd w:val="clear" w:color="auto" w:fill="auto"/>
                            <w:vAlign w:val="center"/>
                          </w:tcPr>
                          <w:p w14:paraId="4A288BF4" w14:textId="77777777" w:rsidR="00473F53" w:rsidRPr="00593674" w:rsidRDefault="00473F53" w:rsidP="00036FD3">
                            <w:pPr>
                              <w:overflowPunct w:val="0"/>
                              <w:jc w:val="right"/>
                              <w:rPr>
                                <w:rFonts w:ascii="標楷體" w:eastAsia="標楷體" w:hAnsi="標楷體" w:cs="Arial"/>
                                <w:b/>
                                <w:bCs/>
                                <w:sz w:val="20"/>
                                <w:szCs w:val="20"/>
                              </w:rPr>
                            </w:pPr>
                            <w:r w:rsidRPr="00593674">
                              <w:rPr>
                                <w:rFonts w:ascii="標楷體" w:eastAsia="標楷體" w:hAnsi="標楷體" w:cs="新細明體" w:hint="eastAsia"/>
                                <w:bCs/>
                                <w:kern w:val="0"/>
                                <w:sz w:val="20"/>
                              </w:rPr>
                              <w:t>522</w:t>
                            </w:r>
                          </w:p>
                        </w:tc>
                      </w:tr>
                      <w:tr w:rsidR="00473F53" w:rsidRPr="00593674" w14:paraId="0DDEF225" w14:textId="77777777" w:rsidTr="00DC211D">
                        <w:trPr>
                          <w:trHeight w:val="170"/>
                          <w:jc w:val="center"/>
                        </w:trPr>
                        <w:tc>
                          <w:tcPr>
                            <w:tcW w:w="1133" w:type="dxa"/>
                            <w:shd w:val="clear" w:color="auto" w:fill="auto"/>
                            <w:vAlign w:val="center"/>
                          </w:tcPr>
                          <w:p w14:paraId="31FD65EE" w14:textId="77777777" w:rsidR="00473F53" w:rsidRPr="00593674" w:rsidRDefault="00473F53" w:rsidP="00036FD3">
                            <w:pPr>
                              <w:overflowPunct w:val="0"/>
                              <w:jc w:val="center"/>
                              <w:rPr>
                                <w:rFonts w:ascii="標楷體" w:eastAsia="標楷體" w:hAnsi="標楷體" w:cs="Arial"/>
                                <w:b/>
                                <w:bCs/>
                                <w:sz w:val="20"/>
                                <w:szCs w:val="20"/>
                              </w:rPr>
                            </w:pPr>
                            <w:r w:rsidRPr="00593674">
                              <w:rPr>
                                <w:rFonts w:ascii="標楷體" w:eastAsia="標楷體" w:hAnsi="標楷體" w:cs="新細明體" w:hint="eastAsia"/>
                                <w:bCs/>
                                <w:kern w:val="0"/>
                                <w:sz w:val="20"/>
                              </w:rPr>
                              <w:t>北斗鎮</w:t>
                            </w:r>
                          </w:p>
                        </w:tc>
                        <w:tc>
                          <w:tcPr>
                            <w:tcW w:w="1417" w:type="dxa"/>
                            <w:shd w:val="clear" w:color="auto" w:fill="auto"/>
                            <w:vAlign w:val="center"/>
                          </w:tcPr>
                          <w:p w14:paraId="613C30E1" w14:textId="77777777" w:rsidR="00473F53" w:rsidRPr="00593674" w:rsidRDefault="00473F53" w:rsidP="00036FD3">
                            <w:pPr>
                              <w:overflowPunct w:val="0"/>
                              <w:jc w:val="right"/>
                              <w:rPr>
                                <w:rFonts w:ascii="標楷體" w:eastAsia="標楷體" w:hAnsi="標楷體" w:cs="Arial"/>
                                <w:b/>
                                <w:bCs/>
                                <w:sz w:val="20"/>
                                <w:szCs w:val="20"/>
                              </w:rPr>
                            </w:pPr>
                            <w:r w:rsidRPr="00593674">
                              <w:rPr>
                                <w:rFonts w:ascii="標楷體" w:eastAsia="標楷體" w:hAnsi="標楷體" w:cs="新細明體" w:hint="eastAsia"/>
                                <w:bCs/>
                                <w:kern w:val="0"/>
                                <w:sz w:val="20"/>
                              </w:rPr>
                              <w:t>1,297</w:t>
                            </w:r>
                          </w:p>
                        </w:tc>
                        <w:tc>
                          <w:tcPr>
                            <w:tcW w:w="1078" w:type="dxa"/>
                            <w:shd w:val="clear" w:color="auto" w:fill="auto"/>
                            <w:vAlign w:val="center"/>
                          </w:tcPr>
                          <w:p w14:paraId="5D2C0446" w14:textId="77777777" w:rsidR="00473F53" w:rsidRPr="00593674" w:rsidRDefault="00473F53" w:rsidP="00DC06F5">
                            <w:pPr>
                              <w:overflowPunct w:val="0"/>
                              <w:jc w:val="center"/>
                              <w:rPr>
                                <w:rFonts w:ascii="標楷體" w:eastAsia="標楷體" w:hAnsi="標楷體" w:cs="Arial"/>
                                <w:b/>
                                <w:bCs/>
                                <w:sz w:val="20"/>
                                <w:szCs w:val="20"/>
                              </w:rPr>
                            </w:pPr>
                            <w:r w:rsidRPr="00593674">
                              <w:rPr>
                                <w:rFonts w:ascii="標楷體" w:eastAsia="標楷體" w:hAnsi="標楷體" w:cs="新細明體" w:hint="eastAsia"/>
                                <w:bCs/>
                                <w:kern w:val="0"/>
                                <w:sz w:val="20"/>
                              </w:rPr>
                              <w:t>永靖鄉</w:t>
                            </w:r>
                          </w:p>
                        </w:tc>
                        <w:tc>
                          <w:tcPr>
                            <w:tcW w:w="1417" w:type="dxa"/>
                            <w:shd w:val="clear" w:color="auto" w:fill="auto"/>
                            <w:vAlign w:val="center"/>
                          </w:tcPr>
                          <w:p w14:paraId="7CACD7C7" w14:textId="77777777" w:rsidR="00473F53" w:rsidRPr="00593674" w:rsidRDefault="00473F53" w:rsidP="00036FD3">
                            <w:pPr>
                              <w:overflowPunct w:val="0"/>
                              <w:jc w:val="right"/>
                              <w:rPr>
                                <w:rFonts w:ascii="標楷體" w:eastAsia="標楷體" w:hAnsi="標楷體" w:cs="Arial"/>
                                <w:b/>
                                <w:bCs/>
                                <w:sz w:val="20"/>
                                <w:szCs w:val="20"/>
                              </w:rPr>
                            </w:pPr>
                            <w:r w:rsidRPr="00593674">
                              <w:rPr>
                                <w:rFonts w:ascii="標楷體" w:eastAsia="標楷體" w:hAnsi="標楷體" w:cs="新細明體" w:hint="eastAsia"/>
                                <w:bCs/>
                                <w:kern w:val="0"/>
                                <w:sz w:val="20"/>
                              </w:rPr>
                              <w:t>1,162</w:t>
                            </w:r>
                          </w:p>
                        </w:tc>
                      </w:tr>
                      <w:tr w:rsidR="00473F53" w:rsidRPr="00593674" w14:paraId="25DE2326" w14:textId="77777777" w:rsidTr="00DC211D">
                        <w:trPr>
                          <w:trHeight w:val="170"/>
                          <w:jc w:val="center"/>
                        </w:trPr>
                        <w:tc>
                          <w:tcPr>
                            <w:tcW w:w="1133" w:type="dxa"/>
                            <w:shd w:val="clear" w:color="auto" w:fill="auto"/>
                            <w:vAlign w:val="center"/>
                          </w:tcPr>
                          <w:p w14:paraId="3CFC2ADE" w14:textId="77777777" w:rsidR="00473F53" w:rsidRPr="00593674" w:rsidRDefault="00473F53" w:rsidP="00036FD3">
                            <w:pPr>
                              <w:overflowPunct w:val="0"/>
                              <w:jc w:val="center"/>
                              <w:rPr>
                                <w:rFonts w:ascii="標楷體" w:eastAsia="標楷體" w:hAnsi="標楷體" w:cs="Arial"/>
                                <w:b/>
                                <w:bCs/>
                                <w:sz w:val="20"/>
                                <w:szCs w:val="20"/>
                              </w:rPr>
                            </w:pPr>
                            <w:r w:rsidRPr="00593674">
                              <w:rPr>
                                <w:rFonts w:ascii="標楷體" w:eastAsia="標楷體" w:hAnsi="標楷體" w:cs="新細明體" w:hint="eastAsia"/>
                                <w:bCs/>
                                <w:kern w:val="0"/>
                                <w:sz w:val="20"/>
                              </w:rPr>
                              <w:t>溪湖鎮</w:t>
                            </w:r>
                          </w:p>
                        </w:tc>
                        <w:tc>
                          <w:tcPr>
                            <w:tcW w:w="1417" w:type="dxa"/>
                            <w:shd w:val="clear" w:color="auto" w:fill="auto"/>
                            <w:vAlign w:val="center"/>
                          </w:tcPr>
                          <w:p w14:paraId="31054DAF" w14:textId="77777777" w:rsidR="00473F53" w:rsidRPr="00593674" w:rsidRDefault="00473F53" w:rsidP="00036FD3">
                            <w:pPr>
                              <w:overflowPunct w:val="0"/>
                              <w:jc w:val="right"/>
                              <w:rPr>
                                <w:rFonts w:ascii="標楷體" w:eastAsia="標楷體" w:hAnsi="標楷體" w:cs="Arial"/>
                                <w:b/>
                                <w:bCs/>
                                <w:sz w:val="20"/>
                                <w:szCs w:val="20"/>
                              </w:rPr>
                            </w:pPr>
                            <w:r w:rsidRPr="00593674">
                              <w:rPr>
                                <w:rFonts w:ascii="標楷體" w:eastAsia="標楷體" w:hAnsi="標楷體" w:cs="新細明體" w:hint="eastAsia"/>
                                <w:bCs/>
                                <w:kern w:val="0"/>
                                <w:sz w:val="20"/>
                              </w:rPr>
                              <w:t>1,455</w:t>
                            </w:r>
                          </w:p>
                        </w:tc>
                        <w:tc>
                          <w:tcPr>
                            <w:tcW w:w="1078" w:type="dxa"/>
                            <w:shd w:val="clear" w:color="auto" w:fill="auto"/>
                            <w:vAlign w:val="center"/>
                          </w:tcPr>
                          <w:p w14:paraId="3381ED8B" w14:textId="77777777" w:rsidR="00473F53" w:rsidRPr="00593674" w:rsidRDefault="00473F53" w:rsidP="00DC06F5">
                            <w:pPr>
                              <w:overflowPunct w:val="0"/>
                              <w:jc w:val="center"/>
                              <w:rPr>
                                <w:rFonts w:ascii="標楷體" w:eastAsia="標楷體" w:hAnsi="標楷體" w:cs="Arial"/>
                                <w:b/>
                                <w:bCs/>
                                <w:sz w:val="20"/>
                                <w:szCs w:val="20"/>
                              </w:rPr>
                            </w:pPr>
                            <w:r w:rsidRPr="00593674">
                              <w:rPr>
                                <w:rFonts w:ascii="標楷體" w:eastAsia="標楷體" w:hAnsi="標楷體" w:cs="新細明體" w:hint="eastAsia"/>
                                <w:bCs/>
                                <w:kern w:val="0"/>
                                <w:sz w:val="20"/>
                              </w:rPr>
                              <w:t>社頭鄉</w:t>
                            </w:r>
                          </w:p>
                        </w:tc>
                        <w:tc>
                          <w:tcPr>
                            <w:tcW w:w="1417" w:type="dxa"/>
                            <w:shd w:val="clear" w:color="auto" w:fill="auto"/>
                            <w:vAlign w:val="center"/>
                          </w:tcPr>
                          <w:p w14:paraId="1A82C577" w14:textId="77777777" w:rsidR="00473F53" w:rsidRPr="00593674" w:rsidRDefault="00473F53" w:rsidP="00036FD3">
                            <w:pPr>
                              <w:overflowPunct w:val="0"/>
                              <w:jc w:val="right"/>
                              <w:rPr>
                                <w:rFonts w:ascii="標楷體" w:eastAsia="標楷體" w:hAnsi="標楷體" w:cs="Arial"/>
                                <w:b/>
                                <w:bCs/>
                                <w:sz w:val="20"/>
                                <w:szCs w:val="20"/>
                              </w:rPr>
                            </w:pPr>
                            <w:r w:rsidRPr="00593674">
                              <w:rPr>
                                <w:rFonts w:ascii="標楷體" w:eastAsia="標楷體" w:hAnsi="標楷體" w:cs="新細明體" w:hint="eastAsia"/>
                                <w:bCs/>
                                <w:kern w:val="0"/>
                                <w:sz w:val="20"/>
                              </w:rPr>
                              <w:t>778</w:t>
                            </w:r>
                          </w:p>
                        </w:tc>
                      </w:tr>
                      <w:tr w:rsidR="00473F53" w:rsidRPr="00593674" w14:paraId="17359BC9" w14:textId="77777777" w:rsidTr="00DC211D">
                        <w:trPr>
                          <w:trHeight w:val="170"/>
                          <w:jc w:val="center"/>
                        </w:trPr>
                        <w:tc>
                          <w:tcPr>
                            <w:tcW w:w="1133" w:type="dxa"/>
                            <w:shd w:val="clear" w:color="auto" w:fill="auto"/>
                            <w:vAlign w:val="center"/>
                          </w:tcPr>
                          <w:p w14:paraId="55F73621" w14:textId="77777777" w:rsidR="00473F53" w:rsidRPr="00593674" w:rsidRDefault="00473F53" w:rsidP="00036FD3">
                            <w:pPr>
                              <w:overflowPunct w:val="0"/>
                              <w:jc w:val="center"/>
                              <w:rPr>
                                <w:rFonts w:ascii="標楷體" w:eastAsia="標楷體" w:hAnsi="標楷體" w:cs="Arial"/>
                                <w:b/>
                                <w:bCs/>
                                <w:sz w:val="20"/>
                                <w:szCs w:val="20"/>
                              </w:rPr>
                            </w:pPr>
                            <w:r w:rsidRPr="00593674">
                              <w:rPr>
                                <w:rFonts w:ascii="標楷體" w:eastAsia="標楷體" w:hAnsi="標楷體" w:cs="新細明體" w:hint="eastAsia"/>
                                <w:bCs/>
                                <w:kern w:val="0"/>
                                <w:sz w:val="20"/>
                              </w:rPr>
                              <w:t>田中鎮</w:t>
                            </w:r>
                          </w:p>
                        </w:tc>
                        <w:tc>
                          <w:tcPr>
                            <w:tcW w:w="1417" w:type="dxa"/>
                            <w:shd w:val="clear" w:color="auto" w:fill="auto"/>
                            <w:vAlign w:val="center"/>
                          </w:tcPr>
                          <w:p w14:paraId="07E47B37" w14:textId="77777777" w:rsidR="00473F53" w:rsidRPr="00593674" w:rsidRDefault="00473F53" w:rsidP="00036FD3">
                            <w:pPr>
                              <w:overflowPunct w:val="0"/>
                              <w:jc w:val="right"/>
                              <w:rPr>
                                <w:rFonts w:ascii="標楷體" w:eastAsia="標楷體" w:hAnsi="標楷體" w:cs="Arial"/>
                                <w:b/>
                                <w:bCs/>
                                <w:sz w:val="20"/>
                                <w:szCs w:val="20"/>
                              </w:rPr>
                            </w:pPr>
                            <w:r w:rsidRPr="00593674">
                              <w:rPr>
                                <w:rFonts w:ascii="標楷體" w:eastAsia="標楷體" w:hAnsi="標楷體" w:cs="新細明體" w:hint="eastAsia"/>
                                <w:bCs/>
                                <w:kern w:val="0"/>
                                <w:sz w:val="20"/>
                              </w:rPr>
                              <w:t>937</w:t>
                            </w:r>
                          </w:p>
                        </w:tc>
                        <w:tc>
                          <w:tcPr>
                            <w:tcW w:w="1078" w:type="dxa"/>
                            <w:shd w:val="clear" w:color="auto" w:fill="auto"/>
                            <w:vAlign w:val="center"/>
                          </w:tcPr>
                          <w:p w14:paraId="63579DAF" w14:textId="77777777" w:rsidR="00473F53" w:rsidRPr="00593674" w:rsidRDefault="00473F53" w:rsidP="00DC06F5">
                            <w:pPr>
                              <w:overflowPunct w:val="0"/>
                              <w:jc w:val="center"/>
                              <w:rPr>
                                <w:rFonts w:ascii="標楷體" w:eastAsia="標楷體" w:hAnsi="標楷體" w:cs="Arial"/>
                                <w:b/>
                                <w:bCs/>
                                <w:sz w:val="20"/>
                                <w:szCs w:val="20"/>
                              </w:rPr>
                            </w:pPr>
                            <w:r w:rsidRPr="00593674">
                              <w:rPr>
                                <w:rFonts w:ascii="標楷體" w:eastAsia="標楷體" w:hAnsi="標楷體" w:cs="新細明體" w:hint="eastAsia"/>
                                <w:bCs/>
                                <w:kern w:val="0"/>
                                <w:sz w:val="20"/>
                              </w:rPr>
                              <w:t>二水鄉</w:t>
                            </w:r>
                          </w:p>
                        </w:tc>
                        <w:tc>
                          <w:tcPr>
                            <w:tcW w:w="1417" w:type="dxa"/>
                            <w:shd w:val="clear" w:color="auto" w:fill="auto"/>
                            <w:vAlign w:val="center"/>
                          </w:tcPr>
                          <w:p w14:paraId="33491EF6" w14:textId="77777777" w:rsidR="00473F53" w:rsidRPr="00593674" w:rsidRDefault="00473F53" w:rsidP="00036FD3">
                            <w:pPr>
                              <w:overflowPunct w:val="0"/>
                              <w:jc w:val="right"/>
                              <w:rPr>
                                <w:rFonts w:ascii="標楷體" w:eastAsia="標楷體" w:hAnsi="標楷體" w:cs="Arial"/>
                                <w:b/>
                                <w:bCs/>
                                <w:sz w:val="20"/>
                                <w:szCs w:val="20"/>
                              </w:rPr>
                            </w:pPr>
                            <w:r w:rsidRPr="00593674">
                              <w:rPr>
                                <w:rFonts w:ascii="標楷體" w:eastAsia="標楷體" w:hAnsi="標楷體" w:cs="新細明體" w:hint="eastAsia"/>
                                <w:bCs/>
                                <w:kern w:val="0"/>
                                <w:sz w:val="20"/>
                              </w:rPr>
                              <w:t>207</w:t>
                            </w:r>
                          </w:p>
                        </w:tc>
                      </w:tr>
                      <w:tr w:rsidR="00473F53" w:rsidRPr="00593674" w14:paraId="056D47C9" w14:textId="77777777" w:rsidTr="00DC211D">
                        <w:trPr>
                          <w:trHeight w:val="170"/>
                          <w:jc w:val="center"/>
                        </w:trPr>
                        <w:tc>
                          <w:tcPr>
                            <w:tcW w:w="1133" w:type="dxa"/>
                            <w:shd w:val="clear" w:color="auto" w:fill="auto"/>
                            <w:vAlign w:val="center"/>
                          </w:tcPr>
                          <w:p w14:paraId="7EA62E61" w14:textId="77777777" w:rsidR="00473F53" w:rsidRPr="00593674" w:rsidRDefault="00473F53" w:rsidP="00036FD3">
                            <w:pPr>
                              <w:overflowPunct w:val="0"/>
                              <w:jc w:val="center"/>
                              <w:rPr>
                                <w:rFonts w:ascii="標楷體" w:eastAsia="標楷體" w:hAnsi="標楷體" w:cs="Arial"/>
                                <w:b/>
                                <w:bCs/>
                                <w:sz w:val="20"/>
                                <w:szCs w:val="20"/>
                              </w:rPr>
                            </w:pPr>
                            <w:r w:rsidRPr="00593674">
                              <w:rPr>
                                <w:rFonts w:ascii="標楷體" w:eastAsia="標楷體" w:hAnsi="標楷體" w:cs="新細明體" w:hint="eastAsia"/>
                                <w:bCs/>
                                <w:kern w:val="0"/>
                                <w:sz w:val="20"/>
                              </w:rPr>
                              <w:t>二林鎮</w:t>
                            </w:r>
                          </w:p>
                        </w:tc>
                        <w:tc>
                          <w:tcPr>
                            <w:tcW w:w="1417" w:type="dxa"/>
                            <w:shd w:val="clear" w:color="auto" w:fill="auto"/>
                            <w:vAlign w:val="center"/>
                          </w:tcPr>
                          <w:p w14:paraId="484E4090" w14:textId="77777777" w:rsidR="00473F53" w:rsidRPr="00593674" w:rsidRDefault="00473F53" w:rsidP="00036FD3">
                            <w:pPr>
                              <w:overflowPunct w:val="0"/>
                              <w:jc w:val="right"/>
                              <w:rPr>
                                <w:rFonts w:ascii="標楷體" w:eastAsia="標楷體" w:hAnsi="標楷體" w:cs="Arial"/>
                                <w:b/>
                                <w:bCs/>
                                <w:sz w:val="20"/>
                                <w:szCs w:val="20"/>
                              </w:rPr>
                            </w:pPr>
                            <w:r w:rsidRPr="00593674">
                              <w:rPr>
                                <w:rFonts w:ascii="標楷體" w:eastAsia="標楷體" w:hAnsi="標楷體" w:cs="新細明體" w:hint="eastAsia"/>
                                <w:bCs/>
                                <w:kern w:val="0"/>
                                <w:sz w:val="20"/>
                              </w:rPr>
                              <w:t>743</w:t>
                            </w:r>
                          </w:p>
                        </w:tc>
                        <w:tc>
                          <w:tcPr>
                            <w:tcW w:w="1078" w:type="dxa"/>
                            <w:shd w:val="clear" w:color="auto" w:fill="auto"/>
                            <w:vAlign w:val="center"/>
                          </w:tcPr>
                          <w:p w14:paraId="7D0FC1EE" w14:textId="77777777" w:rsidR="00473F53" w:rsidRPr="00593674" w:rsidRDefault="00473F53" w:rsidP="00DC06F5">
                            <w:pPr>
                              <w:overflowPunct w:val="0"/>
                              <w:jc w:val="center"/>
                              <w:rPr>
                                <w:rFonts w:ascii="標楷體" w:eastAsia="標楷體" w:hAnsi="標楷體" w:cs="Arial"/>
                                <w:b/>
                                <w:bCs/>
                                <w:sz w:val="20"/>
                                <w:szCs w:val="20"/>
                              </w:rPr>
                            </w:pPr>
                            <w:r w:rsidRPr="00593674">
                              <w:rPr>
                                <w:rFonts w:ascii="標楷體" w:eastAsia="標楷體" w:hAnsi="標楷體" w:cs="新細明體" w:hint="eastAsia"/>
                                <w:bCs/>
                                <w:kern w:val="0"/>
                                <w:sz w:val="20"/>
                              </w:rPr>
                              <w:t>田尾鄉</w:t>
                            </w:r>
                          </w:p>
                        </w:tc>
                        <w:tc>
                          <w:tcPr>
                            <w:tcW w:w="1417" w:type="dxa"/>
                            <w:shd w:val="clear" w:color="auto" w:fill="auto"/>
                            <w:vAlign w:val="center"/>
                          </w:tcPr>
                          <w:p w14:paraId="608FBDB2" w14:textId="77777777" w:rsidR="00473F53" w:rsidRPr="00593674" w:rsidRDefault="00473F53" w:rsidP="00036FD3">
                            <w:pPr>
                              <w:overflowPunct w:val="0"/>
                              <w:jc w:val="right"/>
                              <w:rPr>
                                <w:rFonts w:ascii="標楷體" w:eastAsia="標楷體" w:hAnsi="標楷體" w:cs="Arial"/>
                                <w:b/>
                                <w:bCs/>
                                <w:sz w:val="20"/>
                                <w:szCs w:val="20"/>
                              </w:rPr>
                            </w:pPr>
                            <w:r w:rsidRPr="00593674">
                              <w:rPr>
                                <w:rFonts w:ascii="標楷體" w:eastAsia="標楷體" w:hAnsi="標楷體" w:cs="新細明體" w:hint="eastAsia"/>
                                <w:bCs/>
                                <w:kern w:val="0"/>
                                <w:sz w:val="20"/>
                              </w:rPr>
                              <w:t>749</w:t>
                            </w:r>
                          </w:p>
                        </w:tc>
                      </w:tr>
                      <w:tr w:rsidR="00473F53" w:rsidRPr="00593674" w14:paraId="3E6E591E" w14:textId="77777777" w:rsidTr="00DC211D">
                        <w:trPr>
                          <w:trHeight w:val="170"/>
                          <w:jc w:val="center"/>
                        </w:trPr>
                        <w:tc>
                          <w:tcPr>
                            <w:tcW w:w="1133" w:type="dxa"/>
                            <w:shd w:val="clear" w:color="auto" w:fill="auto"/>
                            <w:vAlign w:val="center"/>
                          </w:tcPr>
                          <w:p w14:paraId="4C678FA2" w14:textId="77777777" w:rsidR="00473F53" w:rsidRPr="00593674" w:rsidRDefault="00473F53" w:rsidP="00036FD3">
                            <w:pPr>
                              <w:overflowPunct w:val="0"/>
                              <w:jc w:val="center"/>
                              <w:rPr>
                                <w:rFonts w:ascii="標楷體" w:eastAsia="標楷體" w:hAnsi="標楷體" w:cs="Arial"/>
                                <w:b/>
                                <w:bCs/>
                                <w:sz w:val="20"/>
                                <w:szCs w:val="20"/>
                              </w:rPr>
                            </w:pPr>
                            <w:r w:rsidRPr="00593674">
                              <w:rPr>
                                <w:rFonts w:ascii="標楷體" w:eastAsia="標楷體" w:hAnsi="標楷體" w:cs="新細明體" w:hint="eastAsia"/>
                                <w:bCs/>
                                <w:kern w:val="0"/>
                                <w:sz w:val="20"/>
                              </w:rPr>
                              <w:t>線西鄉</w:t>
                            </w:r>
                          </w:p>
                        </w:tc>
                        <w:tc>
                          <w:tcPr>
                            <w:tcW w:w="1417" w:type="dxa"/>
                            <w:shd w:val="clear" w:color="auto" w:fill="auto"/>
                            <w:vAlign w:val="center"/>
                          </w:tcPr>
                          <w:p w14:paraId="3BFE1ABC" w14:textId="77777777" w:rsidR="00473F53" w:rsidRPr="00593674" w:rsidRDefault="00473F53" w:rsidP="00036FD3">
                            <w:pPr>
                              <w:overflowPunct w:val="0"/>
                              <w:jc w:val="right"/>
                              <w:rPr>
                                <w:rFonts w:ascii="標楷體" w:eastAsia="標楷體" w:hAnsi="標楷體" w:cs="Arial"/>
                                <w:b/>
                                <w:bCs/>
                                <w:sz w:val="20"/>
                                <w:szCs w:val="20"/>
                              </w:rPr>
                            </w:pPr>
                            <w:r w:rsidRPr="00593674">
                              <w:rPr>
                                <w:rFonts w:ascii="標楷體" w:eastAsia="標楷體" w:hAnsi="標楷體" w:cs="新細明體" w:hint="eastAsia"/>
                                <w:bCs/>
                                <w:kern w:val="0"/>
                                <w:sz w:val="20"/>
                              </w:rPr>
                              <w:t>1,092</w:t>
                            </w:r>
                          </w:p>
                        </w:tc>
                        <w:tc>
                          <w:tcPr>
                            <w:tcW w:w="1078" w:type="dxa"/>
                            <w:shd w:val="clear" w:color="auto" w:fill="auto"/>
                            <w:vAlign w:val="center"/>
                          </w:tcPr>
                          <w:p w14:paraId="1E5472D2" w14:textId="77777777" w:rsidR="00473F53" w:rsidRPr="00593674" w:rsidRDefault="00473F53" w:rsidP="00DC06F5">
                            <w:pPr>
                              <w:overflowPunct w:val="0"/>
                              <w:jc w:val="center"/>
                              <w:rPr>
                                <w:rFonts w:ascii="標楷體" w:eastAsia="標楷體" w:hAnsi="標楷體" w:cs="Arial"/>
                                <w:b/>
                                <w:bCs/>
                                <w:sz w:val="20"/>
                                <w:szCs w:val="20"/>
                              </w:rPr>
                            </w:pPr>
                            <w:r w:rsidRPr="00593674">
                              <w:rPr>
                                <w:rFonts w:ascii="標楷體" w:eastAsia="標楷體" w:hAnsi="標楷體" w:cs="新細明體" w:hint="eastAsia"/>
                                <w:bCs/>
                                <w:kern w:val="0"/>
                                <w:sz w:val="20"/>
                              </w:rPr>
                              <w:t>埤頭鄉</w:t>
                            </w:r>
                          </w:p>
                        </w:tc>
                        <w:tc>
                          <w:tcPr>
                            <w:tcW w:w="1417" w:type="dxa"/>
                            <w:shd w:val="clear" w:color="auto" w:fill="auto"/>
                            <w:vAlign w:val="center"/>
                          </w:tcPr>
                          <w:p w14:paraId="28C59192" w14:textId="77777777" w:rsidR="00473F53" w:rsidRPr="00593674" w:rsidRDefault="00473F53" w:rsidP="00036FD3">
                            <w:pPr>
                              <w:overflowPunct w:val="0"/>
                              <w:jc w:val="right"/>
                              <w:rPr>
                                <w:rFonts w:ascii="標楷體" w:eastAsia="標楷體" w:hAnsi="標楷體" w:cs="Arial"/>
                                <w:b/>
                                <w:bCs/>
                                <w:sz w:val="20"/>
                                <w:szCs w:val="20"/>
                              </w:rPr>
                            </w:pPr>
                            <w:r w:rsidRPr="00593674">
                              <w:rPr>
                                <w:rFonts w:ascii="標楷體" w:eastAsia="標楷體" w:hAnsi="標楷體" w:cs="新細明體" w:hint="eastAsia"/>
                                <w:bCs/>
                                <w:kern w:val="0"/>
                                <w:sz w:val="20"/>
                              </w:rPr>
                              <w:t>1,030</w:t>
                            </w:r>
                          </w:p>
                        </w:tc>
                      </w:tr>
                      <w:tr w:rsidR="00473F53" w:rsidRPr="00593674" w14:paraId="4317DFE3" w14:textId="77777777" w:rsidTr="00DC211D">
                        <w:trPr>
                          <w:trHeight w:val="170"/>
                          <w:jc w:val="center"/>
                        </w:trPr>
                        <w:tc>
                          <w:tcPr>
                            <w:tcW w:w="1133" w:type="dxa"/>
                            <w:shd w:val="clear" w:color="auto" w:fill="auto"/>
                            <w:vAlign w:val="center"/>
                          </w:tcPr>
                          <w:p w14:paraId="2A5DADE4" w14:textId="77777777" w:rsidR="00473F53" w:rsidRPr="00593674" w:rsidRDefault="00473F53" w:rsidP="00036FD3">
                            <w:pPr>
                              <w:overflowPunct w:val="0"/>
                              <w:jc w:val="center"/>
                              <w:rPr>
                                <w:rFonts w:ascii="標楷體" w:eastAsia="標楷體" w:hAnsi="標楷體" w:cs="Arial"/>
                                <w:b/>
                                <w:bCs/>
                                <w:sz w:val="20"/>
                                <w:szCs w:val="20"/>
                              </w:rPr>
                            </w:pPr>
                            <w:r w:rsidRPr="00593674">
                              <w:rPr>
                                <w:rFonts w:ascii="標楷體" w:eastAsia="標楷體" w:hAnsi="標楷體" w:cs="新細明體" w:hint="eastAsia"/>
                                <w:bCs/>
                                <w:kern w:val="0"/>
                                <w:sz w:val="20"/>
                              </w:rPr>
                              <w:t>伸港鄉</w:t>
                            </w:r>
                          </w:p>
                        </w:tc>
                        <w:tc>
                          <w:tcPr>
                            <w:tcW w:w="1417" w:type="dxa"/>
                            <w:shd w:val="clear" w:color="auto" w:fill="auto"/>
                            <w:vAlign w:val="center"/>
                          </w:tcPr>
                          <w:p w14:paraId="66E4BD12" w14:textId="77777777" w:rsidR="00473F53" w:rsidRPr="00593674" w:rsidRDefault="00473F53" w:rsidP="00036FD3">
                            <w:pPr>
                              <w:overflowPunct w:val="0"/>
                              <w:jc w:val="right"/>
                              <w:rPr>
                                <w:rFonts w:ascii="標楷體" w:eastAsia="標楷體" w:hAnsi="標楷體" w:cs="Arial"/>
                                <w:b/>
                                <w:bCs/>
                                <w:sz w:val="20"/>
                                <w:szCs w:val="20"/>
                              </w:rPr>
                            </w:pPr>
                            <w:r w:rsidRPr="00593674">
                              <w:rPr>
                                <w:rFonts w:ascii="標楷體" w:eastAsia="標楷體" w:hAnsi="標楷體" w:cs="新細明體" w:hint="eastAsia"/>
                                <w:bCs/>
                                <w:kern w:val="0"/>
                                <w:sz w:val="20"/>
                              </w:rPr>
                              <w:t>689</w:t>
                            </w:r>
                          </w:p>
                        </w:tc>
                        <w:tc>
                          <w:tcPr>
                            <w:tcW w:w="1078" w:type="dxa"/>
                            <w:shd w:val="clear" w:color="auto" w:fill="auto"/>
                            <w:vAlign w:val="center"/>
                          </w:tcPr>
                          <w:p w14:paraId="7036530C" w14:textId="77777777" w:rsidR="00473F53" w:rsidRPr="00593674" w:rsidRDefault="00473F53" w:rsidP="00DC06F5">
                            <w:pPr>
                              <w:overflowPunct w:val="0"/>
                              <w:jc w:val="center"/>
                              <w:rPr>
                                <w:rFonts w:ascii="標楷體" w:eastAsia="標楷體" w:hAnsi="標楷體" w:cs="Arial"/>
                                <w:b/>
                                <w:bCs/>
                                <w:sz w:val="20"/>
                                <w:szCs w:val="20"/>
                              </w:rPr>
                            </w:pPr>
                            <w:r w:rsidRPr="00593674">
                              <w:rPr>
                                <w:rFonts w:ascii="標楷體" w:eastAsia="標楷體" w:hAnsi="標楷體" w:cs="新細明體" w:hint="eastAsia"/>
                                <w:bCs/>
                                <w:kern w:val="0"/>
                                <w:sz w:val="20"/>
                              </w:rPr>
                              <w:t>芳苑鄉</w:t>
                            </w:r>
                          </w:p>
                        </w:tc>
                        <w:tc>
                          <w:tcPr>
                            <w:tcW w:w="1417" w:type="dxa"/>
                            <w:shd w:val="clear" w:color="auto" w:fill="auto"/>
                            <w:vAlign w:val="center"/>
                          </w:tcPr>
                          <w:p w14:paraId="6F1CE8B2" w14:textId="77777777" w:rsidR="00473F53" w:rsidRPr="00593674" w:rsidRDefault="00473F53" w:rsidP="00036FD3">
                            <w:pPr>
                              <w:overflowPunct w:val="0"/>
                              <w:jc w:val="right"/>
                              <w:rPr>
                                <w:rFonts w:ascii="標楷體" w:eastAsia="標楷體" w:hAnsi="標楷體" w:cs="Arial"/>
                                <w:b/>
                                <w:bCs/>
                                <w:sz w:val="20"/>
                                <w:szCs w:val="20"/>
                              </w:rPr>
                            </w:pPr>
                            <w:r w:rsidRPr="00593674">
                              <w:rPr>
                                <w:rFonts w:ascii="標楷體" w:eastAsia="標楷體" w:hAnsi="標楷體" w:cs="新細明體" w:hint="eastAsia"/>
                                <w:bCs/>
                                <w:kern w:val="0"/>
                                <w:sz w:val="20"/>
                              </w:rPr>
                              <w:t>808</w:t>
                            </w:r>
                          </w:p>
                        </w:tc>
                      </w:tr>
                      <w:tr w:rsidR="00473F53" w:rsidRPr="00593674" w14:paraId="36085818" w14:textId="77777777" w:rsidTr="00DC211D">
                        <w:trPr>
                          <w:trHeight w:val="170"/>
                          <w:jc w:val="center"/>
                        </w:trPr>
                        <w:tc>
                          <w:tcPr>
                            <w:tcW w:w="1133" w:type="dxa"/>
                            <w:shd w:val="clear" w:color="auto" w:fill="auto"/>
                            <w:vAlign w:val="center"/>
                          </w:tcPr>
                          <w:p w14:paraId="05F4DE9C" w14:textId="77777777" w:rsidR="00473F53" w:rsidRPr="00593674" w:rsidRDefault="00473F53" w:rsidP="00036FD3">
                            <w:pPr>
                              <w:overflowPunct w:val="0"/>
                              <w:jc w:val="center"/>
                              <w:rPr>
                                <w:rFonts w:ascii="標楷體" w:eastAsia="標楷體" w:hAnsi="標楷體" w:cs="Arial"/>
                                <w:b/>
                                <w:bCs/>
                                <w:sz w:val="20"/>
                                <w:szCs w:val="20"/>
                              </w:rPr>
                            </w:pPr>
                            <w:r w:rsidRPr="00593674">
                              <w:rPr>
                                <w:rFonts w:ascii="標楷體" w:eastAsia="標楷體" w:hAnsi="標楷體" w:cs="新細明體" w:hint="eastAsia"/>
                                <w:bCs/>
                                <w:kern w:val="0"/>
                                <w:sz w:val="20"/>
                              </w:rPr>
                              <w:t>福興鄉</w:t>
                            </w:r>
                          </w:p>
                        </w:tc>
                        <w:tc>
                          <w:tcPr>
                            <w:tcW w:w="1417" w:type="dxa"/>
                            <w:shd w:val="clear" w:color="auto" w:fill="auto"/>
                            <w:vAlign w:val="center"/>
                          </w:tcPr>
                          <w:p w14:paraId="1E0CC3AA" w14:textId="77777777" w:rsidR="00473F53" w:rsidRPr="00593674" w:rsidRDefault="00473F53" w:rsidP="00036FD3">
                            <w:pPr>
                              <w:overflowPunct w:val="0"/>
                              <w:jc w:val="right"/>
                              <w:rPr>
                                <w:rFonts w:ascii="標楷體" w:eastAsia="標楷體" w:hAnsi="標楷體" w:cs="Arial"/>
                                <w:b/>
                                <w:bCs/>
                                <w:sz w:val="20"/>
                                <w:szCs w:val="20"/>
                              </w:rPr>
                            </w:pPr>
                            <w:r w:rsidRPr="00593674">
                              <w:rPr>
                                <w:rFonts w:ascii="標楷體" w:eastAsia="標楷體" w:hAnsi="標楷體" w:cs="新細明體" w:hint="eastAsia"/>
                                <w:bCs/>
                                <w:kern w:val="0"/>
                                <w:sz w:val="20"/>
                              </w:rPr>
                              <w:t>884</w:t>
                            </w:r>
                          </w:p>
                        </w:tc>
                        <w:tc>
                          <w:tcPr>
                            <w:tcW w:w="1078" w:type="dxa"/>
                            <w:shd w:val="clear" w:color="auto" w:fill="auto"/>
                            <w:vAlign w:val="center"/>
                          </w:tcPr>
                          <w:p w14:paraId="6ABB250D" w14:textId="77777777" w:rsidR="00473F53" w:rsidRPr="00593674" w:rsidRDefault="00473F53" w:rsidP="00DC06F5">
                            <w:pPr>
                              <w:overflowPunct w:val="0"/>
                              <w:jc w:val="center"/>
                              <w:rPr>
                                <w:rFonts w:ascii="標楷體" w:eastAsia="標楷體" w:hAnsi="標楷體" w:cs="Arial"/>
                                <w:b/>
                                <w:bCs/>
                                <w:sz w:val="20"/>
                                <w:szCs w:val="20"/>
                              </w:rPr>
                            </w:pPr>
                            <w:r w:rsidRPr="00593674">
                              <w:rPr>
                                <w:rFonts w:ascii="標楷體" w:eastAsia="標楷體" w:hAnsi="標楷體" w:cs="新細明體" w:hint="eastAsia"/>
                                <w:bCs/>
                                <w:kern w:val="0"/>
                                <w:sz w:val="20"/>
                              </w:rPr>
                              <w:t>大城鄉</w:t>
                            </w:r>
                          </w:p>
                        </w:tc>
                        <w:tc>
                          <w:tcPr>
                            <w:tcW w:w="1417" w:type="dxa"/>
                            <w:shd w:val="clear" w:color="auto" w:fill="auto"/>
                            <w:vAlign w:val="center"/>
                          </w:tcPr>
                          <w:p w14:paraId="28894AD3" w14:textId="77777777" w:rsidR="00473F53" w:rsidRPr="00593674" w:rsidRDefault="00473F53" w:rsidP="00036FD3">
                            <w:pPr>
                              <w:overflowPunct w:val="0"/>
                              <w:jc w:val="right"/>
                              <w:rPr>
                                <w:rFonts w:ascii="標楷體" w:eastAsia="標楷體" w:hAnsi="標楷體" w:cs="Arial"/>
                                <w:b/>
                                <w:bCs/>
                                <w:sz w:val="20"/>
                                <w:szCs w:val="20"/>
                              </w:rPr>
                            </w:pPr>
                            <w:r w:rsidRPr="00593674">
                              <w:rPr>
                                <w:rFonts w:ascii="標楷體" w:eastAsia="標楷體" w:hAnsi="標楷體" w:cs="新細明體" w:hint="eastAsia"/>
                                <w:bCs/>
                                <w:kern w:val="0"/>
                                <w:sz w:val="20"/>
                              </w:rPr>
                              <w:t>696</w:t>
                            </w:r>
                          </w:p>
                        </w:tc>
                      </w:tr>
                      <w:tr w:rsidR="00473F53" w:rsidRPr="00593674" w14:paraId="66AE5089" w14:textId="77777777" w:rsidTr="00DC211D">
                        <w:trPr>
                          <w:trHeight w:val="170"/>
                          <w:jc w:val="center"/>
                        </w:trPr>
                        <w:tc>
                          <w:tcPr>
                            <w:tcW w:w="1133" w:type="dxa"/>
                            <w:shd w:val="clear" w:color="auto" w:fill="auto"/>
                            <w:vAlign w:val="center"/>
                          </w:tcPr>
                          <w:p w14:paraId="79286995" w14:textId="77777777" w:rsidR="00473F53" w:rsidRPr="00593674" w:rsidRDefault="00473F53" w:rsidP="00036FD3">
                            <w:pPr>
                              <w:overflowPunct w:val="0"/>
                              <w:jc w:val="center"/>
                              <w:rPr>
                                <w:rFonts w:ascii="標楷體" w:eastAsia="標楷體" w:hAnsi="標楷體" w:cs="Arial"/>
                                <w:b/>
                                <w:bCs/>
                                <w:sz w:val="20"/>
                                <w:szCs w:val="20"/>
                              </w:rPr>
                            </w:pPr>
                            <w:r w:rsidRPr="00593674">
                              <w:rPr>
                                <w:rFonts w:ascii="標楷體" w:eastAsia="標楷體" w:hAnsi="標楷體" w:cs="新細明體" w:hint="eastAsia"/>
                                <w:bCs/>
                                <w:kern w:val="0"/>
                                <w:sz w:val="20"/>
                              </w:rPr>
                              <w:t>秀水鄉</w:t>
                            </w:r>
                          </w:p>
                        </w:tc>
                        <w:tc>
                          <w:tcPr>
                            <w:tcW w:w="1417" w:type="dxa"/>
                            <w:shd w:val="clear" w:color="auto" w:fill="auto"/>
                            <w:vAlign w:val="center"/>
                          </w:tcPr>
                          <w:p w14:paraId="1E67634E" w14:textId="77777777" w:rsidR="00473F53" w:rsidRPr="00593674" w:rsidRDefault="00473F53" w:rsidP="00036FD3">
                            <w:pPr>
                              <w:overflowPunct w:val="0"/>
                              <w:jc w:val="right"/>
                              <w:rPr>
                                <w:rFonts w:ascii="標楷體" w:eastAsia="標楷體" w:hAnsi="標楷體" w:cs="Arial"/>
                                <w:b/>
                                <w:bCs/>
                                <w:sz w:val="20"/>
                                <w:szCs w:val="20"/>
                              </w:rPr>
                            </w:pPr>
                            <w:r w:rsidRPr="00593674">
                              <w:rPr>
                                <w:rFonts w:ascii="標楷體" w:eastAsia="標楷體" w:hAnsi="標楷體" w:cs="新細明體" w:hint="eastAsia"/>
                                <w:bCs/>
                                <w:kern w:val="0"/>
                                <w:sz w:val="20"/>
                              </w:rPr>
                              <w:t>1,737</w:t>
                            </w:r>
                          </w:p>
                        </w:tc>
                        <w:tc>
                          <w:tcPr>
                            <w:tcW w:w="1078" w:type="dxa"/>
                            <w:shd w:val="clear" w:color="auto" w:fill="auto"/>
                            <w:vAlign w:val="center"/>
                          </w:tcPr>
                          <w:p w14:paraId="7F5969A5" w14:textId="77777777" w:rsidR="00473F53" w:rsidRPr="00593674" w:rsidRDefault="00473F53" w:rsidP="00DC06F5">
                            <w:pPr>
                              <w:overflowPunct w:val="0"/>
                              <w:jc w:val="center"/>
                              <w:rPr>
                                <w:rFonts w:ascii="標楷體" w:eastAsia="標楷體" w:hAnsi="標楷體" w:cs="Arial"/>
                                <w:b/>
                                <w:bCs/>
                                <w:sz w:val="20"/>
                                <w:szCs w:val="20"/>
                              </w:rPr>
                            </w:pPr>
                            <w:r w:rsidRPr="00593674">
                              <w:rPr>
                                <w:rFonts w:ascii="標楷體" w:eastAsia="標楷體" w:hAnsi="標楷體" w:cs="新細明體" w:hint="eastAsia"/>
                                <w:bCs/>
                                <w:kern w:val="0"/>
                                <w:sz w:val="20"/>
                              </w:rPr>
                              <w:t>竹塘鄉</w:t>
                            </w:r>
                          </w:p>
                        </w:tc>
                        <w:tc>
                          <w:tcPr>
                            <w:tcW w:w="1417" w:type="dxa"/>
                            <w:shd w:val="clear" w:color="auto" w:fill="auto"/>
                            <w:vAlign w:val="center"/>
                          </w:tcPr>
                          <w:p w14:paraId="2436D5A1" w14:textId="77777777" w:rsidR="00473F53" w:rsidRPr="00593674" w:rsidRDefault="00473F53" w:rsidP="00036FD3">
                            <w:pPr>
                              <w:overflowPunct w:val="0"/>
                              <w:jc w:val="right"/>
                              <w:rPr>
                                <w:rFonts w:ascii="標楷體" w:eastAsia="標楷體" w:hAnsi="標楷體" w:cs="Arial"/>
                                <w:b/>
                                <w:bCs/>
                                <w:sz w:val="20"/>
                                <w:szCs w:val="20"/>
                              </w:rPr>
                            </w:pPr>
                            <w:r w:rsidRPr="00593674">
                              <w:rPr>
                                <w:rFonts w:ascii="標楷體" w:eastAsia="標楷體" w:hAnsi="標楷體" w:cs="新細明體" w:hint="eastAsia"/>
                                <w:bCs/>
                                <w:kern w:val="0"/>
                                <w:sz w:val="20"/>
                              </w:rPr>
                              <w:t>522</w:t>
                            </w:r>
                          </w:p>
                        </w:tc>
                      </w:tr>
                      <w:tr w:rsidR="00473F53" w:rsidRPr="00593674" w14:paraId="256A8F3F" w14:textId="77777777" w:rsidTr="00DC211D">
                        <w:trPr>
                          <w:trHeight w:val="170"/>
                          <w:jc w:val="center"/>
                        </w:trPr>
                        <w:tc>
                          <w:tcPr>
                            <w:tcW w:w="1133" w:type="dxa"/>
                            <w:shd w:val="clear" w:color="auto" w:fill="auto"/>
                            <w:vAlign w:val="center"/>
                          </w:tcPr>
                          <w:p w14:paraId="485489CF" w14:textId="77777777" w:rsidR="00473F53" w:rsidRPr="00593674" w:rsidRDefault="00473F53" w:rsidP="00036FD3">
                            <w:pPr>
                              <w:overflowPunct w:val="0"/>
                              <w:jc w:val="center"/>
                              <w:rPr>
                                <w:rFonts w:ascii="標楷體" w:eastAsia="標楷體" w:hAnsi="標楷體" w:cs="Arial"/>
                                <w:b/>
                                <w:bCs/>
                                <w:sz w:val="20"/>
                                <w:szCs w:val="20"/>
                              </w:rPr>
                            </w:pPr>
                            <w:r w:rsidRPr="00593674">
                              <w:rPr>
                                <w:rFonts w:ascii="標楷體" w:eastAsia="標楷體" w:hAnsi="標楷體" w:cs="新細明體" w:hint="eastAsia"/>
                                <w:bCs/>
                                <w:kern w:val="0"/>
                                <w:sz w:val="20"/>
                              </w:rPr>
                              <w:t>花壇鄉</w:t>
                            </w:r>
                          </w:p>
                        </w:tc>
                        <w:tc>
                          <w:tcPr>
                            <w:tcW w:w="1417" w:type="dxa"/>
                            <w:shd w:val="clear" w:color="auto" w:fill="auto"/>
                            <w:vAlign w:val="center"/>
                          </w:tcPr>
                          <w:p w14:paraId="6E37B592" w14:textId="77777777" w:rsidR="00473F53" w:rsidRPr="00593674" w:rsidRDefault="00473F53" w:rsidP="00036FD3">
                            <w:pPr>
                              <w:overflowPunct w:val="0"/>
                              <w:jc w:val="right"/>
                              <w:rPr>
                                <w:rFonts w:ascii="標楷體" w:eastAsia="標楷體" w:hAnsi="標楷體" w:cs="Arial"/>
                                <w:b/>
                                <w:bCs/>
                                <w:sz w:val="20"/>
                                <w:szCs w:val="20"/>
                              </w:rPr>
                            </w:pPr>
                            <w:r w:rsidRPr="00593674">
                              <w:rPr>
                                <w:rFonts w:ascii="標楷體" w:eastAsia="標楷體" w:hAnsi="標楷體" w:cs="新細明體" w:hint="eastAsia"/>
                                <w:bCs/>
                                <w:kern w:val="0"/>
                                <w:sz w:val="20"/>
                              </w:rPr>
                              <w:t>1,169</w:t>
                            </w:r>
                          </w:p>
                        </w:tc>
                        <w:tc>
                          <w:tcPr>
                            <w:tcW w:w="1078" w:type="dxa"/>
                            <w:shd w:val="clear" w:color="auto" w:fill="auto"/>
                            <w:vAlign w:val="center"/>
                          </w:tcPr>
                          <w:p w14:paraId="6A3D870A" w14:textId="77777777" w:rsidR="00473F53" w:rsidRPr="00593674" w:rsidRDefault="00473F53" w:rsidP="00DC06F5">
                            <w:pPr>
                              <w:overflowPunct w:val="0"/>
                              <w:jc w:val="center"/>
                              <w:rPr>
                                <w:rFonts w:ascii="標楷體" w:eastAsia="標楷體" w:hAnsi="標楷體" w:cs="Arial"/>
                                <w:b/>
                                <w:bCs/>
                                <w:sz w:val="20"/>
                                <w:szCs w:val="20"/>
                              </w:rPr>
                            </w:pPr>
                            <w:r w:rsidRPr="00593674">
                              <w:rPr>
                                <w:rFonts w:ascii="標楷體" w:eastAsia="標楷體" w:hAnsi="標楷體" w:cs="新細明體" w:hint="eastAsia"/>
                                <w:bCs/>
                                <w:kern w:val="0"/>
                                <w:sz w:val="20"/>
                              </w:rPr>
                              <w:t>溪州鄉</w:t>
                            </w:r>
                          </w:p>
                        </w:tc>
                        <w:tc>
                          <w:tcPr>
                            <w:tcW w:w="1417" w:type="dxa"/>
                            <w:shd w:val="clear" w:color="auto" w:fill="auto"/>
                            <w:vAlign w:val="center"/>
                          </w:tcPr>
                          <w:p w14:paraId="55728524" w14:textId="77777777" w:rsidR="00473F53" w:rsidRPr="00593674" w:rsidRDefault="00473F53" w:rsidP="00036FD3">
                            <w:pPr>
                              <w:overflowPunct w:val="0"/>
                              <w:jc w:val="right"/>
                              <w:rPr>
                                <w:rFonts w:ascii="標楷體" w:eastAsia="標楷體" w:hAnsi="標楷體" w:cs="Arial"/>
                                <w:b/>
                                <w:bCs/>
                                <w:sz w:val="20"/>
                                <w:szCs w:val="20"/>
                              </w:rPr>
                            </w:pPr>
                            <w:r w:rsidRPr="00593674">
                              <w:rPr>
                                <w:rFonts w:ascii="標楷體" w:eastAsia="標楷體" w:hAnsi="標楷體" w:cs="新細明體" w:hint="eastAsia"/>
                                <w:bCs/>
                                <w:kern w:val="0"/>
                                <w:sz w:val="20"/>
                              </w:rPr>
                              <w:t>438</w:t>
                            </w:r>
                          </w:p>
                        </w:tc>
                      </w:tr>
                    </w:tbl>
                    <w:p w14:paraId="04061D36" w14:textId="77777777" w:rsidR="00473F53" w:rsidRPr="008B676A" w:rsidRDefault="00473F53" w:rsidP="00473F53">
                      <w:pPr>
                        <w:snapToGrid w:val="0"/>
                        <w:rPr>
                          <w:rFonts w:ascii="標楷體" w:eastAsia="標楷體" w:hAnsi="標楷體"/>
                          <w:sz w:val="18"/>
                          <w:szCs w:val="18"/>
                        </w:rPr>
                      </w:pPr>
                      <w:r w:rsidRPr="008B676A">
                        <w:rPr>
                          <w:rFonts w:ascii="標楷體" w:eastAsia="標楷體" w:hAnsi="標楷體" w:hint="eastAsia"/>
                          <w:sz w:val="18"/>
                          <w:szCs w:val="18"/>
                        </w:rPr>
                        <w:t>資料來源：整理自</w:t>
                      </w:r>
                      <w:r>
                        <w:rPr>
                          <w:rFonts w:ascii="標楷體" w:eastAsia="標楷體" w:hAnsi="標楷體" w:hint="eastAsia"/>
                          <w:sz w:val="18"/>
                          <w:szCs w:val="18"/>
                        </w:rPr>
                        <w:t>彰化縣環境保護</w:t>
                      </w:r>
                      <w:r w:rsidRPr="008B676A">
                        <w:rPr>
                          <w:rFonts w:ascii="標楷體" w:eastAsia="標楷體" w:hAnsi="標楷體" w:hint="eastAsia"/>
                          <w:sz w:val="18"/>
                          <w:szCs w:val="18"/>
                        </w:rPr>
                        <w:t>局提供資料。</w:t>
                      </w:r>
                    </w:p>
                  </w:txbxContent>
                </v:textbox>
                <w10:wrap type="square" anchorx="margin" anchory="margin"/>
              </v:shape>
            </w:pict>
          </mc:Fallback>
        </mc:AlternateContent>
      </w:r>
      <w:r w:rsidR="00E9128A" w:rsidRPr="004632F4">
        <w:rPr>
          <w:rFonts w:hint="eastAsia"/>
          <w:noProof/>
        </w:rPr>
        <w:t>該局為辦理垃圾源頭減量及推動資源回收工作，113年度於焚化廠計畫項下編列預算1,542萬元，辦理一般廢棄物源頭減量暨廚餘管理計畫及資源回收綜合管理計畫。經查計畫執行情形，核有：1.彰化縣113年度垃圾較111年減量43,678.10公噸</w:t>
      </w:r>
      <w:r w:rsidR="00E9128A">
        <w:rPr>
          <w:rFonts w:hint="eastAsia"/>
          <w:noProof/>
        </w:rPr>
        <w:t>，</w:t>
      </w:r>
      <w:r w:rsidR="00E9128A" w:rsidRPr="004632F4">
        <w:rPr>
          <w:rFonts w:hint="eastAsia"/>
          <w:noProof/>
        </w:rPr>
        <w:t>資源回收率（含巨大垃圾回收再利用量）亦自53.17％上升至56.68％，顯示轄內強制垃圾分類政策已初步達成垃圾減量成效，且資源回收率亦已逐年提升，惟部分鄉鎮市公所之資源回收車負載回收量偏高（表</w:t>
      </w:r>
      <w:r w:rsidR="00E9128A">
        <w:rPr>
          <w:rFonts w:hint="eastAsia"/>
          <w:noProof/>
        </w:rPr>
        <w:t>2</w:t>
      </w:r>
      <w:r w:rsidR="00E9128A" w:rsidRPr="004632F4">
        <w:rPr>
          <w:rFonts w:hint="eastAsia"/>
          <w:noProof/>
        </w:rPr>
        <w:t>），或存有場區暫置過多回收物或未即時分類情形，允請適時督導及協助公所落實回收場域管理，並完善資源物質去化管道，以提升循環經濟效益；2.113年7月1日起辦理</w:t>
      </w:r>
      <w:r w:rsidR="00E9128A">
        <w:rPr>
          <w:rFonts w:hint="eastAsia"/>
          <w:noProof/>
        </w:rPr>
        <w:t>轄內</w:t>
      </w:r>
      <w:r w:rsidR="00E9128A" w:rsidRPr="004632F4">
        <w:rPr>
          <w:rFonts w:hint="eastAsia"/>
          <w:noProof/>
        </w:rPr>
        <w:t>四大超商及</w:t>
      </w:r>
      <w:r w:rsidR="00E9128A">
        <w:rPr>
          <w:rFonts w:hint="eastAsia"/>
          <w:noProof/>
        </w:rPr>
        <w:t>社頭鄉</w:t>
      </w:r>
      <w:r w:rsidR="00E9128A" w:rsidRPr="004632F4">
        <w:rPr>
          <w:rFonts w:hint="eastAsia"/>
          <w:noProof/>
        </w:rPr>
        <w:t>等6個工業區事業員工生活垃圾隨袋徵收試辦計畫，惟田中、北斗及福興等3個工業區事業單位參與率未及1成（表</w:t>
      </w:r>
      <w:r w:rsidR="00E9128A">
        <w:rPr>
          <w:rFonts w:hint="eastAsia"/>
          <w:noProof/>
        </w:rPr>
        <w:t>3</w:t>
      </w:r>
      <w:r w:rsidR="00E9128A" w:rsidRPr="004632F4">
        <w:rPr>
          <w:rFonts w:hint="eastAsia"/>
          <w:noProof/>
        </w:rPr>
        <w:t>），允宜加強輔導，以提升垃圾減量成效等情事，經函請檢討改善。據復：1.將持續協助各公所提高機具效能及更新，以因應回收量變化進行調整；另將協助公所透過採用不分類變賣機制，將部分分類作業移轉由回收處理業者執行，以紓解清</w:t>
      </w:r>
    </w:p>
    <w:p w14:paraId="5D71616D" w14:textId="01048E0B" w:rsidR="00E9128A" w:rsidRPr="0023105B" w:rsidRDefault="00E9128A" w:rsidP="00DC211D">
      <w:pPr>
        <w:pStyle w:val="a8"/>
        <w:ind w:firstLineChars="0" w:firstLine="0"/>
      </w:pPr>
      <w:r w:rsidRPr="004632F4">
        <w:rPr>
          <w:rFonts w:hint="eastAsia"/>
          <w:noProof/>
        </w:rPr>
        <w:lastRenderedPageBreak/>
        <w:t>潔隊人力壓力；2.將持續推動及輔導工業區之事業單位參與隨袋徵收政策，以達到擴大隨袋徵收範圍及提高垃圾減量之成效</w:t>
      </w:r>
      <w:r w:rsidRPr="0023105B">
        <w:rPr>
          <w:rFonts w:hint="eastAsia"/>
        </w:rPr>
        <w:t>。</w:t>
      </w:r>
    </w:p>
    <w:p w14:paraId="61B36DA2" w14:textId="70BF6A44" w:rsidR="00E9128A" w:rsidRPr="004202F9" w:rsidRDefault="00E9128A" w:rsidP="00F3350A">
      <w:pPr>
        <w:pStyle w:val="a5"/>
        <w:spacing w:line="520" w:lineRule="exact"/>
        <w:ind w:firstLine="280"/>
      </w:pPr>
      <w:r w:rsidRPr="004202F9">
        <w:rPr>
          <w:rFonts w:hint="eastAsia"/>
        </w:rPr>
        <w:t>（</w:t>
      </w:r>
      <w:r>
        <w:rPr>
          <w:rFonts w:hint="eastAsia"/>
        </w:rPr>
        <w:t>五</w:t>
      </w:r>
      <w:r w:rsidRPr="004202F9">
        <w:rPr>
          <w:rFonts w:hint="eastAsia"/>
        </w:rPr>
        <w:t>）</w:t>
      </w:r>
      <w:r w:rsidRPr="00C00819">
        <w:rPr>
          <w:rFonts w:hint="eastAsia"/>
          <w:lang w:eastAsia="zh-HK"/>
        </w:rPr>
        <w:t>推動石綿建材廢棄物清</w:t>
      </w:r>
      <w:r>
        <w:rPr>
          <w:rFonts w:hint="eastAsia"/>
          <w:lang w:eastAsia="zh-HK"/>
        </w:rPr>
        <w:t>除處</w:t>
      </w:r>
      <w:r w:rsidRPr="00C00819">
        <w:rPr>
          <w:rFonts w:hint="eastAsia"/>
          <w:lang w:eastAsia="zh-HK"/>
        </w:rPr>
        <w:t>理計畫已達年度目標</w:t>
      </w:r>
      <w:r>
        <w:rPr>
          <w:rFonts w:hint="eastAsia"/>
          <w:lang w:eastAsia="zh-HK"/>
        </w:rPr>
        <w:t>值</w:t>
      </w:r>
      <w:r w:rsidRPr="00C00819">
        <w:rPr>
          <w:rFonts w:hint="eastAsia"/>
          <w:lang w:eastAsia="zh-HK"/>
        </w:rPr>
        <w:t>，惟</w:t>
      </w:r>
      <w:r>
        <w:rPr>
          <w:rFonts w:hint="eastAsia"/>
          <w:lang w:eastAsia="zh-HK"/>
        </w:rPr>
        <w:t>轄內</w:t>
      </w:r>
      <w:r w:rsidRPr="00C00819">
        <w:rPr>
          <w:rFonts w:hint="eastAsia"/>
          <w:lang w:eastAsia="zh-HK"/>
        </w:rPr>
        <w:t>石綿建材分布清查、資訊建置及履約管理仍有待強化，允宜研謀改善，以維護民</w:t>
      </w:r>
      <w:r>
        <w:rPr>
          <w:rFonts w:hint="eastAsia"/>
          <w:lang w:eastAsia="zh-HK"/>
        </w:rPr>
        <w:t>眾</w:t>
      </w:r>
      <w:r w:rsidRPr="00C00819">
        <w:rPr>
          <w:rFonts w:hint="eastAsia"/>
          <w:lang w:eastAsia="zh-HK"/>
        </w:rPr>
        <w:t>健康及</w:t>
      </w:r>
      <w:r>
        <w:rPr>
          <w:rFonts w:hint="eastAsia"/>
          <w:lang w:eastAsia="zh-HK"/>
        </w:rPr>
        <w:t>落實</w:t>
      </w:r>
      <w:r w:rsidRPr="00C00819">
        <w:rPr>
          <w:rFonts w:hint="eastAsia"/>
          <w:lang w:eastAsia="zh-HK"/>
        </w:rPr>
        <w:t>環境保護</w:t>
      </w:r>
      <w:r>
        <w:rPr>
          <w:rFonts w:hint="eastAsia"/>
        </w:rPr>
        <w:t>。</w:t>
      </w:r>
    </w:p>
    <w:p w14:paraId="3B81D44A" w14:textId="7A8CDB19" w:rsidR="00E9128A" w:rsidRDefault="0013417E" w:rsidP="00F3350A">
      <w:pPr>
        <w:pStyle w:val="a8"/>
        <w:spacing w:line="480" w:lineRule="exact"/>
        <w:ind w:firstLine="480"/>
      </w:pPr>
      <w:r>
        <w:rPr>
          <w:noProof/>
        </w:rPr>
        <mc:AlternateContent>
          <mc:Choice Requires="wps">
            <w:drawing>
              <wp:anchor distT="0" distB="0" distL="114300" distR="114300" simplePos="0" relativeHeight="251697152" behindDoc="0" locked="0" layoutInCell="1" allowOverlap="1" wp14:anchorId="5BE652B7" wp14:editId="3919307F">
                <wp:simplePos x="0" y="0"/>
                <wp:positionH relativeFrom="margin">
                  <wp:posOffset>2751727</wp:posOffset>
                </wp:positionH>
                <wp:positionV relativeFrom="margin">
                  <wp:posOffset>2481942</wp:posOffset>
                </wp:positionV>
                <wp:extent cx="3384000" cy="2736000"/>
                <wp:effectExtent l="0" t="0" r="6985" b="7620"/>
                <wp:wrapSquare wrapText="bothSides"/>
                <wp:docPr id="3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84000" cy="2736000"/>
                        </a:xfrm>
                        <a:prstGeom prst="rect">
                          <a:avLst/>
                        </a:prstGeom>
                        <a:solidFill>
                          <a:srgbClr val="FFFFFF"/>
                        </a:solidFill>
                        <a:ln w="9525">
                          <a:noFill/>
                          <a:miter lim="800000"/>
                          <a:headEnd/>
                          <a:tailEnd/>
                        </a:ln>
                      </wps:spPr>
                      <wps:txbx>
                        <w:txbxContent>
                          <w:p w14:paraId="11FCFD48" w14:textId="77777777" w:rsidR="00E9128A" w:rsidRDefault="00E9128A" w:rsidP="00E9128A">
                            <w:pPr>
                              <w:jc w:val="center"/>
                              <w:rPr>
                                <w:rFonts w:ascii="標楷體" w:eastAsia="標楷體" w:hAnsi="標楷體"/>
                                <w:b/>
                              </w:rPr>
                            </w:pPr>
                            <w:r>
                              <w:rPr>
                                <w:noProof/>
                              </w:rPr>
                              <w:drawing>
                                <wp:inline distT="0" distB="0" distL="0" distR="0" wp14:anchorId="7D52A452" wp14:editId="36B97EE6">
                                  <wp:extent cx="3131046" cy="2232000"/>
                                  <wp:effectExtent l="19050" t="19050" r="12700" b="16510"/>
                                  <wp:docPr id="36" name="圖片 36" descr="石綿建材廢棄物清除處理申請4步驟, 詳細說明如上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石綿建材廢棄物清除處理申請4步驟, 詳細說明如上文"/>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131046" cy="2232000"/>
                                          </a:xfrm>
                                          <a:prstGeom prst="roundRect">
                                            <a:avLst>
                                              <a:gd name="adj" fmla="val 8594"/>
                                            </a:avLst>
                                          </a:prstGeom>
                                          <a:solidFill>
                                            <a:srgbClr val="FFFFFF">
                                              <a:shade val="85000"/>
                                            </a:srgbClr>
                                          </a:solidFill>
                                          <a:ln>
                                            <a:solidFill>
                                              <a:srgbClr val="00B0F0"/>
                                            </a:solidFill>
                                          </a:ln>
                                          <a:effectLst/>
                                        </pic:spPr>
                                      </pic:pic>
                                    </a:graphicData>
                                  </a:graphic>
                                </wp:inline>
                              </w:drawing>
                            </w:r>
                          </w:p>
                          <w:p w14:paraId="318D7B2A" w14:textId="77777777" w:rsidR="00E9128A" w:rsidRPr="003602A4" w:rsidRDefault="00E9128A" w:rsidP="00E9128A">
                            <w:pPr>
                              <w:jc w:val="center"/>
                              <w:rPr>
                                <w:rFonts w:ascii="標楷體" w:eastAsia="標楷體" w:hAnsi="標楷體"/>
                                <w:b/>
                              </w:rPr>
                            </w:pPr>
                            <w:r w:rsidRPr="00724B39">
                              <w:rPr>
                                <w:rFonts w:ascii="標楷體" w:eastAsia="標楷體" w:hAnsi="標楷體" w:hint="eastAsia"/>
                                <w:b/>
                              </w:rPr>
                              <w:t>石綿建材廢棄物清除處理申請步驟</w:t>
                            </w:r>
                          </w:p>
                          <w:p w14:paraId="1BBAC317" w14:textId="0A85F553" w:rsidR="00E9128A" w:rsidRPr="0052750D" w:rsidRDefault="00E9128A" w:rsidP="00E9128A">
                            <w:pPr>
                              <w:jc w:val="center"/>
                              <w:rPr>
                                <w:rFonts w:ascii="標楷體" w:hAnsi="標楷體"/>
                                <w:sz w:val="18"/>
                                <w:szCs w:val="18"/>
                              </w:rPr>
                            </w:pPr>
                            <w:r w:rsidRPr="00BB26CF">
                              <w:rPr>
                                <w:rFonts w:ascii="標楷體" w:eastAsia="標楷體" w:hAnsi="標楷體" w:hint="eastAsia"/>
                                <w:sz w:val="18"/>
                                <w:szCs w:val="18"/>
                              </w:rPr>
                              <w:t>（</w:t>
                            </w:r>
                            <w:r w:rsidRPr="00BB26CF">
                              <w:rPr>
                                <w:rFonts w:ascii="標楷體" w:eastAsia="標楷體" w:hAnsi="標楷體"/>
                                <w:sz w:val="18"/>
                                <w:szCs w:val="18"/>
                              </w:rPr>
                              <w:t>圖片來源：</w:t>
                            </w:r>
                            <w:r>
                              <w:rPr>
                                <w:rFonts w:ascii="標楷體" w:eastAsia="標楷體" w:hAnsi="標楷體" w:hint="eastAsia"/>
                                <w:sz w:val="18"/>
                                <w:szCs w:val="18"/>
                              </w:rPr>
                              <w:t>擷取自環境部網站</w:t>
                            </w:r>
                            <w:r w:rsidR="002A4ADF">
                              <w:rPr>
                                <w:rFonts w:ascii="標楷體" w:eastAsia="標楷體" w:hAnsi="標楷體" w:hint="eastAsia"/>
                                <w:sz w:val="18"/>
                                <w:szCs w:val="18"/>
                              </w:rPr>
                              <w:t>資料</w:t>
                            </w:r>
                            <w:r w:rsidRPr="00BB26CF">
                              <w:rPr>
                                <w:rFonts w:ascii="標楷體" w:eastAsia="標楷體" w:hAnsi="標楷體"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BE652B7" id="_x0000_s1091" type="#_x0000_t202" style="position:absolute;left:0;text-align:left;margin-left:216.65pt;margin-top:195.45pt;width:266.45pt;height:215.45pt;z-index:25169715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" stroked="f">
                <v:textbox>
                  <w:txbxContent>
                    <w:p w14:paraId="11FCFD48" w14:textId="77777777" w:rsidR="00E9128A" w:rsidRDefault="00E9128A" w:rsidP="00E9128A">
                      <w:pPr>
                        <w:jc w:val="center"/>
                        <w:rPr>
                          <w:rFonts w:ascii="標楷體" w:eastAsia="標楷體" w:hAnsi="標楷體"/>
                          <w:b/>
                        </w:rPr>
                      </w:pPr>
                      <w:r>
                        <w:rPr>
                          <w:noProof/>
                        </w:rPr>
                        <w:drawing>
                          <wp:inline distT="0" distB="0" distL="0" distR="0" wp14:anchorId="7D52A452" wp14:editId="36B97EE6">
                            <wp:extent cx="3131046" cy="2232000"/>
                            <wp:effectExtent l="19050" t="19050" r="12700" b="16510"/>
                            <wp:docPr id="36" name="圖片 36" descr="石綿建材廢棄物清除處理申請4步驟, 詳細說明如上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石綿建材廢棄物清除處理申請4步驟, 詳細說明如上文"/>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131046" cy="2232000"/>
                                    </a:xfrm>
                                    <a:prstGeom prst="roundRect">
                                      <a:avLst>
                                        <a:gd name="adj" fmla="val 8594"/>
                                      </a:avLst>
                                    </a:prstGeom>
                                    <a:solidFill>
                                      <a:srgbClr val="FFFFFF">
                                        <a:shade val="85000"/>
                                      </a:srgbClr>
                                    </a:solidFill>
                                    <a:ln>
                                      <a:solidFill>
                                        <a:srgbClr val="00B0F0"/>
                                      </a:solidFill>
                                    </a:ln>
                                    <a:effectLst/>
                                  </pic:spPr>
                                </pic:pic>
                              </a:graphicData>
                            </a:graphic>
                          </wp:inline>
                        </w:drawing>
                      </w:r>
                    </w:p>
                    <w:p w14:paraId="318D7B2A" w14:textId="77777777" w:rsidR="00E9128A" w:rsidRPr="003602A4" w:rsidRDefault="00E9128A" w:rsidP="00E9128A">
                      <w:pPr>
                        <w:jc w:val="center"/>
                        <w:rPr>
                          <w:rFonts w:ascii="標楷體" w:eastAsia="標楷體" w:hAnsi="標楷體"/>
                          <w:b/>
                        </w:rPr>
                      </w:pPr>
                      <w:r w:rsidRPr="00724B39">
                        <w:rPr>
                          <w:rFonts w:ascii="標楷體" w:eastAsia="標楷體" w:hAnsi="標楷體" w:hint="eastAsia"/>
                          <w:b/>
                        </w:rPr>
                        <w:t>石綿建材廢棄物清除處理申請步驟</w:t>
                      </w:r>
                    </w:p>
                    <w:p w14:paraId="1BBAC317" w14:textId="0A85F553" w:rsidR="00E9128A" w:rsidRPr="0052750D" w:rsidRDefault="00E9128A" w:rsidP="00E9128A">
                      <w:pPr>
                        <w:jc w:val="center"/>
                        <w:rPr>
                          <w:rFonts w:ascii="標楷體" w:hAnsi="標楷體"/>
                          <w:sz w:val="18"/>
                          <w:szCs w:val="18"/>
                        </w:rPr>
                      </w:pPr>
                      <w:r w:rsidRPr="00BB26CF">
                        <w:rPr>
                          <w:rFonts w:ascii="標楷體" w:eastAsia="標楷體" w:hAnsi="標楷體" w:hint="eastAsia"/>
                          <w:sz w:val="18"/>
                          <w:szCs w:val="18"/>
                        </w:rPr>
                        <w:t>（</w:t>
                      </w:r>
                      <w:r w:rsidRPr="00BB26CF">
                        <w:rPr>
                          <w:rFonts w:ascii="標楷體" w:eastAsia="標楷體" w:hAnsi="標楷體"/>
                          <w:sz w:val="18"/>
                          <w:szCs w:val="18"/>
                        </w:rPr>
                        <w:t>圖片來源：</w:t>
                      </w:r>
                      <w:r>
                        <w:rPr>
                          <w:rFonts w:ascii="標楷體" w:eastAsia="標楷體" w:hAnsi="標楷體" w:hint="eastAsia"/>
                          <w:sz w:val="18"/>
                          <w:szCs w:val="18"/>
                        </w:rPr>
                        <w:t>擷取自環境部網站</w:t>
                      </w:r>
                      <w:r w:rsidR="002A4ADF">
                        <w:rPr>
                          <w:rFonts w:ascii="標楷體" w:eastAsia="標楷體" w:hAnsi="標楷體" w:hint="eastAsia"/>
                          <w:sz w:val="18"/>
                          <w:szCs w:val="18"/>
                        </w:rPr>
                        <w:t>資料</w:t>
                      </w:r>
                      <w:r w:rsidRPr="00BB26CF">
                        <w:rPr>
                          <w:rFonts w:ascii="標楷體" w:eastAsia="標楷體" w:hAnsi="標楷體" w:hint="eastAsia"/>
                          <w:sz w:val="18"/>
                          <w:szCs w:val="18"/>
                        </w:rPr>
                        <w:t>）</w:t>
                      </w:r>
                    </w:p>
                  </w:txbxContent>
                </v:textbox>
                <w10:wrap type="square" anchorx="margin" anchory="margin"/>
              </v:shape>
            </w:pict>
          </mc:Fallback>
        </mc:AlternateContent>
      </w:r>
      <w:r w:rsidR="00E9128A" w:rsidRPr="00414FC2">
        <w:rPr>
          <w:rFonts w:hint="eastAsia"/>
        </w:rPr>
        <w:t>鑑於石綿及其製品廢棄物屬有害事業廢棄物，</w:t>
      </w:r>
      <w:r w:rsidR="00E9128A" w:rsidRPr="005D011A">
        <w:rPr>
          <w:rFonts w:hint="eastAsia"/>
        </w:rPr>
        <w:t>環境部</w:t>
      </w:r>
      <w:r w:rsidR="00E9128A" w:rsidRPr="00414FC2">
        <w:rPr>
          <w:rFonts w:hint="eastAsia"/>
        </w:rPr>
        <w:t>為維護國民健康及環境保護，補助地方政府辦理石綿建材廢棄物清除處理，以掌握排出者來源並引導石綿建材廢棄物流向妥處，於112年2月擬定112至116年「減量回收及資源循環推動計畫補助作業要點」，將石綿建材廢棄物清除處理列為具挑戰及須關注之廢棄物清除處理計畫，補助家戶石綿建材廢棄物清除處理。</w:t>
      </w:r>
      <w:r w:rsidR="00E9128A">
        <w:rPr>
          <w:rFonts w:hint="eastAsia"/>
        </w:rPr>
        <w:t>該</w:t>
      </w:r>
      <w:r w:rsidR="00E9128A" w:rsidRPr="00414FC2">
        <w:rPr>
          <w:rFonts w:hint="eastAsia"/>
        </w:rPr>
        <w:t>局</w:t>
      </w:r>
      <w:r w:rsidR="00E9128A">
        <w:rPr>
          <w:rFonts w:hint="eastAsia"/>
        </w:rPr>
        <w:t>於</w:t>
      </w:r>
      <w:r w:rsidR="00E9128A" w:rsidRPr="00414FC2">
        <w:rPr>
          <w:rFonts w:hint="eastAsia"/>
        </w:rPr>
        <w:t>113年編列預算4,941萬</w:t>
      </w:r>
      <w:r w:rsidR="00E9128A">
        <w:rPr>
          <w:rFonts w:hint="eastAsia"/>
        </w:rPr>
        <w:t>餘</w:t>
      </w:r>
      <w:r w:rsidR="00E9128A" w:rsidRPr="00414FC2">
        <w:rPr>
          <w:rFonts w:hint="eastAsia"/>
        </w:rPr>
        <w:t>元（中央補助款4,200萬元、</w:t>
      </w:r>
      <w:r w:rsidR="00E9128A">
        <w:rPr>
          <w:rFonts w:hint="eastAsia"/>
        </w:rPr>
        <w:t>自籌</w:t>
      </w:r>
      <w:r w:rsidR="00E9128A" w:rsidRPr="00414FC2">
        <w:rPr>
          <w:rFonts w:hint="eastAsia"/>
        </w:rPr>
        <w:t>款741萬</w:t>
      </w:r>
      <w:r w:rsidR="00E9128A">
        <w:rPr>
          <w:rFonts w:hint="eastAsia"/>
        </w:rPr>
        <w:t>餘</w:t>
      </w:r>
      <w:r w:rsidR="00E9128A" w:rsidRPr="00414FC2">
        <w:rPr>
          <w:rFonts w:hint="eastAsia"/>
        </w:rPr>
        <w:t>元），</w:t>
      </w:r>
      <w:r w:rsidR="00E9128A">
        <w:rPr>
          <w:rFonts w:hint="eastAsia"/>
        </w:rPr>
        <w:t>辦理113年</w:t>
      </w:r>
      <w:r w:rsidR="00E9128A" w:rsidRPr="00082666">
        <w:rPr>
          <w:rFonts w:hint="eastAsia"/>
        </w:rPr>
        <w:t>石綿建材廢棄物清除處理</w:t>
      </w:r>
      <w:r w:rsidR="00E9128A">
        <w:rPr>
          <w:rFonts w:hint="eastAsia"/>
        </w:rPr>
        <w:t>計畫，</w:t>
      </w:r>
      <w:r w:rsidR="00E9128A" w:rsidRPr="00414FC2">
        <w:rPr>
          <w:rFonts w:hint="eastAsia"/>
        </w:rPr>
        <w:t>113年</w:t>
      </w:r>
      <w:r w:rsidR="00E9128A" w:rsidRPr="00A239E4">
        <w:rPr>
          <w:rFonts w:hint="eastAsia"/>
        </w:rPr>
        <w:t>度</w:t>
      </w:r>
      <w:r w:rsidR="00E9128A">
        <w:rPr>
          <w:rFonts w:hint="eastAsia"/>
        </w:rPr>
        <w:t>實際</w:t>
      </w:r>
      <w:r w:rsidR="00E9128A" w:rsidRPr="00B35A96">
        <w:rPr>
          <w:rFonts w:hint="eastAsia"/>
        </w:rPr>
        <w:t>清除處理</w:t>
      </w:r>
      <w:r w:rsidR="00E9128A">
        <w:rPr>
          <w:rFonts w:hint="eastAsia"/>
        </w:rPr>
        <w:t>955公噸，已達成核定計畫目標</w:t>
      </w:r>
      <w:r w:rsidR="00E9128A" w:rsidRPr="002F26C7">
        <w:rPr>
          <w:rFonts w:hint="eastAsia"/>
          <w:spacing w:val="-4"/>
        </w:rPr>
        <w:t>。經查</w:t>
      </w:r>
      <w:r w:rsidR="00E9128A">
        <w:rPr>
          <w:rFonts w:hint="eastAsia"/>
          <w:spacing w:val="-4"/>
        </w:rPr>
        <w:t>計畫</w:t>
      </w:r>
      <w:r w:rsidR="00E9128A" w:rsidRPr="002F26C7">
        <w:rPr>
          <w:rFonts w:hint="eastAsia"/>
          <w:spacing w:val="-4"/>
        </w:rPr>
        <w:t>執行情形，核有：1.</w:t>
      </w:r>
      <w:r w:rsidR="00E9128A" w:rsidRPr="003119BD">
        <w:rPr>
          <w:rFonts w:hint="eastAsia"/>
          <w:spacing w:val="-4"/>
        </w:rPr>
        <w:t>配合環境部推動石綿建材廢棄物</w:t>
      </w:r>
      <w:r w:rsidR="00E9128A" w:rsidRPr="005F1597">
        <w:rPr>
          <w:rFonts w:hint="eastAsia"/>
          <w:spacing w:val="-4"/>
        </w:rPr>
        <w:t>清除處理</w:t>
      </w:r>
      <w:r w:rsidR="00E9128A" w:rsidRPr="003119BD">
        <w:rPr>
          <w:rFonts w:hint="eastAsia"/>
          <w:spacing w:val="-4"/>
        </w:rPr>
        <w:t>計畫，惟辦理石綿建材分布管理系統現場審查件數與環境部核定目標值尚有落差，允待持續加強宣導及積極清查轄內石綿建材分布情形，以掌握石綿建材建築物現況及妥善處理廢棄物，降低對人體與環境之危害</w:t>
      </w:r>
      <w:r w:rsidR="00E9128A" w:rsidRPr="0023105B">
        <w:rPr>
          <w:rFonts w:hint="eastAsia"/>
        </w:rPr>
        <w:t>；</w:t>
      </w:r>
      <w:r w:rsidR="00E9128A">
        <w:rPr>
          <w:rFonts w:hint="eastAsia"/>
        </w:rPr>
        <w:t>2</w:t>
      </w:r>
      <w:r w:rsidR="00E9128A" w:rsidRPr="0023105B">
        <w:rPr>
          <w:rFonts w:hint="eastAsia"/>
        </w:rPr>
        <w:t>.</w:t>
      </w:r>
      <w:r w:rsidR="00E9128A" w:rsidRPr="003119BD">
        <w:rPr>
          <w:rFonts w:hint="eastAsia"/>
        </w:rPr>
        <w:t>已辦理補助石綿建材廢棄物申請案件審查作業，惟間有案件列管資訊未建置完整、重複建檔、無審查案件紀錄或無系統點位註記資訊情形，允待注意釐清實際辦理情形妥處</w:t>
      </w:r>
      <w:r w:rsidR="00E9128A" w:rsidRPr="0023105B">
        <w:rPr>
          <w:rFonts w:hint="eastAsia"/>
        </w:rPr>
        <w:t>；</w:t>
      </w:r>
      <w:r w:rsidR="00E9128A">
        <w:rPr>
          <w:rFonts w:hint="eastAsia"/>
        </w:rPr>
        <w:t>3</w:t>
      </w:r>
      <w:r w:rsidR="00E9128A" w:rsidRPr="0023105B">
        <w:rPr>
          <w:rFonts w:hint="eastAsia"/>
        </w:rPr>
        <w:t>.</w:t>
      </w:r>
      <w:r w:rsidR="00E9128A" w:rsidRPr="00847AEF">
        <w:rPr>
          <w:rFonts w:hint="eastAsia"/>
        </w:rPr>
        <w:t>已委託清除處理機構辦理石綿廢棄物清除處理作業，並達成年度清除處理數量目標值，惟尚未納管拆除作業相關執行情形，允待依石綿建材拆除作業指引規範加強管理，以避免危害人體健康</w:t>
      </w:r>
      <w:r w:rsidR="00E9128A">
        <w:rPr>
          <w:rFonts w:hint="eastAsia"/>
        </w:rPr>
        <w:t>；4.</w:t>
      </w:r>
      <w:r w:rsidR="00E9128A" w:rsidRPr="00847AEF">
        <w:rPr>
          <w:rFonts w:hint="eastAsia"/>
        </w:rPr>
        <w:t>委託辦理石綿建材廢棄物清理計畫，惟清除機構提送佐證之部分清理照片</w:t>
      </w:r>
      <w:r w:rsidR="00E9128A">
        <w:rPr>
          <w:rFonts w:hint="eastAsia"/>
        </w:rPr>
        <w:t>間</w:t>
      </w:r>
      <w:r w:rsidR="00E9128A" w:rsidRPr="00847AEF">
        <w:rPr>
          <w:rFonts w:hint="eastAsia"/>
        </w:rPr>
        <w:t>有重複，或未顯示拍攝之時間地點，履約管理未臻確實，</w:t>
      </w:r>
      <w:r w:rsidR="00E9128A">
        <w:rPr>
          <w:rFonts w:hint="eastAsia"/>
        </w:rPr>
        <w:t>允</w:t>
      </w:r>
      <w:r w:rsidR="00E9128A" w:rsidRPr="00847AEF">
        <w:rPr>
          <w:rFonts w:hint="eastAsia"/>
        </w:rPr>
        <w:t>待釐清實際辦理情形妥處</w:t>
      </w:r>
      <w:r w:rsidR="00E9128A" w:rsidRPr="00A613B8">
        <w:rPr>
          <w:rFonts w:hint="eastAsia"/>
          <w:spacing w:val="-3"/>
        </w:rPr>
        <w:t>等情事，經函請檢討改善。據復：1.</w:t>
      </w:r>
      <w:r w:rsidR="00E9128A" w:rsidRPr="00CD4060">
        <w:rPr>
          <w:rFonts w:hint="eastAsia"/>
          <w:spacing w:val="-3"/>
        </w:rPr>
        <w:t>將請環境部研議補助經費</w:t>
      </w:r>
      <w:r w:rsidR="00E9128A">
        <w:rPr>
          <w:rFonts w:hint="eastAsia"/>
          <w:spacing w:val="-3"/>
        </w:rPr>
        <w:t>，</w:t>
      </w:r>
      <w:r w:rsidR="00E9128A" w:rsidRPr="00CD4060">
        <w:rPr>
          <w:rFonts w:hint="eastAsia"/>
          <w:spacing w:val="-3"/>
        </w:rPr>
        <w:t>辦理系統名冊盤查作業</w:t>
      </w:r>
      <w:r w:rsidR="00E9128A" w:rsidRPr="00A613B8">
        <w:rPr>
          <w:rFonts w:hint="eastAsia"/>
          <w:spacing w:val="-3"/>
        </w:rPr>
        <w:t>；2.</w:t>
      </w:r>
      <w:r w:rsidR="00E9128A" w:rsidRPr="00CD4060">
        <w:rPr>
          <w:rFonts w:hint="eastAsia"/>
          <w:spacing w:val="-3"/>
        </w:rPr>
        <w:t>系統</w:t>
      </w:r>
      <w:r w:rsidR="00E9128A">
        <w:rPr>
          <w:rFonts w:hint="eastAsia"/>
        </w:rPr>
        <w:t>資料</w:t>
      </w:r>
      <w:r w:rsidR="00E9128A" w:rsidRPr="00CD4060">
        <w:rPr>
          <w:rFonts w:hint="eastAsia"/>
          <w:spacing w:val="-3"/>
        </w:rPr>
        <w:t>已建檔</w:t>
      </w:r>
      <w:r w:rsidR="00E9128A">
        <w:rPr>
          <w:rFonts w:hint="eastAsia"/>
          <w:spacing w:val="-3"/>
        </w:rPr>
        <w:t>完成</w:t>
      </w:r>
      <w:r w:rsidR="00E9128A" w:rsidRPr="00CD4060">
        <w:rPr>
          <w:rFonts w:hint="eastAsia"/>
          <w:spacing w:val="-3"/>
        </w:rPr>
        <w:t>，並更新誤植情形</w:t>
      </w:r>
      <w:r w:rsidR="00E9128A" w:rsidRPr="00A613B8">
        <w:rPr>
          <w:rFonts w:hint="eastAsia"/>
          <w:spacing w:val="-3"/>
        </w:rPr>
        <w:t>；3.</w:t>
      </w:r>
      <w:r w:rsidR="00E9128A" w:rsidRPr="00365064">
        <w:rPr>
          <w:rFonts w:hint="eastAsia"/>
          <w:spacing w:val="-3"/>
        </w:rPr>
        <w:t>將優先要求民眾穿戴長袖或袖套、戴口罩、護目鏡及安全帽，拍照回傳做為清除要件，循序漸進達成標準防護目標</w:t>
      </w:r>
      <w:r w:rsidR="00E9128A" w:rsidRPr="00A613B8">
        <w:rPr>
          <w:rFonts w:hint="eastAsia"/>
          <w:spacing w:val="-3"/>
        </w:rPr>
        <w:t>；4.</w:t>
      </w:r>
      <w:r w:rsidR="00E9128A">
        <w:rPr>
          <w:rFonts w:hint="eastAsia"/>
          <w:spacing w:val="-3"/>
        </w:rPr>
        <w:t>將</w:t>
      </w:r>
      <w:r w:rsidR="00E9128A" w:rsidRPr="00CD4060">
        <w:rPr>
          <w:rFonts w:hint="eastAsia"/>
          <w:spacing w:val="-3"/>
        </w:rPr>
        <w:t>加強檢</w:t>
      </w:r>
      <w:r w:rsidR="00E9128A">
        <w:rPr>
          <w:rFonts w:hint="eastAsia"/>
          <w:spacing w:val="-3"/>
        </w:rPr>
        <w:t>核廠商辦理情形</w:t>
      </w:r>
      <w:r w:rsidR="00E9128A" w:rsidRPr="00CD4060">
        <w:rPr>
          <w:rFonts w:hint="eastAsia"/>
          <w:spacing w:val="-3"/>
        </w:rPr>
        <w:t>，以避免疏漏</w:t>
      </w:r>
      <w:r w:rsidR="00E9128A" w:rsidRPr="00A613B8">
        <w:rPr>
          <w:rFonts w:hint="eastAsia"/>
          <w:spacing w:val="-3"/>
        </w:rPr>
        <w:t>。</w:t>
      </w:r>
    </w:p>
    <w:p w14:paraId="7EB9FF0F" w14:textId="77777777" w:rsidR="00E9128A" w:rsidRPr="00D55F32" w:rsidRDefault="00E9128A" w:rsidP="00E9128A">
      <w:pPr>
        <w:pStyle w:val="a5"/>
        <w:ind w:firstLine="280"/>
        <w:rPr>
          <w:lang w:eastAsia="zh-HK"/>
        </w:rPr>
      </w:pPr>
      <w:r w:rsidRPr="004202F9">
        <w:rPr>
          <w:rFonts w:hint="eastAsia"/>
        </w:rPr>
        <w:lastRenderedPageBreak/>
        <w:t>（</w:t>
      </w:r>
      <w:r>
        <w:rPr>
          <w:rFonts w:hint="eastAsia"/>
          <w:lang w:eastAsia="zh-HK"/>
        </w:rPr>
        <w:t>六</w:t>
      </w:r>
      <w:r w:rsidRPr="004202F9">
        <w:rPr>
          <w:rFonts w:hint="eastAsia"/>
          <w:lang w:eastAsia="zh-HK"/>
        </w:rPr>
        <w:t>）</w:t>
      </w:r>
      <w:r w:rsidRPr="0027106C">
        <w:rPr>
          <w:rFonts w:hint="eastAsia"/>
          <w:lang w:eastAsia="zh-HK"/>
        </w:rPr>
        <w:t>持續推動第二期福興地區區域性垃圾聯合處理場整理工程，以提升彰化縣廢棄物處理及應變量能，惟間有計畫期程管控、履約施工及周邊海堤改善未盡周妥，有待檢討改進，以達成計畫成效及改善周遭環境生態之目標。</w:t>
      </w:r>
    </w:p>
    <w:p w14:paraId="407ADD08" w14:textId="4A16C3DB" w:rsidR="00E9128A" w:rsidRPr="00190CF2" w:rsidRDefault="00C46787" w:rsidP="00C46787">
      <w:pPr>
        <w:pStyle w:val="a8"/>
        <w:spacing w:line="450" w:lineRule="exact"/>
        <w:ind w:firstLine="480"/>
        <w:rPr>
          <w:b/>
          <w:lang w:eastAsia="zh-HK"/>
        </w:rPr>
      </w:pPr>
      <w:r w:rsidRPr="0032680F">
        <w:rPr>
          <w:rFonts w:hAnsi="標楷體" w:hint="eastAsia"/>
          <w:noProof/>
        </w:rPr>
        <mc:AlternateContent>
          <mc:Choice Requires="wpg">
            <w:drawing>
              <wp:anchor distT="0" distB="0" distL="114300" distR="114300" simplePos="0" relativeHeight="251706368" behindDoc="0" locked="0" layoutInCell="1" allowOverlap="1" wp14:anchorId="74EB0AC0" wp14:editId="16665414">
                <wp:simplePos x="0" y="0"/>
                <wp:positionH relativeFrom="margin">
                  <wp:posOffset>2717437</wp:posOffset>
                </wp:positionH>
                <wp:positionV relativeFrom="margin">
                  <wp:posOffset>2026920</wp:posOffset>
                </wp:positionV>
                <wp:extent cx="3528060" cy="2983865"/>
                <wp:effectExtent l="0" t="19050" r="15240" b="6985"/>
                <wp:wrapSquare wrapText="bothSides"/>
                <wp:docPr id="32" name="群組 32"/>
                <wp:cNvGraphicFramePr/>
                <a:graphic xmlns:a="http://schemas.openxmlformats.org/drawingml/2006/main">
                  <a:graphicData uri="http://schemas.microsoft.com/office/word/2010/wordprocessingGroup">
                    <wpg:wgp>
                      <wpg:cNvGrpSpPr/>
                      <wpg:grpSpPr>
                        <a:xfrm>
                          <a:off x="0" y="0"/>
                          <a:ext cx="3528060" cy="2983865"/>
                          <a:chOff x="-446957" y="503425"/>
                          <a:chExt cx="3701344" cy="1456368"/>
                        </a:xfrm>
                      </wpg:grpSpPr>
                      <pic:pic xmlns:pic="http://schemas.openxmlformats.org/drawingml/2006/picture">
                        <pic:nvPicPr>
                          <pic:cNvPr id="33" name="圖片 33"/>
                          <pic:cNvPicPr preferRelativeResize="0">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bwMode="auto">
                          <a:xfrm>
                            <a:off x="-386999" y="503425"/>
                            <a:ext cx="3641386" cy="1245516"/>
                          </a:xfrm>
                          <a:prstGeom prst="roundRect">
                            <a:avLst>
                              <a:gd name="adj" fmla="val 8594"/>
                            </a:avLst>
                          </a:prstGeom>
                          <a:solidFill>
                            <a:srgbClr val="FFFFFF">
                              <a:shade val="85000"/>
                            </a:srgbClr>
                          </a:solidFill>
                          <a:ln>
                            <a:solidFill>
                              <a:srgbClr val="00B0F0"/>
                            </a:solidFill>
                          </a:ln>
                          <a:effectLst/>
                        </pic:spPr>
                      </pic:pic>
                      <wps:wsp>
                        <wps:cNvPr id="41" name="文字方塊 2"/>
                        <wps:cNvSpPr txBox="1">
                          <a:spLocks noChangeArrowheads="1"/>
                        </wps:cNvSpPr>
                        <wps:spPr bwMode="auto">
                          <a:xfrm>
                            <a:off x="-446957" y="1751240"/>
                            <a:ext cx="3647390" cy="208553"/>
                          </a:xfrm>
                          <a:prstGeom prst="rect">
                            <a:avLst/>
                          </a:prstGeom>
                          <a:solidFill>
                            <a:srgbClr val="FFFFFF"/>
                          </a:solidFill>
                          <a:ln w="9525">
                            <a:noFill/>
                            <a:miter lim="800000"/>
                            <a:headEnd/>
                            <a:tailEnd/>
                          </a:ln>
                        </wps:spPr>
                        <wps:txbx>
                          <w:txbxContent>
                            <w:p w14:paraId="77BD237E" w14:textId="77777777" w:rsidR="00C46787" w:rsidRPr="003602A4" w:rsidRDefault="00C46787" w:rsidP="00C46787">
                              <w:pPr>
                                <w:jc w:val="center"/>
                                <w:rPr>
                                  <w:rFonts w:ascii="標楷體" w:eastAsia="標楷體" w:hAnsi="標楷體"/>
                                  <w:b/>
                                </w:rPr>
                              </w:pPr>
                              <w:r w:rsidRPr="003602A4">
                                <w:rPr>
                                  <w:rFonts w:ascii="標楷體" w:eastAsia="標楷體" w:hAnsi="標楷體" w:hint="eastAsia"/>
                                  <w:b/>
                                </w:rPr>
                                <w:t>彰化縣芳苑鄉福興地區區域性</w:t>
                              </w:r>
                              <w:r w:rsidRPr="007A368F">
                                <w:rPr>
                                  <w:rFonts w:ascii="標楷體" w:eastAsia="標楷體" w:hAnsi="標楷體" w:hint="eastAsia"/>
                                  <w:b/>
                                </w:rPr>
                                <w:t>垃圾聯合處理場</w:t>
                              </w:r>
                            </w:p>
                            <w:p w14:paraId="2E07966E" w14:textId="77777777" w:rsidR="00C46787" w:rsidRPr="0052750D" w:rsidRDefault="00C46787" w:rsidP="00C46787">
                              <w:pPr>
                                <w:jc w:val="center"/>
                                <w:rPr>
                                  <w:rFonts w:ascii="標楷體" w:hAnsi="標楷體"/>
                                  <w:sz w:val="18"/>
                                  <w:szCs w:val="18"/>
                                </w:rPr>
                              </w:pPr>
                              <w:r w:rsidRPr="00BB26CF">
                                <w:rPr>
                                  <w:rFonts w:ascii="標楷體" w:eastAsia="標楷體" w:hAnsi="標楷體" w:hint="eastAsia"/>
                                  <w:sz w:val="18"/>
                                  <w:szCs w:val="18"/>
                                </w:rPr>
                                <w:t>（</w:t>
                              </w:r>
                              <w:r w:rsidRPr="00BB26CF">
                                <w:rPr>
                                  <w:rFonts w:ascii="標楷體" w:eastAsia="標楷體" w:hAnsi="標楷體"/>
                                  <w:sz w:val="18"/>
                                  <w:szCs w:val="18"/>
                                </w:rPr>
                                <w:t>圖片來源：彰化縣</w:t>
                              </w:r>
                              <w:r>
                                <w:rPr>
                                  <w:rFonts w:ascii="標楷體" w:eastAsia="標楷體" w:hAnsi="標楷體" w:hint="eastAsia"/>
                                  <w:sz w:val="18"/>
                                  <w:szCs w:val="18"/>
                                </w:rPr>
                                <w:t>環境保護局提供</w:t>
                              </w:r>
                              <w:r w:rsidRPr="00BB26CF">
                                <w:rPr>
                                  <w:rFonts w:ascii="標楷體" w:eastAsia="標楷體" w:hAnsi="標楷體" w:hint="eastAsia"/>
                                  <w:sz w:val="18"/>
                                  <w:szCs w:val="18"/>
                                </w:rP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4EB0AC0" id="群組 32" o:spid="_x0000_s1092" style="position:absolute;left:0;text-align:left;margin-left:213.95pt;margin-top:159.6pt;width:277.8pt;height:234.95pt;z-index:251706368;mso-position-horizontal-relative:margin;mso-position-vertical-relative:margin;mso-width-relative:margin;mso-height-relative:margin" coordorigin="-4469,5034" coordsize="37013,1456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">
                <v:shape id="圖片 33" o:spid="_x0000_s1093" type="#_x0000_t75" style="position:absolute;left:-3869;top:5034;width:36412;height:12455;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" adj="1856" filled="t" fillcolor="#ededed" stroked="t" strokecolor="#00b0f0">
                  <v:imagedata r:id="rId48" o:title=""/>
                  <v:path arrowok="t"/>
                </v:shape>
                <v:shape id="_x0000_s1094" type="#_x0000_t202" style="position:absolute;left:-4469;top:17512;width:36473;height:20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" stroked="f">
                  <v:textbox>
                    <w:txbxContent>
                      <w:p w14:paraId="77BD237E" w14:textId="77777777" w:rsidR="00C46787" w:rsidRPr="003602A4" w:rsidRDefault="00C46787" w:rsidP="00C46787">
                        <w:pPr>
                          <w:jc w:val="center"/>
                          <w:rPr>
                            <w:rFonts w:ascii="標楷體" w:eastAsia="標楷體" w:hAnsi="標楷體"/>
                            <w:b/>
                          </w:rPr>
                        </w:pPr>
                        <w:r w:rsidRPr="003602A4">
                          <w:rPr>
                            <w:rFonts w:ascii="標楷體" w:eastAsia="標楷體" w:hAnsi="標楷體" w:hint="eastAsia"/>
                            <w:b/>
                          </w:rPr>
                          <w:t>彰化縣芳苑鄉福興地區區域性</w:t>
                        </w:r>
                        <w:r w:rsidRPr="007A368F">
                          <w:rPr>
                            <w:rFonts w:ascii="標楷體" w:eastAsia="標楷體" w:hAnsi="標楷體" w:hint="eastAsia"/>
                            <w:b/>
                          </w:rPr>
                          <w:t>垃圾聯合處理場</w:t>
                        </w:r>
                      </w:p>
                      <w:p w14:paraId="2E07966E" w14:textId="77777777" w:rsidR="00C46787" w:rsidRPr="0052750D" w:rsidRDefault="00C46787" w:rsidP="00C46787">
                        <w:pPr>
                          <w:jc w:val="center"/>
                          <w:rPr>
                            <w:rFonts w:ascii="標楷體" w:hAnsi="標楷體"/>
                            <w:sz w:val="18"/>
                            <w:szCs w:val="18"/>
                          </w:rPr>
                        </w:pPr>
                        <w:r w:rsidRPr="00BB26CF">
                          <w:rPr>
                            <w:rFonts w:ascii="標楷體" w:eastAsia="標楷體" w:hAnsi="標楷體" w:hint="eastAsia"/>
                            <w:sz w:val="18"/>
                            <w:szCs w:val="18"/>
                          </w:rPr>
                          <w:t>（</w:t>
                        </w:r>
                        <w:r w:rsidRPr="00BB26CF">
                          <w:rPr>
                            <w:rFonts w:ascii="標楷體" w:eastAsia="標楷體" w:hAnsi="標楷體"/>
                            <w:sz w:val="18"/>
                            <w:szCs w:val="18"/>
                          </w:rPr>
                          <w:t>圖片來源：彰化縣</w:t>
                        </w:r>
                        <w:r>
                          <w:rPr>
                            <w:rFonts w:ascii="標楷體" w:eastAsia="標楷體" w:hAnsi="標楷體" w:hint="eastAsia"/>
                            <w:sz w:val="18"/>
                            <w:szCs w:val="18"/>
                          </w:rPr>
                          <w:t>環境保護局提供</w:t>
                        </w:r>
                        <w:r w:rsidRPr="00BB26CF">
                          <w:rPr>
                            <w:rFonts w:ascii="標楷體" w:eastAsia="標楷體" w:hAnsi="標楷體" w:hint="eastAsia"/>
                            <w:sz w:val="18"/>
                            <w:szCs w:val="18"/>
                          </w:rPr>
                          <w:t>）</w:t>
                        </w:r>
                      </w:p>
                    </w:txbxContent>
                  </v:textbox>
                </v:shape>
                <w10:wrap type="square" anchorx="margin" anchory="margin"/>
              </v:group>
            </w:pict>
          </mc:Fallback>
        </mc:AlternateContent>
      </w:r>
      <w:r w:rsidR="00E9128A" w:rsidRPr="0027106C">
        <w:rPr>
          <w:rFonts w:hint="eastAsia"/>
          <w:noProof/>
        </w:rPr>
        <w:t>該局為處理溪州垃圾焚化廠焚化所產生之飛灰穩定化物及廢棄物事宜，規劃重啟已封閉福興地區區域性垃圾聯合處理場，作為暫置及掩埋之場地。嗣於109年9月及110年8月報經環境部核定補助辦理「彰化縣福興地區區域性垃圾聯合處理場整理工程計畫」案，總經費9,700萬元，已於112年4月19日完工。該局於112年6月再報經環境部核定補助辦理「彰化縣芳苑鄉福興地區區域性聯合衛生掩埋場第二期整理整頓計畫」案，總經費6,600萬元。經查執行情形，核有：1.持續推動第二期福興地區區域性垃圾聯合處理場整理工程，惟因期程管控欠周延，致執行進度落後，且前期工程開挖打包完成封膜之可燃性廢棄物仍有近6成堆置於場內待運出焚化，允宜注意妥為管控後續施工及焚化作業進度，以避免影響計畫成效及周遭環境生態；2.持續辦理區域性垃圾聯合處理場周邊海堤修繕，惟部分海堤已破損卻遲未辦理修繕，或間有海堤經修繕後短時間內再次破損，允宜檢討周邊海堤保護措施，並研擬可行之海岸防護策略，以避免處理場場址災害迭生，致廢棄物流入海洋形成公害；3.施工廠商品管人員涉有兼職情事；4.工區監視設備是否符合契約原產地規定有待釐清；5.擋土牆之施工架、施工圍籬及廢棄物堆置區現場施作情形與契約文件規定未合等情事，</w:t>
      </w:r>
      <w:r w:rsidR="00E9128A" w:rsidRPr="001510F6">
        <w:rPr>
          <w:rFonts w:hint="eastAsia"/>
          <w:noProof/>
        </w:rPr>
        <w:t>經函請檢討改善</w:t>
      </w:r>
      <w:r w:rsidR="00E9128A" w:rsidRPr="0027106C">
        <w:rPr>
          <w:rFonts w:hint="eastAsia"/>
          <w:noProof/>
        </w:rPr>
        <w:t>。據復：1.因考量規劃設計及審查所需時程未臻周延，致計畫執行進度落後，嗣後將檢討改進，另前期工程開挖打包完成封膜之可燃性廢棄物，後續將視溪州垃圾焚化廠營運狀況，增派車輛載運處理；2.經垃圾聯合處理場委託營運管理廠商巡查後，建議海堤修復位置有12處，已納入第二期工程執行改善，後續亦將定期委託廠商使用透地雷達檢測海堤掏空狀況及研擬合適之預防處理措施，以減少海堤掏空破損情事發生；3.已限期施工廠商提出說明，並依契約規定辦理後續事宜；4.施工廠商已重新提送監視器送審資料，俟審查核可後，儘速更換工地內使用中之監視器；5.施工廠商已依契約文件規定完成施工圍籬防溢座設置及防止廢棄物堆置區飛散措施，另已請施工廠商提出施工架替代工法送審，並檢討費用差異</w:t>
      </w:r>
      <w:r w:rsidR="00E9128A" w:rsidRPr="00D01B20">
        <w:rPr>
          <w:rFonts w:hint="eastAsia"/>
          <w:lang w:eastAsia="zh-HK"/>
        </w:rPr>
        <w:t>。</w:t>
      </w:r>
    </w:p>
    <w:p w14:paraId="447E5C0A" w14:textId="77777777" w:rsidR="00E9128A" w:rsidRPr="004202F9" w:rsidRDefault="00E9128A" w:rsidP="00E9128A">
      <w:pPr>
        <w:pStyle w:val="a7"/>
      </w:pPr>
      <w:r w:rsidRPr="004202F9">
        <w:rPr>
          <w:rFonts w:cs="New Gulim" w:hint="eastAsia"/>
        </w:rPr>
        <w:lastRenderedPageBreak/>
        <w:t>四、</w:t>
      </w:r>
      <w:r>
        <w:t>11</w:t>
      </w:r>
      <w:r>
        <w:rPr>
          <w:rFonts w:hint="eastAsia"/>
        </w:rPr>
        <w:t>2</w:t>
      </w:r>
      <w:r>
        <w:t>年度</w:t>
      </w:r>
      <w:r w:rsidRPr="004202F9">
        <w:rPr>
          <w:rFonts w:hint="eastAsia"/>
        </w:rPr>
        <w:t>重要審核意見追蹤查核情形</w:t>
      </w:r>
    </w:p>
    <w:p w14:paraId="3E9DC732" w14:textId="663E1BCB" w:rsidR="00E9128A" w:rsidRPr="006E60C9" w:rsidRDefault="00E9128A" w:rsidP="00E9128A">
      <w:pPr>
        <w:pStyle w:val="a8"/>
        <w:ind w:firstLine="480"/>
      </w:pPr>
      <w:r w:rsidRPr="004202F9">
        <w:rPr>
          <w:rFonts w:hint="eastAsia"/>
        </w:rPr>
        <w:t>本室於</w:t>
      </w:r>
      <w:r>
        <w:t>11</w:t>
      </w:r>
      <w:r>
        <w:rPr>
          <w:rFonts w:hint="eastAsia"/>
        </w:rPr>
        <w:t>2</w:t>
      </w:r>
      <w:r>
        <w:t>年度</w:t>
      </w:r>
      <w:r w:rsidRPr="004202F9">
        <w:rPr>
          <w:rFonts w:hint="eastAsia"/>
        </w:rPr>
        <w:t>審核報告列重要審核意見</w:t>
      </w:r>
      <w:r>
        <w:t>6</w:t>
      </w:r>
      <w:r w:rsidRPr="004202F9">
        <w:rPr>
          <w:rFonts w:hint="eastAsia"/>
        </w:rPr>
        <w:t>項，經賡續追蹤查核實際辦理結果，</w:t>
      </w:r>
      <w:r w:rsidRPr="00CD223C">
        <w:rPr>
          <w:rFonts w:hint="eastAsia"/>
        </w:rPr>
        <w:t>仍待繼續改善</w:t>
      </w:r>
      <w:r>
        <w:rPr>
          <w:rFonts w:hint="eastAsia"/>
        </w:rPr>
        <w:t>者2項、</w:t>
      </w:r>
      <w:r w:rsidRPr="000F6936">
        <w:rPr>
          <w:rFonts w:hint="eastAsia"/>
          <w:lang w:eastAsia="zh-HK"/>
        </w:rPr>
        <w:t>已</w:t>
      </w:r>
      <w:r w:rsidRPr="000F6936">
        <w:rPr>
          <w:rFonts w:hint="eastAsia"/>
        </w:rPr>
        <w:t>研謀改善或依改善措施持續辦理</w:t>
      </w:r>
      <w:r>
        <w:rPr>
          <w:rFonts w:hint="eastAsia"/>
        </w:rPr>
        <w:t>者4項</w:t>
      </w:r>
      <w:r w:rsidRPr="006E60C9">
        <w:rPr>
          <w:rFonts w:hint="eastAsia"/>
        </w:rPr>
        <w:t>（表</w:t>
      </w:r>
      <w:r>
        <w:rPr>
          <w:rFonts w:hint="eastAsia"/>
        </w:rPr>
        <w:t>4</w:t>
      </w:r>
      <w:r w:rsidRPr="006E60C9">
        <w:rPr>
          <w:rFonts w:hint="eastAsia"/>
        </w:rPr>
        <w:t>）</w:t>
      </w:r>
      <w:r>
        <w:rPr>
          <w:rFonts w:hint="eastAsia"/>
        </w:rPr>
        <w:t>，其中</w:t>
      </w:r>
      <w:r w:rsidRPr="00CD223C">
        <w:rPr>
          <w:rFonts w:hint="eastAsia"/>
        </w:rPr>
        <w:t>仍待繼續改善者</w:t>
      </w:r>
      <w:r>
        <w:rPr>
          <w:rFonts w:hint="eastAsia"/>
        </w:rPr>
        <w:t>，經再研提審核意見3項通知檢討改善</w:t>
      </w:r>
      <w:r w:rsidRPr="006E60C9">
        <w:rPr>
          <w:rFonts w:hint="eastAsia"/>
        </w:rPr>
        <w:t>。</w:t>
      </w:r>
    </w:p>
    <w:tbl>
      <w:tblPr>
        <w:tblW w:w="9928" w:type="dxa"/>
        <w:jc w:val="center"/>
        <w:tblLayout w:type="fixed"/>
        <w:tblLook w:val="04A0" w:firstRow="1" w:lastRow="0" w:firstColumn="1" w:lastColumn="0" w:noHBand="0" w:noVBand="1"/>
      </w:tblPr>
      <w:tblGrid>
        <w:gridCol w:w="602"/>
        <w:gridCol w:w="6117"/>
        <w:gridCol w:w="3209"/>
      </w:tblGrid>
      <w:tr w:rsidR="00E9128A" w:rsidRPr="006E60C9" w14:paraId="1519715E" w14:textId="77777777" w:rsidTr="00EE232B">
        <w:trPr>
          <w:trHeight w:val="312"/>
          <w:jc w:val="center"/>
        </w:trPr>
        <w:tc>
          <w:tcPr>
            <w:tcW w:w="9928" w:type="dxa"/>
            <w:gridSpan w:val="3"/>
            <w:tcBorders>
              <w:top w:val="nil"/>
              <w:left w:val="nil"/>
              <w:bottom w:val="single" w:sz="4" w:space="0" w:color="auto"/>
              <w:right w:val="nil"/>
            </w:tcBorders>
          </w:tcPr>
          <w:p w14:paraId="45EFA1A8" w14:textId="77777777" w:rsidR="00E9128A" w:rsidRPr="006E60C9" w:rsidRDefault="00E9128A" w:rsidP="00EE232B">
            <w:pPr>
              <w:overflowPunct w:val="0"/>
              <w:spacing w:beforeLines="50" w:before="120" w:afterLines="50" w:after="120" w:line="320" w:lineRule="exact"/>
              <w:jc w:val="center"/>
              <w:rPr>
                <w:rFonts w:ascii="標楷體" w:eastAsia="標楷體" w:hAnsi="標楷體" w:cs="Times New Roman"/>
                <w:b/>
              </w:rPr>
            </w:pPr>
            <w:r w:rsidRPr="006E60C9">
              <w:rPr>
                <w:rFonts w:ascii="標楷體" w:eastAsia="標楷體" w:hAnsi="標楷體" w:cs="Times New Roman" w:hint="eastAsia"/>
                <w:b/>
              </w:rPr>
              <w:t>表</w:t>
            </w:r>
            <w:r>
              <w:rPr>
                <w:rFonts w:ascii="標楷體" w:eastAsia="標楷體" w:hAnsi="標楷體" w:cs="Times New Roman" w:hint="eastAsia"/>
                <w:b/>
              </w:rPr>
              <w:t>4</w:t>
            </w:r>
            <w:r w:rsidRPr="006E60C9">
              <w:rPr>
                <w:rFonts w:ascii="標楷體" w:eastAsia="標楷體" w:hAnsi="標楷體" w:cs="Times New Roman" w:hint="eastAsia"/>
                <w:b/>
              </w:rPr>
              <w:t xml:space="preserve">　</w:t>
            </w:r>
            <w:r w:rsidRPr="006E60C9">
              <w:rPr>
                <w:rFonts w:ascii="標楷體" w:eastAsia="標楷體" w:hAnsi="標楷體" w:cs="Times New Roman"/>
                <w:b/>
              </w:rPr>
              <w:t>11</w:t>
            </w:r>
            <w:r>
              <w:rPr>
                <w:rFonts w:ascii="標楷體" w:eastAsia="標楷體" w:hAnsi="標楷體" w:cs="Times New Roman" w:hint="eastAsia"/>
                <w:b/>
              </w:rPr>
              <w:t>2</w:t>
            </w:r>
            <w:r w:rsidRPr="006E60C9">
              <w:rPr>
                <w:rFonts w:ascii="標楷體" w:eastAsia="標楷體" w:hAnsi="標楷體" w:cs="Times New Roman"/>
                <w:b/>
              </w:rPr>
              <w:t>年度</w:t>
            </w:r>
            <w:r w:rsidRPr="006E60C9">
              <w:rPr>
                <w:rFonts w:ascii="標楷體" w:eastAsia="標楷體" w:hAnsi="標楷體" w:cs="Times New Roman" w:hint="eastAsia"/>
                <w:b/>
              </w:rPr>
              <w:t>審核報告所列環境保護局主管重要審核意見覆核辦理情形</w:t>
            </w:r>
          </w:p>
        </w:tc>
      </w:tr>
      <w:tr w:rsidR="00E9128A" w:rsidRPr="004202F9" w14:paraId="24DEA4E0" w14:textId="77777777" w:rsidTr="00EE232B">
        <w:trPr>
          <w:trHeight w:val="340"/>
          <w:jc w:val="center"/>
        </w:trPr>
        <w:tc>
          <w:tcPr>
            <w:tcW w:w="6719" w:type="dxa"/>
            <w:gridSpan w:val="2"/>
            <w:tcBorders>
              <w:top w:val="single" w:sz="4" w:space="0" w:color="auto"/>
              <w:left w:val="single" w:sz="4" w:space="0" w:color="auto"/>
              <w:bottom w:val="single" w:sz="4" w:space="0" w:color="auto"/>
              <w:right w:val="single" w:sz="4" w:space="0" w:color="auto"/>
            </w:tcBorders>
            <w:vAlign w:val="center"/>
          </w:tcPr>
          <w:p w14:paraId="0C1ED3A1" w14:textId="77777777" w:rsidR="00E9128A" w:rsidRPr="004202F9" w:rsidRDefault="00E9128A" w:rsidP="00EE232B">
            <w:pPr>
              <w:overflowPunct w:val="0"/>
              <w:jc w:val="center"/>
              <w:rPr>
                <w:rFonts w:ascii="標楷體" w:eastAsia="標楷體" w:hAnsi="標楷體" w:cs="Times New Roman"/>
                <w:sz w:val="20"/>
                <w:szCs w:val="20"/>
              </w:rPr>
            </w:pPr>
            <w:r w:rsidRPr="004202F9">
              <w:rPr>
                <w:rFonts w:ascii="標楷體" w:eastAsia="標楷體" w:hAnsi="標楷體" w:cs="Times New Roman" w:hint="eastAsia"/>
                <w:sz w:val="20"/>
                <w:szCs w:val="20"/>
              </w:rPr>
              <w:t>重要審核意見標題</w:t>
            </w:r>
          </w:p>
        </w:tc>
        <w:tc>
          <w:tcPr>
            <w:tcW w:w="3209" w:type="dxa"/>
            <w:tcBorders>
              <w:top w:val="single" w:sz="4" w:space="0" w:color="auto"/>
              <w:left w:val="single" w:sz="4" w:space="0" w:color="auto"/>
              <w:bottom w:val="single" w:sz="4" w:space="0" w:color="auto"/>
              <w:right w:val="single" w:sz="4" w:space="0" w:color="auto"/>
            </w:tcBorders>
            <w:vAlign w:val="center"/>
          </w:tcPr>
          <w:p w14:paraId="15A98EF9" w14:textId="77777777" w:rsidR="00E9128A" w:rsidRPr="004202F9" w:rsidRDefault="00E9128A" w:rsidP="00EE232B">
            <w:pPr>
              <w:overflowPunct w:val="0"/>
              <w:jc w:val="center"/>
              <w:rPr>
                <w:rFonts w:ascii="標楷體" w:eastAsia="標楷體" w:hAnsi="標楷體" w:cs="Times New Roman"/>
                <w:sz w:val="20"/>
                <w:szCs w:val="20"/>
              </w:rPr>
            </w:pPr>
            <w:r w:rsidRPr="004202F9">
              <w:rPr>
                <w:rFonts w:ascii="標楷體" w:eastAsia="標楷體" w:hAnsi="標楷體" w:cs="Times New Roman" w:hint="eastAsia"/>
                <w:sz w:val="20"/>
                <w:szCs w:val="20"/>
              </w:rPr>
              <w:t>說明</w:t>
            </w:r>
          </w:p>
        </w:tc>
      </w:tr>
      <w:tr w:rsidR="00E9128A" w:rsidRPr="004202F9" w14:paraId="08BA4091" w14:textId="77777777" w:rsidTr="00EE232B">
        <w:trPr>
          <w:trHeight w:val="340"/>
          <w:jc w:val="center"/>
        </w:trPr>
        <w:tc>
          <w:tcPr>
            <w:tcW w:w="9928" w:type="dxa"/>
            <w:gridSpan w:val="3"/>
            <w:tcBorders>
              <w:top w:val="single" w:sz="4" w:space="0" w:color="auto"/>
              <w:left w:val="single" w:sz="4" w:space="0" w:color="auto"/>
              <w:bottom w:val="single" w:sz="4" w:space="0" w:color="auto"/>
              <w:right w:val="single" w:sz="4" w:space="0" w:color="auto"/>
            </w:tcBorders>
            <w:vAlign w:val="center"/>
          </w:tcPr>
          <w:p w14:paraId="0C67E49E" w14:textId="77777777" w:rsidR="00E9128A" w:rsidRPr="004202F9" w:rsidRDefault="00E9128A" w:rsidP="00EE232B">
            <w:pPr>
              <w:overflowPunct w:val="0"/>
              <w:ind w:leftChars="-20" w:left="-48"/>
              <w:jc w:val="both"/>
              <w:rPr>
                <w:rFonts w:ascii="標楷體" w:eastAsia="標楷體" w:hAnsi="標楷體" w:cs="Times New Roman"/>
                <w:b/>
                <w:sz w:val="20"/>
                <w:szCs w:val="20"/>
              </w:rPr>
            </w:pPr>
            <w:r>
              <w:rPr>
                <w:rFonts w:ascii="標楷體" w:eastAsia="標楷體" w:hAnsi="標楷體" w:cs="Times New Roman" w:hint="eastAsia"/>
                <w:b/>
                <w:sz w:val="20"/>
                <w:szCs w:val="20"/>
              </w:rPr>
              <w:t>仍待繼續</w:t>
            </w:r>
            <w:r w:rsidRPr="004202F9">
              <w:rPr>
                <w:rFonts w:ascii="標楷體" w:eastAsia="標楷體" w:hAnsi="標楷體" w:cs="Times New Roman" w:hint="eastAsia"/>
                <w:b/>
                <w:sz w:val="20"/>
                <w:szCs w:val="20"/>
              </w:rPr>
              <w:t>改善</w:t>
            </w:r>
          </w:p>
        </w:tc>
      </w:tr>
      <w:tr w:rsidR="00E9128A" w:rsidRPr="004202F9" w14:paraId="41A5B702" w14:textId="77777777" w:rsidTr="00EB5C7B">
        <w:trPr>
          <w:trHeight w:val="1247"/>
          <w:jc w:val="center"/>
        </w:trPr>
        <w:tc>
          <w:tcPr>
            <w:tcW w:w="602" w:type="dxa"/>
            <w:tcBorders>
              <w:top w:val="single" w:sz="4" w:space="0" w:color="auto"/>
              <w:left w:val="single" w:sz="4" w:space="0" w:color="auto"/>
              <w:bottom w:val="single" w:sz="4" w:space="0" w:color="auto"/>
            </w:tcBorders>
          </w:tcPr>
          <w:p w14:paraId="6C4BB2DF" w14:textId="77777777" w:rsidR="00E9128A" w:rsidRPr="004202F9" w:rsidRDefault="00E9128A" w:rsidP="00EE232B">
            <w:pPr>
              <w:overflowPunct w:val="0"/>
              <w:spacing w:line="280" w:lineRule="exact"/>
              <w:ind w:leftChars="-50" w:left="-120"/>
              <w:jc w:val="both"/>
              <w:rPr>
                <w:rFonts w:ascii="標楷體" w:eastAsia="標楷體" w:hAnsi="標楷體" w:cs="Times New Roman"/>
                <w:sz w:val="20"/>
                <w:szCs w:val="20"/>
              </w:rPr>
            </w:pPr>
            <w:r w:rsidRPr="004202F9">
              <w:rPr>
                <w:rFonts w:ascii="標楷體" w:eastAsia="標楷體" w:hAnsi="標楷體" w:cs="Times New Roman" w:hint="eastAsia"/>
                <w:sz w:val="20"/>
                <w:szCs w:val="20"/>
              </w:rPr>
              <w:t>（一）</w:t>
            </w:r>
          </w:p>
        </w:tc>
        <w:tc>
          <w:tcPr>
            <w:tcW w:w="6117" w:type="dxa"/>
            <w:tcBorders>
              <w:top w:val="single" w:sz="4" w:space="0" w:color="auto"/>
              <w:bottom w:val="single" w:sz="4" w:space="0" w:color="auto"/>
              <w:right w:val="single" w:sz="4" w:space="0" w:color="auto"/>
            </w:tcBorders>
          </w:tcPr>
          <w:p w14:paraId="2F19F7B2" w14:textId="77777777" w:rsidR="00E9128A" w:rsidRPr="004202F9" w:rsidRDefault="00E9128A" w:rsidP="00EE232B">
            <w:pPr>
              <w:overflowPunct w:val="0"/>
              <w:spacing w:line="280" w:lineRule="exact"/>
              <w:ind w:leftChars="-50" w:left="-120"/>
              <w:jc w:val="both"/>
              <w:rPr>
                <w:rFonts w:ascii="標楷體" w:eastAsia="標楷體" w:hAnsi="標楷體" w:cs="Times New Roman"/>
                <w:sz w:val="20"/>
                <w:szCs w:val="20"/>
              </w:rPr>
            </w:pPr>
            <w:r w:rsidRPr="000C3F97">
              <w:rPr>
                <w:rFonts w:ascii="標楷體" w:eastAsia="標楷體" w:hAnsi="標楷體" w:cs="Times New Roman" w:hint="eastAsia"/>
                <w:sz w:val="20"/>
                <w:szCs w:val="20"/>
              </w:rPr>
              <w:t>為維護空氣品質，持續執行各項查核及輔導管制計畫，惟部分場所巡檢作業及空氣品質維護區之標示未臻周妥，又車輛排煙檢測及管理有待落實，允宜檢討改善，以提升空氣品質管制成效。</w:t>
            </w:r>
          </w:p>
        </w:tc>
        <w:tc>
          <w:tcPr>
            <w:tcW w:w="3209" w:type="dxa"/>
            <w:tcBorders>
              <w:top w:val="single" w:sz="4" w:space="0" w:color="auto"/>
              <w:left w:val="single" w:sz="4" w:space="0" w:color="auto"/>
              <w:right w:val="single" w:sz="4" w:space="0" w:color="auto"/>
            </w:tcBorders>
          </w:tcPr>
          <w:p w14:paraId="124023AF" w14:textId="77777777" w:rsidR="00E9128A" w:rsidRPr="004202F9" w:rsidRDefault="00E9128A" w:rsidP="00EE232B">
            <w:pPr>
              <w:overflowPunct w:val="0"/>
              <w:spacing w:line="280" w:lineRule="exact"/>
              <w:jc w:val="both"/>
              <w:rPr>
                <w:rFonts w:ascii="標楷體" w:eastAsia="標楷體" w:hAnsi="標楷體" w:cs="Times New Roman"/>
                <w:sz w:val="20"/>
                <w:szCs w:val="20"/>
                <w:highlight w:val="yellow"/>
              </w:rPr>
            </w:pPr>
            <w:r>
              <w:rPr>
                <w:rFonts w:ascii="標楷體" w:eastAsia="標楷體" w:hAnsi="標楷體" w:cs="Times New Roman" w:hint="eastAsia"/>
                <w:sz w:val="20"/>
                <w:szCs w:val="20"/>
              </w:rPr>
              <w:t>因</w:t>
            </w:r>
            <w:r w:rsidRPr="0092122B">
              <w:rPr>
                <w:rFonts w:ascii="標楷體" w:eastAsia="標楷體" w:hAnsi="標楷體" w:cs="Times New Roman" w:hint="eastAsia"/>
                <w:sz w:val="20"/>
                <w:szCs w:val="20"/>
              </w:rPr>
              <w:t>部分策略工作績效量化指標未達成</w:t>
            </w:r>
            <w:r>
              <w:rPr>
                <w:rFonts w:ascii="標楷體" w:eastAsia="標楷體" w:hAnsi="標楷體" w:cs="Times New Roman" w:hint="eastAsia"/>
                <w:sz w:val="20"/>
                <w:szCs w:val="20"/>
              </w:rPr>
              <w:t>及</w:t>
            </w:r>
            <w:r w:rsidRPr="003D02F0">
              <w:rPr>
                <w:rFonts w:ascii="標楷體" w:eastAsia="標楷體" w:hAnsi="標楷體" w:cs="Times New Roman" w:hint="eastAsia"/>
                <w:sz w:val="20"/>
                <w:szCs w:val="20"/>
              </w:rPr>
              <w:t>柴油車到檢率仍待提升</w:t>
            </w:r>
            <w:r>
              <w:rPr>
                <w:rFonts w:ascii="標楷體" w:eastAsia="標楷體" w:hAnsi="標楷體" w:cs="Times New Roman" w:hint="eastAsia"/>
                <w:sz w:val="20"/>
                <w:szCs w:val="20"/>
              </w:rPr>
              <w:t>，業再研提審核意見詳「三、重要審核意見</w:t>
            </w:r>
            <w:r w:rsidRPr="0092122B">
              <w:rPr>
                <w:rFonts w:ascii="標楷體" w:eastAsia="標楷體" w:hAnsi="標楷體" w:cs="Times New Roman" w:hint="eastAsia"/>
                <w:sz w:val="20"/>
                <w:szCs w:val="20"/>
              </w:rPr>
              <w:t>（</w:t>
            </w:r>
            <w:r>
              <w:rPr>
                <w:rFonts w:ascii="標楷體" w:eastAsia="標楷體" w:hAnsi="標楷體" w:cs="Times New Roman" w:hint="eastAsia"/>
                <w:sz w:val="20"/>
                <w:szCs w:val="20"/>
              </w:rPr>
              <w:t>一</w:t>
            </w:r>
            <w:r w:rsidRPr="0092122B">
              <w:rPr>
                <w:rFonts w:ascii="標楷體" w:eastAsia="標楷體" w:hAnsi="標楷體" w:cs="Times New Roman" w:hint="eastAsia"/>
                <w:sz w:val="20"/>
                <w:szCs w:val="20"/>
              </w:rPr>
              <w:t>）</w:t>
            </w:r>
            <w:r>
              <w:rPr>
                <w:rFonts w:ascii="標楷體" w:eastAsia="標楷體" w:hAnsi="標楷體" w:cs="Times New Roman" w:hint="eastAsia"/>
                <w:sz w:val="20"/>
                <w:szCs w:val="20"/>
              </w:rPr>
              <w:t>、</w:t>
            </w:r>
            <w:r w:rsidRPr="004202F9">
              <w:rPr>
                <w:rFonts w:ascii="標楷體" w:eastAsia="標楷體" w:hAnsi="標楷體" w:cs="Times New Roman" w:hint="eastAsia"/>
                <w:sz w:val="20"/>
                <w:szCs w:val="20"/>
              </w:rPr>
              <w:t>（二）</w:t>
            </w:r>
            <w:r>
              <w:rPr>
                <w:rFonts w:ascii="標楷體" w:eastAsia="標楷體" w:hAnsi="標楷體" w:cs="Times New Roman" w:hint="eastAsia"/>
                <w:sz w:val="20"/>
                <w:szCs w:val="20"/>
              </w:rPr>
              <w:t>」</w:t>
            </w:r>
            <w:r w:rsidRPr="003D02F0">
              <w:rPr>
                <w:rFonts w:ascii="標楷體" w:eastAsia="標楷體" w:hAnsi="標楷體" w:cs="Times New Roman" w:hint="eastAsia"/>
                <w:sz w:val="20"/>
                <w:szCs w:val="20"/>
              </w:rPr>
              <w:t>。</w:t>
            </w:r>
          </w:p>
        </w:tc>
      </w:tr>
      <w:tr w:rsidR="00E9128A" w:rsidRPr="004202F9" w14:paraId="2AA550AB" w14:textId="77777777" w:rsidTr="00EB5C7B">
        <w:trPr>
          <w:trHeight w:val="1247"/>
          <w:jc w:val="center"/>
        </w:trPr>
        <w:tc>
          <w:tcPr>
            <w:tcW w:w="602" w:type="dxa"/>
            <w:tcBorders>
              <w:top w:val="single" w:sz="4" w:space="0" w:color="auto"/>
              <w:left w:val="single" w:sz="4" w:space="0" w:color="auto"/>
              <w:bottom w:val="single" w:sz="4" w:space="0" w:color="auto"/>
            </w:tcBorders>
          </w:tcPr>
          <w:p w14:paraId="0D6A97AE" w14:textId="77777777" w:rsidR="00E9128A" w:rsidRPr="00307402" w:rsidRDefault="00E9128A" w:rsidP="00EE232B">
            <w:pPr>
              <w:overflowPunct w:val="0"/>
              <w:spacing w:line="280" w:lineRule="exact"/>
              <w:ind w:leftChars="-50" w:left="-120"/>
              <w:jc w:val="both"/>
              <w:rPr>
                <w:rFonts w:ascii="標楷體" w:eastAsia="標楷體" w:hAnsi="標楷體" w:cs="Times New Roman"/>
                <w:sz w:val="20"/>
                <w:szCs w:val="20"/>
              </w:rPr>
            </w:pPr>
            <w:r w:rsidRPr="004202F9">
              <w:rPr>
                <w:rFonts w:ascii="標楷體" w:eastAsia="標楷體" w:hAnsi="標楷體" w:cs="Times New Roman" w:hint="eastAsia"/>
                <w:sz w:val="20"/>
                <w:szCs w:val="20"/>
              </w:rPr>
              <w:t>（二）</w:t>
            </w:r>
          </w:p>
        </w:tc>
        <w:tc>
          <w:tcPr>
            <w:tcW w:w="6117" w:type="dxa"/>
            <w:tcBorders>
              <w:top w:val="single" w:sz="4" w:space="0" w:color="auto"/>
              <w:bottom w:val="single" w:sz="4" w:space="0" w:color="auto"/>
              <w:right w:val="single" w:sz="4" w:space="0" w:color="auto"/>
            </w:tcBorders>
          </w:tcPr>
          <w:p w14:paraId="4D499A6B" w14:textId="77777777" w:rsidR="00E9128A" w:rsidRPr="004202F9" w:rsidRDefault="00E9128A" w:rsidP="00EE232B">
            <w:pPr>
              <w:overflowPunct w:val="0"/>
              <w:spacing w:line="280" w:lineRule="exact"/>
              <w:ind w:leftChars="-50" w:left="-120"/>
              <w:jc w:val="both"/>
              <w:rPr>
                <w:rFonts w:ascii="標楷體" w:eastAsia="標楷體" w:hAnsi="標楷體" w:cs="Times New Roman"/>
                <w:sz w:val="20"/>
                <w:szCs w:val="20"/>
              </w:rPr>
            </w:pPr>
            <w:r w:rsidRPr="000C3F97">
              <w:rPr>
                <w:rFonts w:ascii="標楷體" w:eastAsia="標楷體" w:hAnsi="標楷體" w:cs="Times New Roman" w:hint="eastAsia"/>
                <w:sz w:val="20"/>
                <w:szCs w:val="20"/>
              </w:rPr>
              <w:t>持續推動水污染防治工作暨管制畜牧場廢棄物再利用流向，惟部分畜牧場尚未落實執行畜牧糞尿資源處理計畫，或飼養規模已達水污染防治法事業定義標準者，尚未徵收水污染防治費，允宜研謀改善，以促進畜牧產業永續發展。</w:t>
            </w:r>
          </w:p>
        </w:tc>
        <w:tc>
          <w:tcPr>
            <w:tcW w:w="3209" w:type="dxa"/>
            <w:tcBorders>
              <w:top w:val="single" w:sz="4" w:space="0" w:color="auto"/>
              <w:left w:val="single" w:sz="4" w:space="0" w:color="auto"/>
              <w:right w:val="single" w:sz="4" w:space="0" w:color="auto"/>
            </w:tcBorders>
          </w:tcPr>
          <w:p w14:paraId="1BB5DB28" w14:textId="77777777" w:rsidR="00E9128A" w:rsidRPr="004202F9" w:rsidRDefault="00E9128A" w:rsidP="00EE232B">
            <w:pPr>
              <w:overflowPunct w:val="0"/>
              <w:spacing w:line="280" w:lineRule="exact"/>
              <w:jc w:val="both"/>
              <w:rPr>
                <w:rFonts w:ascii="標楷體" w:eastAsia="標楷體" w:hAnsi="標楷體" w:cs="Times New Roman"/>
                <w:sz w:val="20"/>
                <w:szCs w:val="20"/>
                <w:highlight w:val="yellow"/>
              </w:rPr>
            </w:pPr>
            <w:r>
              <w:rPr>
                <w:rFonts w:ascii="標楷體" w:eastAsia="標楷體" w:hAnsi="標楷體" w:cs="Times New Roman" w:hint="eastAsia"/>
                <w:sz w:val="20"/>
                <w:szCs w:val="20"/>
              </w:rPr>
              <w:t>因</w:t>
            </w:r>
            <w:r w:rsidRPr="00F46B54">
              <w:rPr>
                <w:rFonts w:ascii="標楷體" w:eastAsia="標楷體" w:hAnsi="標楷體" w:cs="Times New Roman" w:hint="eastAsia"/>
                <w:sz w:val="20"/>
                <w:szCs w:val="20"/>
              </w:rPr>
              <w:t>部分畜牧業者未進行施灌或實際施灌比率偏低</w:t>
            </w:r>
            <w:r>
              <w:rPr>
                <w:rFonts w:ascii="標楷體" w:eastAsia="標楷體" w:hAnsi="標楷體" w:cs="Times New Roman" w:hint="eastAsia"/>
                <w:sz w:val="20"/>
                <w:szCs w:val="20"/>
              </w:rPr>
              <w:t>，業再研提審核意見詳「三、重要審核意見</w:t>
            </w:r>
            <w:r w:rsidRPr="0092122B">
              <w:rPr>
                <w:rFonts w:ascii="標楷體" w:eastAsia="標楷體" w:hAnsi="標楷體" w:cs="Times New Roman" w:hint="eastAsia"/>
                <w:sz w:val="20"/>
                <w:szCs w:val="20"/>
              </w:rPr>
              <w:t>（</w:t>
            </w:r>
            <w:r w:rsidRPr="002B2074">
              <w:rPr>
                <w:rFonts w:ascii="標楷體" w:eastAsia="標楷體" w:hAnsi="標楷體" w:cs="Times New Roman" w:hint="eastAsia"/>
                <w:sz w:val="20"/>
                <w:szCs w:val="20"/>
              </w:rPr>
              <w:t>三</w:t>
            </w:r>
            <w:r w:rsidRPr="0092122B">
              <w:rPr>
                <w:rFonts w:ascii="標楷體" w:eastAsia="標楷體" w:hAnsi="標楷體" w:cs="Times New Roman" w:hint="eastAsia"/>
                <w:sz w:val="20"/>
                <w:szCs w:val="20"/>
              </w:rPr>
              <w:t>）</w:t>
            </w:r>
            <w:r>
              <w:rPr>
                <w:rFonts w:ascii="標楷體" w:eastAsia="標楷體" w:hAnsi="標楷體" w:cs="Times New Roman" w:hint="eastAsia"/>
                <w:sz w:val="20"/>
                <w:szCs w:val="20"/>
              </w:rPr>
              <w:t>」</w:t>
            </w:r>
            <w:r w:rsidRPr="003D02F0">
              <w:rPr>
                <w:rFonts w:ascii="標楷體" w:eastAsia="標楷體" w:hAnsi="標楷體" w:cs="Times New Roman" w:hint="eastAsia"/>
                <w:sz w:val="20"/>
                <w:szCs w:val="20"/>
              </w:rPr>
              <w:t>。</w:t>
            </w:r>
          </w:p>
        </w:tc>
      </w:tr>
      <w:tr w:rsidR="00E9128A" w:rsidRPr="004202F9" w14:paraId="648D8497" w14:textId="77777777" w:rsidTr="00EE232B">
        <w:trPr>
          <w:trHeight w:val="340"/>
          <w:jc w:val="center"/>
        </w:trPr>
        <w:tc>
          <w:tcPr>
            <w:tcW w:w="9928" w:type="dxa"/>
            <w:gridSpan w:val="3"/>
            <w:tcBorders>
              <w:top w:val="single" w:sz="4" w:space="0" w:color="auto"/>
              <w:left w:val="single" w:sz="4" w:space="0" w:color="auto"/>
              <w:bottom w:val="single" w:sz="4" w:space="0" w:color="auto"/>
              <w:right w:val="single" w:sz="4" w:space="0" w:color="auto"/>
            </w:tcBorders>
            <w:vAlign w:val="center"/>
          </w:tcPr>
          <w:p w14:paraId="2314805F" w14:textId="77777777" w:rsidR="00E9128A" w:rsidRPr="004202F9" w:rsidRDefault="00E9128A" w:rsidP="00EE232B">
            <w:pPr>
              <w:overflowPunct w:val="0"/>
              <w:ind w:leftChars="-20" w:left="-48"/>
              <w:jc w:val="both"/>
              <w:rPr>
                <w:rFonts w:ascii="標楷體" w:eastAsia="標楷體" w:hAnsi="標楷體" w:cs="Times New Roman"/>
                <w:b/>
                <w:sz w:val="20"/>
                <w:szCs w:val="20"/>
              </w:rPr>
            </w:pPr>
            <w:bookmarkStart w:id="24" w:name="_Hlk200634465"/>
            <w:r w:rsidRPr="004202F9">
              <w:rPr>
                <w:rFonts w:ascii="標楷體" w:eastAsia="標楷體" w:hAnsi="標楷體" w:cs="Times New Roman" w:hint="eastAsia"/>
                <w:b/>
                <w:sz w:val="20"/>
                <w:szCs w:val="20"/>
              </w:rPr>
              <w:t>已研謀改善或依改善措施持續辦理</w:t>
            </w:r>
          </w:p>
        </w:tc>
      </w:tr>
      <w:tr w:rsidR="00E9128A" w:rsidRPr="004202F9" w14:paraId="74C2E1B8" w14:textId="77777777" w:rsidTr="00EE232B">
        <w:trPr>
          <w:trHeight w:val="907"/>
          <w:jc w:val="center"/>
        </w:trPr>
        <w:tc>
          <w:tcPr>
            <w:tcW w:w="602" w:type="dxa"/>
            <w:tcBorders>
              <w:top w:val="single" w:sz="4" w:space="0" w:color="auto"/>
              <w:left w:val="single" w:sz="4" w:space="0" w:color="auto"/>
              <w:bottom w:val="single" w:sz="4" w:space="0" w:color="auto"/>
            </w:tcBorders>
          </w:tcPr>
          <w:p w14:paraId="24248B05" w14:textId="77777777" w:rsidR="00E9128A" w:rsidRPr="004202F9" w:rsidRDefault="00E9128A" w:rsidP="00EE232B">
            <w:pPr>
              <w:overflowPunct w:val="0"/>
              <w:spacing w:line="280" w:lineRule="exact"/>
              <w:ind w:leftChars="-50" w:left="-120"/>
              <w:jc w:val="both"/>
              <w:rPr>
                <w:rFonts w:ascii="標楷體" w:eastAsia="標楷體" w:hAnsi="標楷體" w:cs="Times New Roman"/>
                <w:sz w:val="20"/>
                <w:szCs w:val="20"/>
              </w:rPr>
            </w:pPr>
            <w:bookmarkStart w:id="25" w:name="_Hlk200634456"/>
            <w:bookmarkEnd w:id="24"/>
            <w:r w:rsidRPr="004202F9">
              <w:rPr>
                <w:rFonts w:ascii="標楷體" w:eastAsia="標楷體" w:hAnsi="標楷體" w:cs="Times New Roman" w:hint="eastAsia"/>
                <w:sz w:val="20"/>
                <w:szCs w:val="20"/>
              </w:rPr>
              <w:t>（一）</w:t>
            </w:r>
          </w:p>
        </w:tc>
        <w:tc>
          <w:tcPr>
            <w:tcW w:w="6117" w:type="dxa"/>
            <w:tcBorders>
              <w:top w:val="single" w:sz="4" w:space="0" w:color="auto"/>
              <w:bottom w:val="single" w:sz="4" w:space="0" w:color="auto"/>
              <w:right w:val="single" w:sz="4" w:space="0" w:color="auto"/>
            </w:tcBorders>
          </w:tcPr>
          <w:p w14:paraId="28F60374" w14:textId="77777777" w:rsidR="00E9128A" w:rsidRPr="004202F9" w:rsidRDefault="00E9128A" w:rsidP="00EE232B">
            <w:pPr>
              <w:overflowPunct w:val="0"/>
              <w:spacing w:line="280" w:lineRule="exact"/>
              <w:ind w:leftChars="-50" w:left="-120"/>
              <w:jc w:val="both"/>
              <w:rPr>
                <w:rFonts w:ascii="標楷體" w:eastAsia="標楷體" w:hAnsi="標楷體" w:cs="Times New Roman"/>
                <w:sz w:val="20"/>
                <w:szCs w:val="20"/>
              </w:rPr>
            </w:pPr>
            <w:r w:rsidRPr="000C3F97">
              <w:rPr>
                <w:rFonts w:ascii="標楷體" w:eastAsia="標楷體" w:hAnsi="標楷體" w:cs="Times New Roman" w:hint="eastAsia"/>
                <w:sz w:val="20"/>
                <w:szCs w:val="20"/>
              </w:rPr>
              <w:t>持續辦理河川揚塵防制作業及空氣品質感測物聯網維運計畫，惟街道揚塵洗掃作業取水水源未臻周妥，或部分空氣品質感測器布建未臻完善，允宜研謀改善，以強化空氣品質之維護及監測。</w:t>
            </w:r>
          </w:p>
        </w:tc>
        <w:tc>
          <w:tcPr>
            <w:tcW w:w="3209" w:type="dxa"/>
            <w:vMerge w:val="restart"/>
            <w:tcBorders>
              <w:top w:val="single" w:sz="4" w:space="0" w:color="auto"/>
              <w:left w:val="single" w:sz="4" w:space="0" w:color="auto"/>
              <w:bottom w:val="single" w:sz="4" w:space="0" w:color="auto"/>
              <w:right w:val="single" w:sz="4" w:space="0" w:color="auto"/>
              <w:tl2br w:val="single" w:sz="4" w:space="0" w:color="auto"/>
            </w:tcBorders>
          </w:tcPr>
          <w:p w14:paraId="00EF3B4E" w14:textId="77777777" w:rsidR="00E9128A" w:rsidRPr="004202F9" w:rsidRDefault="00E9128A" w:rsidP="00EE232B">
            <w:pPr>
              <w:overflowPunct w:val="0"/>
              <w:spacing w:line="280" w:lineRule="exact"/>
              <w:jc w:val="both"/>
              <w:rPr>
                <w:rFonts w:ascii="標楷體" w:eastAsia="標楷體" w:hAnsi="標楷體" w:cs="Times New Roman"/>
                <w:sz w:val="20"/>
                <w:szCs w:val="20"/>
                <w:highlight w:val="yellow"/>
              </w:rPr>
            </w:pPr>
          </w:p>
        </w:tc>
      </w:tr>
      <w:bookmarkEnd w:id="25"/>
      <w:tr w:rsidR="00E9128A" w:rsidRPr="004202F9" w14:paraId="03E081DE" w14:textId="77777777" w:rsidTr="00EE232B">
        <w:trPr>
          <w:trHeight w:val="907"/>
          <w:jc w:val="center"/>
        </w:trPr>
        <w:tc>
          <w:tcPr>
            <w:tcW w:w="602" w:type="dxa"/>
            <w:tcBorders>
              <w:top w:val="single" w:sz="4" w:space="0" w:color="auto"/>
              <w:left w:val="single" w:sz="4" w:space="0" w:color="auto"/>
              <w:bottom w:val="single" w:sz="4" w:space="0" w:color="auto"/>
            </w:tcBorders>
          </w:tcPr>
          <w:p w14:paraId="735A4D7F" w14:textId="77777777" w:rsidR="00E9128A" w:rsidRPr="004202F9" w:rsidRDefault="00E9128A" w:rsidP="00EE232B">
            <w:pPr>
              <w:overflowPunct w:val="0"/>
              <w:spacing w:line="280" w:lineRule="exact"/>
              <w:ind w:leftChars="-50" w:left="-120"/>
              <w:jc w:val="both"/>
              <w:rPr>
                <w:rFonts w:ascii="標楷體" w:eastAsia="標楷體" w:hAnsi="標楷體" w:cs="Times New Roman"/>
                <w:sz w:val="20"/>
                <w:szCs w:val="20"/>
              </w:rPr>
            </w:pPr>
            <w:r w:rsidRPr="004202F9">
              <w:rPr>
                <w:rFonts w:ascii="標楷體" w:eastAsia="標楷體" w:hAnsi="標楷體" w:cs="Times New Roman" w:hint="eastAsia"/>
                <w:sz w:val="20"/>
                <w:szCs w:val="20"/>
              </w:rPr>
              <w:t>（二）</w:t>
            </w:r>
          </w:p>
        </w:tc>
        <w:tc>
          <w:tcPr>
            <w:tcW w:w="6117" w:type="dxa"/>
            <w:tcBorders>
              <w:top w:val="single" w:sz="4" w:space="0" w:color="auto"/>
              <w:bottom w:val="single" w:sz="4" w:space="0" w:color="auto"/>
              <w:right w:val="single" w:sz="4" w:space="0" w:color="auto"/>
            </w:tcBorders>
          </w:tcPr>
          <w:p w14:paraId="6A5BFE0A" w14:textId="77777777" w:rsidR="00E9128A" w:rsidRPr="004202F9" w:rsidRDefault="00E9128A" w:rsidP="00EE232B">
            <w:pPr>
              <w:overflowPunct w:val="0"/>
              <w:spacing w:line="280" w:lineRule="exact"/>
              <w:ind w:leftChars="-50" w:left="-120"/>
              <w:jc w:val="both"/>
              <w:rPr>
                <w:rFonts w:ascii="標楷體" w:eastAsia="標楷體" w:hAnsi="標楷體" w:cs="Times New Roman"/>
                <w:sz w:val="20"/>
                <w:szCs w:val="20"/>
              </w:rPr>
            </w:pPr>
            <w:r w:rsidRPr="000C3F97">
              <w:rPr>
                <w:rFonts w:ascii="標楷體" w:eastAsia="標楷體" w:hAnsi="標楷體" w:cs="Times New Roman" w:hint="eastAsia"/>
                <w:sz w:val="20"/>
                <w:szCs w:val="20"/>
              </w:rPr>
              <w:t>持續辦理海洋污染防治及應變整備作業，惟轄內漁港稽查改善成效及應變資材管理欠佳，或海洋污染緊急應變中心成員參訓比率待提升，允宜檢討改善，以強化海洋環境管理。</w:t>
            </w:r>
          </w:p>
        </w:tc>
        <w:tc>
          <w:tcPr>
            <w:tcW w:w="3209" w:type="dxa"/>
            <w:vMerge/>
            <w:tcBorders>
              <w:left w:val="single" w:sz="4" w:space="0" w:color="auto"/>
              <w:bottom w:val="single" w:sz="4" w:space="0" w:color="auto"/>
              <w:right w:val="single" w:sz="4" w:space="0" w:color="auto"/>
              <w:tl2br w:val="single" w:sz="4" w:space="0" w:color="auto"/>
            </w:tcBorders>
          </w:tcPr>
          <w:p w14:paraId="662DBE0A" w14:textId="77777777" w:rsidR="00E9128A" w:rsidRPr="004202F9" w:rsidRDefault="00E9128A" w:rsidP="00EE232B">
            <w:pPr>
              <w:overflowPunct w:val="0"/>
              <w:spacing w:line="280" w:lineRule="exact"/>
              <w:jc w:val="both"/>
              <w:rPr>
                <w:rFonts w:ascii="標楷體" w:eastAsia="標楷體" w:hAnsi="標楷體" w:cs="Times New Roman"/>
                <w:sz w:val="20"/>
                <w:szCs w:val="20"/>
                <w:highlight w:val="yellow"/>
              </w:rPr>
            </w:pPr>
          </w:p>
        </w:tc>
      </w:tr>
      <w:tr w:rsidR="00E9128A" w:rsidRPr="004202F9" w14:paraId="76EE15D9" w14:textId="77777777" w:rsidTr="00EE232B">
        <w:trPr>
          <w:trHeight w:val="907"/>
          <w:jc w:val="center"/>
        </w:trPr>
        <w:tc>
          <w:tcPr>
            <w:tcW w:w="602" w:type="dxa"/>
            <w:tcBorders>
              <w:top w:val="single" w:sz="4" w:space="0" w:color="auto"/>
              <w:left w:val="single" w:sz="4" w:space="0" w:color="auto"/>
              <w:bottom w:val="single" w:sz="4" w:space="0" w:color="auto"/>
            </w:tcBorders>
          </w:tcPr>
          <w:p w14:paraId="56E2DB44" w14:textId="77777777" w:rsidR="00E9128A" w:rsidRPr="004202F9" w:rsidRDefault="00E9128A" w:rsidP="00EE232B">
            <w:pPr>
              <w:overflowPunct w:val="0"/>
              <w:spacing w:line="280" w:lineRule="exact"/>
              <w:ind w:leftChars="-50" w:left="-120"/>
              <w:jc w:val="both"/>
              <w:rPr>
                <w:rFonts w:ascii="標楷體" w:eastAsia="標楷體" w:hAnsi="標楷體" w:cs="Times New Roman"/>
                <w:sz w:val="20"/>
                <w:szCs w:val="20"/>
              </w:rPr>
            </w:pPr>
            <w:r w:rsidRPr="004202F9">
              <w:rPr>
                <w:rFonts w:ascii="標楷體" w:eastAsia="標楷體" w:hAnsi="標楷體" w:cs="Times New Roman" w:hint="eastAsia"/>
                <w:sz w:val="20"/>
                <w:szCs w:val="20"/>
              </w:rPr>
              <w:t>（三）</w:t>
            </w:r>
          </w:p>
        </w:tc>
        <w:tc>
          <w:tcPr>
            <w:tcW w:w="6117" w:type="dxa"/>
            <w:tcBorders>
              <w:top w:val="single" w:sz="4" w:space="0" w:color="auto"/>
              <w:bottom w:val="single" w:sz="4" w:space="0" w:color="auto"/>
              <w:right w:val="single" w:sz="4" w:space="0" w:color="auto"/>
            </w:tcBorders>
          </w:tcPr>
          <w:p w14:paraId="5802B3B1" w14:textId="77777777" w:rsidR="00E9128A" w:rsidRPr="004202F9" w:rsidRDefault="00E9128A" w:rsidP="00EE232B">
            <w:pPr>
              <w:overflowPunct w:val="0"/>
              <w:spacing w:line="280" w:lineRule="exact"/>
              <w:ind w:leftChars="-50" w:left="-120"/>
              <w:jc w:val="both"/>
              <w:rPr>
                <w:rFonts w:ascii="標楷體" w:eastAsia="標楷體" w:hAnsi="標楷體" w:cs="Times New Roman"/>
                <w:sz w:val="20"/>
                <w:szCs w:val="20"/>
              </w:rPr>
            </w:pPr>
            <w:r w:rsidRPr="000C3F97">
              <w:rPr>
                <w:rFonts w:ascii="標楷體" w:eastAsia="標楷體" w:hAnsi="標楷體" w:cs="Times New Roman" w:hint="eastAsia"/>
                <w:sz w:val="20"/>
                <w:szCs w:val="20"/>
              </w:rPr>
              <w:t>持續強化毒性及關注化學物質運作管理機制，惟部分事業未列管為毒性化學物質運作場所，或列管作業未臻確實，允宜研謀改善，以提升污染管制效能。</w:t>
            </w:r>
          </w:p>
        </w:tc>
        <w:tc>
          <w:tcPr>
            <w:tcW w:w="3209" w:type="dxa"/>
            <w:vMerge/>
            <w:tcBorders>
              <w:left w:val="single" w:sz="4" w:space="0" w:color="auto"/>
              <w:bottom w:val="single" w:sz="4" w:space="0" w:color="auto"/>
              <w:right w:val="single" w:sz="4" w:space="0" w:color="auto"/>
              <w:tl2br w:val="single" w:sz="4" w:space="0" w:color="auto"/>
            </w:tcBorders>
          </w:tcPr>
          <w:p w14:paraId="7AB46E08" w14:textId="77777777" w:rsidR="00E9128A" w:rsidRPr="004202F9" w:rsidRDefault="00E9128A" w:rsidP="00EE232B">
            <w:pPr>
              <w:overflowPunct w:val="0"/>
              <w:spacing w:line="280" w:lineRule="exact"/>
              <w:jc w:val="both"/>
              <w:rPr>
                <w:rFonts w:ascii="標楷體" w:eastAsia="標楷體" w:hAnsi="標楷體" w:cs="Times New Roman"/>
                <w:sz w:val="20"/>
                <w:szCs w:val="20"/>
                <w:highlight w:val="yellow"/>
              </w:rPr>
            </w:pPr>
          </w:p>
        </w:tc>
      </w:tr>
      <w:tr w:rsidR="00E9128A" w:rsidRPr="004202F9" w14:paraId="2A34F706" w14:textId="77777777" w:rsidTr="00EE232B">
        <w:trPr>
          <w:trHeight w:val="907"/>
          <w:jc w:val="center"/>
        </w:trPr>
        <w:tc>
          <w:tcPr>
            <w:tcW w:w="602" w:type="dxa"/>
            <w:tcBorders>
              <w:top w:val="single" w:sz="4" w:space="0" w:color="auto"/>
              <w:left w:val="single" w:sz="4" w:space="0" w:color="auto"/>
              <w:bottom w:val="single" w:sz="4" w:space="0" w:color="auto"/>
            </w:tcBorders>
          </w:tcPr>
          <w:p w14:paraId="26C92A3B" w14:textId="77777777" w:rsidR="00E9128A" w:rsidRPr="004202F9" w:rsidRDefault="00E9128A" w:rsidP="00EE232B">
            <w:pPr>
              <w:overflowPunct w:val="0"/>
              <w:spacing w:line="280" w:lineRule="exact"/>
              <w:ind w:leftChars="-50" w:left="-120"/>
              <w:jc w:val="both"/>
              <w:rPr>
                <w:rFonts w:ascii="標楷體" w:eastAsia="標楷體" w:hAnsi="標楷體" w:cs="Times New Roman"/>
                <w:sz w:val="20"/>
                <w:szCs w:val="20"/>
              </w:rPr>
            </w:pPr>
            <w:r w:rsidRPr="004202F9">
              <w:rPr>
                <w:rFonts w:ascii="標楷體" w:eastAsia="標楷體" w:hAnsi="標楷體" w:cs="Times New Roman" w:hint="eastAsia"/>
                <w:sz w:val="20"/>
                <w:szCs w:val="20"/>
              </w:rPr>
              <w:t>（四）</w:t>
            </w:r>
          </w:p>
        </w:tc>
        <w:tc>
          <w:tcPr>
            <w:tcW w:w="6117" w:type="dxa"/>
            <w:tcBorders>
              <w:top w:val="single" w:sz="4" w:space="0" w:color="auto"/>
              <w:bottom w:val="single" w:sz="4" w:space="0" w:color="auto"/>
              <w:right w:val="single" w:sz="4" w:space="0" w:color="auto"/>
            </w:tcBorders>
          </w:tcPr>
          <w:p w14:paraId="0E65F1C7" w14:textId="77777777" w:rsidR="00E9128A" w:rsidRPr="000C3F97" w:rsidRDefault="00E9128A" w:rsidP="00EE232B">
            <w:pPr>
              <w:overflowPunct w:val="0"/>
              <w:spacing w:line="280" w:lineRule="exact"/>
              <w:ind w:leftChars="-50" w:left="-120"/>
              <w:jc w:val="both"/>
              <w:rPr>
                <w:rFonts w:ascii="標楷體" w:eastAsia="標楷體" w:hAnsi="標楷體" w:cs="Times New Roman"/>
                <w:sz w:val="20"/>
                <w:szCs w:val="20"/>
              </w:rPr>
            </w:pPr>
            <w:r w:rsidRPr="000C3F97">
              <w:rPr>
                <w:rFonts w:ascii="標楷體" w:eastAsia="標楷體" w:hAnsi="標楷體" w:cs="Times New Roman" w:hint="eastAsia"/>
                <w:sz w:val="20"/>
                <w:szCs w:val="20"/>
              </w:rPr>
              <w:t>持續推動淨零綠生活政策及辦理環境教育專案計畫，惟計畫管考機制未盡完善，且推動成效仍存有改善空間，允宜研謀改善，以達永續發展目標。</w:t>
            </w:r>
          </w:p>
        </w:tc>
        <w:tc>
          <w:tcPr>
            <w:tcW w:w="3209" w:type="dxa"/>
            <w:vMerge/>
            <w:tcBorders>
              <w:left w:val="single" w:sz="4" w:space="0" w:color="auto"/>
              <w:bottom w:val="single" w:sz="4" w:space="0" w:color="auto"/>
              <w:right w:val="single" w:sz="4" w:space="0" w:color="auto"/>
              <w:tl2br w:val="single" w:sz="4" w:space="0" w:color="auto"/>
            </w:tcBorders>
          </w:tcPr>
          <w:p w14:paraId="77F918AF" w14:textId="77777777" w:rsidR="00E9128A" w:rsidRPr="004202F9" w:rsidRDefault="00E9128A" w:rsidP="00EE232B">
            <w:pPr>
              <w:overflowPunct w:val="0"/>
              <w:spacing w:line="280" w:lineRule="exact"/>
              <w:jc w:val="both"/>
              <w:rPr>
                <w:rFonts w:ascii="標楷體" w:eastAsia="標楷體" w:hAnsi="標楷體" w:cs="Times New Roman"/>
                <w:sz w:val="20"/>
                <w:szCs w:val="20"/>
                <w:highlight w:val="yellow"/>
              </w:rPr>
            </w:pPr>
          </w:p>
        </w:tc>
      </w:tr>
    </w:tbl>
    <w:p w14:paraId="4CF567FD" w14:textId="77777777" w:rsidR="00E9128A" w:rsidRDefault="00E9128A" w:rsidP="00E9128A">
      <w:pPr>
        <w:overflowPunct w:val="0"/>
        <w:spacing w:line="20" w:lineRule="exact"/>
      </w:pPr>
    </w:p>
    <w:p w14:paraId="7DA32155" w14:textId="77777777" w:rsidR="00E9128A" w:rsidRPr="00712039" w:rsidRDefault="00E9128A" w:rsidP="00E9128A">
      <w:pPr>
        <w:overflowPunct w:val="0"/>
        <w:spacing w:line="20" w:lineRule="exact"/>
      </w:pPr>
    </w:p>
    <w:p w14:paraId="7642C491" w14:textId="77777777" w:rsidR="00E9128A" w:rsidRPr="00712039" w:rsidRDefault="00E9128A" w:rsidP="00E9128A">
      <w:pPr>
        <w:overflowPunct w:val="0"/>
        <w:spacing w:line="20" w:lineRule="exact"/>
      </w:pPr>
    </w:p>
    <w:p w14:paraId="6A41C363" w14:textId="77777777" w:rsidR="00DE458A" w:rsidRPr="00712039" w:rsidRDefault="00DE458A" w:rsidP="00DE458A">
      <w:pPr>
        <w:spacing w:line="20" w:lineRule="exact"/>
      </w:pPr>
    </w:p>
    <w:p w14:paraId="77F1A00D" w14:textId="77777777" w:rsidR="00DE458A" w:rsidRPr="004D398F" w:rsidRDefault="00DE458A" w:rsidP="001B4E1C">
      <w:pPr>
        <w:pStyle w:val="a4"/>
      </w:pPr>
      <w:r w:rsidRPr="004D398F">
        <w:rPr>
          <w:rFonts w:hint="eastAsia"/>
        </w:rPr>
        <w:t>拾壹、警察局主管</w:t>
      </w:r>
    </w:p>
    <w:p w14:paraId="0B9612EE" w14:textId="77777777" w:rsidR="00DE458A" w:rsidRPr="00E87269" w:rsidRDefault="00DE458A" w:rsidP="001B4E1C">
      <w:pPr>
        <w:pStyle w:val="a8"/>
        <w:ind w:firstLine="480"/>
      </w:pPr>
      <w:r w:rsidRPr="004D398F">
        <w:rPr>
          <w:rFonts w:hint="eastAsia"/>
        </w:rPr>
        <w:t>警察局主管僅</w:t>
      </w:r>
      <w:r>
        <w:rPr>
          <w:rFonts w:hint="eastAsia"/>
        </w:rPr>
        <w:t>彰化縣</w:t>
      </w:r>
      <w:r w:rsidRPr="004D398F">
        <w:rPr>
          <w:rFonts w:hint="eastAsia"/>
        </w:rPr>
        <w:t>警察局1個機關，掌理維護轄區警政治安工作、保安民防、協助偵查犯罪、交通秩序管理、違警處分、戶口查察、風化管制、婦幼安全維護、預防少年犯罪、外事處理等業務。茲將</w:t>
      </w:r>
      <w:r>
        <w:t>113</w:t>
      </w:r>
      <w:r>
        <w:rPr>
          <w:rFonts w:hint="eastAsia"/>
        </w:rPr>
        <w:t>年度決算審核結果說明如次（</w:t>
      </w:r>
      <w:r w:rsidRPr="007B6EF1">
        <w:rPr>
          <w:rFonts w:hint="eastAsia"/>
        </w:rPr>
        <w:t>各公務機關歲入、歲出決算之審定及各項差異之原因分析等詳細內容，請至審計部全球資訊網/總決算審核報告/總決算審核報告查詢平台查閱</w:t>
      </w:r>
      <w:r>
        <w:rPr>
          <w:rFonts w:hint="eastAsia"/>
        </w:rPr>
        <w:t>）</w:t>
      </w:r>
      <w:r w:rsidRPr="00E87269">
        <w:rPr>
          <w:rFonts w:hint="eastAsia"/>
        </w:rPr>
        <w:t>：</w:t>
      </w:r>
    </w:p>
    <w:p w14:paraId="1760DFD9" w14:textId="77777777" w:rsidR="00DE458A" w:rsidRPr="004D398F" w:rsidRDefault="00DE458A" w:rsidP="001B4E1C">
      <w:pPr>
        <w:pStyle w:val="a7"/>
      </w:pPr>
      <w:r w:rsidRPr="004D398F">
        <w:rPr>
          <w:rFonts w:hint="eastAsia"/>
        </w:rPr>
        <w:t>一、計畫實施之查核</w:t>
      </w:r>
    </w:p>
    <w:p w14:paraId="7A7841D3" w14:textId="77777777" w:rsidR="00DE458A" w:rsidRPr="00652170" w:rsidRDefault="00DE458A" w:rsidP="001B4E1C">
      <w:pPr>
        <w:pStyle w:val="a8"/>
        <w:ind w:firstLine="480"/>
        <w:rPr>
          <w:spacing w:val="-2"/>
        </w:rPr>
      </w:pPr>
      <w:r w:rsidRPr="004D398F">
        <w:rPr>
          <w:rFonts w:hint="eastAsia"/>
        </w:rPr>
        <w:t>業務計畫</w:t>
      </w:r>
      <w:r w:rsidRPr="004D398F">
        <w:t>3</w:t>
      </w:r>
      <w:r w:rsidRPr="004D398F">
        <w:rPr>
          <w:rFonts w:hint="eastAsia"/>
        </w:rPr>
        <w:t>項，下分工作計畫</w:t>
      </w:r>
      <w:r w:rsidRPr="004D398F">
        <w:t>15</w:t>
      </w:r>
      <w:r w:rsidRPr="004D398F">
        <w:rPr>
          <w:rFonts w:hint="eastAsia"/>
        </w:rPr>
        <w:t>項，包括發揮警察整體功能，淨化治安環境、改善交通工程設施，增進交通安全與順暢、積極防處少年事件，落實婦幼安全保護、積極整建辦公廳舍，汰</w:t>
      </w:r>
      <w:r w:rsidRPr="00402635">
        <w:rPr>
          <w:rFonts w:hint="eastAsia"/>
        </w:rPr>
        <w:lastRenderedPageBreak/>
        <w:t>換老舊警用車輛等重要施政項目，其中已執行完成者</w:t>
      </w:r>
      <w:r>
        <w:t>11</w:t>
      </w:r>
      <w:r w:rsidRPr="00402635">
        <w:rPr>
          <w:rFonts w:hint="eastAsia"/>
        </w:rPr>
        <w:t>項，尚在執行者</w:t>
      </w:r>
      <w:r>
        <w:t>4</w:t>
      </w:r>
      <w:r w:rsidRPr="00402635">
        <w:rPr>
          <w:rFonts w:hint="eastAsia"/>
        </w:rPr>
        <w:t>項</w:t>
      </w:r>
      <w:r w:rsidRPr="00652170">
        <w:rPr>
          <w:rFonts w:hint="eastAsia"/>
        </w:rPr>
        <w:t>，主要係</w:t>
      </w:r>
      <w:r>
        <w:rPr>
          <w:rFonts w:hint="eastAsia"/>
        </w:rPr>
        <w:t>該局</w:t>
      </w:r>
      <w:r w:rsidRPr="00652170">
        <w:rPr>
          <w:rFonts w:hint="eastAsia"/>
        </w:rPr>
        <w:t>綜合行政大樓</w:t>
      </w:r>
      <w:r>
        <w:rPr>
          <w:rFonts w:hint="eastAsia"/>
        </w:rPr>
        <w:t>及所屬分局派出所辦公廳舍</w:t>
      </w:r>
      <w:r w:rsidRPr="00652170">
        <w:rPr>
          <w:rFonts w:hint="eastAsia"/>
        </w:rPr>
        <w:t>新建工程</w:t>
      </w:r>
      <w:r w:rsidRPr="00652170">
        <w:rPr>
          <w:rFonts w:hint="eastAsia"/>
          <w:spacing w:val="-2"/>
        </w:rPr>
        <w:t>，尚在執行中。</w:t>
      </w:r>
    </w:p>
    <w:p w14:paraId="72822C1E" w14:textId="77777777" w:rsidR="00DE458A" w:rsidRPr="004D398F" w:rsidRDefault="00DE458A" w:rsidP="001B4E1C">
      <w:pPr>
        <w:pStyle w:val="a8"/>
        <w:ind w:firstLine="480"/>
        <w:rPr>
          <w:rFonts w:hAnsi="標楷體"/>
          <w:noProof/>
        </w:rPr>
      </w:pPr>
      <w:r w:rsidRPr="004D398F">
        <w:rPr>
          <w:rFonts w:hint="eastAsia"/>
        </w:rPr>
        <w:t>警察局主管業務實施情形，經內政部警政署</w:t>
      </w:r>
      <w:r w:rsidRPr="004D398F">
        <w:rPr>
          <w:rFonts w:hint="eastAsia"/>
          <w:noProof/>
        </w:rPr>
        <w:t>（下稱警政署）</w:t>
      </w:r>
      <w:r w:rsidRPr="004D398F">
        <w:rPr>
          <w:rFonts w:hint="eastAsia"/>
        </w:rPr>
        <w:t>考核結果，</w:t>
      </w:r>
      <w:r>
        <w:t>113</w:t>
      </w:r>
      <w:r>
        <w:rPr>
          <w:rFonts w:hint="eastAsia"/>
        </w:rPr>
        <w:t>年第3次、第4次全國同步打擊詐欺、掃黑及肅槍行動專案</w:t>
      </w:r>
      <w:r w:rsidRPr="004D398F">
        <w:rPr>
          <w:rFonts w:hint="eastAsia"/>
        </w:rPr>
        <w:t>，</w:t>
      </w:r>
      <w:r w:rsidRPr="004D398F">
        <w:rPr>
          <w:rFonts w:hint="eastAsia"/>
          <w:lang w:eastAsia="zh-HK"/>
        </w:rPr>
        <w:t>經評核為</w:t>
      </w:r>
      <w:r>
        <w:rPr>
          <w:rFonts w:hint="eastAsia"/>
          <w:lang w:eastAsia="zh-HK"/>
        </w:rPr>
        <w:t>乙組第1名</w:t>
      </w:r>
      <w:r w:rsidRPr="004D398F">
        <w:rPr>
          <w:rFonts w:hint="eastAsia"/>
          <w:lang w:eastAsia="zh-HK"/>
        </w:rPr>
        <w:t>；</w:t>
      </w:r>
      <w:r>
        <w:rPr>
          <w:rFonts w:hint="eastAsia"/>
          <w:lang w:eastAsia="zh-HK"/>
        </w:rPr>
        <w:t>「</w:t>
      </w:r>
      <w:r>
        <w:rPr>
          <w:rFonts w:hint="eastAsia"/>
        </w:rPr>
        <w:t>新世代打擊詐欺策略行動綱領『識詐』1</w:t>
      </w:r>
      <w:r>
        <w:t>.5</w:t>
      </w:r>
      <w:r>
        <w:rPr>
          <w:rFonts w:hint="eastAsia"/>
        </w:rPr>
        <w:t>執行計畫」第3－4期</w:t>
      </w:r>
      <w:r w:rsidRPr="004D398F">
        <w:rPr>
          <w:rFonts w:hint="eastAsia"/>
        </w:rPr>
        <w:t>，經評核為</w:t>
      </w:r>
      <w:r>
        <w:rPr>
          <w:rFonts w:hint="eastAsia"/>
        </w:rPr>
        <w:t>乙組</w:t>
      </w:r>
      <w:r w:rsidRPr="004D398F">
        <w:rPr>
          <w:rFonts w:hAnsi="標楷體" w:hint="eastAsia"/>
          <w:noProof/>
        </w:rPr>
        <w:t>特優</w:t>
      </w:r>
      <w:r w:rsidRPr="004D398F">
        <w:rPr>
          <w:rFonts w:hint="eastAsia"/>
        </w:rPr>
        <w:t>。</w:t>
      </w:r>
    </w:p>
    <w:p w14:paraId="06E36D78" w14:textId="77777777" w:rsidR="00DE458A" w:rsidRPr="004D398F" w:rsidRDefault="00DE458A" w:rsidP="001B4E1C">
      <w:pPr>
        <w:pStyle w:val="a7"/>
      </w:pPr>
      <w:r w:rsidRPr="004D398F">
        <w:rPr>
          <w:rFonts w:hint="eastAsia"/>
        </w:rPr>
        <w:t>二、預算執行之審核</w:t>
      </w:r>
    </w:p>
    <w:p w14:paraId="5DEB3DBA" w14:textId="77777777" w:rsidR="00DE458A" w:rsidRPr="004D398F" w:rsidRDefault="00DE458A" w:rsidP="001B4E1C">
      <w:pPr>
        <w:pStyle w:val="120"/>
        <w:ind w:firstLine="240"/>
      </w:pPr>
      <w:r w:rsidRPr="004D398F">
        <w:rPr>
          <w:rFonts w:hint="eastAsia"/>
        </w:rPr>
        <w:t>（</w:t>
      </w:r>
      <w:r w:rsidRPr="004D398F">
        <w:t>一</w:t>
      </w:r>
      <w:r w:rsidRPr="004D398F">
        <w:rPr>
          <w:rFonts w:hint="eastAsia"/>
        </w:rPr>
        <w:t>）</w:t>
      </w:r>
      <w:r w:rsidRPr="00652E44">
        <w:rPr>
          <w:rFonts w:hint="eastAsia"/>
        </w:rPr>
        <w:t>歲入預算數</w:t>
      </w:r>
      <w:r>
        <w:rPr>
          <w:rFonts w:hint="eastAsia"/>
        </w:rPr>
        <w:t>4</w:t>
      </w:r>
      <w:r w:rsidRPr="00652E44">
        <w:rPr>
          <w:rFonts w:hint="eastAsia"/>
        </w:rPr>
        <w:t>億</w:t>
      </w:r>
      <w:r>
        <w:rPr>
          <w:rFonts w:hint="eastAsia"/>
        </w:rPr>
        <w:t>8</w:t>
      </w:r>
      <w:r w:rsidRPr="00652E44">
        <w:rPr>
          <w:rFonts w:hint="eastAsia"/>
        </w:rPr>
        <w:t>,</w:t>
      </w:r>
      <w:r>
        <w:t>694</w:t>
      </w:r>
      <w:r w:rsidRPr="00652E44">
        <w:rPr>
          <w:rFonts w:hint="eastAsia"/>
        </w:rPr>
        <w:t>萬餘元，決算審核結果，審定實現數</w:t>
      </w:r>
      <w:r>
        <w:rPr>
          <w:rFonts w:hint="eastAsia"/>
        </w:rPr>
        <w:t>5</w:t>
      </w:r>
      <w:r w:rsidRPr="00652E44">
        <w:rPr>
          <w:rFonts w:hint="eastAsia"/>
        </w:rPr>
        <w:t>億</w:t>
      </w:r>
      <w:r>
        <w:rPr>
          <w:rFonts w:hint="eastAsia"/>
        </w:rPr>
        <w:t>8</w:t>
      </w:r>
      <w:r w:rsidRPr="00652E44">
        <w:rPr>
          <w:rFonts w:hint="eastAsia"/>
        </w:rPr>
        <w:t>,</w:t>
      </w:r>
      <w:r>
        <w:t>530</w:t>
      </w:r>
      <w:r w:rsidRPr="00652E44">
        <w:rPr>
          <w:rFonts w:hint="eastAsia"/>
        </w:rPr>
        <w:t>萬餘元，應收保留數</w:t>
      </w:r>
      <w:r>
        <w:rPr>
          <w:rFonts w:hint="eastAsia"/>
        </w:rPr>
        <w:t>6</w:t>
      </w:r>
      <w:r>
        <w:t>91</w:t>
      </w:r>
      <w:r w:rsidRPr="00652E44">
        <w:rPr>
          <w:rFonts w:hint="eastAsia"/>
        </w:rPr>
        <w:t>萬餘元</w:t>
      </w:r>
      <w:r w:rsidRPr="007453D8">
        <w:rPr>
          <w:rFonts w:hint="eastAsia"/>
        </w:rPr>
        <w:t>，主要係</w:t>
      </w:r>
      <w:r w:rsidRPr="00FC3561">
        <w:rPr>
          <w:rFonts w:hint="eastAsia"/>
        </w:rPr>
        <w:t>違反道路交通管理處罰條例之罰鍰尚待</w:t>
      </w:r>
      <w:r>
        <w:rPr>
          <w:rFonts w:hint="eastAsia"/>
        </w:rPr>
        <w:t>收</w:t>
      </w:r>
      <w:r w:rsidRPr="00FC3561">
        <w:rPr>
          <w:rFonts w:hint="eastAsia"/>
        </w:rPr>
        <w:t>繳</w:t>
      </w:r>
      <w:r w:rsidRPr="004D398F">
        <w:rPr>
          <w:rFonts w:hint="eastAsia"/>
        </w:rPr>
        <w:t>；</w:t>
      </w:r>
      <w:r w:rsidRPr="00652E44">
        <w:rPr>
          <w:rFonts w:hint="eastAsia"/>
        </w:rPr>
        <w:t>合計決算審定數</w:t>
      </w:r>
      <w:r>
        <w:rPr>
          <w:rFonts w:hint="eastAsia"/>
        </w:rPr>
        <w:t>5</w:t>
      </w:r>
      <w:r w:rsidRPr="00652E44">
        <w:rPr>
          <w:rFonts w:hint="eastAsia"/>
        </w:rPr>
        <w:t>億</w:t>
      </w:r>
      <w:r>
        <w:rPr>
          <w:rFonts w:hint="eastAsia"/>
        </w:rPr>
        <w:t>9</w:t>
      </w:r>
      <w:r w:rsidRPr="00652E44">
        <w:rPr>
          <w:rFonts w:hint="eastAsia"/>
        </w:rPr>
        <w:t>,</w:t>
      </w:r>
      <w:r>
        <w:t>221</w:t>
      </w:r>
      <w:r w:rsidRPr="00652E44">
        <w:rPr>
          <w:rFonts w:hint="eastAsia"/>
        </w:rPr>
        <w:t>萬餘元，較預算增加</w:t>
      </w:r>
      <w:r>
        <w:rPr>
          <w:rFonts w:hint="eastAsia"/>
        </w:rPr>
        <w:t>1</w:t>
      </w:r>
      <w:r w:rsidRPr="00652E44">
        <w:rPr>
          <w:rFonts w:hint="eastAsia"/>
        </w:rPr>
        <w:t>億</w:t>
      </w:r>
      <w:r>
        <w:rPr>
          <w:rFonts w:hint="eastAsia"/>
        </w:rPr>
        <w:t>5</w:t>
      </w:r>
      <w:r>
        <w:t>27</w:t>
      </w:r>
      <w:r w:rsidRPr="00652E44">
        <w:rPr>
          <w:rFonts w:hint="eastAsia"/>
        </w:rPr>
        <w:t>萬餘元（</w:t>
      </w:r>
      <w:r>
        <w:rPr>
          <w:rFonts w:hint="eastAsia"/>
        </w:rPr>
        <w:t>2</w:t>
      </w:r>
      <w:r>
        <w:t>1</w:t>
      </w:r>
      <w:r w:rsidRPr="00652E44">
        <w:rPr>
          <w:rFonts w:hint="eastAsia"/>
        </w:rPr>
        <w:t>.</w:t>
      </w:r>
      <w:r>
        <w:t>62</w:t>
      </w:r>
      <w:r w:rsidRPr="00652E44">
        <w:rPr>
          <w:rFonts w:hint="eastAsia"/>
        </w:rPr>
        <w:t>％）</w:t>
      </w:r>
      <w:r w:rsidRPr="004D398F">
        <w:rPr>
          <w:rFonts w:hint="eastAsia"/>
        </w:rPr>
        <w:t>，主要係</w:t>
      </w:r>
      <w:r w:rsidRPr="00677ADB">
        <w:rPr>
          <w:rFonts w:hint="eastAsia"/>
        </w:rPr>
        <w:t>因法令修改提高罰鍰金額及違反道路交通管理處罰條例案件較預計增加</w:t>
      </w:r>
      <w:r w:rsidRPr="004D398F">
        <w:rPr>
          <w:rFonts w:hint="eastAsia"/>
        </w:rPr>
        <w:t>。</w:t>
      </w:r>
    </w:p>
    <w:p w14:paraId="24ABFE0F" w14:textId="77777777" w:rsidR="00DE458A" w:rsidRPr="004D398F" w:rsidRDefault="00DE458A" w:rsidP="001B4E1C">
      <w:pPr>
        <w:pStyle w:val="120"/>
        <w:ind w:firstLine="240"/>
      </w:pPr>
      <w:r w:rsidRPr="004D398F">
        <w:rPr>
          <w:rFonts w:hint="eastAsia"/>
        </w:rPr>
        <w:t>（二）</w:t>
      </w:r>
      <w:r w:rsidRPr="00652E44">
        <w:rPr>
          <w:rFonts w:hint="eastAsia"/>
        </w:rPr>
        <w:t>以前年度歲入轉入數計</w:t>
      </w:r>
      <w:r>
        <w:rPr>
          <w:rFonts w:hint="eastAsia"/>
        </w:rPr>
        <w:t>1億6</w:t>
      </w:r>
      <w:r w:rsidRPr="00652E44">
        <w:rPr>
          <w:rFonts w:hint="eastAsia"/>
        </w:rPr>
        <w:t>,</w:t>
      </w:r>
      <w:r>
        <w:t>197</w:t>
      </w:r>
      <w:r w:rsidRPr="00652E44">
        <w:rPr>
          <w:rFonts w:hint="eastAsia"/>
        </w:rPr>
        <w:t>萬餘元，決算審核結果，審定實現數</w:t>
      </w:r>
      <w:r>
        <w:rPr>
          <w:rFonts w:hint="eastAsia"/>
        </w:rPr>
        <w:t>1</w:t>
      </w:r>
      <w:r>
        <w:t>28</w:t>
      </w:r>
      <w:r w:rsidRPr="00652E44">
        <w:rPr>
          <w:rFonts w:hint="eastAsia"/>
        </w:rPr>
        <w:t>萬餘元（</w:t>
      </w:r>
      <w:r>
        <w:rPr>
          <w:rFonts w:hint="eastAsia"/>
        </w:rPr>
        <w:t>0</w:t>
      </w:r>
      <w:r w:rsidRPr="00652E44">
        <w:rPr>
          <w:rFonts w:hint="eastAsia"/>
        </w:rPr>
        <w:t>.</w:t>
      </w:r>
      <w:r>
        <w:t>79</w:t>
      </w:r>
      <w:r w:rsidRPr="00652E44">
        <w:rPr>
          <w:rFonts w:hint="eastAsia"/>
        </w:rPr>
        <w:t>％）；減免（註銷）數</w:t>
      </w:r>
      <w:r>
        <w:rPr>
          <w:rFonts w:hint="eastAsia"/>
        </w:rPr>
        <w:t>1</w:t>
      </w:r>
      <w:r>
        <w:t>87</w:t>
      </w:r>
      <w:r w:rsidRPr="00652E44">
        <w:rPr>
          <w:rFonts w:hint="eastAsia"/>
        </w:rPr>
        <w:t>萬餘元（</w:t>
      </w:r>
      <w:r>
        <w:rPr>
          <w:rFonts w:hint="eastAsia"/>
        </w:rPr>
        <w:t>1</w:t>
      </w:r>
      <w:r w:rsidRPr="00652E44">
        <w:rPr>
          <w:rFonts w:hint="eastAsia"/>
        </w:rPr>
        <w:t>.</w:t>
      </w:r>
      <w:r>
        <w:t>16</w:t>
      </w:r>
      <w:r w:rsidRPr="00652E44">
        <w:rPr>
          <w:rFonts w:hint="eastAsia"/>
        </w:rPr>
        <w:t>％）</w:t>
      </w:r>
      <w:r w:rsidRPr="007453D8">
        <w:rPr>
          <w:rFonts w:hint="eastAsia"/>
        </w:rPr>
        <w:t>，主要係</w:t>
      </w:r>
      <w:r>
        <w:rPr>
          <w:rFonts w:hint="eastAsia"/>
        </w:rPr>
        <w:t>註銷已逾執行期間之裁罰案件</w:t>
      </w:r>
      <w:r w:rsidRPr="004D398F">
        <w:rPr>
          <w:rFonts w:hint="eastAsia"/>
        </w:rPr>
        <w:t>；應</w:t>
      </w:r>
      <w:r w:rsidRPr="0088147A">
        <w:rPr>
          <w:rFonts w:hint="eastAsia"/>
        </w:rPr>
        <w:t>收保留數</w:t>
      </w:r>
      <w:r>
        <w:rPr>
          <w:rFonts w:hint="eastAsia"/>
        </w:rPr>
        <w:t>1億5</w:t>
      </w:r>
      <w:r w:rsidRPr="0088147A">
        <w:rPr>
          <w:rFonts w:hint="eastAsia"/>
        </w:rPr>
        <w:t>,</w:t>
      </w:r>
      <w:r>
        <w:t>881</w:t>
      </w:r>
      <w:r w:rsidRPr="0088147A">
        <w:rPr>
          <w:rFonts w:hint="eastAsia"/>
        </w:rPr>
        <w:t>萬餘元（</w:t>
      </w:r>
      <w:r>
        <w:rPr>
          <w:rFonts w:hint="eastAsia"/>
        </w:rPr>
        <w:t>9</w:t>
      </w:r>
      <w:r>
        <w:t>8</w:t>
      </w:r>
      <w:r w:rsidRPr="0088147A">
        <w:rPr>
          <w:rFonts w:hint="eastAsia"/>
        </w:rPr>
        <w:t>.</w:t>
      </w:r>
      <w:r>
        <w:t>05</w:t>
      </w:r>
      <w:r w:rsidRPr="0088147A">
        <w:rPr>
          <w:rFonts w:hint="eastAsia"/>
        </w:rPr>
        <w:t>％）</w:t>
      </w:r>
      <w:r w:rsidRPr="004D398F">
        <w:rPr>
          <w:rFonts w:hint="eastAsia"/>
        </w:rPr>
        <w:t>，主要係</w:t>
      </w:r>
      <w:r>
        <w:rPr>
          <w:rFonts w:hint="eastAsia"/>
        </w:rPr>
        <w:t>中央統籌分配稅補助汰購更新警用無線電終端設備</w:t>
      </w:r>
      <w:r w:rsidRPr="00A539D5">
        <w:rPr>
          <w:rFonts w:hint="eastAsia"/>
        </w:rPr>
        <w:t>，尚待依實際執行</w:t>
      </w:r>
      <w:r>
        <w:rPr>
          <w:rFonts w:hint="eastAsia"/>
        </w:rPr>
        <w:t>數</w:t>
      </w:r>
      <w:r w:rsidRPr="00A539D5">
        <w:rPr>
          <w:rFonts w:hint="eastAsia"/>
        </w:rPr>
        <w:t>請撥款項</w:t>
      </w:r>
      <w:r w:rsidRPr="004D398F">
        <w:rPr>
          <w:rFonts w:hint="eastAsia"/>
        </w:rPr>
        <w:t>。</w:t>
      </w:r>
    </w:p>
    <w:p w14:paraId="753E5818" w14:textId="77777777" w:rsidR="00DE458A" w:rsidRPr="004D398F" w:rsidRDefault="00DE458A" w:rsidP="001B4E1C">
      <w:pPr>
        <w:pStyle w:val="120"/>
        <w:ind w:firstLine="240"/>
        <w:rPr>
          <w:highlight w:val="yellow"/>
        </w:rPr>
      </w:pPr>
      <w:r w:rsidRPr="004D398F">
        <w:rPr>
          <w:rFonts w:hint="eastAsia"/>
        </w:rPr>
        <w:t>（三）</w:t>
      </w:r>
      <w:r w:rsidRPr="0088147A">
        <w:rPr>
          <w:rFonts w:hint="eastAsia"/>
        </w:rPr>
        <w:t>歲出原編列預算數</w:t>
      </w:r>
      <w:r>
        <w:rPr>
          <w:rFonts w:hint="eastAsia"/>
        </w:rPr>
        <w:t>4</w:t>
      </w:r>
      <w:r>
        <w:t>7</w:t>
      </w:r>
      <w:r w:rsidRPr="0088147A">
        <w:rPr>
          <w:rFonts w:hint="eastAsia"/>
        </w:rPr>
        <w:t>億</w:t>
      </w:r>
      <w:r>
        <w:rPr>
          <w:rFonts w:hint="eastAsia"/>
        </w:rPr>
        <w:t>8</w:t>
      </w:r>
      <w:r w:rsidRPr="0088147A">
        <w:rPr>
          <w:rFonts w:hint="eastAsia"/>
        </w:rPr>
        <w:t>,</w:t>
      </w:r>
      <w:r>
        <w:t>865</w:t>
      </w:r>
      <w:r w:rsidRPr="0088147A">
        <w:rPr>
          <w:rFonts w:hint="eastAsia"/>
        </w:rPr>
        <w:t>萬餘元，經追加預算</w:t>
      </w:r>
      <w:r>
        <w:rPr>
          <w:rFonts w:hint="eastAsia"/>
        </w:rPr>
        <w:t>1</w:t>
      </w:r>
      <w:r w:rsidRPr="0088147A">
        <w:rPr>
          <w:rFonts w:hint="eastAsia"/>
        </w:rPr>
        <w:t>,</w:t>
      </w:r>
      <w:r>
        <w:t>998</w:t>
      </w:r>
      <w:r w:rsidRPr="0088147A">
        <w:rPr>
          <w:rFonts w:hint="eastAsia"/>
        </w:rPr>
        <w:t>萬</w:t>
      </w:r>
      <w:r>
        <w:rPr>
          <w:rFonts w:hint="eastAsia"/>
        </w:rPr>
        <w:t>餘</w:t>
      </w:r>
      <w:r w:rsidRPr="0088147A">
        <w:rPr>
          <w:rFonts w:hint="eastAsia"/>
        </w:rPr>
        <w:t>元，</w:t>
      </w:r>
      <w:r>
        <w:rPr>
          <w:rFonts w:hint="eastAsia"/>
        </w:rPr>
        <w:t>並</w:t>
      </w:r>
      <w:r w:rsidRPr="00053BBF">
        <w:rPr>
          <w:rFonts w:hint="eastAsia"/>
        </w:rPr>
        <w:t>因補助社區守望相助隊勤務裝備計畫等</w:t>
      </w:r>
      <w:r>
        <w:rPr>
          <w:rFonts w:hint="eastAsia"/>
        </w:rPr>
        <w:t>事</w:t>
      </w:r>
      <w:r w:rsidRPr="00053BBF">
        <w:rPr>
          <w:rFonts w:hint="eastAsia"/>
        </w:rPr>
        <w:t>由，動支第二預備金692萬元，暨因人事費不足，動支各類員工待遇準備300萬元及調整公務員工待遇準備10萬餘元</w:t>
      </w:r>
      <w:r w:rsidRPr="0088147A">
        <w:rPr>
          <w:rFonts w:hint="eastAsia"/>
        </w:rPr>
        <w:t>，合計</w:t>
      </w:r>
      <w:r>
        <w:rPr>
          <w:rFonts w:hint="eastAsia"/>
        </w:rPr>
        <w:t>4</w:t>
      </w:r>
      <w:r>
        <w:t>8</w:t>
      </w:r>
      <w:r w:rsidRPr="0088147A">
        <w:rPr>
          <w:rFonts w:hint="eastAsia"/>
        </w:rPr>
        <w:t>億</w:t>
      </w:r>
      <w:r>
        <w:rPr>
          <w:rFonts w:hint="eastAsia"/>
        </w:rPr>
        <w:t>1</w:t>
      </w:r>
      <w:r>
        <w:t>,867</w:t>
      </w:r>
      <w:r w:rsidRPr="0088147A">
        <w:rPr>
          <w:rFonts w:hint="eastAsia"/>
        </w:rPr>
        <w:t>萬餘元，決算審核結果，審定實現數</w:t>
      </w:r>
      <w:r>
        <w:rPr>
          <w:rFonts w:hint="eastAsia"/>
        </w:rPr>
        <w:t>4</w:t>
      </w:r>
      <w:r>
        <w:t>3</w:t>
      </w:r>
      <w:r w:rsidRPr="0088147A">
        <w:rPr>
          <w:rFonts w:hint="eastAsia"/>
        </w:rPr>
        <w:t>億</w:t>
      </w:r>
      <w:r>
        <w:rPr>
          <w:rFonts w:hint="eastAsia"/>
        </w:rPr>
        <w:t>5</w:t>
      </w:r>
      <w:r w:rsidRPr="0088147A">
        <w:rPr>
          <w:rFonts w:hint="eastAsia"/>
        </w:rPr>
        <w:t>,</w:t>
      </w:r>
      <w:r>
        <w:t>825</w:t>
      </w:r>
      <w:r w:rsidRPr="0088147A">
        <w:rPr>
          <w:rFonts w:hint="eastAsia"/>
        </w:rPr>
        <w:t>萬餘元（</w:t>
      </w:r>
      <w:r>
        <w:rPr>
          <w:rFonts w:hint="eastAsia"/>
        </w:rPr>
        <w:t>9</w:t>
      </w:r>
      <w:r>
        <w:t>0</w:t>
      </w:r>
      <w:r w:rsidRPr="0088147A">
        <w:rPr>
          <w:rFonts w:hint="eastAsia"/>
        </w:rPr>
        <w:t>.</w:t>
      </w:r>
      <w:r>
        <w:t>45</w:t>
      </w:r>
      <w:r w:rsidRPr="0088147A">
        <w:rPr>
          <w:rFonts w:hint="eastAsia"/>
        </w:rPr>
        <w:t>％），應付保留數</w:t>
      </w:r>
      <w:r>
        <w:rPr>
          <w:rFonts w:hint="eastAsia"/>
        </w:rPr>
        <w:t>1</w:t>
      </w:r>
      <w:r w:rsidRPr="0088147A">
        <w:rPr>
          <w:rFonts w:hint="eastAsia"/>
        </w:rPr>
        <w:t>億</w:t>
      </w:r>
      <w:r>
        <w:rPr>
          <w:rFonts w:hint="eastAsia"/>
        </w:rPr>
        <w:t>8</w:t>
      </w:r>
      <w:r>
        <w:t>,648</w:t>
      </w:r>
      <w:r w:rsidRPr="0088147A">
        <w:rPr>
          <w:rFonts w:hint="eastAsia"/>
        </w:rPr>
        <w:t>萬餘元（</w:t>
      </w:r>
      <w:r>
        <w:rPr>
          <w:rFonts w:hint="eastAsia"/>
        </w:rPr>
        <w:t>3</w:t>
      </w:r>
      <w:r w:rsidRPr="0088147A">
        <w:rPr>
          <w:rFonts w:hint="eastAsia"/>
        </w:rPr>
        <w:t>.</w:t>
      </w:r>
      <w:r>
        <w:t>87</w:t>
      </w:r>
      <w:r w:rsidRPr="0088147A">
        <w:rPr>
          <w:rFonts w:hint="eastAsia"/>
        </w:rPr>
        <w:t>％），保留原因詳「</w:t>
      </w:r>
      <w:r>
        <w:rPr>
          <w:rFonts w:hint="eastAsia"/>
        </w:rPr>
        <w:t>一、</w:t>
      </w:r>
      <w:r w:rsidRPr="0088147A">
        <w:rPr>
          <w:rFonts w:hint="eastAsia"/>
        </w:rPr>
        <w:t>計畫實施之查核」說明；合計決算審定數</w:t>
      </w:r>
      <w:r>
        <w:rPr>
          <w:rFonts w:hint="eastAsia"/>
        </w:rPr>
        <w:t>4</w:t>
      </w:r>
      <w:r>
        <w:t>5</w:t>
      </w:r>
      <w:r w:rsidRPr="0088147A">
        <w:rPr>
          <w:rFonts w:hint="eastAsia"/>
        </w:rPr>
        <w:t>億</w:t>
      </w:r>
      <w:r>
        <w:rPr>
          <w:rFonts w:hint="eastAsia"/>
        </w:rPr>
        <w:t>4</w:t>
      </w:r>
      <w:r w:rsidRPr="0088147A">
        <w:rPr>
          <w:rFonts w:hint="eastAsia"/>
        </w:rPr>
        <w:t>,</w:t>
      </w:r>
      <w:r>
        <w:t>474</w:t>
      </w:r>
      <w:r w:rsidRPr="0088147A">
        <w:rPr>
          <w:rFonts w:hint="eastAsia"/>
        </w:rPr>
        <w:t>萬餘元，預算賸餘</w:t>
      </w:r>
      <w:r>
        <w:rPr>
          <w:rFonts w:hint="eastAsia"/>
        </w:rPr>
        <w:t>2</w:t>
      </w:r>
      <w:r w:rsidRPr="0088147A">
        <w:rPr>
          <w:rFonts w:hint="eastAsia"/>
        </w:rPr>
        <w:t>億</w:t>
      </w:r>
      <w:r>
        <w:rPr>
          <w:rFonts w:hint="eastAsia"/>
        </w:rPr>
        <w:t>7</w:t>
      </w:r>
      <w:r>
        <w:t>,393</w:t>
      </w:r>
      <w:r w:rsidRPr="0088147A">
        <w:rPr>
          <w:rFonts w:hint="eastAsia"/>
        </w:rPr>
        <w:t>萬餘元（</w:t>
      </w:r>
      <w:r>
        <w:rPr>
          <w:rFonts w:hint="eastAsia"/>
        </w:rPr>
        <w:t>5</w:t>
      </w:r>
      <w:r w:rsidRPr="0088147A">
        <w:rPr>
          <w:rFonts w:hint="eastAsia"/>
        </w:rPr>
        <w:t>.</w:t>
      </w:r>
      <w:r>
        <w:t>68</w:t>
      </w:r>
      <w:r w:rsidRPr="0088147A">
        <w:rPr>
          <w:rFonts w:hint="eastAsia"/>
        </w:rPr>
        <w:t>％）</w:t>
      </w:r>
      <w:r w:rsidRPr="000758BE">
        <w:rPr>
          <w:rFonts w:hint="eastAsia"/>
        </w:rPr>
        <w:t>，主要係</w:t>
      </w:r>
      <w:r w:rsidRPr="000758BE">
        <w:rPr>
          <w:rFonts w:hint="eastAsia"/>
          <w:noProof/>
        </w:rPr>
        <w:t>實際進用人員較少之人事費賸餘</w:t>
      </w:r>
      <w:r w:rsidRPr="004D398F">
        <w:rPr>
          <w:rFonts w:hint="eastAsia"/>
        </w:rPr>
        <w:t>。</w:t>
      </w:r>
    </w:p>
    <w:p w14:paraId="73C677F8" w14:textId="77777777" w:rsidR="00DE458A" w:rsidRPr="004D398F" w:rsidRDefault="00DE458A" w:rsidP="001B4E1C">
      <w:pPr>
        <w:pStyle w:val="120"/>
        <w:ind w:firstLine="240"/>
      </w:pPr>
      <w:r w:rsidRPr="004D398F">
        <w:rPr>
          <w:rFonts w:hint="eastAsia"/>
        </w:rPr>
        <w:t>（四）</w:t>
      </w:r>
      <w:r w:rsidRPr="0088147A">
        <w:rPr>
          <w:rFonts w:hint="eastAsia"/>
        </w:rPr>
        <w:t>以前年度歲出轉入數計</w:t>
      </w:r>
      <w:r>
        <w:t>4</w:t>
      </w:r>
      <w:r w:rsidRPr="0088147A">
        <w:rPr>
          <w:rFonts w:hint="eastAsia"/>
        </w:rPr>
        <w:t>億</w:t>
      </w:r>
      <w:r>
        <w:rPr>
          <w:rFonts w:hint="eastAsia"/>
        </w:rPr>
        <w:t>1</w:t>
      </w:r>
      <w:r w:rsidRPr="0088147A">
        <w:rPr>
          <w:rFonts w:hint="eastAsia"/>
        </w:rPr>
        <w:t>,</w:t>
      </w:r>
      <w:r>
        <w:t>224</w:t>
      </w:r>
      <w:r w:rsidRPr="0088147A">
        <w:rPr>
          <w:rFonts w:hint="eastAsia"/>
        </w:rPr>
        <w:t>萬餘元，決算審核結果，審定實現數</w:t>
      </w:r>
      <w:r>
        <w:rPr>
          <w:rFonts w:hint="eastAsia"/>
        </w:rPr>
        <w:t>1億6</w:t>
      </w:r>
      <w:r w:rsidRPr="0088147A">
        <w:rPr>
          <w:rFonts w:hint="eastAsia"/>
        </w:rPr>
        <w:t>,8</w:t>
      </w:r>
      <w:r>
        <w:t>45</w:t>
      </w:r>
      <w:r w:rsidRPr="0088147A">
        <w:rPr>
          <w:rFonts w:hint="eastAsia"/>
        </w:rPr>
        <w:t>萬餘元（</w:t>
      </w:r>
      <w:r>
        <w:rPr>
          <w:rFonts w:hint="eastAsia"/>
        </w:rPr>
        <w:t>4</w:t>
      </w:r>
      <w:r w:rsidRPr="0088147A">
        <w:rPr>
          <w:rFonts w:hint="eastAsia"/>
        </w:rPr>
        <w:t>0.</w:t>
      </w:r>
      <w:r>
        <w:t>86</w:t>
      </w:r>
      <w:r w:rsidRPr="0088147A">
        <w:rPr>
          <w:rFonts w:hint="eastAsia"/>
        </w:rPr>
        <w:t>％）；減免（註銷）數</w:t>
      </w:r>
      <w:r>
        <w:rPr>
          <w:rFonts w:hint="eastAsia"/>
        </w:rPr>
        <w:t>5</w:t>
      </w:r>
      <w:r>
        <w:t>2</w:t>
      </w:r>
      <w:r w:rsidRPr="0088147A">
        <w:rPr>
          <w:rFonts w:hint="eastAsia"/>
        </w:rPr>
        <w:t>萬餘元（</w:t>
      </w:r>
      <w:r>
        <w:rPr>
          <w:rFonts w:hint="eastAsia"/>
        </w:rPr>
        <w:t>0</w:t>
      </w:r>
      <w:r w:rsidRPr="0088147A">
        <w:rPr>
          <w:rFonts w:hint="eastAsia"/>
        </w:rPr>
        <w:t>.</w:t>
      </w:r>
      <w:r>
        <w:t>13</w:t>
      </w:r>
      <w:r w:rsidRPr="0088147A">
        <w:rPr>
          <w:rFonts w:hint="eastAsia"/>
        </w:rPr>
        <w:t>％）</w:t>
      </w:r>
      <w:r w:rsidRPr="000758BE">
        <w:rPr>
          <w:rFonts w:hint="eastAsia"/>
        </w:rPr>
        <w:t>，</w:t>
      </w:r>
      <w:r>
        <w:rPr>
          <w:rFonts w:hint="eastAsia"/>
        </w:rPr>
        <w:t>主要</w:t>
      </w:r>
      <w:r w:rsidRPr="000758BE">
        <w:rPr>
          <w:rFonts w:hint="eastAsia"/>
        </w:rPr>
        <w:t>係</w:t>
      </w:r>
      <w:r w:rsidRPr="00133D64">
        <w:rPr>
          <w:rFonts w:hint="eastAsia"/>
        </w:rPr>
        <w:t>財物採購結餘款</w:t>
      </w:r>
      <w:r w:rsidRPr="000758BE">
        <w:rPr>
          <w:rFonts w:hint="eastAsia"/>
        </w:rPr>
        <w:t>；</w:t>
      </w:r>
      <w:r w:rsidRPr="0088147A">
        <w:rPr>
          <w:rFonts w:hint="eastAsia"/>
        </w:rPr>
        <w:t>應付保留數</w:t>
      </w:r>
      <w:r>
        <w:rPr>
          <w:rFonts w:hint="eastAsia"/>
        </w:rPr>
        <w:t>2</w:t>
      </w:r>
      <w:r w:rsidRPr="0088147A">
        <w:rPr>
          <w:rFonts w:hint="eastAsia"/>
        </w:rPr>
        <w:t>億</w:t>
      </w:r>
      <w:r>
        <w:rPr>
          <w:rFonts w:hint="eastAsia"/>
        </w:rPr>
        <w:t>4</w:t>
      </w:r>
      <w:r>
        <w:t>,326</w:t>
      </w:r>
      <w:r w:rsidRPr="0088147A">
        <w:rPr>
          <w:rFonts w:hint="eastAsia"/>
        </w:rPr>
        <w:t>萬餘元（</w:t>
      </w:r>
      <w:r>
        <w:rPr>
          <w:rFonts w:hint="eastAsia"/>
        </w:rPr>
        <w:t>5</w:t>
      </w:r>
      <w:r>
        <w:t>9</w:t>
      </w:r>
      <w:r w:rsidRPr="0088147A">
        <w:rPr>
          <w:rFonts w:hint="eastAsia"/>
        </w:rPr>
        <w:t>.</w:t>
      </w:r>
      <w:r>
        <w:t>01</w:t>
      </w:r>
      <w:r w:rsidRPr="0088147A">
        <w:rPr>
          <w:rFonts w:hint="eastAsia"/>
        </w:rPr>
        <w:t>％）</w:t>
      </w:r>
      <w:r>
        <w:rPr>
          <w:rFonts w:hint="eastAsia"/>
        </w:rPr>
        <w:t>，</w:t>
      </w:r>
      <w:r w:rsidRPr="0088147A">
        <w:rPr>
          <w:rFonts w:hint="eastAsia"/>
        </w:rPr>
        <w:t>主要係</w:t>
      </w:r>
      <w:r w:rsidRPr="00133D64">
        <w:rPr>
          <w:rFonts w:hint="eastAsia"/>
        </w:rPr>
        <w:t>汰購更新警用無線電終端設備</w:t>
      </w:r>
      <w:r>
        <w:rPr>
          <w:rFonts w:hint="eastAsia"/>
        </w:rPr>
        <w:t>案</w:t>
      </w:r>
      <w:r w:rsidRPr="0088147A">
        <w:rPr>
          <w:rFonts w:hint="eastAsia"/>
        </w:rPr>
        <w:t>，尚在執行中</w:t>
      </w:r>
      <w:r>
        <w:rPr>
          <w:rFonts w:hint="eastAsia"/>
        </w:rPr>
        <w:t>。</w:t>
      </w:r>
    </w:p>
    <w:p w14:paraId="1FF54AA0" w14:textId="77777777" w:rsidR="00DE458A" w:rsidRPr="004D398F" w:rsidRDefault="00DE458A" w:rsidP="0060701F">
      <w:pPr>
        <w:pStyle w:val="a7"/>
      </w:pPr>
      <w:r w:rsidRPr="004D398F">
        <w:rPr>
          <w:rFonts w:hint="eastAsia"/>
        </w:rPr>
        <w:t>三、重要審核意見</w:t>
      </w:r>
    </w:p>
    <w:p w14:paraId="203C9466" w14:textId="0282B274" w:rsidR="00DE458A" w:rsidRPr="004D398F" w:rsidRDefault="00DE458A" w:rsidP="002E506E">
      <w:pPr>
        <w:pStyle w:val="a5"/>
        <w:spacing w:line="500" w:lineRule="exact"/>
        <w:ind w:firstLine="280"/>
      </w:pPr>
      <w:r w:rsidRPr="004D398F">
        <w:rPr>
          <w:rFonts w:hint="eastAsia"/>
        </w:rPr>
        <w:t>（</w:t>
      </w:r>
      <w:r>
        <w:rPr>
          <w:rFonts w:hint="eastAsia"/>
        </w:rPr>
        <w:t>一</w:t>
      </w:r>
      <w:r w:rsidRPr="004D398F">
        <w:rPr>
          <w:rFonts w:hint="eastAsia"/>
        </w:rPr>
        <w:t>）</w:t>
      </w:r>
      <w:r w:rsidRPr="00A06909">
        <w:rPr>
          <w:rFonts w:hint="eastAsia"/>
        </w:rPr>
        <w:t>持續建置科技執法設備，以遏止交通違規及防制交通事故，惟部分易肇事路段</w:t>
      </w:r>
      <w:r w:rsidR="00697E6A">
        <w:rPr>
          <w:rFonts w:hint="eastAsia"/>
        </w:rPr>
        <w:t>（</w:t>
      </w:r>
      <w:r w:rsidRPr="00A06909">
        <w:rPr>
          <w:rFonts w:hint="eastAsia"/>
        </w:rPr>
        <w:t>口</w:t>
      </w:r>
      <w:r w:rsidR="00697E6A">
        <w:rPr>
          <w:rFonts w:hint="eastAsia"/>
        </w:rPr>
        <w:t>）</w:t>
      </w:r>
      <w:r w:rsidRPr="00A06909">
        <w:rPr>
          <w:rFonts w:hint="eastAsia"/>
        </w:rPr>
        <w:t>尚</w:t>
      </w:r>
      <w:r>
        <w:rPr>
          <w:rFonts w:hint="eastAsia"/>
        </w:rPr>
        <w:t>待</w:t>
      </w:r>
      <w:r w:rsidRPr="00A06909">
        <w:rPr>
          <w:rFonts w:hint="eastAsia"/>
        </w:rPr>
        <w:t>規劃裝設</w:t>
      </w:r>
      <w:r>
        <w:rPr>
          <w:rFonts w:hint="eastAsia"/>
        </w:rPr>
        <w:t>執法</w:t>
      </w:r>
      <w:r w:rsidRPr="00A06909">
        <w:rPr>
          <w:rFonts w:hint="eastAsia"/>
        </w:rPr>
        <w:t>設備</w:t>
      </w:r>
      <w:r>
        <w:rPr>
          <w:rFonts w:hint="eastAsia"/>
        </w:rPr>
        <w:t>之可行性，並有待研析</w:t>
      </w:r>
      <w:r w:rsidRPr="00A06909">
        <w:rPr>
          <w:rFonts w:hint="eastAsia"/>
        </w:rPr>
        <w:t>科技執法設備</w:t>
      </w:r>
      <w:r>
        <w:rPr>
          <w:rFonts w:hint="eastAsia"/>
        </w:rPr>
        <w:t>相關數據</w:t>
      </w:r>
      <w:r w:rsidRPr="00A06909">
        <w:rPr>
          <w:rFonts w:hint="eastAsia"/>
        </w:rPr>
        <w:t>資料，以</w:t>
      </w:r>
      <w:r>
        <w:rPr>
          <w:rFonts w:hint="eastAsia"/>
        </w:rPr>
        <w:t>掌握</w:t>
      </w:r>
      <w:r w:rsidRPr="00A06909">
        <w:rPr>
          <w:rFonts w:hint="eastAsia"/>
        </w:rPr>
        <w:t>舉發案件之精確度</w:t>
      </w:r>
      <w:r>
        <w:rPr>
          <w:rFonts w:hint="eastAsia"/>
        </w:rPr>
        <w:t>，又部分村里道路交通安全設施建置未臻適足</w:t>
      </w:r>
      <w:r w:rsidRPr="00A06909">
        <w:rPr>
          <w:rFonts w:hint="eastAsia"/>
        </w:rPr>
        <w:t>，允宜研謀改善，以維護行人及行車安全。</w:t>
      </w:r>
    </w:p>
    <w:p w14:paraId="04CA9498" w14:textId="5EB81786" w:rsidR="009A5ADD" w:rsidRPr="00FC59DF" w:rsidRDefault="00FC59DF" w:rsidP="009A5ADD">
      <w:pPr>
        <w:pStyle w:val="a8"/>
        <w:ind w:firstLine="480"/>
        <w:jc w:val="distribute"/>
        <w:rPr>
          <w:spacing w:val="-4"/>
        </w:rPr>
      </w:pPr>
      <w:r>
        <w:rPr>
          <w:rFonts w:hint="eastAsia"/>
        </w:rPr>
        <w:t>警</w:t>
      </w:r>
      <w:r w:rsidRPr="00FC59DF">
        <w:rPr>
          <w:rFonts w:hint="eastAsia"/>
          <w:spacing w:val="-4"/>
        </w:rPr>
        <w:t>察</w:t>
      </w:r>
      <w:r w:rsidR="00DE458A" w:rsidRPr="00FC59DF">
        <w:rPr>
          <w:rFonts w:hint="eastAsia"/>
          <w:spacing w:val="-4"/>
        </w:rPr>
        <w:t>局為遏止交通違規及防制交通事故，112及113年度於「各項設備－設備及投資」科目項下編列相關預算經費6,926萬餘元，於轄內易肇事路段（口）建置科技執法設備。經查其執行情</w:t>
      </w:r>
    </w:p>
    <w:p w14:paraId="53DC65F2" w14:textId="1EE2566D" w:rsidR="00DE458A" w:rsidRPr="009A5ADD" w:rsidRDefault="009A5ADD" w:rsidP="009A5ADD">
      <w:pPr>
        <w:pStyle w:val="a8"/>
        <w:ind w:firstLineChars="0" w:firstLine="0"/>
        <w:rPr>
          <w:color w:val="FF0000"/>
          <w:spacing w:val="-4"/>
        </w:rPr>
      </w:pPr>
      <w:r>
        <w:rPr>
          <w:noProof/>
        </w:rPr>
        <w:lastRenderedPageBreak/>
        <mc:AlternateContent>
          <mc:Choice Requires="wps">
            <w:drawing>
              <wp:anchor distT="0" distB="0" distL="114300" distR="114300" simplePos="0" relativeHeight="251712512" behindDoc="0" locked="0" layoutInCell="1" allowOverlap="1" wp14:anchorId="48BDE08E" wp14:editId="6EB431DE">
                <wp:simplePos x="0" y="0"/>
                <wp:positionH relativeFrom="column">
                  <wp:posOffset>1535430</wp:posOffset>
                </wp:positionH>
                <wp:positionV relativeFrom="paragraph">
                  <wp:posOffset>2082165</wp:posOffset>
                </wp:positionV>
                <wp:extent cx="4822190" cy="2280285"/>
                <wp:effectExtent l="0" t="0" r="0" b="5715"/>
                <wp:wrapSquare wrapText="bothSides"/>
                <wp:docPr id="49" name="文字方塊 49"/>
                <wp:cNvGraphicFramePr/>
                <a:graphic xmlns:a="http://schemas.openxmlformats.org/drawingml/2006/main">
                  <a:graphicData uri="http://schemas.microsoft.com/office/word/2010/wordprocessingShape">
                    <wps:wsp>
                      <wps:cNvSpPr txBox="1"/>
                      <wps:spPr>
                        <a:xfrm>
                          <a:off x="0" y="0"/>
                          <a:ext cx="4822190" cy="2280285"/>
                        </a:xfrm>
                        <a:prstGeom prst="rect">
                          <a:avLst/>
                        </a:prstGeom>
                        <a:solidFill>
                          <a:schemeClr val="lt1"/>
                        </a:solidFill>
                        <a:ln w="6350">
                          <a:noFill/>
                        </a:ln>
                      </wps:spPr>
                      <wps:txbx>
                        <w:txbxContent>
                          <w:tbl>
                            <w:tblPr>
                              <w:tblW w:w="7230" w:type="dxa"/>
                              <w:tblCellMar>
                                <w:left w:w="28" w:type="dxa"/>
                                <w:right w:w="28" w:type="dxa"/>
                              </w:tblCellMar>
                              <w:tblLook w:val="04A0" w:firstRow="1" w:lastRow="0" w:firstColumn="1" w:lastColumn="0" w:noHBand="0" w:noVBand="1"/>
                            </w:tblPr>
                            <w:tblGrid>
                              <w:gridCol w:w="709"/>
                              <w:gridCol w:w="3969"/>
                              <w:gridCol w:w="851"/>
                              <w:gridCol w:w="850"/>
                              <w:gridCol w:w="851"/>
                            </w:tblGrid>
                            <w:tr w:rsidR="009A5ADD" w:rsidRPr="00A06909" w14:paraId="35F413D9" w14:textId="77777777" w:rsidTr="00EE232B">
                              <w:trPr>
                                <w:trHeight w:val="390"/>
                              </w:trPr>
                              <w:tc>
                                <w:tcPr>
                                  <w:tcW w:w="7230" w:type="dxa"/>
                                  <w:gridSpan w:val="5"/>
                                  <w:tcBorders>
                                    <w:top w:val="nil"/>
                                    <w:left w:val="nil"/>
                                    <w:bottom w:val="nil"/>
                                    <w:right w:val="nil"/>
                                  </w:tcBorders>
                                  <w:shd w:val="clear" w:color="auto" w:fill="auto"/>
                                  <w:noWrap/>
                                  <w:vAlign w:val="center"/>
                                  <w:hideMark/>
                                </w:tcPr>
                                <w:p w14:paraId="76E4789D" w14:textId="3CD0E2EC" w:rsidR="009A5ADD" w:rsidRPr="00A06909" w:rsidRDefault="009A5ADD" w:rsidP="005F0F34">
                                  <w:pPr>
                                    <w:widowControl/>
                                    <w:spacing w:line="300" w:lineRule="exact"/>
                                    <w:ind w:left="649" w:hangingChars="270" w:hanging="649"/>
                                    <w:rPr>
                                      <w:rFonts w:ascii="標楷體" w:eastAsia="標楷體" w:hAnsi="標楷體" w:cs="新細明體"/>
                                      <w:b/>
                                      <w:bCs/>
                                      <w:kern w:val="0"/>
                                    </w:rPr>
                                  </w:pPr>
                                  <w:r w:rsidRPr="00A06909">
                                    <w:rPr>
                                      <w:rFonts w:ascii="標楷體" w:eastAsia="標楷體" w:hAnsi="標楷體" w:cs="新細明體" w:hint="eastAsia"/>
                                      <w:b/>
                                      <w:bCs/>
                                      <w:kern w:val="0"/>
                                    </w:rPr>
                                    <w:t>表1　連續2年為轄內十大易肇事路段</w:t>
                                  </w:r>
                                  <w:r w:rsidR="00980FD0">
                                    <w:rPr>
                                      <w:rFonts w:ascii="標楷體" w:eastAsia="標楷體" w:hAnsi="標楷體" w:cs="新細明體" w:hint="eastAsia"/>
                                      <w:b/>
                                      <w:bCs/>
                                      <w:kern w:val="0"/>
                                    </w:rPr>
                                    <w:t>（</w:t>
                                  </w:r>
                                  <w:r w:rsidRPr="00A06909">
                                    <w:rPr>
                                      <w:rFonts w:ascii="標楷體" w:eastAsia="標楷體" w:hAnsi="標楷體" w:cs="新細明體" w:hint="eastAsia"/>
                                      <w:b/>
                                      <w:bCs/>
                                      <w:kern w:val="0"/>
                                    </w:rPr>
                                    <w:t>口</w:t>
                                  </w:r>
                                  <w:r w:rsidR="00980FD0">
                                    <w:rPr>
                                      <w:rFonts w:ascii="標楷體" w:eastAsia="標楷體" w:hAnsi="標楷體" w:cs="新細明體" w:hint="eastAsia"/>
                                      <w:b/>
                                      <w:bCs/>
                                      <w:kern w:val="0"/>
                                    </w:rPr>
                                    <w:t>）</w:t>
                                  </w:r>
                                  <w:r w:rsidRPr="00A06909">
                                    <w:rPr>
                                      <w:rFonts w:ascii="標楷體" w:eastAsia="標楷體" w:hAnsi="標楷體" w:cs="新細明體" w:hint="eastAsia"/>
                                      <w:b/>
                                      <w:bCs/>
                                      <w:kern w:val="0"/>
                                    </w:rPr>
                                    <w:t>，惟尚未裝設科技執法設備之交通事故情形</w:t>
                                  </w:r>
                                </w:p>
                              </w:tc>
                            </w:tr>
                            <w:tr w:rsidR="009A5ADD" w:rsidRPr="00A06909" w14:paraId="73481D41" w14:textId="77777777" w:rsidTr="00EE232B">
                              <w:trPr>
                                <w:trHeight w:val="345"/>
                              </w:trPr>
                              <w:tc>
                                <w:tcPr>
                                  <w:tcW w:w="7230" w:type="dxa"/>
                                  <w:gridSpan w:val="5"/>
                                  <w:tcBorders>
                                    <w:top w:val="nil"/>
                                    <w:left w:val="nil"/>
                                    <w:bottom w:val="single" w:sz="4" w:space="0" w:color="auto"/>
                                    <w:right w:val="nil"/>
                                  </w:tcBorders>
                                  <w:shd w:val="clear" w:color="auto" w:fill="auto"/>
                                  <w:noWrap/>
                                  <w:vAlign w:val="center"/>
                                  <w:hideMark/>
                                </w:tcPr>
                                <w:p w14:paraId="6FAA4C90" w14:textId="77777777" w:rsidR="009A5ADD" w:rsidRPr="00A06909" w:rsidRDefault="009A5ADD" w:rsidP="00DD15C9">
                                  <w:pPr>
                                    <w:widowControl/>
                                    <w:spacing w:line="300" w:lineRule="exact"/>
                                    <w:jc w:val="right"/>
                                    <w:rPr>
                                      <w:rFonts w:ascii="標楷體" w:eastAsia="標楷體" w:hAnsi="標楷體" w:cs="新細明體"/>
                                      <w:kern w:val="0"/>
                                      <w:sz w:val="20"/>
                                      <w:szCs w:val="20"/>
                                    </w:rPr>
                                  </w:pPr>
                                  <w:r w:rsidRPr="00A06909">
                                    <w:rPr>
                                      <w:rFonts w:ascii="標楷體" w:eastAsia="標楷體" w:hAnsi="標楷體" w:cs="新細明體" w:hint="eastAsia"/>
                                      <w:kern w:val="0"/>
                                      <w:sz w:val="20"/>
                                      <w:szCs w:val="20"/>
                                    </w:rPr>
                                    <w:t>單位：件</w:t>
                                  </w:r>
                                </w:p>
                              </w:tc>
                            </w:tr>
                            <w:tr w:rsidR="009A5ADD" w:rsidRPr="00A06909" w14:paraId="49AFDAED" w14:textId="77777777" w:rsidTr="00EE232B">
                              <w:trPr>
                                <w:trHeight w:val="20"/>
                              </w:trPr>
                              <w:tc>
                                <w:tcPr>
                                  <w:tcW w:w="709" w:type="dxa"/>
                                  <w:vMerge w:val="restart"/>
                                  <w:tcBorders>
                                    <w:top w:val="single" w:sz="4" w:space="0" w:color="auto"/>
                                    <w:left w:val="single" w:sz="4" w:space="0" w:color="auto"/>
                                    <w:right w:val="single" w:sz="4" w:space="0" w:color="auto"/>
                                  </w:tcBorders>
                                  <w:shd w:val="clear" w:color="auto" w:fill="auto"/>
                                  <w:noWrap/>
                                  <w:vAlign w:val="center"/>
                                </w:tcPr>
                                <w:p w14:paraId="30974B03" w14:textId="77777777" w:rsidR="009A5ADD" w:rsidRPr="00A06909" w:rsidRDefault="009A5ADD" w:rsidP="00DD15C9">
                                  <w:pPr>
                                    <w:spacing w:line="260" w:lineRule="exact"/>
                                    <w:jc w:val="center"/>
                                    <w:rPr>
                                      <w:rFonts w:ascii="標楷體" w:eastAsia="標楷體" w:hAnsi="標楷體" w:cs="新細明體"/>
                                      <w:kern w:val="0"/>
                                      <w:sz w:val="20"/>
                                      <w:szCs w:val="20"/>
                                    </w:rPr>
                                  </w:pPr>
                                  <w:r w:rsidRPr="00A06909">
                                    <w:rPr>
                                      <w:rFonts w:ascii="標楷體" w:eastAsia="標楷體" w:hAnsi="標楷體" w:cs="新細明體" w:hint="eastAsia"/>
                                      <w:kern w:val="0"/>
                                      <w:sz w:val="20"/>
                                      <w:szCs w:val="20"/>
                                    </w:rPr>
                                    <w:t>鄉鎮市</w:t>
                                  </w:r>
                                </w:p>
                              </w:tc>
                              <w:tc>
                                <w:tcPr>
                                  <w:tcW w:w="3969" w:type="dxa"/>
                                  <w:vMerge w:val="restart"/>
                                  <w:tcBorders>
                                    <w:top w:val="single" w:sz="4" w:space="0" w:color="auto"/>
                                    <w:left w:val="single" w:sz="4" w:space="0" w:color="auto"/>
                                    <w:right w:val="single" w:sz="4" w:space="0" w:color="auto"/>
                                  </w:tcBorders>
                                  <w:shd w:val="clear" w:color="auto" w:fill="auto"/>
                                  <w:vAlign w:val="center"/>
                                </w:tcPr>
                                <w:p w14:paraId="37258A6E" w14:textId="77777777" w:rsidR="009A5ADD" w:rsidRPr="00A06909" w:rsidRDefault="009A5ADD" w:rsidP="00DD15C9">
                                  <w:pPr>
                                    <w:spacing w:line="260" w:lineRule="exact"/>
                                    <w:jc w:val="center"/>
                                    <w:rPr>
                                      <w:rFonts w:ascii="標楷體" w:eastAsia="標楷體" w:hAnsi="標楷體" w:cs="Arial"/>
                                      <w:kern w:val="0"/>
                                      <w:sz w:val="20"/>
                                      <w:szCs w:val="20"/>
                                    </w:rPr>
                                  </w:pPr>
                                  <w:r w:rsidRPr="00A06909">
                                    <w:rPr>
                                      <w:rFonts w:ascii="標楷體" w:eastAsia="標楷體" w:hAnsi="標楷體" w:cs="Arial"/>
                                      <w:kern w:val="0"/>
                                      <w:sz w:val="20"/>
                                      <w:szCs w:val="20"/>
                                    </w:rPr>
                                    <w:t>地點</w:t>
                                  </w:r>
                                </w:p>
                              </w:tc>
                              <w:tc>
                                <w:tcPr>
                                  <w:tcW w:w="25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63C7DB8" w14:textId="77777777" w:rsidR="009A5ADD" w:rsidRPr="00A06909" w:rsidRDefault="009A5ADD" w:rsidP="00DD15C9">
                                  <w:pPr>
                                    <w:widowControl/>
                                    <w:spacing w:line="260" w:lineRule="exact"/>
                                    <w:jc w:val="center"/>
                                    <w:rPr>
                                      <w:rFonts w:ascii="標楷體" w:eastAsia="標楷體" w:hAnsi="標楷體" w:cs="新細明體"/>
                                      <w:kern w:val="0"/>
                                      <w:sz w:val="20"/>
                                      <w:szCs w:val="20"/>
                                    </w:rPr>
                                  </w:pPr>
                                  <w:r w:rsidRPr="00A06909">
                                    <w:rPr>
                                      <w:rFonts w:ascii="標楷體" w:eastAsia="標楷體" w:hAnsi="標楷體" w:cs="新細明體" w:hint="eastAsia"/>
                                      <w:kern w:val="0"/>
                                      <w:sz w:val="20"/>
                                      <w:szCs w:val="20"/>
                                    </w:rPr>
                                    <w:t>交通事故件數</w:t>
                                  </w:r>
                                </w:p>
                              </w:tc>
                            </w:tr>
                            <w:tr w:rsidR="009A5ADD" w:rsidRPr="00A06909" w14:paraId="6038BD90" w14:textId="77777777" w:rsidTr="00EE232B">
                              <w:trPr>
                                <w:trHeight w:val="20"/>
                              </w:trPr>
                              <w:tc>
                                <w:tcPr>
                                  <w:tcW w:w="709" w:type="dxa"/>
                                  <w:vMerge/>
                                  <w:tcBorders>
                                    <w:left w:val="single" w:sz="4" w:space="0" w:color="auto"/>
                                    <w:bottom w:val="single" w:sz="4" w:space="0" w:color="auto"/>
                                    <w:right w:val="single" w:sz="4" w:space="0" w:color="auto"/>
                                  </w:tcBorders>
                                  <w:shd w:val="clear" w:color="auto" w:fill="auto"/>
                                  <w:noWrap/>
                                  <w:vAlign w:val="center"/>
                                  <w:hideMark/>
                                </w:tcPr>
                                <w:p w14:paraId="7A6EA331" w14:textId="77777777" w:rsidR="009A5ADD" w:rsidRPr="00A06909" w:rsidRDefault="009A5ADD" w:rsidP="00DD15C9">
                                  <w:pPr>
                                    <w:widowControl/>
                                    <w:spacing w:line="260" w:lineRule="exact"/>
                                    <w:jc w:val="center"/>
                                    <w:rPr>
                                      <w:rFonts w:ascii="標楷體" w:eastAsia="標楷體" w:hAnsi="標楷體" w:cs="新細明體"/>
                                      <w:kern w:val="0"/>
                                      <w:sz w:val="20"/>
                                      <w:szCs w:val="20"/>
                                    </w:rPr>
                                  </w:pPr>
                                </w:p>
                              </w:tc>
                              <w:tc>
                                <w:tcPr>
                                  <w:tcW w:w="3969" w:type="dxa"/>
                                  <w:vMerge/>
                                  <w:tcBorders>
                                    <w:left w:val="single" w:sz="4" w:space="0" w:color="auto"/>
                                    <w:bottom w:val="single" w:sz="4" w:space="0" w:color="auto"/>
                                    <w:right w:val="single" w:sz="4" w:space="0" w:color="auto"/>
                                  </w:tcBorders>
                                  <w:shd w:val="clear" w:color="auto" w:fill="auto"/>
                                  <w:vAlign w:val="center"/>
                                  <w:hideMark/>
                                </w:tcPr>
                                <w:p w14:paraId="01777AA0" w14:textId="77777777" w:rsidR="009A5ADD" w:rsidRPr="00A06909" w:rsidRDefault="009A5ADD" w:rsidP="00DD15C9">
                                  <w:pPr>
                                    <w:widowControl/>
                                    <w:spacing w:line="260" w:lineRule="exact"/>
                                    <w:jc w:val="center"/>
                                    <w:rPr>
                                      <w:rFonts w:ascii="標楷體" w:eastAsia="標楷體" w:hAnsi="標楷體" w:cs="Arial"/>
                                      <w:kern w:val="0"/>
                                      <w:sz w:val="20"/>
                                      <w:szCs w:val="20"/>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A80E49" w14:textId="77777777" w:rsidR="009A5ADD" w:rsidRPr="00A06909" w:rsidRDefault="009A5ADD" w:rsidP="00DD15C9">
                                  <w:pPr>
                                    <w:widowControl/>
                                    <w:spacing w:line="260" w:lineRule="exact"/>
                                    <w:jc w:val="center"/>
                                    <w:rPr>
                                      <w:rFonts w:ascii="標楷體" w:eastAsia="標楷體" w:hAnsi="標楷體" w:cs="新細明體"/>
                                      <w:kern w:val="0"/>
                                      <w:sz w:val="20"/>
                                      <w:szCs w:val="20"/>
                                    </w:rPr>
                                  </w:pPr>
                                  <w:r w:rsidRPr="00A06909">
                                    <w:rPr>
                                      <w:rFonts w:ascii="標楷體" w:eastAsia="標楷體" w:hAnsi="標楷體" w:cs="新細明體" w:hint="eastAsia"/>
                                      <w:kern w:val="0"/>
                                      <w:sz w:val="20"/>
                                      <w:szCs w:val="20"/>
                                    </w:rPr>
                                    <w:t>1</w:t>
                                  </w:r>
                                  <w:r w:rsidRPr="00A06909">
                                    <w:rPr>
                                      <w:rFonts w:ascii="標楷體" w:eastAsia="標楷體" w:hAnsi="標楷體" w:cs="新細明體"/>
                                      <w:kern w:val="0"/>
                                      <w:sz w:val="20"/>
                                      <w:szCs w:val="20"/>
                                    </w:rPr>
                                    <w:t>12</w:t>
                                  </w:r>
                                  <w:r w:rsidRPr="00A06909">
                                    <w:rPr>
                                      <w:rFonts w:ascii="標楷體" w:eastAsia="標楷體" w:hAnsi="標楷體" w:cs="新細明體" w:hint="eastAsia"/>
                                      <w:kern w:val="0"/>
                                      <w:sz w:val="20"/>
                                      <w:szCs w:val="20"/>
                                    </w:rPr>
                                    <w:t>年度</w:t>
                                  </w:r>
                                </w:p>
                              </w:tc>
                              <w:tc>
                                <w:tcPr>
                                  <w:tcW w:w="850" w:type="dxa"/>
                                  <w:tcBorders>
                                    <w:top w:val="single" w:sz="4" w:space="0" w:color="auto"/>
                                    <w:left w:val="single" w:sz="4" w:space="0" w:color="auto"/>
                                    <w:bottom w:val="single" w:sz="4" w:space="0" w:color="auto"/>
                                    <w:right w:val="single" w:sz="4" w:space="0" w:color="auto"/>
                                  </w:tcBorders>
                                </w:tcPr>
                                <w:p w14:paraId="4D38EF45" w14:textId="77777777" w:rsidR="009A5ADD" w:rsidRPr="00A06909" w:rsidRDefault="009A5ADD" w:rsidP="00DD15C9">
                                  <w:pPr>
                                    <w:widowControl/>
                                    <w:spacing w:line="260" w:lineRule="exact"/>
                                    <w:jc w:val="center"/>
                                    <w:rPr>
                                      <w:rFonts w:ascii="標楷體" w:eastAsia="標楷體" w:hAnsi="標楷體" w:cs="新細明體"/>
                                      <w:kern w:val="0"/>
                                      <w:sz w:val="20"/>
                                      <w:szCs w:val="20"/>
                                    </w:rPr>
                                  </w:pPr>
                                  <w:r w:rsidRPr="00A06909">
                                    <w:rPr>
                                      <w:rFonts w:ascii="標楷體" w:eastAsia="標楷體" w:hAnsi="標楷體" w:cs="新細明體" w:hint="eastAsia"/>
                                      <w:kern w:val="0"/>
                                      <w:sz w:val="20"/>
                                      <w:szCs w:val="20"/>
                                    </w:rPr>
                                    <w:t>11</w:t>
                                  </w:r>
                                  <w:r w:rsidRPr="00A06909">
                                    <w:rPr>
                                      <w:rFonts w:ascii="標楷體" w:eastAsia="標楷體" w:hAnsi="標楷體" w:cs="新細明體"/>
                                      <w:kern w:val="0"/>
                                      <w:sz w:val="20"/>
                                      <w:szCs w:val="20"/>
                                    </w:rPr>
                                    <w:t>3</w:t>
                                  </w:r>
                                  <w:r w:rsidRPr="00A06909">
                                    <w:rPr>
                                      <w:rFonts w:ascii="標楷體" w:eastAsia="標楷體" w:hAnsi="標楷體" w:cs="新細明體" w:hint="eastAsia"/>
                                      <w:kern w:val="0"/>
                                      <w:sz w:val="20"/>
                                      <w:szCs w:val="20"/>
                                    </w:rPr>
                                    <w:t>年度</w:t>
                                  </w:r>
                                </w:p>
                              </w:tc>
                              <w:tc>
                                <w:tcPr>
                                  <w:tcW w:w="851" w:type="dxa"/>
                                  <w:tcBorders>
                                    <w:top w:val="single" w:sz="4" w:space="0" w:color="auto"/>
                                    <w:left w:val="single" w:sz="4" w:space="0" w:color="auto"/>
                                    <w:bottom w:val="single" w:sz="4" w:space="0" w:color="auto"/>
                                    <w:right w:val="single" w:sz="4" w:space="0" w:color="auto"/>
                                  </w:tcBorders>
                                </w:tcPr>
                                <w:p w14:paraId="1C400CD3" w14:textId="77777777" w:rsidR="009A5ADD" w:rsidRPr="00A539D5" w:rsidRDefault="009A5ADD" w:rsidP="00DD15C9">
                                  <w:pPr>
                                    <w:widowControl/>
                                    <w:spacing w:line="260" w:lineRule="exact"/>
                                    <w:jc w:val="center"/>
                                    <w:rPr>
                                      <w:rFonts w:ascii="標楷體" w:eastAsia="標楷體" w:hAnsi="標楷體" w:cs="新細明體"/>
                                      <w:spacing w:val="-10"/>
                                      <w:kern w:val="0"/>
                                      <w:sz w:val="20"/>
                                      <w:szCs w:val="20"/>
                                    </w:rPr>
                                  </w:pPr>
                                  <w:r w:rsidRPr="00A539D5">
                                    <w:rPr>
                                      <w:rFonts w:ascii="標楷體" w:eastAsia="標楷體" w:hAnsi="標楷體" w:cs="新細明體" w:hint="eastAsia"/>
                                      <w:spacing w:val="-10"/>
                                      <w:kern w:val="0"/>
                                      <w:sz w:val="20"/>
                                      <w:szCs w:val="20"/>
                                    </w:rPr>
                                    <w:t>比較增減</w:t>
                                  </w:r>
                                </w:p>
                              </w:tc>
                            </w:tr>
                            <w:tr w:rsidR="009A5ADD" w:rsidRPr="00A06909" w14:paraId="7DB3A62B" w14:textId="77777777" w:rsidTr="009A5ADD">
                              <w:trPr>
                                <w:trHeight w:val="283"/>
                              </w:trPr>
                              <w:tc>
                                <w:tcPr>
                                  <w:tcW w:w="4678"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BCD1F04" w14:textId="77777777" w:rsidR="009A5ADD" w:rsidRPr="00A06909" w:rsidRDefault="009A5ADD" w:rsidP="00DD15C9">
                                  <w:pPr>
                                    <w:widowControl/>
                                    <w:spacing w:line="260" w:lineRule="exact"/>
                                    <w:jc w:val="center"/>
                                    <w:rPr>
                                      <w:rFonts w:ascii="標楷體" w:eastAsia="標楷體" w:hAnsi="標楷體" w:cs="Arial"/>
                                      <w:b/>
                                      <w:kern w:val="0"/>
                                      <w:sz w:val="20"/>
                                      <w:szCs w:val="20"/>
                                    </w:rPr>
                                  </w:pPr>
                                  <w:r w:rsidRPr="00A06909">
                                    <w:rPr>
                                      <w:rFonts w:ascii="標楷體" w:eastAsia="標楷體" w:hAnsi="標楷體" w:cs="Arial" w:hint="eastAsia"/>
                                      <w:b/>
                                      <w:kern w:val="0"/>
                                      <w:sz w:val="20"/>
                                      <w:szCs w:val="20"/>
                                    </w:rPr>
                                    <w:t>合計</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72BD744" w14:textId="77777777" w:rsidR="009A5ADD" w:rsidRPr="00A06909" w:rsidRDefault="009A5ADD" w:rsidP="00DD15C9">
                                  <w:pPr>
                                    <w:widowControl/>
                                    <w:spacing w:line="260" w:lineRule="exact"/>
                                    <w:jc w:val="right"/>
                                    <w:rPr>
                                      <w:rFonts w:ascii="標楷體" w:eastAsia="標楷體" w:hAnsi="標楷體" w:cs="Arial"/>
                                      <w:b/>
                                      <w:kern w:val="0"/>
                                      <w:sz w:val="20"/>
                                      <w:szCs w:val="20"/>
                                    </w:rPr>
                                  </w:pPr>
                                  <w:r w:rsidRPr="00A06909">
                                    <w:rPr>
                                      <w:rFonts w:ascii="標楷體" w:eastAsia="標楷體" w:hAnsi="標楷體" w:cs="Arial" w:hint="eastAsia"/>
                                      <w:b/>
                                      <w:kern w:val="0"/>
                                      <w:sz w:val="20"/>
                                      <w:szCs w:val="20"/>
                                    </w:rPr>
                                    <w:t>1</w:t>
                                  </w:r>
                                  <w:r w:rsidRPr="00A06909">
                                    <w:rPr>
                                      <w:rFonts w:ascii="標楷體" w:eastAsia="標楷體" w:hAnsi="標楷體" w:cs="Arial"/>
                                      <w:b/>
                                      <w:kern w:val="0"/>
                                      <w:sz w:val="20"/>
                                      <w:szCs w:val="20"/>
                                    </w:rPr>
                                    <w:t>16</w:t>
                                  </w:r>
                                </w:p>
                              </w:tc>
                              <w:tc>
                                <w:tcPr>
                                  <w:tcW w:w="850" w:type="dxa"/>
                                  <w:tcBorders>
                                    <w:top w:val="single" w:sz="4" w:space="0" w:color="auto"/>
                                    <w:left w:val="single" w:sz="4" w:space="0" w:color="auto"/>
                                    <w:bottom w:val="single" w:sz="4" w:space="0" w:color="auto"/>
                                    <w:right w:val="single" w:sz="4" w:space="0" w:color="auto"/>
                                  </w:tcBorders>
                                </w:tcPr>
                                <w:p w14:paraId="37EDF417" w14:textId="77777777" w:rsidR="009A5ADD" w:rsidRPr="00A06909" w:rsidRDefault="009A5ADD" w:rsidP="00DD15C9">
                                  <w:pPr>
                                    <w:widowControl/>
                                    <w:spacing w:line="260" w:lineRule="exact"/>
                                    <w:jc w:val="right"/>
                                    <w:rPr>
                                      <w:rFonts w:ascii="標楷體" w:eastAsia="標楷體" w:hAnsi="標楷體" w:cs="Arial"/>
                                      <w:b/>
                                      <w:kern w:val="0"/>
                                      <w:sz w:val="20"/>
                                      <w:szCs w:val="20"/>
                                    </w:rPr>
                                  </w:pPr>
                                  <w:r w:rsidRPr="00A06909">
                                    <w:rPr>
                                      <w:rFonts w:ascii="標楷體" w:eastAsia="標楷體" w:hAnsi="標楷體" w:cs="Arial" w:hint="eastAsia"/>
                                      <w:b/>
                                      <w:kern w:val="0"/>
                                      <w:sz w:val="20"/>
                                      <w:szCs w:val="20"/>
                                    </w:rPr>
                                    <w:t>1</w:t>
                                  </w:r>
                                  <w:r w:rsidRPr="00A06909">
                                    <w:rPr>
                                      <w:rFonts w:ascii="標楷體" w:eastAsia="標楷體" w:hAnsi="標楷體" w:cs="Arial"/>
                                      <w:b/>
                                      <w:kern w:val="0"/>
                                      <w:sz w:val="20"/>
                                      <w:szCs w:val="20"/>
                                    </w:rPr>
                                    <w:t>28</w:t>
                                  </w:r>
                                </w:p>
                              </w:tc>
                              <w:tc>
                                <w:tcPr>
                                  <w:tcW w:w="851" w:type="dxa"/>
                                  <w:tcBorders>
                                    <w:top w:val="single" w:sz="4" w:space="0" w:color="auto"/>
                                    <w:left w:val="single" w:sz="4" w:space="0" w:color="auto"/>
                                    <w:bottom w:val="single" w:sz="4" w:space="0" w:color="auto"/>
                                    <w:right w:val="single" w:sz="4" w:space="0" w:color="auto"/>
                                  </w:tcBorders>
                                </w:tcPr>
                                <w:p w14:paraId="3EB9EC86" w14:textId="77777777" w:rsidR="009A5ADD" w:rsidRPr="00A06909" w:rsidRDefault="009A5ADD" w:rsidP="00DD15C9">
                                  <w:pPr>
                                    <w:widowControl/>
                                    <w:spacing w:line="260" w:lineRule="exact"/>
                                    <w:jc w:val="right"/>
                                    <w:rPr>
                                      <w:rFonts w:ascii="標楷體" w:eastAsia="標楷體" w:hAnsi="標楷體" w:cs="Arial"/>
                                      <w:b/>
                                      <w:kern w:val="0"/>
                                      <w:sz w:val="20"/>
                                      <w:szCs w:val="20"/>
                                    </w:rPr>
                                  </w:pPr>
                                  <w:r w:rsidRPr="00A06909">
                                    <w:rPr>
                                      <w:rFonts w:ascii="標楷體" w:eastAsia="標楷體" w:hAnsi="標楷體" w:cs="Arial" w:hint="eastAsia"/>
                                      <w:b/>
                                      <w:kern w:val="0"/>
                                      <w:sz w:val="20"/>
                                      <w:szCs w:val="20"/>
                                    </w:rPr>
                                    <w:t>1</w:t>
                                  </w:r>
                                  <w:r w:rsidRPr="00A06909">
                                    <w:rPr>
                                      <w:rFonts w:ascii="標楷體" w:eastAsia="標楷體" w:hAnsi="標楷體" w:cs="Arial"/>
                                      <w:b/>
                                      <w:kern w:val="0"/>
                                      <w:sz w:val="20"/>
                                      <w:szCs w:val="20"/>
                                    </w:rPr>
                                    <w:t>2</w:t>
                                  </w:r>
                                </w:p>
                              </w:tc>
                            </w:tr>
                            <w:tr w:rsidR="009A5ADD" w:rsidRPr="00A06909" w14:paraId="240EFEC7" w14:textId="77777777" w:rsidTr="009A5ADD">
                              <w:trPr>
                                <w:trHeight w:val="283"/>
                              </w:trPr>
                              <w:tc>
                                <w:tcPr>
                                  <w:tcW w:w="709" w:type="dxa"/>
                                  <w:vMerge w:val="restart"/>
                                  <w:tcBorders>
                                    <w:top w:val="single" w:sz="4" w:space="0" w:color="auto"/>
                                    <w:left w:val="single" w:sz="4" w:space="0" w:color="auto"/>
                                    <w:right w:val="single" w:sz="4" w:space="0" w:color="auto"/>
                                  </w:tcBorders>
                                  <w:shd w:val="clear" w:color="auto" w:fill="auto"/>
                                  <w:noWrap/>
                                  <w:vAlign w:val="center"/>
                                </w:tcPr>
                                <w:p w14:paraId="6FFAC97D" w14:textId="77777777" w:rsidR="009A5ADD" w:rsidRPr="00A06909" w:rsidRDefault="009A5ADD" w:rsidP="00DD15C9">
                                  <w:pPr>
                                    <w:spacing w:line="260" w:lineRule="exact"/>
                                    <w:jc w:val="center"/>
                                    <w:rPr>
                                      <w:rFonts w:ascii="標楷體" w:eastAsia="標楷體" w:hAnsi="標楷體" w:cs="Arial"/>
                                      <w:kern w:val="0"/>
                                      <w:sz w:val="20"/>
                                      <w:szCs w:val="20"/>
                                    </w:rPr>
                                  </w:pPr>
                                  <w:r w:rsidRPr="00A06909">
                                    <w:rPr>
                                      <w:rFonts w:ascii="標楷體" w:eastAsia="標楷體" w:hAnsi="標楷體" w:cs="Arial" w:hint="eastAsia"/>
                                      <w:kern w:val="0"/>
                                      <w:sz w:val="20"/>
                                      <w:szCs w:val="20"/>
                                    </w:rPr>
                                    <w:t>彰化市</w:t>
                                  </w:r>
                                </w:p>
                              </w:tc>
                              <w:tc>
                                <w:tcPr>
                                  <w:tcW w:w="3969" w:type="dxa"/>
                                  <w:tcBorders>
                                    <w:top w:val="single" w:sz="4" w:space="0" w:color="auto"/>
                                    <w:left w:val="single" w:sz="4" w:space="0" w:color="auto"/>
                                    <w:bottom w:val="single" w:sz="4" w:space="0" w:color="auto"/>
                                    <w:right w:val="single" w:sz="4" w:space="0" w:color="auto"/>
                                  </w:tcBorders>
                                  <w:shd w:val="clear" w:color="auto" w:fill="auto"/>
                                  <w:vAlign w:val="center"/>
                                </w:tcPr>
                                <w:p w14:paraId="0310A2A5" w14:textId="77777777" w:rsidR="009A5ADD" w:rsidRPr="00A06909" w:rsidRDefault="009A5ADD" w:rsidP="009A5ADD">
                                  <w:pPr>
                                    <w:widowControl/>
                                    <w:spacing w:line="260" w:lineRule="exact"/>
                                    <w:rPr>
                                      <w:rFonts w:ascii="標楷體" w:eastAsia="標楷體" w:hAnsi="標楷體" w:cs="Arial"/>
                                      <w:kern w:val="0"/>
                                      <w:sz w:val="20"/>
                                      <w:szCs w:val="20"/>
                                    </w:rPr>
                                  </w:pPr>
                                  <w:r w:rsidRPr="00A06909">
                                    <w:rPr>
                                      <w:rFonts w:ascii="標楷體" w:eastAsia="標楷體" w:hAnsi="標楷體" w:cs="Arial"/>
                                      <w:kern w:val="0"/>
                                      <w:sz w:val="20"/>
                                      <w:szCs w:val="20"/>
                                    </w:rPr>
                                    <w:t>中山路二段、孔門路、東民街</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03C4C83" w14:textId="77777777" w:rsidR="009A5ADD" w:rsidRPr="00A06909" w:rsidRDefault="009A5ADD" w:rsidP="00DD15C9">
                                  <w:pPr>
                                    <w:widowControl/>
                                    <w:spacing w:line="260" w:lineRule="exact"/>
                                    <w:jc w:val="right"/>
                                    <w:rPr>
                                      <w:rFonts w:ascii="標楷體" w:eastAsia="標楷體" w:hAnsi="標楷體" w:cs="Arial"/>
                                      <w:kern w:val="0"/>
                                      <w:sz w:val="20"/>
                                      <w:szCs w:val="20"/>
                                    </w:rPr>
                                  </w:pPr>
                                  <w:r w:rsidRPr="00A06909">
                                    <w:rPr>
                                      <w:rFonts w:ascii="標楷體" w:eastAsia="標楷體" w:hAnsi="標楷體" w:cs="Arial"/>
                                      <w:kern w:val="0"/>
                                      <w:sz w:val="20"/>
                                      <w:szCs w:val="20"/>
                                    </w:rPr>
                                    <w:t>28</w:t>
                                  </w:r>
                                </w:p>
                              </w:tc>
                              <w:tc>
                                <w:tcPr>
                                  <w:tcW w:w="850" w:type="dxa"/>
                                  <w:tcBorders>
                                    <w:top w:val="single" w:sz="4" w:space="0" w:color="auto"/>
                                    <w:left w:val="single" w:sz="4" w:space="0" w:color="auto"/>
                                    <w:bottom w:val="single" w:sz="4" w:space="0" w:color="auto"/>
                                    <w:right w:val="single" w:sz="4" w:space="0" w:color="auto"/>
                                  </w:tcBorders>
                                </w:tcPr>
                                <w:p w14:paraId="14501CC1" w14:textId="77777777" w:rsidR="009A5ADD" w:rsidRPr="00A06909" w:rsidRDefault="009A5ADD" w:rsidP="00DD15C9">
                                  <w:pPr>
                                    <w:widowControl/>
                                    <w:spacing w:line="260" w:lineRule="exact"/>
                                    <w:jc w:val="right"/>
                                    <w:rPr>
                                      <w:rFonts w:ascii="標楷體" w:eastAsia="標楷體" w:hAnsi="標楷體" w:cs="Arial"/>
                                      <w:kern w:val="0"/>
                                      <w:sz w:val="20"/>
                                      <w:szCs w:val="20"/>
                                    </w:rPr>
                                  </w:pPr>
                                  <w:r w:rsidRPr="00A06909">
                                    <w:rPr>
                                      <w:rFonts w:ascii="標楷體" w:eastAsia="標楷體" w:hAnsi="標楷體" w:cs="Arial" w:hint="eastAsia"/>
                                      <w:kern w:val="0"/>
                                      <w:sz w:val="20"/>
                                      <w:szCs w:val="20"/>
                                    </w:rPr>
                                    <w:t>3</w:t>
                                  </w:r>
                                  <w:r w:rsidRPr="00A06909">
                                    <w:rPr>
                                      <w:rFonts w:ascii="標楷體" w:eastAsia="標楷體" w:hAnsi="標楷體" w:cs="Arial"/>
                                      <w:kern w:val="0"/>
                                      <w:sz w:val="20"/>
                                      <w:szCs w:val="20"/>
                                    </w:rPr>
                                    <w:t>5</w:t>
                                  </w:r>
                                </w:p>
                              </w:tc>
                              <w:tc>
                                <w:tcPr>
                                  <w:tcW w:w="851" w:type="dxa"/>
                                  <w:tcBorders>
                                    <w:top w:val="single" w:sz="4" w:space="0" w:color="auto"/>
                                    <w:left w:val="single" w:sz="4" w:space="0" w:color="auto"/>
                                    <w:bottom w:val="single" w:sz="4" w:space="0" w:color="auto"/>
                                    <w:right w:val="single" w:sz="4" w:space="0" w:color="auto"/>
                                  </w:tcBorders>
                                </w:tcPr>
                                <w:p w14:paraId="606BD674" w14:textId="77777777" w:rsidR="009A5ADD" w:rsidRPr="00A06909" w:rsidRDefault="009A5ADD" w:rsidP="00DD15C9">
                                  <w:pPr>
                                    <w:widowControl/>
                                    <w:spacing w:line="260" w:lineRule="exact"/>
                                    <w:jc w:val="right"/>
                                    <w:rPr>
                                      <w:rFonts w:ascii="標楷體" w:eastAsia="標楷體" w:hAnsi="標楷體" w:cs="Arial"/>
                                      <w:kern w:val="0"/>
                                      <w:sz w:val="20"/>
                                      <w:szCs w:val="20"/>
                                    </w:rPr>
                                  </w:pPr>
                                  <w:r w:rsidRPr="00A06909">
                                    <w:rPr>
                                      <w:rFonts w:ascii="標楷體" w:eastAsia="標楷體" w:hAnsi="標楷體" w:cs="Arial" w:hint="eastAsia"/>
                                      <w:kern w:val="0"/>
                                      <w:sz w:val="20"/>
                                      <w:szCs w:val="20"/>
                                    </w:rPr>
                                    <w:t>7</w:t>
                                  </w:r>
                                </w:p>
                              </w:tc>
                            </w:tr>
                            <w:tr w:rsidR="009A5ADD" w:rsidRPr="00A06909" w14:paraId="0848BBD9" w14:textId="77777777" w:rsidTr="009A5ADD">
                              <w:trPr>
                                <w:trHeight w:val="283"/>
                              </w:trPr>
                              <w:tc>
                                <w:tcPr>
                                  <w:tcW w:w="709" w:type="dxa"/>
                                  <w:vMerge/>
                                  <w:tcBorders>
                                    <w:left w:val="single" w:sz="4" w:space="0" w:color="auto"/>
                                    <w:right w:val="single" w:sz="4" w:space="0" w:color="auto"/>
                                  </w:tcBorders>
                                  <w:shd w:val="clear" w:color="auto" w:fill="auto"/>
                                  <w:noWrap/>
                                  <w:vAlign w:val="center"/>
                                  <w:hideMark/>
                                </w:tcPr>
                                <w:p w14:paraId="6E50DB93" w14:textId="77777777" w:rsidR="009A5ADD" w:rsidRPr="00A06909" w:rsidRDefault="009A5ADD" w:rsidP="00DD15C9">
                                  <w:pPr>
                                    <w:spacing w:line="260" w:lineRule="exact"/>
                                    <w:jc w:val="center"/>
                                    <w:rPr>
                                      <w:rFonts w:ascii="標楷體" w:eastAsia="標楷體" w:hAnsi="標楷體" w:cs="Arial"/>
                                      <w:kern w:val="0"/>
                                      <w:sz w:val="20"/>
                                      <w:szCs w:val="20"/>
                                    </w:rPr>
                                  </w:pPr>
                                </w:p>
                              </w:tc>
                              <w:tc>
                                <w:tcPr>
                                  <w:tcW w:w="39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049AF4" w14:textId="77777777" w:rsidR="009A5ADD" w:rsidRPr="00A06909" w:rsidRDefault="009A5ADD" w:rsidP="009A5ADD">
                                  <w:pPr>
                                    <w:widowControl/>
                                    <w:spacing w:line="260" w:lineRule="exact"/>
                                    <w:rPr>
                                      <w:rFonts w:ascii="標楷體" w:eastAsia="標楷體" w:hAnsi="標楷體" w:cs="Arial"/>
                                      <w:kern w:val="0"/>
                                      <w:sz w:val="20"/>
                                      <w:szCs w:val="20"/>
                                    </w:rPr>
                                  </w:pPr>
                                  <w:r w:rsidRPr="00A06909">
                                    <w:rPr>
                                      <w:rFonts w:ascii="標楷體" w:eastAsia="標楷體" w:hAnsi="標楷體" w:cs="Arial"/>
                                      <w:kern w:val="0"/>
                                      <w:sz w:val="20"/>
                                      <w:szCs w:val="20"/>
                                    </w:rPr>
                                    <w:t>中山路一段、中山路二段、南平街、南瑤路</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B9428E" w14:textId="77777777" w:rsidR="009A5ADD" w:rsidRPr="00A06909" w:rsidRDefault="009A5ADD" w:rsidP="00DD15C9">
                                  <w:pPr>
                                    <w:widowControl/>
                                    <w:spacing w:line="260" w:lineRule="exact"/>
                                    <w:jc w:val="right"/>
                                    <w:rPr>
                                      <w:rFonts w:ascii="標楷體" w:eastAsia="標楷體" w:hAnsi="標楷體" w:cs="Arial"/>
                                      <w:kern w:val="0"/>
                                      <w:sz w:val="20"/>
                                      <w:szCs w:val="20"/>
                                    </w:rPr>
                                  </w:pPr>
                                  <w:r w:rsidRPr="00A06909">
                                    <w:rPr>
                                      <w:rFonts w:ascii="標楷體" w:eastAsia="標楷體" w:hAnsi="標楷體" w:cs="Arial"/>
                                      <w:kern w:val="0"/>
                                      <w:sz w:val="20"/>
                                      <w:szCs w:val="20"/>
                                    </w:rPr>
                                    <w:t>26</w:t>
                                  </w:r>
                                </w:p>
                              </w:tc>
                              <w:tc>
                                <w:tcPr>
                                  <w:tcW w:w="850" w:type="dxa"/>
                                  <w:tcBorders>
                                    <w:top w:val="single" w:sz="4" w:space="0" w:color="auto"/>
                                    <w:left w:val="single" w:sz="4" w:space="0" w:color="auto"/>
                                    <w:bottom w:val="single" w:sz="4" w:space="0" w:color="auto"/>
                                    <w:right w:val="single" w:sz="4" w:space="0" w:color="auto"/>
                                  </w:tcBorders>
                                </w:tcPr>
                                <w:p w14:paraId="043B191B" w14:textId="77777777" w:rsidR="009A5ADD" w:rsidRPr="00A06909" w:rsidRDefault="009A5ADD" w:rsidP="00DD15C9">
                                  <w:pPr>
                                    <w:widowControl/>
                                    <w:spacing w:line="260" w:lineRule="exact"/>
                                    <w:jc w:val="right"/>
                                    <w:rPr>
                                      <w:rFonts w:ascii="標楷體" w:eastAsia="標楷體" w:hAnsi="標楷體" w:cs="Arial"/>
                                      <w:kern w:val="0"/>
                                      <w:sz w:val="20"/>
                                      <w:szCs w:val="20"/>
                                    </w:rPr>
                                  </w:pPr>
                                  <w:r w:rsidRPr="00A06909">
                                    <w:rPr>
                                      <w:rFonts w:ascii="標楷體" w:eastAsia="標楷體" w:hAnsi="標楷體" w:cs="Arial" w:hint="eastAsia"/>
                                      <w:kern w:val="0"/>
                                      <w:sz w:val="20"/>
                                      <w:szCs w:val="20"/>
                                    </w:rPr>
                                    <w:t>2</w:t>
                                  </w:r>
                                  <w:r w:rsidRPr="00A06909">
                                    <w:rPr>
                                      <w:rFonts w:ascii="標楷體" w:eastAsia="標楷體" w:hAnsi="標楷體" w:cs="Arial"/>
                                      <w:kern w:val="0"/>
                                      <w:sz w:val="20"/>
                                      <w:szCs w:val="20"/>
                                    </w:rPr>
                                    <w:t>6</w:t>
                                  </w:r>
                                </w:p>
                              </w:tc>
                              <w:tc>
                                <w:tcPr>
                                  <w:tcW w:w="851" w:type="dxa"/>
                                  <w:tcBorders>
                                    <w:top w:val="single" w:sz="4" w:space="0" w:color="auto"/>
                                    <w:left w:val="single" w:sz="4" w:space="0" w:color="auto"/>
                                    <w:bottom w:val="single" w:sz="4" w:space="0" w:color="auto"/>
                                    <w:right w:val="single" w:sz="4" w:space="0" w:color="auto"/>
                                  </w:tcBorders>
                                </w:tcPr>
                                <w:p w14:paraId="6A3EDA47" w14:textId="77777777" w:rsidR="009A5ADD" w:rsidRPr="00A06909" w:rsidRDefault="009A5ADD" w:rsidP="00DD15C9">
                                  <w:pPr>
                                    <w:widowControl/>
                                    <w:spacing w:line="260" w:lineRule="exact"/>
                                    <w:jc w:val="right"/>
                                    <w:rPr>
                                      <w:rFonts w:ascii="標楷體" w:eastAsia="標楷體" w:hAnsi="標楷體" w:cs="Arial"/>
                                      <w:kern w:val="0"/>
                                      <w:sz w:val="20"/>
                                      <w:szCs w:val="20"/>
                                    </w:rPr>
                                  </w:pPr>
                                  <w:r w:rsidRPr="00A06909">
                                    <w:rPr>
                                      <w:rFonts w:ascii="標楷體" w:eastAsia="標楷體" w:hAnsi="標楷體" w:cs="Arial" w:hint="eastAsia"/>
                                      <w:kern w:val="0"/>
                                      <w:sz w:val="20"/>
                                      <w:szCs w:val="20"/>
                                    </w:rPr>
                                    <w:t>－</w:t>
                                  </w:r>
                                </w:p>
                              </w:tc>
                            </w:tr>
                            <w:tr w:rsidR="009A5ADD" w:rsidRPr="00A06909" w14:paraId="2D469222" w14:textId="77777777" w:rsidTr="009A5ADD">
                              <w:trPr>
                                <w:trHeight w:val="283"/>
                              </w:trPr>
                              <w:tc>
                                <w:tcPr>
                                  <w:tcW w:w="709" w:type="dxa"/>
                                  <w:vMerge/>
                                  <w:tcBorders>
                                    <w:left w:val="single" w:sz="4" w:space="0" w:color="auto"/>
                                    <w:right w:val="single" w:sz="4" w:space="0" w:color="auto"/>
                                  </w:tcBorders>
                                  <w:shd w:val="clear" w:color="auto" w:fill="auto"/>
                                  <w:noWrap/>
                                  <w:vAlign w:val="center"/>
                                  <w:hideMark/>
                                </w:tcPr>
                                <w:p w14:paraId="695B3671" w14:textId="77777777" w:rsidR="009A5ADD" w:rsidRPr="00A06909" w:rsidRDefault="009A5ADD" w:rsidP="00DD15C9">
                                  <w:pPr>
                                    <w:spacing w:line="260" w:lineRule="exact"/>
                                    <w:jc w:val="center"/>
                                    <w:rPr>
                                      <w:rFonts w:ascii="標楷體" w:eastAsia="標楷體" w:hAnsi="標楷體" w:cs="Arial"/>
                                      <w:kern w:val="0"/>
                                      <w:sz w:val="20"/>
                                      <w:szCs w:val="20"/>
                                    </w:rPr>
                                  </w:pPr>
                                </w:p>
                              </w:tc>
                              <w:tc>
                                <w:tcPr>
                                  <w:tcW w:w="39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44793F" w14:textId="77777777" w:rsidR="009A5ADD" w:rsidRPr="00A06909" w:rsidRDefault="009A5ADD" w:rsidP="009A5ADD">
                                  <w:pPr>
                                    <w:widowControl/>
                                    <w:spacing w:line="260" w:lineRule="exact"/>
                                    <w:rPr>
                                      <w:rFonts w:ascii="標楷體" w:eastAsia="標楷體" w:hAnsi="標楷體" w:cs="Arial"/>
                                      <w:kern w:val="0"/>
                                      <w:sz w:val="20"/>
                                      <w:szCs w:val="20"/>
                                    </w:rPr>
                                  </w:pPr>
                                  <w:r w:rsidRPr="00A06909">
                                    <w:rPr>
                                      <w:rFonts w:ascii="標楷體" w:eastAsia="標楷體" w:hAnsi="標楷體" w:cs="Arial"/>
                                      <w:kern w:val="0"/>
                                      <w:sz w:val="20"/>
                                      <w:szCs w:val="20"/>
                                    </w:rPr>
                                    <w:t>中山路二段、旭光西路、旭光路</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EC4AD1" w14:textId="77777777" w:rsidR="009A5ADD" w:rsidRPr="00A06909" w:rsidRDefault="009A5ADD" w:rsidP="00DD15C9">
                                  <w:pPr>
                                    <w:widowControl/>
                                    <w:spacing w:line="260" w:lineRule="exact"/>
                                    <w:jc w:val="right"/>
                                    <w:rPr>
                                      <w:rFonts w:ascii="標楷體" w:eastAsia="標楷體" w:hAnsi="標楷體" w:cs="Arial"/>
                                      <w:kern w:val="0"/>
                                      <w:sz w:val="20"/>
                                      <w:szCs w:val="20"/>
                                    </w:rPr>
                                  </w:pPr>
                                  <w:r w:rsidRPr="00A06909">
                                    <w:rPr>
                                      <w:rFonts w:ascii="標楷體" w:eastAsia="標楷體" w:hAnsi="標楷體" w:cs="Arial"/>
                                      <w:kern w:val="0"/>
                                      <w:sz w:val="20"/>
                                      <w:szCs w:val="20"/>
                                    </w:rPr>
                                    <w:t>26</w:t>
                                  </w:r>
                                </w:p>
                              </w:tc>
                              <w:tc>
                                <w:tcPr>
                                  <w:tcW w:w="850" w:type="dxa"/>
                                  <w:tcBorders>
                                    <w:top w:val="single" w:sz="4" w:space="0" w:color="auto"/>
                                    <w:left w:val="single" w:sz="4" w:space="0" w:color="auto"/>
                                    <w:bottom w:val="single" w:sz="4" w:space="0" w:color="auto"/>
                                    <w:right w:val="single" w:sz="4" w:space="0" w:color="auto"/>
                                  </w:tcBorders>
                                </w:tcPr>
                                <w:p w14:paraId="4FFF012D" w14:textId="77777777" w:rsidR="009A5ADD" w:rsidRPr="00A06909" w:rsidRDefault="009A5ADD" w:rsidP="00DD15C9">
                                  <w:pPr>
                                    <w:widowControl/>
                                    <w:spacing w:line="260" w:lineRule="exact"/>
                                    <w:jc w:val="right"/>
                                    <w:rPr>
                                      <w:rFonts w:ascii="標楷體" w:eastAsia="標楷體" w:hAnsi="標楷體" w:cs="Arial"/>
                                      <w:kern w:val="0"/>
                                      <w:sz w:val="20"/>
                                      <w:szCs w:val="20"/>
                                    </w:rPr>
                                  </w:pPr>
                                  <w:r w:rsidRPr="00A06909">
                                    <w:rPr>
                                      <w:rFonts w:ascii="標楷體" w:eastAsia="標楷體" w:hAnsi="標楷體" w:cs="Arial" w:hint="eastAsia"/>
                                      <w:kern w:val="0"/>
                                      <w:sz w:val="20"/>
                                      <w:szCs w:val="20"/>
                                    </w:rPr>
                                    <w:t>2</w:t>
                                  </w:r>
                                  <w:r w:rsidRPr="00A06909">
                                    <w:rPr>
                                      <w:rFonts w:ascii="標楷體" w:eastAsia="標楷體" w:hAnsi="標楷體" w:cs="Arial"/>
                                      <w:kern w:val="0"/>
                                      <w:sz w:val="20"/>
                                      <w:szCs w:val="20"/>
                                    </w:rPr>
                                    <w:t>5</w:t>
                                  </w:r>
                                </w:p>
                              </w:tc>
                              <w:tc>
                                <w:tcPr>
                                  <w:tcW w:w="851" w:type="dxa"/>
                                  <w:tcBorders>
                                    <w:top w:val="single" w:sz="4" w:space="0" w:color="auto"/>
                                    <w:left w:val="single" w:sz="4" w:space="0" w:color="auto"/>
                                    <w:bottom w:val="single" w:sz="4" w:space="0" w:color="auto"/>
                                    <w:right w:val="single" w:sz="4" w:space="0" w:color="auto"/>
                                  </w:tcBorders>
                                </w:tcPr>
                                <w:p w14:paraId="04DCFF9B" w14:textId="1CBE05BF" w:rsidR="009A5ADD" w:rsidRPr="00A06909" w:rsidRDefault="009A5ADD" w:rsidP="00DD15C9">
                                  <w:pPr>
                                    <w:widowControl/>
                                    <w:spacing w:line="260" w:lineRule="exact"/>
                                    <w:jc w:val="right"/>
                                    <w:rPr>
                                      <w:rFonts w:ascii="標楷體" w:eastAsia="標楷體" w:hAnsi="標楷體" w:cs="Arial"/>
                                      <w:kern w:val="0"/>
                                      <w:sz w:val="20"/>
                                      <w:szCs w:val="20"/>
                                    </w:rPr>
                                  </w:pPr>
                                  <w:r w:rsidRPr="0006431E">
                                    <w:rPr>
                                      <w:rFonts w:ascii="標楷體" w:eastAsia="標楷體" w:hAnsi="標楷體" w:cs="Arial" w:hint="eastAsia"/>
                                      <w:spacing w:val="-20"/>
                                      <w:kern w:val="0"/>
                                      <w:sz w:val="20"/>
                                      <w:szCs w:val="20"/>
                                    </w:rPr>
                                    <w:t>-</w:t>
                                  </w:r>
                                  <w:r w:rsidR="007B5F02" w:rsidRPr="0006431E">
                                    <w:rPr>
                                      <w:rFonts w:ascii="標楷體" w:eastAsia="標楷體" w:hAnsi="標楷體" w:cs="Arial"/>
                                      <w:spacing w:val="-20"/>
                                      <w:kern w:val="0"/>
                                      <w:sz w:val="20"/>
                                      <w:szCs w:val="20"/>
                                    </w:rPr>
                                    <w:t xml:space="preserve"> </w:t>
                                  </w:r>
                                  <w:r w:rsidRPr="00A06909">
                                    <w:rPr>
                                      <w:rFonts w:ascii="標楷體" w:eastAsia="標楷體" w:hAnsi="標楷體" w:cs="Arial"/>
                                      <w:kern w:val="0"/>
                                      <w:sz w:val="20"/>
                                      <w:szCs w:val="20"/>
                                    </w:rPr>
                                    <w:t>1</w:t>
                                  </w:r>
                                </w:p>
                              </w:tc>
                            </w:tr>
                            <w:tr w:rsidR="009A5ADD" w:rsidRPr="00A06909" w14:paraId="793CFEA7" w14:textId="77777777" w:rsidTr="009A5ADD">
                              <w:trPr>
                                <w:trHeight w:val="283"/>
                              </w:trPr>
                              <w:tc>
                                <w:tcPr>
                                  <w:tcW w:w="709" w:type="dxa"/>
                                  <w:vMerge/>
                                  <w:tcBorders>
                                    <w:left w:val="single" w:sz="4" w:space="0" w:color="auto"/>
                                    <w:right w:val="single" w:sz="4" w:space="0" w:color="auto"/>
                                  </w:tcBorders>
                                  <w:shd w:val="clear" w:color="auto" w:fill="auto"/>
                                  <w:noWrap/>
                                  <w:vAlign w:val="center"/>
                                  <w:hideMark/>
                                </w:tcPr>
                                <w:p w14:paraId="0760FE5E" w14:textId="77777777" w:rsidR="009A5ADD" w:rsidRPr="00A06909" w:rsidRDefault="009A5ADD" w:rsidP="00DD15C9">
                                  <w:pPr>
                                    <w:spacing w:line="260" w:lineRule="exact"/>
                                    <w:jc w:val="center"/>
                                    <w:rPr>
                                      <w:rFonts w:ascii="標楷體" w:eastAsia="標楷體" w:hAnsi="標楷體" w:cs="Arial"/>
                                      <w:kern w:val="0"/>
                                      <w:sz w:val="20"/>
                                      <w:szCs w:val="20"/>
                                    </w:rPr>
                                  </w:pPr>
                                </w:p>
                              </w:tc>
                              <w:tc>
                                <w:tcPr>
                                  <w:tcW w:w="39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0B11B9" w14:textId="77777777" w:rsidR="009A5ADD" w:rsidRPr="00A06909" w:rsidRDefault="009A5ADD" w:rsidP="009A5ADD">
                                  <w:pPr>
                                    <w:widowControl/>
                                    <w:spacing w:line="260" w:lineRule="exact"/>
                                    <w:rPr>
                                      <w:rFonts w:ascii="標楷體" w:eastAsia="標楷體" w:hAnsi="標楷體" w:cs="Arial"/>
                                      <w:kern w:val="0"/>
                                      <w:sz w:val="20"/>
                                      <w:szCs w:val="20"/>
                                    </w:rPr>
                                  </w:pPr>
                                  <w:r w:rsidRPr="00A06909">
                                    <w:rPr>
                                      <w:rFonts w:ascii="標楷體" w:eastAsia="標楷體" w:hAnsi="標楷體" w:cs="Arial"/>
                                      <w:kern w:val="0"/>
                                      <w:sz w:val="20"/>
                                      <w:szCs w:val="20"/>
                                    </w:rPr>
                                    <w:t>中山路二段、中民街</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B3BB2D" w14:textId="77777777" w:rsidR="009A5ADD" w:rsidRPr="00A06909" w:rsidRDefault="009A5ADD" w:rsidP="00DD15C9">
                                  <w:pPr>
                                    <w:widowControl/>
                                    <w:spacing w:line="260" w:lineRule="exact"/>
                                    <w:jc w:val="right"/>
                                    <w:rPr>
                                      <w:rFonts w:ascii="標楷體" w:eastAsia="標楷體" w:hAnsi="標楷體" w:cs="Arial"/>
                                      <w:kern w:val="0"/>
                                      <w:sz w:val="20"/>
                                      <w:szCs w:val="20"/>
                                    </w:rPr>
                                  </w:pPr>
                                  <w:r w:rsidRPr="00A06909">
                                    <w:rPr>
                                      <w:rFonts w:ascii="標楷體" w:eastAsia="標楷體" w:hAnsi="標楷體" w:cs="Arial"/>
                                      <w:kern w:val="0"/>
                                      <w:sz w:val="20"/>
                                      <w:szCs w:val="20"/>
                                    </w:rPr>
                                    <w:t>19</w:t>
                                  </w:r>
                                </w:p>
                              </w:tc>
                              <w:tc>
                                <w:tcPr>
                                  <w:tcW w:w="850" w:type="dxa"/>
                                  <w:tcBorders>
                                    <w:top w:val="single" w:sz="4" w:space="0" w:color="auto"/>
                                    <w:left w:val="single" w:sz="4" w:space="0" w:color="auto"/>
                                    <w:bottom w:val="single" w:sz="4" w:space="0" w:color="auto"/>
                                    <w:right w:val="single" w:sz="4" w:space="0" w:color="auto"/>
                                  </w:tcBorders>
                                </w:tcPr>
                                <w:p w14:paraId="48208670" w14:textId="77777777" w:rsidR="009A5ADD" w:rsidRPr="00A06909" w:rsidRDefault="009A5ADD" w:rsidP="00DD15C9">
                                  <w:pPr>
                                    <w:widowControl/>
                                    <w:spacing w:line="260" w:lineRule="exact"/>
                                    <w:jc w:val="right"/>
                                    <w:rPr>
                                      <w:rFonts w:ascii="標楷體" w:eastAsia="標楷體" w:hAnsi="標楷體" w:cs="Arial"/>
                                      <w:kern w:val="0"/>
                                      <w:sz w:val="20"/>
                                      <w:szCs w:val="20"/>
                                    </w:rPr>
                                  </w:pPr>
                                  <w:r w:rsidRPr="00A06909">
                                    <w:rPr>
                                      <w:rFonts w:ascii="標楷體" w:eastAsia="標楷體" w:hAnsi="標楷體" w:cs="Arial" w:hint="eastAsia"/>
                                      <w:kern w:val="0"/>
                                      <w:sz w:val="20"/>
                                      <w:szCs w:val="20"/>
                                    </w:rPr>
                                    <w:t>2</w:t>
                                  </w:r>
                                  <w:r w:rsidRPr="00A06909">
                                    <w:rPr>
                                      <w:rFonts w:ascii="標楷體" w:eastAsia="標楷體" w:hAnsi="標楷體" w:cs="Arial"/>
                                      <w:kern w:val="0"/>
                                      <w:sz w:val="20"/>
                                      <w:szCs w:val="20"/>
                                    </w:rPr>
                                    <w:t>1</w:t>
                                  </w:r>
                                </w:p>
                              </w:tc>
                              <w:tc>
                                <w:tcPr>
                                  <w:tcW w:w="851" w:type="dxa"/>
                                  <w:tcBorders>
                                    <w:top w:val="single" w:sz="4" w:space="0" w:color="auto"/>
                                    <w:left w:val="single" w:sz="4" w:space="0" w:color="auto"/>
                                    <w:bottom w:val="single" w:sz="4" w:space="0" w:color="auto"/>
                                    <w:right w:val="single" w:sz="4" w:space="0" w:color="auto"/>
                                  </w:tcBorders>
                                </w:tcPr>
                                <w:p w14:paraId="22D24F68" w14:textId="77777777" w:rsidR="009A5ADD" w:rsidRPr="00A06909" w:rsidRDefault="009A5ADD" w:rsidP="00DD15C9">
                                  <w:pPr>
                                    <w:widowControl/>
                                    <w:spacing w:line="260" w:lineRule="exact"/>
                                    <w:jc w:val="right"/>
                                    <w:rPr>
                                      <w:rFonts w:ascii="標楷體" w:eastAsia="標楷體" w:hAnsi="標楷體" w:cs="Arial"/>
                                      <w:kern w:val="0"/>
                                      <w:sz w:val="20"/>
                                      <w:szCs w:val="20"/>
                                    </w:rPr>
                                  </w:pPr>
                                  <w:r w:rsidRPr="00A06909">
                                    <w:rPr>
                                      <w:rFonts w:ascii="標楷體" w:eastAsia="標楷體" w:hAnsi="標楷體" w:cs="Arial" w:hint="eastAsia"/>
                                      <w:kern w:val="0"/>
                                      <w:sz w:val="20"/>
                                      <w:szCs w:val="20"/>
                                    </w:rPr>
                                    <w:t>2</w:t>
                                  </w:r>
                                </w:p>
                              </w:tc>
                            </w:tr>
                            <w:tr w:rsidR="009A5ADD" w:rsidRPr="00A06909" w14:paraId="25E0FE60" w14:textId="77777777" w:rsidTr="009A5ADD">
                              <w:trPr>
                                <w:trHeight w:val="283"/>
                              </w:trPr>
                              <w:tc>
                                <w:tcPr>
                                  <w:tcW w:w="709" w:type="dxa"/>
                                  <w:vMerge/>
                                  <w:tcBorders>
                                    <w:left w:val="single" w:sz="4" w:space="0" w:color="auto"/>
                                    <w:bottom w:val="single" w:sz="4" w:space="0" w:color="auto"/>
                                    <w:right w:val="single" w:sz="4" w:space="0" w:color="auto"/>
                                  </w:tcBorders>
                                  <w:shd w:val="clear" w:color="auto" w:fill="auto"/>
                                  <w:noWrap/>
                                  <w:vAlign w:val="center"/>
                                  <w:hideMark/>
                                </w:tcPr>
                                <w:p w14:paraId="34023D83" w14:textId="77777777" w:rsidR="009A5ADD" w:rsidRPr="00A06909" w:rsidRDefault="009A5ADD" w:rsidP="00DD15C9">
                                  <w:pPr>
                                    <w:widowControl/>
                                    <w:spacing w:line="260" w:lineRule="exact"/>
                                    <w:jc w:val="center"/>
                                    <w:rPr>
                                      <w:rFonts w:ascii="標楷體" w:eastAsia="標楷體" w:hAnsi="標楷體" w:cs="Arial"/>
                                      <w:kern w:val="0"/>
                                      <w:sz w:val="20"/>
                                      <w:szCs w:val="20"/>
                                    </w:rPr>
                                  </w:pPr>
                                </w:p>
                              </w:tc>
                              <w:tc>
                                <w:tcPr>
                                  <w:tcW w:w="39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FE9358" w14:textId="77777777" w:rsidR="009A5ADD" w:rsidRPr="00A06909" w:rsidRDefault="009A5ADD" w:rsidP="009A5ADD">
                                  <w:pPr>
                                    <w:widowControl/>
                                    <w:spacing w:line="260" w:lineRule="exact"/>
                                    <w:rPr>
                                      <w:rFonts w:ascii="標楷體" w:eastAsia="標楷體" w:hAnsi="標楷體" w:cs="Arial"/>
                                      <w:kern w:val="0"/>
                                      <w:sz w:val="20"/>
                                      <w:szCs w:val="20"/>
                                    </w:rPr>
                                  </w:pPr>
                                  <w:r w:rsidRPr="00A06909">
                                    <w:rPr>
                                      <w:rFonts w:ascii="標楷體" w:eastAsia="標楷體" w:hAnsi="標楷體" w:cs="Arial"/>
                                      <w:kern w:val="0"/>
                                      <w:sz w:val="20"/>
                                      <w:szCs w:val="20"/>
                                    </w:rPr>
                                    <w:t>金馬路二段、金馬路三段、彰美路一段</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677F1E" w14:textId="77777777" w:rsidR="009A5ADD" w:rsidRPr="00A06909" w:rsidRDefault="009A5ADD" w:rsidP="00DD15C9">
                                  <w:pPr>
                                    <w:widowControl/>
                                    <w:spacing w:line="260" w:lineRule="exact"/>
                                    <w:jc w:val="right"/>
                                    <w:rPr>
                                      <w:rFonts w:ascii="標楷體" w:eastAsia="標楷體" w:hAnsi="標楷體" w:cs="Arial"/>
                                      <w:kern w:val="0"/>
                                      <w:sz w:val="20"/>
                                      <w:szCs w:val="20"/>
                                    </w:rPr>
                                  </w:pPr>
                                  <w:r w:rsidRPr="00A06909">
                                    <w:rPr>
                                      <w:rFonts w:ascii="標楷體" w:eastAsia="標楷體" w:hAnsi="標楷體" w:cs="Arial"/>
                                      <w:kern w:val="0"/>
                                      <w:sz w:val="20"/>
                                      <w:szCs w:val="20"/>
                                    </w:rPr>
                                    <w:t>17</w:t>
                                  </w:r>
                                </w:p>
                              </w:tc>
                              <w:tc>
                                <w:tcPr>
                                  <w:tcW w:w="850" w:type="dxa"/>
                                  <w:tcBorders>
                                    <w:top w:val="single" w:sz="4" w:space="0" w:color="auto"/>
                                    <w:left w:val="single" w:sz="4" w:space="0" w:color="auto"/>
                                    <w:bottom w:val="single" w:sz="4" w:space="0" w:color="auto"/>
                                    <w:right w:val="single" w:sz="4" w:space="0" w:color="auto"/>
                                  </w:tcBorders>
                                </w:tcPr>
                                <w:p w14:paraId="2E848E2C" w14:textId="77777777" w:rsidR="009A5ADD" w:rsidRPr="00A06909" w:rsidRDefault="009A5ADD" w:rsidP="00DD15C9">
                                  <w:pPr>
                                    <w:widowControl/>
                                    <w:spacing w:line="260" w:lineRule="exact"/>
                                    <w:jc w:val="right"/>
                                    <w:rPr>
                                      <w:rFonts w:ascii="標楷體" w:eastAsia="標楷體" w:hAnsi="標楷體" w:cs="Arial"/>
                                      <w:kern w:val="0"/>
                                      <w:sz w:val="20"/>
                                      <w:szCs w:val="20"/>
                                    </w:rPr>
                                  </w:pPr>
                                  <w:r w:rsidRPr="00A06909">
                                    <w:rPr>
                                      <w:rFonts w:ascii="標楷體" w:eastAsia="標楷體" w:hAnsi="標楷體" w:cs="Arial" w:hint="eastAsia"/>
                                      <w:kern w:val="0"/>
                                      <w:sz w:val="20"/>
                                      <w:szCs w:val="20"/>
                                    </w:rPr>
                                    <w:t>2</w:t>
                                  </w:r>
                                  <w:r w:rsidRPr="00A06909">
                                    <w:rPr>
                                      <w:rFonts w:ascii="標楷體" w:eastAsia="標楷體" w:hAnsi="標楷體" w:cs="Arial"/>
                                      <w:kern w:val="0"/>
                                      <w:sz w:val="20"/>
                                      <w:szCs w:val="20"/>
                                    </w:rPr>
                                    <w:t>1</w:t>
                                  </w:r>
                                </w:p>
                              </w:tc>
                              <w:tc>
                                <w:tcPr>
                                  <w:tcW w:w="851" w:type="dxa"/>
                                  <w:tcBorders>
                                    <w:top w:val="single" w:sz="4" w:space="0" w:color="auto"/>
                                    <w:left w:val="single" w:sz="4" w:space="0" w:color="auto"/>
                                    <w:bottom w:val="single" w:sz="4" w:space="0" w:color="auto"/>
                                    <w:right w:val="single" w:sz="4" w:space="0" w:color="auto"/>
                                  </w:tcBorders>
                                </w:tcPr>
                                <w:p w14:paraId="2E4EF385" w14:textId="77777777" w:rsidR="009A5ADD" w:rsidRPr="00A06909" w:rsidRDefault="009A5ADD" w:rsidP="00DD15C9">
                                  <w:pPr>
                                    <w:widowControl/>
                                    <w:spacing w:line="260" w:lineRule="exact"/>
                                    <w:jc w:val="right"/>
                                    <w:rPr>
                                      <w:rFonts w:ascii="標楷體" w:eastAsia="標楷體" w:hAnsi="標楷體" w:cs="Arial"/>
                                      <w:kern w:val="0"/>
                                      <w:sz w:val="20"/>
                                      <w:szCs w:val="20"/>
                                    </w:rPr>
                                  </w:pPr>
                                  <w:r w:rsidRPr="00A06909">
                                    <w:rPr>
                                      <w:rFonts w:ascii="標楷體" w:eastAsia="標楷體" w:hAnsi="標楷體" w:cs="Arial" w:hint="eastAsia"/>
                                      <w:kern w:val="0"/>
                                      <w:sz w:val="20"/>
                                      <w:szCs w:val="20"/>
                                    </w:rPr>
                                    <w:t>4</w:t>
                                  </w:r>
                                </w:p>
                              </w:tc>
                            </w:tr>
                            <w:tr w:rsidR="009A5ADD" w:rsidRPr="00A06909" w14:paraId="54F553C5" w14:textId="77777777" w:rsidTr="009A5ADD">
                              <w:trPr>
                                <w:trHeight w:val="227"/>
                              </w:trPr>
                              <w:tc>
                                <w:tcPr>
                                  <w:tcW w:w="7230" w:type="dxa"/>
                                  <w:gridSpan w:val="5"/>
                                  <w:tcBorders>
                                    <w:top w:val="single" w:sz="4" w:space="0" w:color="auto"/>
                                    <w:left w:val="nil"/>
                                    <w:bottom w:val="nil"/>
                                    <w:right w:val="nil"/>
                                  </w:tcBorders>
                                  <w:shd w:val="clear" w:color="auto" w:fill="auto"/>
                                  <w:noWrap/>
                                  <w:vAlign w:val="center"/>
                                  <w:hideMark/>
                                </w:tcPr>
                                <w:p w14:paraId="438B602C" w14:textId="77777777" w:rsidR="009A5ADD" w:rsidRPr="00A06909" w:rsidRDefault="009A5ADD" w:rsidP="009A5ADD">
                                  <w:pPr>
                                    <w:widowControl/>
                                    <w:spacing w:line="160" w:lineRule="exact"/>
                                    <w:rPr>
                                      <w:rFonts w:ascii="標楷體" w:eastAsia="標楷體" w:hAnsi="標楷體" w:cs="新細明體"/>
                                      <w:kern w:val="0"/>
                                      <w:sz w:val="18"/>
                                      <w:szCs w:val="18"/>
                                    </w:rPr>
                                  </w:pPr>
                                  <w:r w:rsidRPr="00A06909">
                                    <w:rPr>
                                      <w:rFonts w:ascii="標楷體" w:eastAsia="標楷體" w:hAnsi="標楷體" w:cs="新細明體" w:hint="eastAsia"/>
                                      <w:kern w:val="0"/>
                                      <w:sz w:val="18"/>
                                      <w:szCs w:val="18"/>
                                    </w:rPr>
                                    <w:t>資料來源：整理自彰化縣警察局提供資料。</w:t>
                                  </w:r>
                                </w:p>
                              </w:tc>
                            </w:tr>
                          </w:tbl>
                          <w:p w14:paraId="629B99F6" w14:textId="77777777" w:rsidR="009A5ADD" w:rsidRPr="00DD15C9" w:rsidRDefault="009A5ADD" w:rsidP="009A5AD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BDE08E" id="文字方塊 49" o:spid="_x0000_s1095" type="#_x0000_t202" style="position:absolute;left:0;text-align:left;margin-left:120.9pt;margin-top:163.95pt;width:379.7pt;height:179.5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" fillcolor="white [3201]" stroked="f" strokeweight=".5pt">
                <v:textbox>
                  <w:txbxContent>
                    <w:tbl>
                      <w:tblPr>
                        <w:tblW w:w="7230" w:type="dxa"/>
                        <w:tblCellMar>
                          <w:left w:w="28" w:type="dxa"/>
                          <w:right w:w="28" w:type="dxa"/>
                        </w:tblCellMar>
                        <w:tblLook w:val="04A0" w:firstRow="1" w:lastRow="0" w:firstColumn="1" w:lastColumn="0" w:noHBand="0" w:noVBand="1"/>
                      </w:tblPr>
                      <w:tblGrid>
                        <w:gridCol w:w="709"/>
                        <w:gridCol w:w="3969"/>
                        <w:gridCol w:w="851"/>
                        <w:gridCol w:w="850"/>
                        <w:gridCol w:w="851"/>
                      </w:tblGrid>
                      <w:tr w:rsidR="009A5ADD" w:rsidRPr="00A06909" w14:paraId="35F413D9" w14:textId="77777777" w:rsidTr="00EE232B">
                        <w:trPr>
                          <w:trHeight w:val="390"/>
                        </w:trPr>
                        <w:tc>
                          <w:tcPr>
                            <w:tcW w:w="7230" w:type="dxa"/>
                            <w:gridSpan w:val="5"/>
                            <w:tcBorders>
                              <w:top w:val="nil"/>
                              <w:left w:val="nil"/>
                              <w:bottom w:val="nil"/>
                              <w:right w:val="nil"/>
                            </w:tcBorders>
                            <w:shd w:val="clear" w:color="auto" w:fill="auto"/>
                            <w:noWrap/>
                            <w:vAlign w:val="center"/>
                            <w:hideMark/>
                          </w:tcPr>
                          <w:p w14:paraId="76E4789D" w14:textId="3CD0E2EC" w:rsidR="009A5ADD" w:rsidRPr="00A06909" w:rsidRDefault="009A5ADD" w:rsidP="005F0F34">
                            <w:pPr>
                              <w:widowControl/>
                              <w:spacing w:line="300" w:lineRule="exact"/>
                              <w:ind w:left="649" w:hangingChars="270" w:hanging="649"/>
                              <w:rPr>
                                <w:rFonts w:ascii="標楷體" w:eastAsia="標楷體" w:hAnsi="標楷體" w:cs="新細明體"/>
                                <w:b/>
                                <w:bCs/>
                                <w:kern w:val="0"/>
                              </w:rPr>
                            </w:pPr>
                            <w:r w:rsidRPr="00A06909">
                              <w:rPr>
                                <w:rFonts w:ascii="標楷體" w:eastAsia="標楷體" w:hAnsi="標楷體" w:cs="新細明體" w:hint="eastAsia"/>
                                <w:b/>
                                <w:bCs/>
                                <w:kern w:val="0"/>
                              </w:rPr>
                              <w:t>表1　連續2年為轄內十大易肇事路段</w:t>
                            </w:r>
                            <w:r w:rsidR="00980FD0">
                              <w:rPr>
                                <w:rFonts w:ascii="標楷體" w:eastAsia="標楷體" w:hAnsi="標楷體" w:cs="新細明體" w:hint="eastAsia"/>
                                <w:b/>
                                <w:bCs/>
                                <w:kern w:val="0"/>
                              </w:rPr>
                              <w:t>（</w:t>
                            </w:r>
                            <w:r w:rsidRPr="00A06909">
                              <w:rPr>
                                <w:rFonts w:ascii="標楷體" w:eastAsia="標楷體" w:hAnsi="標楷體" w:cs="新細明體" w:hint="eastAsia"/>
                                <w:b/>
                                <w:bCs/>
                                <w:kern w:val="0"/>
                              </w:rPr>
                              <w:t>口</w:t>
                            </w:r>
                            <w:r w:rsidR="00980FD0">
                              <w:rPr>
                                <w:rFonts w:ascii="標楷體" w:eastAsia="標楷體" w:hAnsi="標楷體" w:cs="新細明體" w:hint="eastAsia"/>
                                <w:b/>
                                <w:bCs/>
                                <w:kern w:val="0"/>
                              </w:rPr>
                              <w:t>）</w:t>
                            </w:r>
                            <w:r w:rsidRPr="00A06909">
                              <w:rPr>
                                <w:rFonts w:ascii="標楷體" w:eastAsia="標楷體" w:hAnsi="標楷體" w:cs="新細明體" w:hint="eastAsia"/>
                                <w:b/>
                                <w:bCs/>
                                <w:kern w:val="0"/>
                              </w:rPr>
                              <w:t>，惟尚未裝設科技執法設備之交通事故情形</w:t>
                            </w:r>
                          </w:p>
                        </w:tc>
                      </w:tr>
                      <w:tr w:rsidR="009A5ADD" w:rsidRPr="00A06909" w14:paraId="73481D41" w14:textId="77777777" w:rsidTr="00EE232B">
                        <w:trPr>
                          <w:trHeight w:val="345"/>
                        </w:trPr>
                        <w:tc>
                          <w:tcPr>
                            <w:tcW w:w="7230" w:type="dxa"/>
                            <w:gridSpan w:val="5"/>
                            <w:tcBorders>
                              <w:top w:val="nil"/>
                              <w:left w:val="nil"/>
                              <w:bottom w:val="single" w:sz="4" w:space="0" w:color="auto"/>
                              <w:right w:val="nil"/>
                            </w:tcBorders>
                            <w:shd w:val="clear" w:color="auto" w:fill="auto"/>
                            <w:noWrap/>
                            <w:vAlign w:val="center"/>
                            <w:hideMark/>
                          </w:tcPr>
                          <w:p w14:paraId="6FAA4C90" w14:textId="77777777" w:rsidR="009A5ADD" w:rsidRPr="00A06909" w:rsidRDefault="009A5ADD" w:rsidP="00DD15C9">
                            <w:pPr>
                              <w:widowControl/>
                              <w:spacing w:line="300" w:lineRule="exact"/>
                              <w:jc w:val="right"/>
                              <w:rPr>
                                <w:rFonts w:ascii="標楷體" w:eastAsia="標楷體" w:hAnsi="標楷體" w:cs="新細明體"/>
                                <w:kern w:val="0"/>
                                <w:sz w:val="20"/>
                                <w:szCs w:val="20"/>
                              </w:rPr>
                            </w:pPr>
                            <w:r w:rsidRPr="00A06909">
                              <w:rPr>
                                <w:rFonts w:ascii="標楷體" w:eastAsia="標楷體" w:hAnsi="標楷體" w:cs="新細明體" w:hint="eastAsia"/>
                                <w:kern w:val="0"/>
                                <w:sz w:val="20"/>
                                <w:szCs w:val="20"/>
                              </w:rPr>
                              <w:t>單位：件</w:t>
                            </w:r>
                          </w:p>
                        </w:tc>
                      </w:tr>
                      <w:tr w:rsidR="009A5ADD" w:rsidRPr="00A06909" w14:paraId="49AFDAED" w14:textId="77777777" w:rsidTr="00EE232B">
                        <w:trPr>
                          <w:trHeight w:val="20"/>
                        </w:trPr>
                        <w:tc>
                          <w:tcPr>
                            <w:tcW w:w="709" w:type="dxa"/>
                            <w:vMerge w:val="restart"/>
                            <w:tcBorders>
                              <w:top w:val="single" w:sz="4" w:space="0" w:color="auto"/>
                              <w:left w:val="single" w:sz="4" w:space="0" w:color="auto"/>
                              <w:right w:val="single" w:sz="4" w:space="0" w:color="auto"/>
                            </w:tcBorders>
                            <w:shd w:val="clear" w:color="auto" w:fill="auto"/>
                            <w:noWrap/>
                            <w:vAlign w:val="center"/>
                          </w:tcPr>
                          <w:p w14:paraId="30974B03" w14:textId="77777777" w:rsidR="009A5ADD" w:rsidRPr="00A06909" w:rsidRDefault="009A5ADD" w:rsidP="00DD15C9">
                            <w:pPr>
                              <w:spacing w:line="260" w:lineRule="exact"/>
                              <w:jc w:val="center"/>
                              <w:rPr>
                                <w:rFonts w:ascii="標楷體" w:eastAsia="標楷體" w:hAnsi="標楷體" w:cs="新細明體"/>
                                <w:kern w:val="0"/>
                                <w:sz w:val="20"/>
                                <w:szCs w:val="20"/>
                              </w:rPr>
                            </w:pPr>
                            <w:r w:rsidRPr="00A06909">
                              <w:rPr>
                                <w:rFonts w:ascii="標楷體" w:eastAsia="標楷體" w:hAnsi="標楷體" w:cs="新細明體" w:hint="eastAsia"/>
                                <w:kern w:val="0"/>
                                <w:sz w:val="20"/>
                                <w:szCs w:val="20"/>
                              </w:rPr>
                              <w:t>鄉鎮市</w:t>
                            </w:r>
                          </w:p>
                        </w:tc>
                        <w:tc>
                          <w:tcPr>
                            <w:tcW w:w="3969" w:type="dxa"/>
                            <w:vMerge w:val="restart"/>
                            <w:tcBorders>
                              <w:top w:val="single" w:sz="4" w:space="0" w:color="auto"/>
                              <w:left w:val="single" w:sz="4" w:space="0" w:color="auto"/>
                              <w:right w:val="single" w:sz="4" w:space="0" w:color="auto"/>
                            </w:tcBorders>
                            <w:shd w:val="clear" w:color="auto" w:fill="auto"/>
                            <w:vAlign w:val="center"/>
                          </w:tcPr>
                          <w:p w14:paraId="37258A6E" w14:textId="77777777" w:rsidR="009A5ADD" w:rsidRPr="00A06909" w:rsidRDefault="009A5ADD" w:rsidP="00DD15C9">
                            <w:pPr>
                              <w:spacing w:line="260" w:lineRule="exact"/>
                              <w:jc w:val="center"/>
                              <w:rPr>
                                <w:rFonts w:ascii="標楷體" w:eastAsia="標楷體" w:hAnsi="標楷體" w:cs="Arial"/>
                                <w:kern w:val="0"/>
                                <w:sz w:val="20"/>
                                <w:szCs w:val="20"/>
                              </w:rPr>
                            </w:pPr>
                            <w:r w:rsidRPr="00A06909">
                              <w:rPr>
                                <w:rFonts w:ascii="標楷體" w:eastAsia="標楷體" w:hAnsi="標楷體" w:cs="Arial"/>
                                <w:kern w:val="0"/>
                                <w:sz w:val="20"/>
                                <w:szCs w:val="20"/>
                              </w:rPr>
                              <w:t>地點</w:t>
                            </w:r>
                          </w:p>
                        </w:tc>
                        <w:tc>
                          <w:tcPr>
                            <w:tcW w:w="25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63C7DB8" w14:textId="77777777" w:rsidR="009A5ADD" w:rsidRPr="00A06909" w:rsidRDefault="009A5ADD" w:rsidP="00DD15C9">
                            <w:pPr>
                              <w:widowControl/>
                              <w:spacing w:line="260" w:lineRule="exact"/>
                              <w:jc w:val="center"/>
                              <w:rPr>
                                <w:rFonts w:ascii="標楷體" w:eastAsia="標楷體" w:hAnsi="標楷體" w:cs="新細明體"/>
                                <w:kern w:val="0"/>
                                <w:sz w:val="20"/>
                                <w:szCs w:val="20"/>
                              </w:rPr>
                            </w:pPr>
                            <w:r w:rsidRPr="00A06909">
                              <w:rPr>
                                <w:rFonts w:ascii="標楷體" w:eastAsia="標楷體" w:hAnsi="標楷體" w:cs="新細明體" w:hint="eastAsia"/>
                                <w:kern w:val="0"/>
                                <w:sz w:val="20"/>
                                <w:szCs w:val="20"/>
                              </w:rPr>
                              <w:t>交通事故件數</w:t>
                            </w:r>
                          </w:p>
                        </w:tc>
                      </w:tr>
                      <w:tr w:rsidR="009A5ADD" w:rsidRPr="00A06909" w14:paraId="6038BD90" w14:textId="77777777" w:rsidTr="00EE232B">
                        <w:trPr>
                          <w:trHeight w:val="20"/>
                        </w:trPr>
                        <w:tc>
                          <w:tcPr>
                            <w:tcW w:w="709" w:type="dxa"/>
                            <w:vMerge/>
                            <w:tcBorders>
                              <w:left w:val="single" w:sz="4" w:space="0" w:color="auto"/>
                              <w:bottom w:val="single" w:sz="4" w:space="0" w:color="auto"/>
                              <w:right w:val="single" w:sz="4" w:space="0" w:color="auto"/>
                            </w:tcBorders>
                            <w:shd w:val="clear" w:color="auto" w:fill="auto"/>
                            <w:noWrap/>
                            <w:vAlign w:val="center"/>
                            <w:hideMark/>
                          </w:tcPr>
                          <w:p w14:paraId="7A6EA331" w14:textId="77777777" w:rsidR="009A5ADD" w:rsidRPr="00A06909" w:rsidRDefault="009A5ADD" w:rsidP="00DD15C9">
                            <w:pPr>
                              <w:widowControl/>
                              <w:spacing w:line="260" w:lineRule="exact"/>
                              <w:jc w:val="center"/>
                              <w:rPr>
                                <w:rFonts w:ascii="標楷體" w:eastAsia="標楷體" w:hAnsi="標楷體" w:cs="新細明體"/>
                                <w:kern w:val="0"/>
                                <w:sz w:val="20"/>
                                <w:szCs w:val="20"/>
                              </w:rPr>
                            </w:pPr>
                          </w:p>
                        </w:tc>
                        <w:tc>
                          <w:tcPr>
                            <w:tcW w:w="3969" w:type="dxa"/>
                            <w:vMerge/>
                            <w:tcBorders>
                              <w:left w:val="single" w:sz="4" w:space="0" w:color="auto"/>
                              <w:bottom w:val="single" w:sz="4" w:space="0" w:color="auto"/>
                              <w:right w:val="single" w:sz="4" w:space="0" w:color="auto"/>
                            </w:tcBorders>
                            <w:shd w:val="clear" w:color="auto" w:fill="auto"/>
                            <w:vAlign w:val="center"/>
                            <w:hideMark/>
                          </w:tcPr>
                          <w:p w14:paraId="01777AA0" w14:textId="77777777" w:rsidR="009A5ADD" w:rsidRPr="00A06909" w:rsidRDefault="009A5ADD" w:rsidP="00DD15C9">
                            <w:pPr>
                              <w:widowControl/>
                              <w:spacing w:line="260" w:lineRule="exact"/>
                              <w:jc w:val="center"/>
                              <w:rPr>
                                <w:rFonts w:ascii="標楷體" w:eastAsia="標楷體" w:hAnsi="標楷體" w:cs="Arial"/>
                                <w:kern w:val="0"/>
                                <w:sz w:val="20"/>
                                <w:szCs w:val="20"/>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A80E49" w14:textId="77777777" w:rsidR="009A5ADD" w:rsidRPr="00A06909" w:rsidRDefault="009A5ADD" w:rsidP="00DD15C9">
                            <w:pPr>
                              <w:widowControl/>
                              <w:spacing w:line="260" w:lineRule="exact"/>
                              <w:jc w:val="center"/>
                              <w:rPr>
                                <w:rFonts w:ascii="標楷體" w:eastAsia="標楷體" w:hAnsi="標楷體" w:cs="新細明體"/>
                                <w:kern w:val="0"/>
                                <w:sz w:val="20"/>
                                <w:szCs w:val="20"/>
                              </w:rPr>
                            </w:pPr>
                            <w:r w:rsidRPr="00A06909">
                              <w:rPr>
                                <w:rFonts w:ascii="標楷體" w:eastAsia="標楷體" w:hAnsi="標楷體" w:cs="新細明體" w:hint="eastAsia"/>
                                <w:kern w:val="0"/>
                                <w:sz w:val="20"/>
                                <w:szCs w:val="20"/>
                              </w:rPr>
                              <w:t>1</w:t>
                            </w:r>
                            <w:r w:rsidRPr="00A06909">
                              <w:rPr>
                                <w:rFonts w:ascii="標楷體" w:eastAsia="標楷體" w:hAnsi="標楷體" w:cs="新細明體"/>
                                <w:kern w:val="0"/>
                                <w:sz w:val="20"/>
                                <w:szCs w:val="20"/>
                              </w:rPr>
                              <w:t>12</w:t>
                            </w:r>
                            <w:r w:rsidRPr="00A06909">
                              <w:rPr>
                                <w:rFonts w:ascii="標楷體" w:eastAsia="標楷體" w:hAnsi="標楷體" w:cs="新細明體" w:hint="eastAsia"/>
                                <w:kern w:val="0"/>
                                <w:sz w:val="20"/>
                                <w:szCs w:val="20"/>
                              </w:rPr>
                              <w:t>年度</w:t>
                            </w:r>
                          </w:p>
                        </w:tc>
                        <w:tc>
                          <w:tcPr>
                            <w:tcW w:w="850" w:type="dxa"/>
                            <w:tcBorders>
                              <w:top w:val="single" w:sz="4" w:space="0" w:color="auto"/>
                              <w:left w:val="single" w:sz="4" w:space="0" w:color="auto"/>
                              <w:bottom w:val="single" w:sz="4" w:space="0" w:color="auto"/>
                              <w:right w:val="single" w:sz="4" w:space="0" w:color="auto"/>
                            </w:tcBorders>
                          </w:tcPr>
                          <w:p w14:paraId="4D38EF45" w14:textId="77777777" w:rsidR="009A5ADD" w:rsidRPr="00A06909" w:rsidRDefault="009A5ADD" w:rsidP="00DD15C9">
                            <w:pPr>
                              <w:widowControl/>
                              <w:spacing w:line="260" w:lineRule="exact"/>
                              <w:jc w:val="center"/>
                              <w:rPr>
                                <w:rFonts w:ascii="標楷體" w:eastAsia="標楷體" w:hAnsi="標楷體" w:cs="新細明體"/>
                                <w:kern w:val="0"/>
                                <w:sz w:val="20"/>
                                <w:szCs w:val="20"/>
                              </w:rPr>
                            </w:pPr>
                            <w:r w:rsidRPr="00A06909">
                              <w:rPr>
                                <w:rFonts w:ascii="標楷體" w:eastAsia="標楷體" w:hAnsi="標楷體" w:cs="新細明體" w:hint="eastAsia"/>
                                <w:kern w:val="0"/>
                                <w:sz w:val="20"/>
                                <w:szCs w:val="20"/>
                              </w:rPr>
                              <w:t>11</w:t>
                            </w:r>
                            <w:r w:rsidRPr="00A06909">
                              <w:rPr>
                                <w:rFonts w:ascii="標楷體" w:eastAsia="標楷體" w:hAnsi="標楷體" w:cs="新細明體"/>
                                <w:kern w:val="0"/>
                                <w:sz w:val="20"/>
                                <w:szCs w:val="20"/>
                              </w:rPr>
                              <w:t>3</w:t>
                            </w:r>
                            <w:r w:rsidRPr="00A06909">
                              <w:rPr>
                                <w:rFonts w:ascii="標楷體" w:eastAsia="標楷體" w:hAnsi="標楷體" w:cs="新細明體" w:hint="eastAsia"/>
                                <w:kern w:val="0"/>
                                <w:sz w:val="20"/>
                                <w:szCs w:val="20"/>
                              </w:rPr>
                              <w:t>年度</w:t>
                            </w:r>
                          </w:p>
                        </w:tc>
                        <w:tc>
                          <w:tcPr>
                            <w:tcW w:w="851" w:type="dxa"/>
                            <w:tcBorders>
                              <w:top w:val="single" w:sz="4" w:space="0" w:color="auto"/>
                              <w:left w:val="single" w:sz="4" w:space="0" w:color="auto"/>
                              <w:bottom w:val="single" w:sz="4" w:space="0" w:color="auto"/>
                              <w:right w:val="single" w:sz="4" w:space="0" w:color="auto"/>
                            </w:tcBorders>
                          </w:tcPr>
                          <w:p w14:paraId="1C400CD3" w14:textId="77777777" w:rsidR="009A5ADD" w:rsidRPr="00A539D5" w:rsidRDefault="009A5ADD" w:rsidP="00DD15C9">
                            <w:pPr>
                              <w:widowControl/>
                              <w:spacing w:line="260" w:lineRule="exact"/>
                              <w:jc w:val="center"/>
                              <w:rPr>
                                <w:rFonts w:ascii="標楷體" w:eastAsia="標楷體" w:hAnsi="標楷體" w:cs="新細明體"/>
                                <w:spacing w:val="-10"/>
                                <w:kern w:val="0"/>
                                <w:sz w:val="20"/>
                                <w:szCs w:val="20"/>
                              </w:rPr>
                            </w:pPr>
                            <w:r w:rsidRPr="00A539D5">
                              <w:rPr>
                                <w:rFonts w:ascii="標楷體" w:eastAsia="標楷體" w:hAnsi="標楷體" w:cs="新細明體" w:hint="eastAsia"/>
                                <w:spacing w:val="-10"/>
                                <w:kern w:val="0"/>
                                <w:sz w:val="20"/>
                                <w:szCs w:val="20"/>
                              </w:rPr>
                              <w:t>比較增減</w:t>
                            </w:r>
                          </w:p>
                        </w:tc>
                      </w:tr>
                      <w:tr w:rsidR="009A5ADD" w:rsidRPr="00A06909" w14:paraId="7DB3A62B" w14:textId="77777777" w:rsidTr="009A5ADD">
                        <w:trPr>
                          <w:trHeight w:val="283"/>
                        </w:trPr>
                        <w:tc>
                          <w:tcPr>
                            <w:tcW w:w="4678"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BCD1F04" w14:textId="77777777" w:rsidR="009A5ADD" w:rsidRPr="00A06909" w:rsidRDefault="009A5ADD" w:rsidP="00DD15C9">
                            <w:pPr>
                              <w:widowControl/>
                              <w:spacing w:line="260" w:lineRule="exact"/>
                              <w:jc w:val="center"/>
                              <w:rPr>
                                <w:rFonts w:ascii="標楷體" w:eastAsia="標楷體" w:hAnsi="標楷體" w:cs="Arial"/>
                                <w:b/>
                                <w:kern w:val="0"/>
                                <w:sz w:val="20"/>
                                <w:szCs w:val="20"/>
                              </w:rPr>
                            </w:pPr>
                            <w:r w:rsidRPr="00A06909">
                              <w:rPr>
                                <w:rFonts w:ascii="標楷體" w:eastAsia="標楷體" w:hAnsi="標楷體" w:cs="Arial" w:hint="eastAsia"/>
                                <w:b/>
                                <w:kern w:val="0"/>
                                <w:sz w:val="20"/>
                                <w:szCs w:val="20"/>
                              </w:rPr>
                              <w:t>合計</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72BD744" w14:textId="77777777" w:rsidR="009A5ADD" w:rsidRPr="00A06909" w:rsidRDefault="009A5ADD" w:rsidP="00DD15C9">
                            <w:pPr>
                              <w:widowControl/>
                              <w:spacing w:line="260" w:lineRule="exact"/>
                              <w:jc w:val="right"/>
                              <w:rPr>
                                <w:rFonts w:ascii="標楷體" w:eastAsia="標楷體" w:hAnsi="標楷體" w:cs="Arial"/>
                                <w:b/>
                                <w:kern w:val="0"/>
                                <w:sz w:val="20"/>
                                <w:szCs w:val="20"/>
                              </w:rPr>
                            </w:pPr>
                            <w:r w:rsidRPr="00A06909">
                              <w:rPr>
                                <w:rFonts w:ascii="標楷體" w:eastAsia="標楷體" w:hAnsi="標楷體" w:cs="Arial" w:hint="eastAsia"/>
                                <w:b/>
                                <w:kern w:val="0"/>
                                <w:sz w:val="20"/>
                                <w:szCs w:val="20"/>
                              </w:rPr>
                              <w:t>1</w:t>
                            </w:r>
                            <w:r w:rsidRPr="00A06909">
                              <w:rPr>
                                <w:rFonts w:ascii="標楷體" w:eastAsia="標楷體" w:hAnsi="標楷體" w:cs="Arial"/>
                                <w:b/>
                                <w:kern w:val="0"/>
                                <w:sz w:val="20"/>
                                <w:szCs w:val="20"/>
                              </w:rPr>
                              <w:t>16</w:t>
                            </w:r>
                          </w:p>
                        </w:tc>
                        <w:tc>
                          <w:tcPr>
                            <w:tcW w:w="850" w:type="dxa"/>
                            <w:tcBorders>
                              <w:top w:val="single" w:sz="4" w:space="0" w:color="auto"/>
                              <w:left w:val="single" w:sz="4" w:space="0" w:color="auto"/>
                              <w:bottom w:val="single" w:sz="4" w:space="0" w:color="auto"/>
                              <w:right w:val="single" w:sz="4" w:space="0" w:color="auto"/>
                            </w:tcBorders>
                          </w:tcPr>
                          <w:p w14:paraId="37EDF417" w14:textId="77777777" w:rsidR="009A5ADD" w:rsidRPr="00A06909" w:rsidRDefault="009A5ADD" w:rsidP="00DD15C9">
                            <w:pPr>
                              <w:widowControl/>
                              <w:spacing w:line="260" w:lineRule="exact"/>
                              <w:jc w:val="right"/>
                              <w:rPr>
                                <w:rFonts w:ascii="標楷體" w:eastAsia="標楷體" w:hAnsi="標楷體" w:cs="Arial"/>
                                <w:b/>
                                <w:kern w:val="0"/>
                                <w:sz w:val="20"/>
                                <w:szCs w:val="20"/>
                              </w:rPr>
                            </w:pPr>
                            <w:r w:rsidRPr="00A06909">
                              <w:rPr>
                                <w:rFonts w:ascii="標楷體" w:eastAsia="標楷體" w:hAnsi="標楷體" w:cs="Arial" w:hint="eastAsia"/>
                                <w:b/>
                                <w:kern w:val="0"/>
                                <w:sz w:val="20"/>
                                <w:szCs w:val="20"/>
                              </w:rPr>
                              <w:t>1</w:t>
                            </w:r>
                            <w:r w:rsidRPr="00A06909">
                              <w:rPr>
                                <w:rFonts w:ascii="標楷體" w:eastAsia="標楷體" w:hAnsi="標楷體" w:cs="Arial"/>
                                <w:b/>
                                <w:kern w:val="0"/>
                                <w:sz w:val="20"/>
                                <w:szCs w:val="20"/>
                              </w:rPr>
                              <w:t>28</w:t>
                            </w:r>
                          </w:p>
                        </w:tc>
                        <w:tc>
                          <w:tcPr>
                            <w:tcW w:w="851" w:type="dxa"/>
                            <w:tcBorders>
                              <w:top w:val="single" w:sz="4" w:space="0" w:color="auto"/>
                              <w:left w:val="single" w:sz="4" w:space="0" w:color="auto"/>
                              <w:bottom w:val="single" w:sz="4" w:space="0" w:color="auto"/>
                              <w:right w:val="single" w:sz="4" w:space="0" w:color="auto"/>
                            </w:tcBorders>
                          </w:tcPr>
                          <w:p w14:paraId="3EB9EC86" w14:textId="77777777" w:rsidR="009A5ADD" w:rsidRPr="00A06909" w:rsidRDefault="009A5ADD" w:rsidP="00DD15C9">
                            <w:pPr>
                              <w:widowControl/>
                              <w:spacing w:line="260" w:lineRule="exact"/>
                              <w:jc w:val="right"/>
                              <w:rPr>
                                <w:rFonts w:ascii="標楷體" w:eastAsia="標楷體" w:hAnsi="標楷體" w:cs="Arial"/>
                                <w:b/>
                                <w:kern w:val="0"/>
                                <w:sz w:val="20"/>
                                <w:szCs w:val="20"/>
                              </w:rPr>
                            </w:pPr>
                            <w:r w:rsidRPr="00A06909">
                              <w:rPr>
                                <w:rFonts w:ascii="標楷體" w:eastAsia="標楷體" w:hAnsi="標楷體" w:cs="Arial" w:hint="eastAsia"/>
                                <w:b/>
                                <w:kern w:val="0"/>
                                <w:sz w:val="20"/>
                                <w:szCs w:val="20"/>
                              </w:rPr>
                              <w:t>1</w:t>
                            </w:r>
                            <w:r w:rsidRPr="00A06909">
                              <w:rPr>
                                <w:rFonts w:ascii="標楷體" w:eastAsia="標楷體" w:hAnsi="標楷體" w:cs="Arial"/>
                                <w:b/>
                                <w:kern w:val="0"/>
                                <w:sz w:val="20"/>
                                <w:szCs w:val="20"/>
                              </w:rPr>
                              <w:t>2</w:t>
                            </w:r>
                          </w:p>
                        </w:tc>
                      </w:tr>
                      <w:tr w:rsidR="009A5ADD" w:rsidRPr="00A06909" w14:paraId="240EFEC7" w14:textId="77777777" w:rsidTr="009A5ADD">
                        <w:trPr>
                          <w:trHeight w:val="283"/>
                        </w:trPr>
                        <w:tc>
                          <w:tcPr>
                            <w:tcW w:w="709" w:type="dxa"/>
                            <w:vMerge w:val="restart"/>
                            <w:tcBorders>
                              <w:top w:val="single" w:sz="4" w:space="0" w:color="auto"/>
                              <w:left w:val="single" w:sz="4" w:space="0" w:color="auto"/>
                              <w:right w:val="single" w:sz="4" w:space="0" w:color="auto"/>
                            </w:tcBorders>
                            <w:shd w:val="clear" w:color="auto" w:fill="auto"/>
                            <w:noWrap/>
                            <w:vAlign w:val="center"/>
                          </w:tcPr>
                          <w:p w14:paraId="6FFAC97D" w14:textId="77777777" w:rsidR="009A5ADD" w:rsidRPr="00A06909" w:rsidRDefault="009A5ADD" w:rsidP="00DD15C9">
                            <w:pPr>
                              <w:spacing w:line="260" w:lineRule="exact"/>
                              <w:jc w:val="center"/>
                              <w:rPr>
                                <w:rFonts w:ascii="標楷體" w:eastAsia="標楷體" w:hAnsi="標楷體" w:cs="Arial"/>
                                <w:kern w:val="0"/>
                                <w:sz w:val="20"/>
                                <w:szCs w:val="20"/>
                              </w:rPr>
                            </w:pPr>
                            <w:r w:rsidRPr="00A06909">
                              <w:rPr>
                                <w:rFonts w:ascii="標楷體" w:eastAsia="標楷體" w:hAnsi="標楷體" w:cs="Arial" w:hint="eastAsia"/>
                                <w:kern w:val="0"/>
                                <w:sz w:val="20"/>
                                <w:szCs w:val="20"/>
                              </w:rPr>
                              <w:t>彰化市</w:t>
                            </w:r>
                          </w:p>
                        </w:tc>
                        <w:tc>
                          <w:tcPr>
                            <w:tcW w:w="3969" w:type="dxa"/>
                            <w:tcBorders>
                              <w:top w:val="single" w:sz="4" w:space="0" w:color="auto"/>
                              <w:left w:val="single" w:sz="4" w:space="0" w:color="auto"/>
                              <w:bottom w:val="single" w:sz="4" w:space="0" w:color="auto"/>
                              <w:right w:val="single" w:sz="4" w:space="0" w:color="auto"/>
                            </w:tcBorders>
                            <w:shd w:val="clear" w:color="auto" w:fill="auto"/>
                            <w:vAlign w:val="center"/>
                          </w:tcPr>
                          <w:p w14:paraId="0310A2A5" w14:textId="77777777" w:rsidR="009A5ADD" w:rsidRPr="00A06909" w:rsidRDefault="009A5ADD" w:rsidP="009A5ADD">
                            <w:pPr>
                              <w:widowControl/>
                              <w:spacing w:line="260" w:lineRule="exact"/>
                              <w:rPr>
                                <w:rFonts w:ascii="標楷體" w:eastAsia="標楷體" w:hAnsi="標楷體" w:cs="Arial"/>
                                <w:kern w:val="0"/>
                                <w:sz w:val="20"/>
                                <w:szCs w:val="20"/>
                              </w:rPr>
                            </w:pPr>
                            <w:r w:rsidRPr="00A06909">
                              <w:rPr>
                                <w:rFonts w:ascii="標楷體" w:eastAsia="標楷體" w:hAnsi="標楷體" w:cs="Arial"/>
                                <w:kern w:val="0"/>
                                <w:sz w:val="20"/>
                                <w:szCs w:val="20"/>
                              </w:rPr>
                              <w:t>中山路二段、孔門路、東民街</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03C4C83" w14:textId="77777777" w:rsidR="009A5ADD" w:rsidRPr="00A06909" w:rsidRDefault="009A5ADD" w:rsidP="00DD15C9">
                            <w:pPr>
                              <w:widowControl/>
                              <w:spacing w:line="260" w:lineRule="exact"/>
                              <w:jc w:val="right"/>
                              <w:rPr>
                                <w:rFonts w:ascii="標楷體" w:eastAsia="標楷體" w:hAnsi="標楷體" w:cs="Arial"/>
                                <w:kern w:val="0"/>
                                <w:sz w:val="20"/>
                                <w:szCs w:val="20"/>
                              </w:rPr>
                            </w:pPr>
                            <w:r w:rsidRPr="00A06909">
                              <w:rPr>
                                <w:rFonts w:ascii="標楷體" w:eastAsia="標楷體" w:hAnsi="標楷體" w:cs="Arial"/>
                                <w:kern w:val="0"/>
                                <w:sz w:val="20"/>
                                <w:szCs w:val="20"/>
                              </w:rPr>
                              <w:t>28</w:t>
                            </w:r>
                          </w:p>
                        </w:tc>
                        <w:tc>
                          <w:tcPr>
                            <w:tcW w:w="850" w:type="dxa"/>
                            <w:tcBorders>
                              <w:top w:val="single" w:sz="4" w:space="0" w:color="auto"/>
                              <w:left w:val="single" w:sz="4" w:space="0" w:color="auto"/>
                              <w:bottom w:val="single" w:sz="4" w:space="0" w:color="auto"/>
                              <w:right w:val="single" w:sz="4" w:space="0" w:color="auto"/>
                            </w:tcBorders>
                          </w:tcPr>
                          <w:p w14:paraId="14501CC1" w14:textId="77777777" w:rsidR="009A5ADD" w:rsidRPr="00A06909" w:rsidRDefault="009A5ADD" w:rsidP="00DD15C9">
                            <w:pPr>
                              <w:widowControl/>
                              <w:spacing w:line="260" w:lineRule="exact"/>
                              <w:jc w:val="right"/>
                              <w:rPr>
                                <w:rFonts w:ascii="標楷體" w:eastAsia="標楷體" w:hAnsi="標楷體" w:cs="Arial"/>
                                <w:kern w:val="0"/>
                                <w:sz w:val="20"/>
                                <w:szCs w:val="20"/>
                              </w:rPr>
                            </w:pPr>
                            <w:r w:rsidRPr="00A06909">
                              <w:rPr>
                                <w:rFonts w:ascii="標楷體" w:eastAsia="標楷體" w:hAnsi="標楷體" w:cs="Arial" w:hint="eastAsia"/>
                                <w:kern w:val="0"/>
                                <w:sz w:val="20"/>
                                <w:szCs w:val="20"/>
                              </w:rPr>
                              <w:t>3</w:t>
                            </w:r>
                            <w:r w:rsidRPr="00A06909">
                              <w:rPr>
                                <w:rFonts w:ascii="標楷體" w:eastAsia="標楷體" w:hAnsi="標楷體" w:cs="Arial"/>
                                <w:kern w:val="0"/>
                                <w:sz w:val="20"/>
                                <w:szCs w:val="20"/>
                              </w:rPr>
                              <w:t>5</w:t>
                            </w:r>
                          </w:p>
                        </w:tc>
                        <w:tc>
                          <w:tcPr>
                            <w:tcW w:w="851" w:type="dxa"/>
                            <w:tcBorders>
                              <w:top w:val="single" w:sz="4" w:space="0" w:color="auto"/>
                              <w:left w:val="single" w:sz="4" w:space="0" w:color="auto"/>
                              <w:bottom w:val="single" w:sz="4" w:space="0" w:color="auto"/>
                              <w:right w:val="single" w:sz="4" w:space="0" w:color="auto"/>
                            </w:tcBorders>
                          </w:tcPr>
                          <w:p w14:paraId="606BD674" w14:textId="77777777" w:rsidR="009A5ADD" w:rsidRPr="00A06909" w:rsidRDefault="009A5ADD" w:rsidP="00DD15C9">
                            <w:pPr>
                              <w:widowControl/>
                              <w:spacing w:line="260" w:lineRule="exact"/>
                              <w:jc w:val="right"/>
                              <w:rPr>
                                <w:rFonts w:ascii="標楷體" w:eastAsia="標楷體" w:hAnsi="標楷體" w:cs="Arial"/>
                                <w:kern w:val="0"/>
                                <w:sz w:val="20"/>
                                <w:szCs w:val="20"/>
                              </w:rPr>
                            </w:pPr>
                            <w:r w:rsidRPr="00A06909">
                              <w:rPr>
                                <w:rFonts w:ascii="標楷體" w:eastAsia="標楷體" w:hAnsi="標楷體" w:cs="Arial" w:hint="eastAsia"/>
                                <w:kern w:val="0"/>
                                <w:sz w:val="20"/>
                                <w:szCs w:val="20"/>
                              </w:rPr>
                              <w:t>7</w:t>
                            </w:r>
                          </w:p>
                        </w:tc>
                      </w:tr>
                      <w:tr w:rsidR="009A5ADD" w:rsidRPr="00A06909" w14:paraId="0848BBD9" w14:textId="77777777" w:rsidTr="009A5ADD">
                        <w:trPr>
                          <w:trHeight w:val="283"/>
                        </w:trPr>
                        <w:tc>
                          <w:tcPr>
                            <w:tcW w:w="709" w:type="dxa"/>
                            <w:vMerge/>
                            <w:tcBorders>
                              <w:left w:val="single" w:sz="4" w:space="0" w:color="auto"/>
                              <w:right w:val="single" w:sz="4" w:space="0" w:color="auto"/>
                            </w:tcBorders>
                            <w:shd w:val="clear" w:color="auto" w:fill="auto"/>
                            <w:noWrap/>
                            <w:vAlign w:val="center"/>
                            <w:hideMark/>
                          </w:tcPr>
                          <w:p w14:paraId="6E50DB93" w14:textId="77777777" w:rsidR="009A5ADD" w:rsidRPr="00A06909" w:rsidRDefault="009A5ADD" w:rsidP="00DD15C9">
                            <w:pPr>
                              <w:spacing w:line="260" w:lineRule="exact"/>
                              <w:jc w:val="center"/>
                              <w:rPr>
                                <w:rFonts w:ascii="標楷體" w:eastAsia="標楷體" w:hAnsi="標楷體" w:cs="Arial"/>
                                <w:kern w:val="0"/>
                                <w:sz w:val="20"/>
                                <w:szCs w:val="20"/>
                              </w:rPr>
                            </w:pPr>
                          </w:p>
                        </w:tc>
                        <w:tc>
                          <w:tcPr>
                            <w:tcW w:w="39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049AF4" w14:textId="77777777" w:rsidR="009A5ADD" w:rsidRPr="00A06909" w:rsidRDefault="009A5ADD" w:rsidP="009A5ADD">
                            <w:pPr>
                              <w:widowControl/>
                              <w:spacing w:line="260" w:lineRule="exact"/>
                              <w:rPr>
                                <w:rFonts w:ascii="標楷體" w:eastAsia="標楷體" w:hAnsi="標楷體" w:cs="Arial"/>
                                <w:kern w:val="0"/>
                                <w:sz w:val="20"/>
                                <w:szCs w:val="20"/>
                              </w:rPr>
                            </w:pPr>
                            <w:r w:rsidRPr="00A06909">
                              <w:rPr>
                                <w:rFonts w:ascii="標楷體" w:eastAsia="標楷體" w:hAnsi="標楷體" w:cs="Arial"/>
                                <w:kern w:val="0"/>
                                <w:sz w:val="20"/>
                                <w:szCs w:val="20"/>
                              </w:rPr>
                              <w:t>中山路一段、中山路二段、南平街、南瑤路</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B9428E" w14:textId="77777777" w:rsidR="009A5ADD" w:rsidRPr="00A06909" w:rsidRDefault="009A5ADD" w:rsidP="00DD15C9">
                            <w:pPr>
                              <w:widowControl/>
                              <w:spacing w:line="260" w:lineRule="exact"/>
                              <w:jc w:val="right"/>
                              <w:rPr>
                                <w:rFonts w:ascii="標楷體" w:eastAsia="標楷體" w:hAnsi="標楷體" w:cs="Arial"/>
                                <w:kern w:val="0"/>
                                <w:sz w:val="20"/>
                                <w:szCs w:val="20"/>
                              </w:rPr>
                            </w:pPr>
                            <w:r w:rsidRPr="00A06909">
                              <w:rPr>
                                <w:rFonts w:ascii="標楷體" w:eastAsia="標楷體" w:hAnsi="標楷體" w:cs="Arial"/>
                                <w:kern w:val="0"/>
                                <w:sz w:val="20"/>
                                <w:szCs w:val="20"/>
                              </w:rPr>
                              <w:t>26</w:t>
                            </w:r>
                          </w:p>
                        </w:tc>
                        <w:tc>
                          <w:tcPr>
                            <w:tcW w:w="850" w:type="dxa"/>
                            <w:tcBorders>
                              <w:top w:val="single" w:sz="4" w:space="0" w:color="auto"/>
                              <w:left w:val="single" w:sz="4" w:space="0" w:color="auto"/>
                              <w:bottom w:val="single" w:sz="4" w:space="0" w:color="auto"/>
                              <w:right w:val="single" w:sz="4" w:space="0" w:color="auto"/>
                            </w:tcBorders>
                          </w:tcPr>
                          <w:p w14:paraId="043B191B" w14:textId="77777777" w:rsidR="009A5ADD" w:rsidRPr="00A06909" w:rsidRDefault="009A5ADD" w:rsidP="00DD15C9">
                            <w:pPr>
                              <w:widowControl/>
                              <w:spacing w:line="260" w:lineRule="exact"/>
                              <w:jc w:val="right"/>
                              <w:rPr>
                                <w:rFonts w:ascii="標楷體" w:eastAsia="標楷體" w:hAnsi="標楷體" w:cs="Arial"/>
                                <w:kern w:val="0"/>
                                <w:sz w:val="20"/>
                                <w:szCs w:val="20"/>
                              </w:rPr>
                            </w:pPr>
                            <w:r w:rsidRPr="00A06909">
                              <w:rPr>
                                <w:rFonts w:ascii="標楷體" w:eastAsia="標楷體" w:hAnsi="標楷體" w:cs="Arial" w:hint="eastAsia"/>
                                <w:kern w:val="0"/>
                                <w:sz w:val="20"/>
                                <w:szCs w:val="20"/>
                              </w:rPr>
                              <w:t>2</w:t>
                            </w:r>
                            <w:r w:rsidRPr="00A06909">
                              <w:rPr>
                                <w:rFonts w:ascii="標楷體" w:eastAsia="標楷體" w:hAnsi="標楷體" w:cs="Arial"/>
                                <w:kern w:val="0"/>
                                <w:sz w:val="20"/>
                                <w:szCs w:val="20"/>
                              </w:rPr>
                              <w:t>6</w:t>
                            </w:r>
                          </w:p>
                        </w:tc>
                        <w:tc>
                          <w:tcPr>
                            <w:tcW w:w="851" w:type="dxa"/>
                            <w:tcBorders>
                              <w:top w:val="single" w:sz="4" w:space="0" w:color="auto"/>
                              <w:left w:val="single" w:sz="4" w:space="0" w:color="auto"/>
                              <w:bottom w:val="single" w:sz="4" w:space="0" w:color="auto"/>
                              <w:right w:val="single" w:sz="4" w:space="0" w:color="auto"/>
                            </w:tcBorders>
                          </w:tcPr>
                          <w:p w14:paraId="6A3EDA47" w14:textId="77777777" w:rsidR="009A5ADD" w:rsidRPr="00A06909" w:rsidRDefault="009A5ADD" w:rsidP="00DD15C9">
                            <w:pPr>
                              <w:widowControl/>
                              <w:spacing w:line="260" w:lineRule="exact"/>
                              <w:jc w:val="right"/>
                              <w:rPr>
                                <w:rFonts w:ascii="標楷體" w:eastAsia="標楷體" w:hAnsi="標楷體" w:cs="Arial"/>
                                <w:kern w:val="0"/>
                                <w:sz w:val="20"/>
                                <w:szCs w:val="20"/>
                              </w:rPr>
                            </w:pPr>
                            <w:r w:rsidRPr="00A06909">
                              <w:rPr>
                                <w:rFonts w:ascii="標楷體" w:eastAsia="標楷體" w:hAnsi="標楷體" w:cs="Arial" w:hint="eastAsia"/>
                                <w:kern w:val="0"/>
                                <w:sz w:val="20"/>
                                <w:szCs w:val="20"/>
                              </w:rPr>
                              <w:t>－</w:t>
                            </w:r>
                          </w:p>
                        </w:tc>
                      </w:tr>
                      <w:tr w:rsidR="009A5ADD" w:rsidRPr="00A06909" w14:paraId="2D469222" w14:textId="77777777" w:rsidTr="009A5ADD">
                        <w:trPr>
                          <w:trHeight w:val="283"/>
                        </w:trPr>
                        <w:tc>
                          <w:tcPr>
                            <w:tcW w:w="709" w:type="dxa"/>
                            <w:vMerge/>
                            <w:tcBorders>
                              <w:left w:val="single" w:sz="4" w:space="0" w:color="auto"/>
                              <w:right w:val="single" w:sz="4" w:space="0" w:color="auto"/>
                            </w:tcBorders>
                            <w:shd w:val="clear" w:color="auto" w:fill="auto"/>
                            <w:noWrap/>
                            <w:vAlign w:val="center"/>
                            <w:hideMark/>
                          </w:tcPr>
                          <w:p w14:paraId="695B3671" w14:textId="77777777" w:rsidR="009A5ADD" w:rsidRPr="00A06909" w:rsidRDefault="009A5ADD" w:rsidP="00DD15C9">
                            <w:pPr>
                              <w:spacing w:line="260" w:lineRule="exact"/>
                              <w:jc w:val="center"/>
                              <w:rPr>
                                <w:rFonts w:ascii="標楷體" w:eastAsia="標楷體" w:hAnsi="標楷體" w:cs="Arial"/>
                                <w:kern w:val="0"/>
                                <w:sz w:val="20"/>
                                <w:szCs w:val="20"/>
                              </w:rPr>
                            </w:pPr>
                          </w:p>
                        </w:tc>
                        <w:tc>
                          <w:tcPr>
                            <w:tcW w:w="39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44793F" w14:textId="77777777" w:rsidR="009A5ADD" w:rsidRPr="00A06909" w:rsidRDefault="009A5ADD" w:rsidP="009A5ADD">
                            <w:pPr>
                              <w:widowControl/>
                              <w:spacing w:line="260" w:lineRule="exact"/>
                              <w:rPr>
                                <w:rFonts w:ascii="標楷體" w:eastAsia="標楷體" w:hAnsi="標楷體" w:cs="Arial"/>
                                <w:kern w:val="0"/>
                                <w:sz w:val="20"/>
                                <w:szCs w:val="20"/>
                              </w:rPr>
                            </w:pPr>
                            <w:r w:rsidRPr="00A06909">
                              <w:rPr>
                                <w:rFonts w:ascii="標楷體" w:eastAsia="標楷體" w:hAnsi="標楷體" w:cs="Arial"/>
                                <w:kern w:val="0"/>
                                <w:sz w:val="20"/>
                                <w:szCs w:val="20"/>
                              </w:rPr>
                              <w:t>中山路二段、旭光西路、旭光路</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EC4AD1" w14:textId="77777777" w:rsidR="009A5ADD" w:rsidRPr="00A06909" w:rsidRDefault="009A5ADD" w:rsidP="00DD15C9">
                            <w:pPr>
                              <w:widowControl/>
                              <w:spacing w:line="260" w:lineRule="exact"/>
                              <w:jc w:val="right"/>
                              <w:rPr>
                                <w:rFonts w:ascii="標楷體" w:eastAsia="標楷體" w:hAnsi="標楷體" w:cs="Arial"/>
                                <w:kern w:val="0"/>
                                <w:sz w:val="20"/>
                                <w:szCs w:val="20"/>
                              </w:rPr>
                            </w:pPr>
                            <w:r w:rsidRPr="00A06909">
                              <w:rPr>
                                <w:rFonts w:ascii="標楷體" w:eastAsia="標楷體" w:hAnsi="標楷體" w:cs="Arial"/>
                                <w:kern w:val="0"/>
                                <w:sz w:val="20"/>
                                <w:szCs w:val="20"/>
                              </w:rPr>
                              <w:t>26</w:t>
                            </w:r>
                          </w:p>
                        </w:tc>
                        <w:tc>
                          <w:tcPr>
                            <w:tcW w:w="850" w:type="dxa"/>
                            <w:tcBorders>
                              <w:top w:val="single" w:sz="4" w:space="0" w:color="auto"/>
                              <w:left w:val="single" w:sz="4" w:space="0" w:color="auto"/>
                              <w:bottom w:val="single" w:sz="4" w:space="0" w:color="auto"/>
                              <w:right w:val="single" w:sz="4" w:space="0" w:color="auto"/>
                            </w:tcBorders>
                          </w:tcPr>
                          <w:p w14:paraId="4FFF012D" w14:textId="77777777" w:rsidR="009A5ADD" w:rsidRPr="00A06909" w:rsidRDefault="009A5ADD" w:rsidP="00DD15C9">
                            <w:pPr>
                              <w:widowControl/>
                              <w:spacing w:line="260" w:lineRule="exact"/>
                              <w:jc w:val="right"/>
                              <w:rPr>
                                <w:rFonts w:ascii="標楷體" w:eastAsia="標楷體" w:hAnsi="標楷體" w:cs="Arial"/>
                                <w:kern w:val="0"/>
                                <w:sz w:val="20"/>
                                <w:szCs w:val="20"/>
                              </w:rPr>
                            </w:pPr>
                            <w:r w:rsidRPr="00A06909">
                              <w:rPr>
                                <w:rFonts w:ascii="標楷體" w:eastAsia="標楷體" w:hAnsi="標楷體" w:cs="Arial" w:hint="eastAsia"/>
                                <w:kern w:val="0"/>
                                <w:sz w:val="20"/>
                                <w:szCs w:val="20"/>
                              </w:rPr>
                              <w:t>2</w:t>
                            </w:r>
                            <w:r w:rsidRPr="00A06909">
                              <w:rPr>
                                <w:rFonts w:ascii="標楷體" w:eastAsia="標楷體" w:hAnsi="標楷體" w:cs="Arial"/>
                                <w:kern w:val="0"/>
                                <w:sz w:val="20"/>
                                <w:szCs w:val="20"/>
                              </w:rPr>
                              <w:t>5</w:t>
                            </w:r>
                          </w:p>
                        </w:tc>
                        <w:tc>
                          <w:tcPr>
                            <w:tcW w:w="851" w:type="dxa"/>
                            <w:tcBorders>
                              <w:top w:val="single" w:sz="4" w:space="0" w:color="auto"/>
                              <w:left w:val="single" w:sz="4" w:space="0" w:color="auto"/>
                              <w:bottom w:val="single" w:sz="4" w:space="0" w:color="auto"/>
                              <w:right w:val="single" w:sz="4" w:space="0" w:color="auto"/>
                            </w:tcBorders>
                          </w:tcPr>
                          <w:p w14:paraId="04DCFF9B" w14:textId="1CBE05BF" w:rsidR="009A5ADD" w:rsidRPr="00A06909" w:rsidRDefault="009A5ADD" w:rsidP="00DD15C9">
                            <w:pPr>
                              <w:widowControl/>
                              <w:spacing w:line="260" w:lineRule="exact"/>
                              <w:jc w:val="right"/>
                              <w:rPr>
                                <w:rFonts w:ascii="標楷體" w:eastAsia="標楷體" w:hAnsi="標楷體" w:cs="Arial"/>
                                <w:kern w:val="0"/>
                                <w:sz w:val="20"/>
                                <w:szCs w:val="20"/>
                              </w:rPr>
                            </w:pPr>
                            <w:r w:rsidRPr="0006431E">
                              <w:rPr>
                                <w:rFonts w:ascii="標楷體" w:eastAsia="標楷體" w:hAnsi="標楷體" w:cs="Arial" w:hint="eastAsia"/>
                                <w:spacing w:val="-20"/>
                                <w:kern w:val="0"/>
                                <w:sz w:val="20"/>
                                <w:szCs w:val="20"/>
                              </w:rPr>
                              <w:t>-</w:t>
                            </w:r>
                            <w:r w:rsidR="007B5F02" w:rsidRPr="0006431E">
                              <w:rPr>
                                <w:rFonts w:ascii="標楷體" w:eastAsia="標楷體" w:hAnsi="標楷體" w:cs="Arial"/>
                                <w:spacing w:val="-20"/>
                                <w:kern w:val="0"/>
                                <w:sz w:val="20"/>
                                <w:szCs w:val="20"/>
                              </w:rPr>
                              <w:t xml:space="preserve"> </w:t>
                            </w:r>
                            <w:r w:rsidRPr="00A06909">
                              <w:rPr>
                                <w:rFonts w:ascii="標楷體" w:eastAsia="標楷體" w:hAnsi="標楷體" w:cs="Arial"/>
                                <w:kern w:val="0"/>
                                <w:sz w:val="20"/>
                                <w:szCs w:val="20"/>
                              </w:rPr>
                              <w:t>1</w:t>
                            </w:r>
                          </w:p>
                        </w:tc>
                      </w:tr>
                      <w:tr w:rsidR="009A5ADD" w:rsidRPr="00A06909" w14:paraId="793CFEA7" w14:textId="77777777" w:rsidTr="009A5ADD">
                        <w:trPr>
                          <w:trHeight w:val="283"/>
                        </w:trPr>
                        <w:tc>
                          <w:tcPr>
                            <w:tcW w:w="709" w:type="dxa"/>
                            <w:vMerge/>
                            <w:tcBorders>
                              <w:left w:val="single" w:sz="4" w:space="0" w:color="auto"/>
                              <w:right w:val="single" w:sz="4" w:space="0" w:color="auto"/>
                            </w:tcBorders>
                            <w:shd w:val="clear" w:color="auto" w:fill="auto"/>
                            <w:noWrap/>
                            <w:vAlign w:val="center"/>
                            <w:hideMark/>
                          </w:tcPr>
                          <w:p w14:paraId="0760FE5E" w14:textId="77777777" w:rsidR="009A5ADD" w:rsidRPr="00A06909" w:rsidRDefault="009A5ADD" w:rsidP="00DD15C9">
                            <w:pPr>
                              <w:spacing w:line="260" w:lineRule="exact"/>
                              <w:jc w:val="center"/>
                              <w:rPr>
                                <w:rFonts w:ascii="標楷體" w:eastAsia="標楷體" w:hAnsi="標楷體" w:cs="Arial"/>
                                <w:kern w:val="0"/>
                                <w:sz w:val="20"/>
                                <w:szCs w:val="20"/>
                              </w:rPr>
                            </w:pPr>
                          </w:p>
                        </w:tc>
                        <w:tc>
                          <w:tcPr>
                            <w:tcW w:w="39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0B11B9" w14:textId="77777777" w:rsidR="009A5ADD" w:rsidRPr="00A06909" w:rsidRDefault="009A5ADD" w:rsidP="009A5ADD">
                            <w:pPr>
                              <w:widowControl/>
                              <w:spacing w:line="260" w:lineRule="exact"/>
                              <w:rPr>
                                <w:rFonts w:ascii="標楷體" w:eastAsia="標楷體" w:hAnsi="標楷體" w:cs="Arial"/>
                                <w:kern w:val="0"/>
                                <w:sz w:val="20"/>
                                <w:szCs w:val="20"/>
                              </w:rPr>
                            </w:pPr>
                            <w:r w:rsidRPr="00A06909">
                              <w:rPr>
                                <w:rFonts w:ascii="標楷體" w:eastAsia="標楷體" w:hAnsi="標楷體" w:cs="Arial"/>
                                <w:kern w:val="0"/>
                                <w:sz w:val="20"/>
                                <w:szCs w:val="20"/>
                              </w:rPr>
                              <w:t>中山路二段、中民街</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B3BB2D" w14:textId="77777777" w:rsidR="009A5ADD" w:rsidRPr="00A06909" w:rsidRDefault="009A5ADD" w:rsidP="00DD15C9">
                            <w:pPr>
                              <w:widowControl/>
                              <w:spacing w:line="260" w:lineRule="exact"/>
                              <w:jc w:val="right"/>
                              <w:rPr>
                                <w:rFonts w:ascii="標楷體" w:eastAsia="標楷體" w:hAnsi="標楷體" w:cs="Arial"/>
                                <w:kern w:val="0"/>
                                <w:sz w:val="20"/>
                                <w:szCs w:val="20"/>
                              </w:rPr>
                            </w:pPr>
                            <w:r w:rsidRPr="00A06909">
                              <w:rPr>
                                <w:rFonts w:ascii="標楷體" w:eastAsia="標楷體" w:hAnsi="標楷體" w:cs="Arial"/>
                                <w:kern w:val="0"/>
                                <w:sz w:val="20"/>
                                <w:szCs w:val="20"/>
                              </w:rPr>
                              <w:t>19</w:t>
                            </w:r>
                          </w:p>
                        </w:tc>
                        <w:tc>
                          <w:tcPr>
                            <w:tcW w:w="850" w:type="dxa"/>
                            <w:tcBorders>
                              <w:top w:val="single" w:sz="4" w:space="0" w:color="auto"/>
                              <w:left w:val="single" w:sz="4" w:space="0" w:color="auto"/>
                              <w:bottom w:val="single" w:sz="4" w:space="0" w:color="auto"/>
                              <w:right w:val="single" w:sz="4" w:space="0" w:color="auto"/>
                            </w:tcBorders>
                          </w:tcPr>
                          <w:p w14:paraId="48208670" w14:textId="77777777" w:rsidR="009A5ADD" w:rsidRPr="00A06909" w:rsidRDefault="009A5ADD" w:rsidP="00DD15C9">
                            <w:pPr>
                              <w:widowControl/>
                              <w:spacing w:line="260" w:lineRule="exact"/>
                              <w:jc w:val="right"/>
                              <w:rPr>
                                <w:rFonts w:ascii="標楷體" w:eastAsia="標楷體" w:hAnsi="標楷體" w:cs="Arial"/>
                                <w:kern w:val="0"/>
                                <w:sz w:val="20"/>
                                <w:szCs w:val="20"/>
                              </w:rPr>
                            </w:pPr>
                            <w:r w:rsidRPr="00A06909">
                              <w:rPr>
                                <w:rFonts w:ascii="標楷體" w:eastAsia="標楷體" w:hAnsi="標楷體" w:cs="Arial" w:hint="eastAsia"/>
                                <w:kern w:val="0"/>
                                <w:sz w:val="20"/>
                                <w:szCs w:val="20"/>
                              </w:rPr>
                              <w:t>2</w:t>
                            </w:r>
                            <w:r w:rsidRPr="00A06909">
                              <w:rPr>
                                <w:rFonts w:ascii="標楷體" w:eastAsia="標楷體" w:hAnsi="標楷體" w:cs="Arial"/>
                                <w:kern w:val="0"/>
                                <w:sz w:val="20"/>
                                <w:szCs w:val="20"/>
                              </w:rPr>
                              <w:t>1</w:t>
                            </w:r>
                          </w:p>
                        </w:tc>
                        <w:tc>
                          <w:tcPr>
                            <w:tcW w:w="851" w:type="dxa"/>
                            <w:tcBorders>
                              <w:top w:val="single" w:sz="4" w:space="0" w:color="auto"/>
                              <w:left w:val="single" w:sz="4" w:space="0" w:color="auto"/>
                              <w:bottom w:val="single" w:sz="4" w:space="0" w:color="auto"/>
                              <w:right w:val="single" w:sz="4" w:space="0" w:color="auto"/>
                            </w:tcBorders>
                          </w:tcPr>
                          <w:p w14:paraId="22D24F68" w14:textId="77777777" w:rsidR="009A5ADD" w:rsidRPr="00A06909" w:rsidRDefault="009A5ADD" w:rsidP="00DD15C9">
                            <w:pPr>
                              <w:widowControl/>
                              <w:spacing w:line="260" w:lineRule="exact"/>
                              <w:jc w:val="right"/>
                              <w:rPr>
                                <w:rFonts w:ascii="標楷體" w:eastAsia="標楷體" w:hAnsi="標楷體" w:cs="Arial"/>
                                <w:kern w:val="0"/>
                                <w:sz w:val="20"/>
                                <w:szCs w:val="20"/>
                              </w:rPr>
                            </w:pPr>
                            <w:r w:rsidRPr="00A06909">
                              <w:rPr>
                                <w:rFonts w:ascii="標楷體" w:eastAsia="標楷體" w:hAnsi="標楷體" w:cs="Arial" w:hint="eastAsia"/>
                                <w:kern w:val="0"/>
                                <w:sz w:val="20"/>
                                <w:szCs w:val="20"/>
                              </w:rPr>
                              <w:t>2</w:t>
                            </w:r>
                          </w:p>
                        </w:tc>
                      </w:tr>
                      <w:tr w:rsidR="009A5ADD" w:rsidRPr="00A06909" w14:paraId="25E0FE60" w14:textId="77777777" w:rsidTr="009A5ADD">
                        <w:trPr>
                          <w:trHeight w:val="283"/>
                        </w:trPr>
                        <w:tc>
                          <w:tcPr>
                            <w:tcW w:w="709" w:type="dxa"/>
                            <w:vMerge/>
                            <w:tcBorders>
                              <w:left w:val="single" w:sz="4" w:space="0" w:color="auto"/>
                              <w:bottom w:val="single" w:sz="4" w:space="0" w:color="auto"/>
                              <w:right w:val="single" w:sz="4" w:space="0" w:color="auto"/>
                            </w:tcBorders>
                            <w:shd w:val="clear" w:color="auto" w:fill="auto"/>
                            <w:noWrap/>
                            <w:vAlign w:val="center"/>
                            <w:hideMark/>
                          </w:tcPr>
                          <w:p w14:paraId="34023D83" w14:textId="77777777" w:rsidR="009A5ADD" w:rsidRPr="00A06909" w:rsidRDefault="009A5ADD" w:rsidP="00DD15C9">
                            <w:pPr>
                              <w:widowControl/>
                              <w:spacing w:line="260" w:lineRule="exact"/>
                              <w:jc w:val="center"/>
                              <w:rPr>
                                <w:rFonts w:ascii="標楷體" w:eastAsia="標楷體" w:hAnsi="標楷體" w:cs="Arial"/>
                                <w:kern w:val="0"/>
                                <w:sz w:val="20"/>
                                <w:szCs w:val="20"/>
                              </w:rPr>
                            </w:pPr>
                          </w:p>
                        </w:tc>
                        <w:tc>
                          <w:tcPr>
                            <w:tcW w:w="39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FE9358" w14:textId="77777777" w:rsidR="009A5ADD" w:rsidRPr="00A06909" w:rsidRDefault="009A5ADD" w:rsidP="009A5ADD">
                            <w:pPr>
                              <w:widowControl/>
                              <w:spacing w:line="260" w:lineRule="exact"/>
                              <w:rPr>
                                <w:rFonts w:ascii="標楷體" w:eastAsia="標楷體" w:hAnsi="標楷體" w:cs="Arial"/>
                                <w:kern w:val="0"/>
                                <w:sz w:val="20"/>
                                <w:szCs w:val="20"/>
                              </w:rPr>
                            </w:pPr>
                            <w:r w:rsidRPr="00A06909">
                              <w:rPr>
                                <w:rFonts w:ascii="標楷體" w:eastAsia="標楷體" w:hAnsi="標楷體" w:cs="Arial"/>
                                <w:kern w:val="0"/>
                                <w:sz w:val="20"/>
                                <w:szCs w:val="20"/>
                              </w:rPr>
                              <w:t>金馬路二段、金馬路三段、彰美路一段</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677F1E" w14:textId="77777777" w:rsidR="009A5ADD" w:rsidRPr="00A06909" w:rsidRDefault="009A5ADD" w:rsidP="00DD15C9">
                            <w:pPr>
                              <w:widowControl/>
                              <w:spacing w:line="260" w:lineRule="exact"/>
                              <w:jc w:val="right"/>
                              <w:rPr>
                                <w:rFonts w:ascii="標楷體" w:eastAsia="標楷體" w:hAnsi="標楷體" w:cs="Arial"/>
                                <w:kern w:val="0"/>
                                <w:sz w:val="20"/>
                                <w:szCs w:val="20"/>
                              </w:rPr>
                            </w:pPr>
                            <w:r w:rsidRPr="00A06909">
                              <w:rPr>
                                <w:rFonts w:ascii="標楷體" w:eastAsia="標楷體" w:hAnsi="標楷體" w:cs="Arial"/>
                                <w:kern w:val="0"/>
                                <w:sz w:val="20"/>
                                <w:szCs w:val="20"/>
                              </w:rPr>
                              <w:t>17</w:t>
                            </w:r>
                          </w:p>
                        </w:tc>
                        <w:tc>
                          <w:tcPr>
                            <w:tcW w:w="850" w:type="dxa"/>
                            <w:tcBorders>
                              <w:top w:val="single" w:sz="4" w:space="0" w:color="auto"/>
                              <w:left w:val="single" w:sz="4" w:space="0" w:color="auto"/>
                              <w:bottom w:val="single" w:sz="4" w:space="0" w:color="auto"/>
                              <w:right w:val="single" w:sz="4" w:space="0" w:color="auto"/>
                            </w:tcBorders>
                          </w:tcPr>
                          <w:p w14:paraId="2E848E2C" w14:textId="77777777" w:rsidR="009A5ADD" w:rsidRPr="00A06909" w:rsidRDefault="009A5ADD" w:rsidP="00DD15C9">
                            <w:pPr>
                              <w:widowControl/>
                              <w:spacing w:line="260" w:lineRule="exact"/>
                              <w:jc w:val="right"/>
                              <w:rPr>
                                <w:rFonts w:ascii="標楷體" w:eastAsia="標楷體" w:hAnsi="標楷體" w:cs="Arial"/>
                                <w:kern w:val="0"/>
                                <w:sz w:val="20"/>
                                <w:szCs w:val="20"/>
                              </w:rPr>
                            </w:pPr>
                            <w:r w:rsidRPr="00A06909">
                              <w:rPr>
                                <w:rFonts w:ascii="標楷體" w:eastAsia="標楷體" w:hAnsi="標楷體" w:cs="Arial" w:hint="eastAsia"/>
                                <w:kern w:val="0"/>
                                <w:sz w:val="20"/>
                                <w:szCs w:val="20"/>
                              </w:rPr>
                              <w:t>2</w:t>
                            </w:r>
                            <w:r w:rsidRPr="00A06909">
                              <w:rPr>
                                <w:rFonts w:ascii="標楷體" w:eastAsia="標楷體" w:hAnsi="標楷體" w:cs="Arial"/>
                                <w:kern w:val="0"/>
                                <w:sz w:val="20"/>
                                <w:szCs w:val="20"/>
                              </w:rPr>
                              <w:t>1</w:t>
                            </w:r>
                          </w:p>
                        </w:tc>
                        <w:tc>
                          <w:tcPr>
                            <w:tcW w:w="851" w:type="dxa"/>
                            <w:tcBorders>
                              <w:top w:val="single" w:sz="4" w:space="0" w:color="auto"/>
                              <w:left w:val="single" w:sz="4" w:space="0" w:color="auto"/>
                              <w:bottom w:val="single" w:sz="4" w:space="0" w:color="auto"/>
                              <w:right w:val="single" w:sz="4" w:space="0" w:color="auto"/>
                            </w:tcBorders>
                          </w:tcPr>
                          <w:p w14:paraId="2E4EF385" w14:textId="77777777" w:rsidR="009A5ADD" w:rsidRPr="00A06909" w:rsidRDefault="009A5ADD" w:rsidP="00DD15C9">
                            <w:pPr>
                              <w:widowControl/>
                              <w:spacing w:line="260" w:lineRule="exact"/>
                              <w:jc w:val="right"/>
                              <w:rPr>
                                <w:rFonts w:ascii="標楷體" w:eastAsia="標楷體" w:hAnsi="標楷體" w:cs="Arial"/>
                                <w:kern w:val="0"/>
                                <w:sz w:val="20"/>
                                <w:szCs w:val="20"/>
                              </w:rPr>
                            </w:pPr>
                            <w:r w:rsidRPr="00A06909">
                              <w:rPr>
                                <w:rFonts w:ascii="標楷體" w:eastAsia="標楷體" w:hAnsi="標楷體" w:cs="Arial" w:hint="eastAsia"/>
                                <w:kern w:val="0"/>
                                <w:sz w:val="20"/>
                                <w:szCs w:val="20"/>
                              </w:rPr>
                              <w:t>4</w:t>
                            </w:r>
                          </w:p>
                        </w:tc>
                      </w:tr>
                      <w:tr w:rsidR="009A5ADD" w:rsidRPr="00A06909" w14:paraId="54F553C5" w14:textId="77777777" w:rsidTr="009A5ADD">
                        <w:trPr>
                          <w:trHeight w:val="227"/>
                        </w:trPr>
                        <w:tc>
                          <w:tcPr>
                            <w:tcW w:w="7230" w:type="dxa"/>
                            <w:gridSpan w:val="5"/>
                            <w:tcBorders>
                              <w:top w:val="single" w:sz="4" w:space="0" w:color="auto"/>
                              <w:left w:val="nil"/>
                              <w:bottom w:val="nil"/>
                              <w:right w:val="nil"/>
                            </w:tcBorders>
                            <w:shd w:val="clear" w:color="auto" w:fill="auto"/>
                            <w:noWrap/>
                            <w:vAlign w:val="center"/>
                            <w:hideMark/>
                          </w:tcPr>
                          <w:p w14:paraId="438B602C" w14:textId="77777777" w:rsidR="009A5ADD" w:rsidRPr="00A06909" w:rsidRDefault="009A5ADD" w:rsidP="009A5ADD">
                            <w:pPr>
                              <w:widowControl/>
                              <w:spacing w:line="160" w:lineRule="exact"/>
                              <w:rPr>
                                <w:rFonts w:ascii="標楷體" w:eastAsia="標楷體" w:hAnsi="標楷體" w:cs="新細明體"/>
                                <w:kern w:val="0"/>
                                <w:sz w:val="18"/>
                                <w:szCs w:val="18"/>
                              </w:rPr>
                            </w:pPr>
                            <w:r w:rsidRPr="00A06909">
                              <w:rPr>
                                <w:rFonts w:ascii="標楷體" w:eastAsia="標楷體" w:hAnsi="標楷體" w:cs="新細明體" w:hint="eastAsia"/>
                                <w:kern w:val="0"/>
                                <w:sz w:val="18"/>
                                <w:szCs w:val="18"/>
                              </w:rPr>
                              <w:t>資料來源：整理自彰化縣警察局提供資料。</w:t>
                            </w:r>
                          </w:p>
                        </w:tc>
                      </w:tr>
                    </w:tbl>
                    <w:p w14:paraId="629B99F6" w14:textId="77777777" w:rsidR="009A5ADD" w:rsidRPr="00DD15C9" w:rsidRDefault="009A5ADD" w:rsidP="009A5ADD"/>
                  </w:txbxContent>
                </v:textbox>
                <w10:wrap type="square"/>
              </v:shape>
            </w:pict>
          </mc:Fallback>
        </mc:AlternateContent>
      </w:r>
      <w:r w:rsidR="00DE458A" w:rsidRPr="00A06909">
        <w:rPr>
          <w:rFonts w:hint="eastAsia"/>
        </w:rPr>
        <w:t>形，核有：1.</w:t>
      </w:r>
      <w:r w:rsidR="00DE458A">
        <w:rPr>
          <w:rFonts w:hint="eastAsia"/>
        </w:rPr>
        <w:t>該局於1</w:t>
      </w:r>
      <w:r w:rsidR="00DE458A">
        <w:t>11</w:t>
      </w:r>
      <w:r w:rsidR="00DE458A">
        <w:rPr>
          <w:rFonts w:hint="eastAsia"/>
        </w:rPr>
        <w:t>年1</w:t>
      </w:r>
      <w:r w:rsidR="00DE458A">
        <w:t>2</w:t>
      </w:r>
      <w:r w:rsidR="00DE458A">
        <w:rPr>
          <w:rFonts w:hint="eastAsia"/>
        </w:rPr>
        <w:t>月、1</w:t>
      </w:r>
      <w:r w:rsidR="00DE458A">
        <w:t>13</w:t>
      </w:r>
      <w:r w:rsidR="00DE458A">
        <w:rPr>
          <w:rFonts w:hint="eastAsia"/>
        </w:rPr>
        <w:t>年1</w:t>
      </w:r>
      <w:r w:rsidR="00DE458A">
        <w:t>0</w:t>
      </w:r>
      <w:r w:rsidR="00DE458A">
        <w:rPr>
          <w:rFonts w:hint="eastAsia"/>
        </w:rPr>
        <w:t>月及1</w:t>
      </w:r>
      <w:r w:rsidR="00DE458A">
        <w:t>14</w:t>
      </w:r>
      <w:r w:rsidR="00DE458A">
        <w:rPr>
          <w:rFonts w:hint="eastAsia"/>
        </w:rPr>
        <w:t>年3月</w:t>
      </w:r>
      <w:r w:rsidR="00DE458A" w:rsidRPr="00A06909">
        <w:rPr>
          <w:rFonts w:hint="eastAsia"/>
        </w:rPr>
        <w:t>分別</w:t>
      </w:r>
      <w:r w:rsidR="00DE458A">
        <w:rPr>
          <w:rFonts w:hint="eastAsia"/>
        </w:rPr>
        <w:t>啟用</w:t>
      </w:r>
      <w:r w:rsidR="00DE458A" w:rsidRPr="00A06909">
        <w:rPr>
          <w:rFonts w:hint="eastAsia"/>
        </w:rPr>
        <w:t>轄內科技執法設備12處、25處及19處</w:t>
      </w:r>
      <w:r w:rsidR="00DE458A">
        <w:rPr>
          <w:rFonts w:hint="eastAsia"/>
        </w:rPr>
        <w:t>，</w:t>
      </w:r>
      <w:r w:rsidR="00DE458A" w:rsidRPr="00A06909">
        <w:rPr>
          <w:rFonts w:hint="eastAsia"/>
        </w:rPr>
        <w:t>共計56處，</w:t>
      </w:r>
      <w:r w:rsidR="00DE458A">
        <w:rPr>
          <w:rFonts w:hint="eastAsia"/>
        </w:rPr>
        <w:t>又</w:t>
      </w:r>
      <w:r w:rsidR="00DE458A" w:rsidRPr="003854F3">
        <w:rPr>
          <w:rFonts w:hint="eastAsia"/>
        </w:rPr>
        <w:t>近3年度（111至113年度，下同）</w:t>
      </w:r>
      <w:r w:rsidR="00DE458A" w:rsidRPr="00A06909">
        <w:rPr>
          <w:rFonts w:hint="eastAsia"/>
        </w:rPr>
        <w:t>轄內十大易肇事路段</w:t>
      </w:r>
      <w:r w:rsidR="00701D50">
        <w:rPr>
          <w:rFonts w:hint="eastAsia"/>
        </w:rPr>
        <w:t>（</w:t>
      </w:r>
      <w:r w:rsidR="00DE458A" w:rsidRPr="00A06909">
        <w:rPr>
          <w:rFonts w:hint="eastAsia"/>
        </w:rPr>
        <w:t>口</w:t>
      </w:r>
      <w:r w:rsidR="00701D50">
        <w:rPr>
          <w:rFonts w:hint="eastAsia"/>
        </w:rPr>
        <w:t>）</w:t>
      </w:r>
      <w:r w:rsidR="00DE458A" w:rsidRPr="00A06909">
        <w:rPr>
          <w:rFonts w:hint="eastAsia"/>
        </w:rPr>
        <w:t>分別發生交通事故</w:t>
      </w:r>
      <w:r w:rsidR="00DE458A">
        <w:rPr>
          <w:rFonts w:hint="eastAsia"/>
        </w:rPr>
        <w:t>（</w:t>
      </w:r>
      <w:r w:rsidR="00DE458A" w:rsidRPr="00A06909">
        <w:rPr>
          <w:rFonts w:hint="eastAsia"/>
        </w:rPr>
        <w:t>A1、A2類</w:t>
      </w:r>
      <w:r w:rsidR="00DE458A">
        <w:rPr>
          <w:rFonts w:hint="eastAsia"/>
        </w:rPr>
        <w:t>）</w:t>
      </w:r>
      <w:r w:rsidR="00DE458A" w:rsidRPr="00A06909">
        <w:rPr>
          <w:rFonts w:hint="eastAsia"/>
        </w:rPr>
        <w:t>265件、220件及239件，造成死傷人數分別為338人、304人及315人，有2年以上經列為轄內十大易肇事路段</w:t>
      </w:r>
      <w:r w:rsidR="00701D50">
        <w:rPr>
          <w:rFonts w:hint="eastAsia"/>
        </w:rPr>
        <w:t>（</w:t>
      </w:r>
      <w:r w:rsidR="00DE458A" w:rsidRPr="00A06909">
        <w:rPr>
          <w:rFonts w:hint="eastAsia"/>
        </w:rPr>
        <w:t>口</w:t>
      </w:r>
      <w:r w:rsidR="00701D50">
        <w:rPr>
          <w:rFonts w:hint="eastAsia"/>
        </w:rPr>
        <w:t>）</w:t>
      </w:r>
      <w:r w:rsidR="00DE458A" w:rsidRPr="00A06909">
        <w:rPr>
          <w:rFonts w:hint="eastAsia"/>
        </w:rPr>
        <w:t>者，計有彰化市9處，惟受限於經費因素，尚未規劃裝設科技執法設備，改以加強重大交通違規取締並提高見警率等防制交通事故勤務措施取代，其中112及113年連續2年均為轄內十大易肇事路段</w:t>
      </w:r>
      <w:r w:rsidR="00701D50">
        <w:rPr>
          <w:rFonts w:hint="eastAsia"/>
        </w:rPr>
        <w:t>（</w:t>
      </w:r>
      <w:r w:rsidR="00DE458A" w:rsidRPr="00A06909">
        <w:rPr>
          <w:rFonts w:hint="eastAsia"/>
        </w:rPr>
        <w:t>口</w:t>
      </w:r>
      <w:r w:rsidR="00701D50">
        <w:rPr>
          <w:rFonts w:hint="eastAsia"/>
        </w:rPr>
        <w:t>）</w:t>
      </w:r>
      <w:r w:rsidR="00DE458A" w:rsidRPr="00A06909">
        <w:rPr>
          <w:rFonts w:hint="eastAsia"/>
        </w:rPr>
        <w:t>者，計有5處，經統計該5處113年度發生交通事故件數計128件，較112年度之116件增加12件</w:t>
      </w:r>
      <w:r w:rsidR="00DE458A">
        <w:rPr>
          <w:rFonts w:hint="eastAsia"/>
        </w:rPr>
        <w:t>（</w:t>
      </w:r>
      <w:r w:rsidR="00DE458A" w:rsidRPr="00A06909">
        <w:rPr>
          <w:rFonts w:hint="eastAsia"/>
        </w:rPr>
        <w:t>表1</w:t>
      </w:r>
      <w:r w:rsidR="00DE458A">
        <w:rPr>
          <w:rFonts w:hint="eastAsia"/>
        </w:rPr>
        <w:t>）</w:t>
      </w:r>
      <w:r w:rsidR="00DE458A" w:rsidRPr="00A06909">
        <w:rPr>
          <w:rFonts w:hint="eastAsia"/>
        </w:rPr>
        <w:t>，顯示部分路段雖採取其他防制措施，仍未能有效降低事故發生，允宜研謀改善，以維護行人及行車安全；</w:t>
      </w:r>
      <w:r w:rsidR="00DE458A" w:rsidRPr="00A06909">
        <w:t>2</w:t>
      </w:r>
      <w:r w:rsidR="00DE458A" w:rsidRPr="00A06909">
        <w:rPr>
          <w:rFonts w:hint="eastAsia"/>
        </w:rPr>
        <w:t>.該局近3年度運用科技執法設備舉發交通違規案件，分別為1,013件、5萬6,260件及4萬7,765件，惟尚未運用科技執法設備傳送之交通違規案件資料，分析各處科技執法設備舉發入案之精確度，以掌握設備之執法效率，允宜適時建立相關資訊研析作業機制，以提升科技執法之效率及效果；</w:t>
      </w:r>
      <w:r w:rsidR="00DE458A" w:rsidRPr="00A06909">
        <w:t>3</w:t>
      </w:r>
      <w:r w:rsidR="00DE458A" w:rsidRPr="00A06909">
        <w:rPr>
          <w:rFonts w:hint="eastAsia"/>
        </w:rPr>
        <w:t>.部分無號誌之村里道路為交通事故主要發生地點，惟因車流量未達設置交通號誌條件而未設置，允宜強化跨局處合作，因地制宜規劃設置合宜交通安全設施之可行性，以防制交通事故發生等情事，經函請</w:t>
      </w:r>
      <w:r w:rsidR="00DE458A">
        <w:rPr>
          <w:rFonts w:hint="eastAsia"/>
        </w:rPr>
        <w:t>研謀</w:t>
      </w:r>
      <w:r w:rsidR="00DE458A" w:rsidRPr="00A06909">
        <w:rPr>
          <w:rFonts w:hint="eastAsia"/>
        </w:rPr>
        <w:t>改善。據復：1.將持續滾動式檢討分析肇事發生原因，爭取經費建置科技執法設備，並針對肇事熱時、熱點精準執法及分層分眾進行交通安全宣導，同時配合路權單位加強交通工程改善，期能降低交通事故發生；</w:t>
      </w:r>
      <w:r w:rsidR="00DE458A" w:rsidRPr="00A06909">
        <w:t>2</w:t>
      </w:r>
      <w:r w:rsidR="00DE458A" w:rsidRPr="00A06909">
        <w:rPr>
          <w:rFonts w:hint="eastAsia"/>
        </w:rPr>
        <w:t>.將針對每處科技執法設備回傳之違規資料，統計各處設備所拍攝違規數，並於審核各項違規案件建檔入案後，據以分析各處科技執法設備成案率，以作為日後交通改善及檢討各處建置地點執法成效之參考；</w:t>
      </w:r>
      <w:r w:rsidR="00DE458A" w:rsidRPr="00A06909">
        <w:t>3</w:t>
      </w:r>
      <w:r w:rsidR="00DE458A" w:rsidRPr="00A06909">
        <w:rPr>
          <w:rFonts w:hint="eastAsia"/>
        </w:rPr>
        <w:t>.將積極協調交通處及工務處等單位，研提改善措施</w:t>
      </w:r>
      <w:r w:rsidR="00DE458A" w:rsidRPr="00A06909">
        <w:rPr>
          <w:rFonts w:hint="eastAsia"/>
          <w:spacing w:val="-4"/>
        </w:rPr>
        <w:t>。</w:t>
      </w:r>
    </w:p>
    <w:p w14:paraId="493FD832" w14:textId="396DCAD0" w:rsidR="00DE458A" w:rsidRPr="00BD7102" w:rsidRDefault="00DE458A" w:rsidP="007A20DF">
      <w:pPr>
        <w:pStyle w:val="a5"/>
        <w:spacing w:line="500" w:lineRule="exact"/>
        <w:ind w:firstLine="280"/>
        <w:rPr>
          <w:spacing w:val="-6"/>
        </w:rPr>
      </w:pPr>
      <w:r w:rsidRPr="004D398F">
        <w:rPr>
          <w:rFonts w:hint="eastAsia"/>
        </w:rPr>
        <w:t>（</w:t>
      </w:r>
      <w:r>
        <w:rPr>
          <w:rFonts w:hint="eastAsia"/>
        </w:rPr>
        <w:t>二</w:t>
      </w:r>
      <w:r w:rsidRPr="004D398F">
        <w:rPr>
          <w:rFonts w:hint="eastAsia"/>
        </w:rPr>
        <w:t>）</w:t>
      </w:r>
      <w:r w:rsidRPr="00622154">
        <w:rPr>
          <w:rFonts w:hint="eastAsia"/>
        </w:rPr>
        <w:t>積極推動酒駕防制措施，</w:t>
      </w:r>
      <w:r w:rsidRPr="00E3647B">
        <w:rPr>
          <w:rFonts w:hint="eastAsia"/>
        </w:rPr>
        <w:t>惟酒駕事故件數全國排名仍未有改善</w:t>
      </w:r>
      <w:r w:rsidRPr="00622154">
        <w:rPr>
          <w:rFonts w:hint="eastAsia"/>
        </w:rPr>
        <w:t>，</w:t>
      </w:r>
      <w:r>
        <w:rPr>
          <w:rFonts w:hint="eastAsia"/>
        </w:rPr>
        <w:t>允待</w:t>
      </w:r>
      <w:r w:rsidRPr="00F73D87">
        <w:rPr>
          <w:rFonts w:hint="eastAsia"/>
        </w:rPr>
        <w:t>加強研析酒駕攔檢執行成效，適時檢討攔檢勤務警力配置之合宜性，抑減民眾酒駕僥倖心態，以持續有效降低傷亡發生</w:t>
      </w:r>
      <w:r w:rsidRPr="00997C17">
        <w:rPr>
          <w:rFonts w:hint="eastAsia"/>
        </w:rPr>
        <w:t>。</w:t>
      </w:r>
    </w:p>
    <w:p w14:paraId="3686B470" w14:textId="77777777" w:rsidR="007A20DF" w:rsidRDefault="00DE458A" w:rsidP="007A20DF">
      <w:pPr>
        <w:pStyle w:val="a8"/>
        <w:ind w:firstLine="480"/>
        <w:jc w:val="distribute"/>
        <w:rPr>
          <w:noProof/>
        </w:rPr>
      </w:pPr>
      <w:r w:rsidRPr="00E3647B">
        <w:rPr>
          <w:rFonts w:hint="eastAsia"/>
          <w:noProof/>
        </w:rPr>
        <w:t>警政署為有效遏止駕駛人酒後駕車（下稱酒駕），進而降低酒駕肇事發生機率，積極推動酒駕防制措施，</w:t>
      </w:r>
      <w:r>
        <w:rPr>
          <w:rFonts w:hint="eastAsia"/>
          <w:noProof/>
        </w:rPr>
        <w:t>該</w:t>
      </w:r>
      <w:r w:rsidRPr="00E3647B">
        <w:rPr>
          <w:rFonts w:hint="eastAsia"/>
          <w:noProof/>
        </w:rPr>
        <w:t>局配合按月規劃執行酒駕取締勤務，依警政署警政統計查詢網資料，彰化縣113</w:t>
      </w:r>
    </w:p>
    <w:p w14:paraId="3155C37E" w14:textId="0475A01C" w:rsidR="00DE458A" w:rsidRDefault="007A20DF" w:rsidP="00D12DE5">
      <w:pPr>
        <w:pStyle w:val="a8"/>
        <w:spacing w:line="500" w:lineRule="exact"/>
        <w:ind w:firstLineChars="0" w:firstLine="0"/>
      </w:pPr>
      <w:r>
        <w:rPr>
          <w:rFonts w:hint="eastAsia"/>
          <w:noProof/>
        </w:rPr>
        <w:lastRenderedPageBreak/>
        <mc:AlternateContent>
          <mc:Choice Requires="wpg">
            <w:drawing>
              <wp:anchor distT="0" distB="0" distL="114300" distR="114300" simplePos="0" relativeHeight="251714560" behindDoc="0" locked="0" layoutInCell="1" allowOverlap="1" wp14:anchorId="53F31880" wp14:editId="11EA111B">
                <wp:simplePos x="0" y="0"/>
                <wp:positionH relativeFrom="margin">
                  <wp:posOffset>2259330</wp:posOffset>
                </wp:positionH>
                <wp:positionV relativeFrom="paragraph">
                  <wp:posOffset>1706245</wp:posOffset>
                </wp:positionV>
                <wp:extent cx="4000500" cy="4374515"/>
                <wp:effectExtent l="0" t="0" r="0" b="26035"/>
                <wp:wrapSquare wrapText="bothSides"/>
                <wp:docPr id="3" name="群組 3"/>
                <wp:cNvGraphicFramePr/>
                <a:graphic xmlns:a="http://schemas.openxmlformats.org/drawingml/2006/main">
                  <a:graphicData uri="http://schemas.microsoft.com/office/word/2010/wordprocessingGroup">
                    <wpg:wgp>
                      <wpg:cNvGrpSpPr/>
                      <wpg:grpSpPr>
                        <a:xfrm>
                          <a:off x="0" y="0"/>
                          <a:ext cx="4000500" cy="4374515"/>
                          <a:chOff x="0" y="-43959"/>
                          <a:chExt cx="4000500" cy="4375426"/>
                        </a:xfrm>
                      </wpg:grpSpPr>
                      <pic:pic xmlns:pic="http://schemas.openxmlformats.org/drawingml/2006/picture">
                        <pic:nvPicPr>
                          <pic:cNvPr id="43" name="圖片 42"/>
                          <pic:cNvPicPr>
                            <a:picLocks noChangeAspect="1"/>
                          </pic:cNvPicPr>
                        </pic:nvPicPr>
                        <pic:blipFill rotWithShape="1">
                          <a:blip r:embed="rId49"/>
                          <a:srcRect l="21351" t="5781" r="15149"/>
                          <a:stretch/>
                        </pic:blipFill>
                        <pic:spPr bwMode="auto">
                          <a:xfrm>
                            <a:off x="0" y="430823"/>
                            <a:ext cx="4000500" cy="3869055"/>
                          </a:xfrm>
                          <a:prstGeom prst="rect">
                            <a:avLst/>
                          </a:prstGeom>
                          <a:ln>
                            <a:noFill/>
                          </a:ln>
                          <a:extLst>
                            <a:ext uri="{53640926-AAD7-44D8-BBD7-CCE9431645EC}">
                              <a14:shadowObscured xmlns:a14="http://schemas.microsoft.com/office/drawing/2010/main"/>
                            </a:ext>
                          </a:extLst>
                        </pic:spPr>
                      </pic:pic>
                      <wps:wsp>
                        <wps:cNvPr id="45" name="文字方塊 2"/>
                        <wps:cNvSpPr txBox="1">
                          <a:spLocks noChangeArrowheads="1"/>
                        </wps:cNvSpPr>
                        <wps:spPr bwMode="auto">
                          <a:xfrm>
                            <a:off x="202223" y="-43959"/>
                            <a:ext cx="3781424" cy="390222"/>
                          </a:xfrm>
                          <a:prstGeom prst="rect">
                            <a:avLst/>
                          </a:prstGeom>
                          <a:noFill/>
                          <a:ln w="9525">
                            <a:noFill/>
                            <a:miter lim="800000"/>
                            <a:headEnd/>
                            <a:tailEnd/>
                          </a:ln>
                        </wps:spPr>
                        <wps:txbx>
                          <w:txbxContent>
                            <w:p w14:paraId="5672CB07" w14:textId="77777777" w:rsidR="007A20DF" w:rsidRDefault="007A20DF" w:rsidP="007A20DF">
                              <w:pPr>
                                <w:rPr>
                                  <w:rFonts w:ascii="標楷體" w:eastAsia="標楷體" w:hAnsi="標楷體"/>
                                  <w:b/>
                                </w:rPr>
                              </w:pPr>
                              <w:r w:rsidRPr="00CA027F">
                                <w:rPr>
                                  <w:rFonts w:ascii="標楷體" w:eastAsia="標楷體" w:hAnsi="標楷體" w:hint="eastAsia"/>
                                  <w:b/>
                                </w:rPr>
                                <w:t>圖1</w:t>
                              </w:r>
                              <w:r>
                                <w:rPr>
                                  <w:rFonts w:ascii="標楷體" w:eastAsia="標楷體" w:hAnsi="標楷體" w:hint="eastAsia"/>
                                  <w:b/>
                                </w:rPr>
                                <w:t xml:space="preserve"> </w:t>
                              </w:r>
                              <w:r>
                                <w:rPr>
                                  <w:rFonts w:ascii="標楷體" w:eastAsia="標楷體" w:hAnsi="標楷體"/>
                                  <w:b/>
                                </w:rPr>
                                <w:t xml:space="preserve"> </w:t>
                              </w:r>
                              <w:r>
                                <w:rPr>
                                  <w:rFonts w:ascii="標楷體" w:eastAsia="標楷體" w:hAnsi="標楷體" w:hint="eastAsia"/>
                                  <w:b/>
                                </w:rPr>
                                <w:t>彰</w:t>
                              </w:r>
                              <w:r>
                                <w:rPr>
                                  <w:rFonts w:ascii="標楷體" w:eastAsia="標楷體" w:hAnsi="標楷體"/>
                                  <w:b/>
                                </w:rPr>
                                <w:t>化縣</w:t>
                              </w:r>
                              <w:r w:rsidRPr="00CA027F">
                                <w:rPr>
                                  <w:rFonts w:ascii="標楷體" w:eastAsia="標楷體" w:hAnsi="標楷體" w:hint="eastAsia"/>
                                  <w:b/>
                                </w:rPr>
                                <w:t>酒駕攔檢點500公尺範圍內外交通事故</w:t>
                              </w:r>
                            </w:p>
                            <w:p w14:paraId="0CE3AAC8" w14:textId="77777777" w:rsidR="007A20DF" w:rsidRPr="00CA027F" w:rsidRDefault="007A20DF" w:rsidP="007A20DF">
                              <w:pPr>
                                <w:ind w:leftChars="285" w:left="684"/>
                                <w:rPr>
                                  <w:rFonts w:ascii="標楷體" w:eastAsia="標楷體" w:hAnsi="標楷體"/>
                                  <w:b/>
                                </w:rPr>
                              </w:pPr>
                              <w:r w:rsidRPr="00CA027F">
                                <w:rPr>
                                  <w:rFonts w:ascii="標楷體" w:eastAsia="標楷體" w:hAnsi="標楷體" w:hint="eastAsia"/>
                                  <w:b/>
                                </w:rPr>
                                <w:t>分布情形</w:t>
                              </w:r>
                            </w:p>
                          </w:txbxContent>
                        </wps:txbx>
                        <wps:bodyPr rot="0" vert="horz" wrap="square" lIns="91440" tIns="0" rIns="91440" bIns="0" anchor="t" anchorCtr="0">
                          <a:noAutofit/>
                        </wps:bodyPr>
                      </wps:wsp>
                      <wps:wsp>
                        <wps:cNvPr id="46" name="文字方塊 2"/>
                        <wps:cNvSpPr txBox="1">
                          <a:spLocks noChangeArrowheads="1"/>
                        </wps:cNvSpPr>
                        <wps:spPr bwMode="auto">
                          <a:xfrm>
                            <a:off x="87923" y="4045717"/>
                            <a:ext cx="2505074" cy="285750"/>
                          </a:xfrm>
                          <a:prstGeom prst="rect">
                            <a:avLst/>
                          </a:prstGeom>
                          <a:noFill/>
                          <a:ln w="9525">
                            <a:solidFill>
                              <a:sysClr val="window" lastClr="FFFFFF"/>
                            </a:solidFill>
                            <a:miter lim="800000"/>
                            <a:headEnd/>
                            <a:tailEnd/>
                          </a:ln>
                        </wps:spPr>
                        <wps:txbx>
                          <w:txbxContent>
                            <w:p w14:paraId="151B68F7" w14:textId="77777777" w:rsidR="007A20DF" w:rsidRDefault="007A20DF" w:rsidP="007A20DF">
                              <w:pPr>
                                <w:spacing w:line="240" w:lineRule="exact"/>
                              </w:pPr>
                              <w:r w:rsidRPr="00FB7A82">
                                <w:rPr>
                                  <w:rFonts w:ascii="標楷體" w:eastAsia="標楷體" w:hAnsi="標楷體" w:hint="eastAsia"/>
                                  <w:sz w:val="18"/>
                                </w:rPr>
                                <w:t>資源來源：整理自</w:t>
                              </w:r>
                              <w:r>
                                <w:rPr>
                                  <w:rFonts w:ascii="標楷體" w:eastAsia="標楷體" w:hAnsi="標楷體" w:hint="eastAsia"/>
                                  <w:sz w:val="18"/>
                                </w:rPr>
                                <w:t>彰化縣警察</w:t>
                              </w:r>
                              <w:r w:rsidRPr="00FB7A82">
                                <w:rPr>
                                  <w:rFonts w:ascii="標楷體" w:eastAsia="標楷體" w:hAnsi="標楷體" w:hint="eastAsia"/>
                                  <w:sz w:val="18"/>
                                </w:rPr>
                                <w:t>局提供資料。</w:t>
                              </w:r>
                            </w:p>
                          </w:txbxContent>
                        </wps:txbx>
                        <wps:bodyPr rot="0" vert="horz" wrap="square" lIns="91440" tIns="45720" rIns="91440" bIns="45720" anchor="t" anchorCtr="0">
                          <a:noAutofit/>
                        </wps:bodyPr>
                      </wps:wsp>
                      <wps:wsp>
                        <wps:cNvPr id="47" name="文字方塊 46"/>
                        <wps:cNvSpPr txBox="1"/>
                        <wps:spPr bwMode="auto">
                          <a:xfrm>
                            <a:off x="105508" y="545123"/>
                            <a:ext cx="1498600" cy="1117309"/>
                          </a:xfrm>
                          <a:prstGeom prst="rect">
                            <a:avLst/>
                          </a:prstGeom>
                          <a:noFill/>
                          <a:ln w="6350">
                            <a:solidFill>
                              <a:sysClr val="window" lastClr="FFFFFF"/>
                            </a:solidFill>
                          </a:ln>
                        </wps:spPr>
                        <wps:txbx>
                          <w:txbxContent>
                            <w:p w14:paraId="579688F2" w14:textId="77777777" w:rsidR="007A20DF" w:rsidRPr="000D7C1F" w:rsidRDefault="007A20DF" w:rsidP="007A20DF">
                              <w:pPr>
                                <w:rPr>
                                  <w:rFonts w:ascii="標楷體" w:eastAsia="標楷體" w:hAnsi="標楷體"/>
                                  <w:sz w:val="20"/>
                                </w:rPr>
                              </w:pPr>
                              <w:r w:rsidRPr="000D7C1F">
                                <w:rPr>
                                  <w:rFonts w:ascii="標楷體" w:eastAsia="標楷體" w:hAnsi="標楷體" w:hint="eastAsia"/>
                                  <w:sz w:val="20"/>
                                </w:rPr>
                                <w:t>圖</w:t>
                              </w:r>
                              <w:r w:rsidRPr="000D7C1F">
                                <w:rPr>
                                  <w:rFonts w:ascii="標楷體" w:eastAsia="標楷體" w:hAnsi="標楷體"/>
                                  <w:sz w:val="20"/>
                                </w:rPr>
                                <w:t>例</w:t>
                              </w:r>
                            </w:p>
                            <w:p w14:paraId="4510951D" w14:textId="77777777" w:rsidR="007A20DF" w:rsidRPr="000D7C1F" w:rsidRDefault="007A20DF" w:rsidP="007A20DF">
                              <w:pPr>
                                <w:rPr>
                                  <w:rFonts w:ascii="標楷體" w:eastAsia="標楷體" w:hAnsi="標楷體"/>
                                  <w:sz w:val="20"/>
                                </w:rPr>
                              </w:pPr>
                              <w:r w:rsidRPr="009B5CE7">
                                <w:rPr>
                                  <w:rFonts w:ascii="標楷體" w:eastAsia="標楷體" w:hAnsi="標楷體" w:hint="eastAsia"/>
                                  <w:color w:val="385623" w:themeColor="accent6" w:themeShade="80"/>
                                  <w:sz w:val="20"/>
                                  <w14:textOutline w14:w="6350" w14:cap="rnd" w14:cmpd="sng" w14:algn="ctr">
                                    <w14:solidFill>
                                      <w14:srgbClr w14:val="000000"/>
                                    </w14:solidFill>
                                    <w14:prstDash w14:val="solid"/>
                                    <w14:bevel/>
                                  </w14:textOutline>
                                </w:rPr>
                                <w:t>★</w:t>
                              </w:r>
                              <w:r w:rsidRPr="000D7C1F">
                                <w:rPr>
                                  <w:rFonts w:ascii="標楷體" w:eastAsia="標楷體" w:hAnsi="標楷體" w:hint="eastAsia"/>
                                  <w:sz w:val="20"/>
                                </w:rPr>
                                <w:t>酒</w:t>
                              </w:r>
                              <w:r w:rsidRPr="000D7C1F">
                                <w:rPr>
                                  <w:rFonts w:ascii="標楷體" w:eastAsia="標楷體" w:hAnsi="標楷體"/>
                                  <w:sz w:val="20"/>
                                </w:rPr>
                                <w:t>駕攔檢點</w:t>
                              </w:r>
                            </w:p>
                            <w:p w14:paraId="28355446" w14:textId="77777777" w:rsidR="007A20DF" w:rsidRPr="000D7C1F" w:rsidRDefault="007A20DF" w:rsidP="007A20DF">
                              <w:pPr>
                                <w:ind w:left="196" w:hangingChars="98" w:hanging="196"/>
                                <w:rPr>
                                  <w:rFonts w:ascii="標楷體" w:eastAsia="標楷體" w:hAnsi="標楷體"/>
                                  <w:sz w:val="20"/>
                                </w:rPr>
                              </w:pPr>
                              <w:r w:rsidRPr="000D7C1F">
                                <w:rPr>
                                  <w:rFonts w:ascii="標楷體" w:eastAsia="標楷體" w:hAnsi="標楷體" w:hint="eastAsia"/>
                                  <w:sz w:val="20"/>
                                </w:rPr>
                                <w:t>☉酒</w:t>
                              </w:r>
                              <w:r w:rsidRPr="000D7C1F">
                                <w:rPr>
                                  <w:rFonts w:ascii="標楷體" w:eastAsia="標楷體" w:hAnsi="標楷體"/>
                                  <w:sz w:val="20"/>
                                </w:rPr>
                                <w:t>駕攔檢點</w:t>
                              </w:r>
                              <w:r w:rsidRPr="000D7C1F">
                                <w:rPr>
                                  <w:rFonts w:ascii="標楷體" w:eastAsia="標楷體" w:hAnsi="標楷體" w:hint="eastAsia"/>
                                  <w:sz w:val="20"/>
                                </w:rPr>
                                <w:t>5</w:t>
                              </w:r>
                              <w:r w:rsidRPr="000D7C1F">
                                <w:rPr>
                                  <w:rFonts w:ascii="標楷體" w:eastAsia="標楷體" w:hAnsi="標楷體"/>
                                  <w:sz w:val="20"/>
                                </w:rPr>
                                <w:t>00公尺內</w:t>
                              </w:r>
                              <w:r w:rsidRPr="000D7C1F">
                                <w:rPr>
                                  <w:rFonts w:ascii="標楷體" w:eastAsia="標楷體" w:hAnsi="標楷體" w:hint="eastAsia"/>
                                  <w:sz w:val="20"/>
                                </w:rPr>
                                <w:t>交通事</w:t>
                              </w:r>
                              <w:r w:rsidRPr="000D7C1F">
                                <w:rPr>
                                  <w:rFonts w:ascii="標楷體" w:eastAsia="標楷體" w:hAnsi="標楷體"/>
                                  <w:sz w:val="20"/>
                                </w:rPr>
                                <w:t>故</w:t>
                              </w:r>
                            </w:p>
                            <w:p w14:paraId="20EED9FF" w14:textId="77777777" w:rsidR="007A20DF" w:rsidRPr="000D7C1F" w:rsidRDefault="007A20DF" w:rsidP="007A20DF">
                              <w:pPr>
                                <w:ind w:left="196" w:hangingChars="98" w:hanging="196"/>
                                <w:rPr>
                                  <w:rFonts w:ascii="標楷體" w:eastAsia="標楷體" w:hAnsi="標楷體"/>
                                </w:rPr>
                              </w:pPr>
                              <w:r w:rsidRPr="009B5CE7">
                                <w:rPr>
                                  <w:rFonts w:ascii="標楷體" w:eastAsia="標楷體" w:hAnsi="標楷體" w:hint="eastAsia"/>
                                  <w:color w:val="FF0000"/>
                                  <w:sz w:val="20"/>
                                  <w14:textOutline w14:w="6350" w14:cap="rnd" w14:cmpd="sng" w14:algn="ctr">
                                    <w14:solidFill>
                                      <w14:srgbClr w14:val="000000"/>
                                    </w14:solidFill>
                                    <w14:prstDash w14:val="solid"/>
                                    <w14:bevel/>
                                  </w14:textOutline>
                                </w:rPr>
                                <w:t>●</w:t>
                              </w:r>
                              <w:r w:rsidRPr="000D7C1F">
                                <w:rPr>
                                  <w:rFonts w:ascii="標楷體" w:eastAsia="標楷體" w:hAnsi="標楷體" w:hint="eastAsia"/>
                                  <w:sz w:val="20"/>
                                </w:rPr>
                                <w:t>酒</w:t>
                              </w:r>
                              <w:r w:rsidRPr="000D7C1F">
                                <w:rPr>
                                  <w:rFonts w:ascii="標楷體" w:eastAsia="標楷體" w:hAnsi="標楷體"/>
                                  <w:sz w:val="20"/>
                                </w:rPr>
                                <w:t>駕攔檢點</w:t>
                              </w:r>
                              <w:r w:rsidRPr="000D7C1F">
                                <w:rPr>
                                  <w:rFonts w:ascii="標楷體" w:eastAsia="標楷體" w:hAnsi="標楷體" w:hint="eastAsia"/>
                                  <w:sz w:val="20"/>
                                </w:rPr>
                                <w:t>5</w:t>
                              </w:r>
                              <w:r w:rsidRPr="000D7C1F">
                                <w:rPr>
                                  <w:rFonts w:ascii="標楷體" w:eastAsia="標楷體" w:hAnsi="標楷體"/>
                                  <w:sz w:val="20"/>
                                </w:rPr>
                                <w:t>00公尺</w:t>
                              </w:r>
                              <w:r w:rsidRPr="000D7C1F">
                                <w:rPr>
                                  <w:rFonts w:ascii="標楷體" w:eastAsia="標楷體" w:hAnsi="標楷體" w:hint="eastAsia"/>
                                  <w:sz w:val="20"/>
                                </w:rPr>
                                <w:t>外交通事</w:t>
                              </w:r>
                              <w:r w:rsidRPr="000D7C1F">
                                <w:rPr>
                                  <w:rFonts w:ascii="標楷體" w:eastAsia="標楷體" w:hAnsi="標楷體"/>
                                  <w:sz w:val="20"/>
                                </w:rPr>
                                <w:t>故</w:t>
                              </w:r>
                            </w:p>
                            <w:p w14:paraId="062DD9F1" w14:textId="77777777" w:rsidR="007A20DF" w:rsidRPr="00DF6938" w:rsidRDefault="007A20DF" w:rsidP="007A20D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3F31880" id="群組 3" o:spid="_x0000_s1096" style="position:absolute;left:0;text-align:left;margin-left:177.9pt;margin-top:134.35pt;width:315pt;height:344.45pt;z-index:251714560;mso-position-horizontal-relative:margin;mso-width-relative:margin;mso-height-relative:margin" coordorigin=",-439" coordsize="40005,43754"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9/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89X41+B/wC3Z9LfU3j8p9n2poiYHboQrDPHuQB6Eiu6sr+z1K1W6sbqC6t3+7LBIHU/&#10;QjigCx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&#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">
                <v:shape id="圖片 42" o:spid="_x0000_s1097" type="#_x0000_t75" style="position:absolute;top:4308;width:40005;height:386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">
                  <v:imagedata r:id="rId50" o:title="" croptop="3789f" cropleft="13993f" cropright="9928f"/>
                </v:shape>
                <v:shape id="_x0000_s1098" type="#_x0000_t202" style="position:absolute;left:2022;top:-439;width:37814;height:39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" filled="f" stroked="f">
                  <v:textbox inset=",0,,0">
                    <w:txbxContent>
                      <w:p w14:paraId="5672CB07" w14:textId="77777777" w:rsidR="007A20DF" w:rsidRDefault="007A20DF" w:rsidP="007A20DF">
                        <w:pPr>
                          <w:rPr>
                            <w:rFonts w:ascii="標楷體" w:eastAsia="標楷體" w:hAnsi="標楷體"/>
                            <w:b/>
                          </w:rPr>
                        </w:pPr>
                        <w:r w:rsidRPr="00CA027F">
                          <w:rPr>
                            <w:rFonts w:ascii="標楷體" w:eastAsia="標楷體" w:hAnsi="標楷體" w:hint="eastAsia"/>
                            <w:b/>
                          </w:rPr>
                          <w:t>圖1</w:t>
                        </w:r>
                        <w:r>
                          <w:rPr>
                            <w:rFonts w:ascii="標楷體" w:eastAsia="標楷體" w:hAnsi="標楷體" w:hint="eastAsia"/>
                            <w:b/>
                          </w:rPr>
                          <w:t xml:space="preserve"> </w:t>
                        </w:r>
                        <w:r>
                          <w:rPr>
                            <w:rFonts w:ascii="標楷體" w:eastAsia="標楷體" w:hAnsi="標楷體"/>
                            <w:b/>
                          </w:rPr>
                          <w:t xml:space="preserve"> </w:t>
                        </w:r>
                        <w:r>
                          <w:rPr>
                            <w:rFonts w:ascii="標楷體" w:eastAsia="標楷體" w:hAnsi="標楷體" w:hint="eastAsia"/>
                            <w:b/>
                          </w:rPr>
                          <w:t>彰</w:t>
                        </w:r>
                        <w:r>
                          <w:rPr>
                            <w:rFonts w:ascii="標楷體" w:eastAsia="標楷體" w:hAnsi="標楷體"/>
                            <w:b/>
                          </w:rPr>
                          <w:t>化縣</w:t>
                        </w:r>
                        <w:r w:rsidRPr="00CA027F">
                          <w:rPr>
                            <w:rFonts w:ascii="標楷體" w:eastAsia="標楷體" w:hAnsi="標楷體" w:hint="eastAsia"/>
                            <w:b/>
                          </w:rPr>
                          <w:t>酒駕攔檢點500公尺範圍內外交通事故</w:t>
                        </w:r>
                      </w:p>
                      <w:p w14:paraId="0CE3AAC8" w14:textId="77777777" w:rsidR="007A20DF" w:rsidRPr="00CA027F" w:rsidRDefault="007A20DF" w:rsidP="007A20DF">
                        <w:pPr>
                          <w:ind w:leftChars="285" w:left="684"/>
                          <w:rPr>
                            <w:rFonts w:ascii="標楷體" w:eastAsia="標楷體" w:hAnsi="標楷體"/>
                            <w:b/>
                          </w:rPr>
                        </w:pPr>
                        <w:r w:rsidRPr="00CA027F">
                          <w:rPr>
                            <w:rFonts w:ascii="標楷體" w:eastAsia="標楷體" w:hAnsi="標楷體" w:hint="eastAsia"/>
                            <w:b/>
                          </w:rPr>
                          <w:t>分布情形</w:t>
                        </w:r>
                      </w:p>
                    </w:txbxContent>
                  </v:textbox>
                </v:shape>
                <v:shape id="_x0000_s1099" type="#_x0000_t202" style="position:absolute;left:879;top:40457;width:25050;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" filled="f" strokecolor="window">
                  <v:textbox>
                    <w:txbxContent>
                      <w:p w14:paraId="151B68F7" w14:textId="77777777" w:rsidR="007A20DF" w:rsidRDefault="007A20DF" w:rsidP="007A20DF">
                        <w:pPr>
                          <w:spacing w:line="240" w:lineRule="exact"/>
                        </w:pPr>
                        <w:r w:rsidRPr="00FB7A82">
                          <w:rPr>
                            <w:rFonts w:ascii="標楷體" w:eastAsia="標楷體" w:hAnsi="標楷體" w:hint="eastAsia"/>
                            <w:sz w:val="18"/>
                          </w:rPr>
                          <w:t>資源來源：整理自</w:t>
                        </w:r>
                        <w:r>
                          <w:rPr>
                            <w:rFonts w:ascii="標楷體" w:eastAsia="標楷體" w:hAnsi="標楷體" w:hint="eastAsia"/>
                            <w:sz w:val="18"/>
                          </w:rPr>
                          <w:t>彰化縣警察</w:t>
                        </w:r>
                        <w:r w:rsidRPr="00FB7A82">
                          <w:rPr>
                            <w:rFonts w:ascii="標楷體" w:eastAsia="標楷體" w:hAnsi="標楷體" w:hint="eastAsia"/>
                            <w:sz w:val="18"/>
                          </w:rPr>
                          <w:t>局提供資料。</w:t>
                        </w:r>
                      </w:p>
                    </w:txbxContent>
                  </v:textbox>
                </v:shape>
                <v:shape id="文字方塊 46" o:spid="_x0000_s1100" type="#_x0000_t202" style="position:absolute;left:1055;top:5451;width:14986;height:111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" filled="f" strokecolor="window" strokeweight=".5pt">
                  <v:textbox>
                    <w:txbxContent>
                      <w:p w14:paraId="579688F2" w14:textId="77777777" w:rsidR="007A20DF" w:rsidRPr="000D7C1F" w:rsidRDefault="007A20DF" w:rsidP="007A20DF">
                        <w:pPr>
                          <w:rPr>
                            <w:rFonts w:ascii="標楷體" w:eastAsia="標楷體" w:hAnsi="標楷體"/>
                            <w:sz w:val="20"/>
                          </w:rPr>
                        </w:pPr>
                        <w:r w:rsidRPr="000D7C1F">
                          <w:rPr>
                            <w:rFonts w:ascii="標楷體" w:eastAsia="標楷體" w:hAnsi="標楷體" w:hint="eastAsia"/>
                            <w:sz w:val="20"/>
                          </w:rPr>
                          <w:t>圖</w:t>
                        </w:r>
                        <w:r w:rsidRPr="000D7C1F">
                          <w:rPr>
                            <w:rFonts w:ascii="標楷體" w:eastAsia="標楷體" w:hAnsi="標楷體"/>
                            <w:sz w:val="20"/>
                          </w:rPr>
                          <w:t>例</w:t>
                        </w:r>
                      </w:p>
                      <w:p w14:paraId="4510951D" w14:textId="77777777" w:rsidR="007A20DF" w:rsidRPr="000D7C1F" w:rsidRDefault="007A20DF" w:rsidP="007A20DF">
                        <w:pPr>
                          <w:rPr>
                            <w:rFonts w:ascii="標楷體" w:eastAsia="標楷體" w:hAnsi="標楷體"/>
                            <w:sz w:val="20"/>
                          </w:rPr>
                        </w:pPr>
                        <w:r w:rsidRPr="009B5CE7">
                          <w:rPr>
                            <w:rFonts w:ascii="標楷體" w:eastAsia="標楷體" w:hAnsi="標楷體" w:hint="eastAsia"/>
                            <w:color w:val="385623" w:themeColor="accent6" w:themeShade="80"/>
                            <w:sz w:val="20"/>
                            <w14:textOutline w14:w="6350" w14:cap="rnd" w14:cmpd="sng" w14:algn="ctr">
                              <w14:solidFill>
                                <w14:srgbClr w14:val="000000"/>
                              </w14:solidFill>
                              <w14:prstDash w14:val="solid"/>
                              <w14:bevel/>
                            </w14:textOutline>
                          </w:rPr>
                          <w:t>★</w:t>
                        </w:r>
                        <w:r w:rsidRPr="000D7C1F">
                          <w:rPr>
                            <w:rFonts w:ascii="標楷體" w:eastAsia="標楷體" w:hAnsi="標楷體" w:hint="eastAsia"/>
                            <w:sz w:val="20"/>
                          </w:rPr>
                          <w:t>酒</w:t>
                        </w:r>
                        <w:r w:rsidRPr="000D7C1F">
                          <w:rPr>
                            <w:rFonts w:ascii="標楷體" w:eastAsia="標楷體" w:hAnsi="標楷體"/>
                            <w:sz w:val="20"/>
                          </w:rPr>
                          <w:t>駕攔檢點</w:t>
                        </w:r>
                      </w:p>
                      <w:p w14:paraId="28355446" w14:textId="77777777" w:rsidR="007A20DF" w:rsidRPr="000D7C1F" w:rsidRDefault="007A20DF" w:rsidP="007A20DF">
                        <w:pPr>
                          <w:ind w:left="196" w:hangingChars="98" w:hanging="196"/>
                          <w:rPr>
                            <w:rFonts w:ascii="標楷體" w:eastAsia="標楷體" w:hAnsi="標楷體"/>
                            <w:sz w:val="20"/>
                          </w:rPr>
                        </w:pPr>
                        <w:r w:rsidRPr="000D7C1F">
                          <w:rPr>
                            <w:rFonts w:ascii="標楷體" w:eastAsia="標楷體" w:hAnsi="標楷體" w:hint="eastAsia"/>
                            <w:sz w:val="20"/>
                          </w:rPr>
                          <w:t>☉酒</w:t>
                        </w:r>
                        <w:r w:rsidRPr="000D7C1F">
                          <w:rPr>
                            <w:rFonts w:ascii="標楷體" w:eastAsia="標楷體" w:hAnsi="標楷體"/>
                            <w:sz w:val="20"/>
                          </w:rPr>
                          <w:t>駕攔檢點</w:t>
                        </w:r>
                        <w:r w:rsidRPr="000D7C1F">
                          <w:rPr>
                            <w:rFonts w:ascii="標楷體" w:eastAsia="標楷體" w:hAnsi="標楷體" w:hint="eastAsia"/>
                            <w:sz w:val="20"/>
                          </w:rPr>
                          <w:t>5</w:t>
                        </w:r>
                        <w:r w:rsidRPr="000D7C1F">
                          <w:rPr>
                            <w:rFonts w:ascii="標楷體" w:eastAsia="標楷體" w:hAnsi="標楷體"/>
                            <w:sz w:val="20"/>
                          </w:rPr>
                          <w:t>00公尺內</w:t>
                        </w:r>
                        <w:r w:rsidRPr="000D7C1F">
                          <w:rPr>
                            <w:rFonts w:ascii="標楷體" w:eastAsia="標楷體" w:hAnsi="標楷體" w:hint="eastAsia"/>
                            <w:sz w:val="20"/>
                          </w:rPr>
                          <w:t>交通事</w:t>
                        </w:r>
                        <w:r w:rsidRPr="000D7C1F">
                          <w:rPr>
                            <w:rFonts w:ascii="標楷體" w:eastAsia="標楷體" w:hAnsi="標楷體"/>
                            <w:sz w:val="20"/>
                          </w:rPr>
                          <w:t>故</w:t>
                        </w:r>
                      </w:p>
                      <w:p w14:paraId="20EED9FF" w14:textId="77777777" w:rsidR="007A20DF" w:rsidRPr="000D7C1F" w:rsidRDefault="007A20DF" w:rsidP="007A20DF">
                        <w:pPr>
                          <w:ind w:left="196" w:hangingChars="98" w:hanging="196"/>
                          <w:rPr>
                            <w:rFonts w:ascii="標楷體" w:eastAsia="標楷體" w:hAnsi="標楷體"/>
                          </w:rPr>
                        </w:pPr>
                        <w:r w:rsidRPr="009B5CE7">
                          <w:rPr>
                            <w:rFonts w:ascii="標楷體" w:eastAsia="標楷體" w:hAnsi="標楷體" w:hint="eastAsia"/>
                            <w:color w:val="FF0000"/>
                            <w:sz w:val="20"/>
                            <w14:textOutline w14:w="6350" w14:cap="rnd" w14:cmpd="sng" w14:algn="ctr">
                              <w14:solidFill>
                                <w14:srgbClr w14:val="000000"/>
                              </w14:solidFill>
                              <w14:prstDash w14:val="solid"/>
                              <w14:bevel/>
                            </w14:textOutline>
                          </w:rPr>
                          <w:t>●</w:t>
                        </w:r>
                        <w:r w:rsidRPr="000D7C1F">
                          <w:rPr>
                            <w:rFonts w:ascii="標楷體" w:eastAsia="標楷體" w:hAnsi="標楷體" w:hint="eastAsia"/>
                            <w:sz w:val="20"/>
                          </w:rPr>
                          <w:t>酒</w:t>
                        </w:r>
                        <w:r w:rsidRPr="000D7C1F">
                          <w:rPr>
                            <w:rFonts w:ascii="標楷體" w:eastAsia="標楷體" w:hAnsi="標楷體"/>
                            <w:sz w:val="20"/>
                          </w:rPr>
                          <w:t>駕攔檢點</w:t>
                        </w:r>
                        <w:r w:rsidRPr="000D7C1F">
                          <w:rPr>
                            <w:rFonts w:ascii="標楷體" w:eastAsia="標楷體" w:hAnsi="標楷體" w:hint="eastAsia"/>
                            <w:sz w:val="20"/>
                          </w:rPr>
                          <w:t>5</w:t>
                        </w:r>
                        <w:r w:rsidRPr="000D7C1F">
                          <w:rPr>
                            <w:rFonts w:ascii="標楷體" w:eastAsia="標楷體" w:hAnsi="標楷體"/>
                            <w:sz w:val="20"/>
                          </w:rPr>
                          <w:t>00公尺</w:t>
                        </w:r>
                        <w:r w:rsidRPr="000D7C1F">
                          <w:rPr>
                            <w:rFonts w:ascii="標楷體" w:eastAsia="標楷體" w:hAnsi="標楷體" w:hint="eastAsia"/>
                            <w:sz w:val="20"/>
                          </w:rPr>
                          <w:t>外交通事</w:t>
                        </w:r>
                        <w:r w:rsidRPr="000D7C1F">
                          <w:rPr>
                            <w:rFonts w:ascii="標楷體" w:eastAsia="標楷體" w:hAnsi="標楷體"/>
                            <w:sz w:val="20"/>
                          </w:rPr>
                          <w:t>故</w:t>
                        </w:r>
                      </w:p>
                      <w:p w14:paraId="062DD9F1" w14:textId="77777777" w:rsidR="007A20DF" w:rsidRPr="00DF6938" w:rsidRDefault="007A20DF" w:rsidP="007A20DF"/>
                    </w:txbxContent>
                  </v:textbox>
                </v:shape>
                <w10:wrap type="square" anchorx="margin"/>
              </v:group>
            </w:pict>
          </mc:Fallback>
        </mc:AlternateContent>
      </w:r>
      <w:r w:rsidR="00DE458A" w:rsidRPr="00E3647B">
        <w:rPr>
          <w:rFonts w:hint="eastAsia"/>
          <w:noProof/>
        </w:rPr>
        <w:t>年度取締酒駕件數為較112年度減少720件（25.45％），近3年度</w:t>
      </w:r>
      <w:r w:rsidR="00E36DA8">
        <w:rPr>
          <w:rFonts w:hint="eastAsia"/>
          <w:noProof/>
        </w:rPr>
        <w:t>（</w:t>
      </w:r>
      <w:r w:rsidR="00DE458A" w:rsidRPr="00E3647B">
        <w:rPr>
          <w:rFonts w:hint="eastAsia"/>
          <w:noProof/>
        </w:rPr>
        <w:t>111至113年度</w:t>
      </w:r>
      <w:r w:rsidR="00E36DA8">
        <w:rPr>
          <w:rFonts w:hint="eastAsia"/>
          <w:noProof/>
        </w:rPr>
        <w:t>）</w:t>
      </w:r>
      <w:r w:rsidR="00DE458A" w:rsidRPr="00E3647B">
        <w:rPr>
          <w:rFonts w:hint="eastAsia"/>
          <w:noProof/>
        </w:rPr>
        <w:t>因酒駕發生交通事故之死傷人數，分別計有758人、771人及719人，113年度略有下降，惟113年度酒駕事故件數排名全國第4，較112年度之全國第5仍未有改善</w:t>
      </w:r>
      <w:r w:rsidR="00DE458A" w:rsidRPr="006B797A">
        <w:rPr>
          <w:rFonts w:hint="eastAsia"/>
          <w:noProof/>
        </w:rPr>
        <w:t>。經查</w:t>
      </w:r>
      <w:r w:rsidR="00DE458A">
        <w:rPr>
          <w:rFonts w:hint="eastAsia"/>
          <w:noProof/>
        </w:rPr>
        <w:t>業務</w:t>
      </w:r>
      <w:r w:rsidR="00DE458A" w:rsidRPr="006B797A">
        <w:rPr>
          <w:rFonts w:hint="eastAsia"/>
          <w:noProof/>
        </w:rPr>
        <w:t>執行情形，核有</w:t>
      </w:r>
      <w:r w:rsidR="00DE458A" w:rsidRPr="00997C17">
        <w:rPr>
          <w:rFonts w:hint="eastAsia"/>
        </w:rPr>
        <w:t>：</w:t>
      </w:r>
      <w:r w:rsidR="00DE458A" w:rsidRPr="00997C17">
        <w:t>1</w:t>
      </w:r>
      <w:r w:rsidR="00DE458A" w:rsidRPr="00997C17">
        <w:rPr>
          <w:rFonts w:hint="eastAsia"/>
        </w:rPr>
        <w:t>.</w:t>
      </w:r>
      <w:r w:rsidR="00DE458A" w:rsidRPr="00F73D87">
        <w:rPr>
          <w:rFonts w:hint="eastAsia"/>
        </w:rPr>
        <w:t>政府為遏止駕駛人酒後駕車，進而降低酒駕肇事發生機率，責成警察機關積極執行酒駕攔檢取締工作，惟</w:t>
      </w:r>
      <w:r w:rsidR="00DE458A" w:rsidRPr="00EE4D80">
        <w:rPr>
          <w:rFonts w:hint="eastAsia"/>
        </w:rPr>
        <w:t>113年度</w:t>
      </w:r>
      <w:r w:rsidR="00DE458A" w:rsidRPr="00F73D87">
        <w:rPr>
          <w:rFonts w:hint="eastAsia"/>
        </w:rPr>
        <w:t>部分攔檢地點及時段趨於固定，</w:t>
      </w:r>
      <w:r w:rsidR="00DE458A">
        <w:rPr>
          <w:rFonts w:hint="eastAsia"/>
        </w:rPr>
        <w:t>又</w:t>
      </w:r>
      <w:r w:rsidR="00DE458A" w:rsidRPr="00EE4D80">
        <w:rPr>
          <w:rFonts w:hint="eastAsia"/>
        </w:rPr>
        <w:t>酒駕肇事地點位於攔檢點500公尺以外者計513件，約占酒駕交通事故總數</w:t>
      </w:r>
      <w:r w:rsidR="00DE458A" w:rsidRPr="00E73293">
        <w:rPr>
          <w:rFonts w:hint="eastAsia"/>
        </w:rPr>
        <w:t>666件</w:t>
      </w:r>
      <w:r w:rsidR="00DE458A" w:rsidRPr="00EE4D80">
        <w:rPr>
          <w:rFonts w:hint="eastAsia"/>
        </w:rPr>
        <w:t>之77.03％</w:t>
      </w:r>
      <w:r w:rsidR="00DE458A" w:rsidRPr="00DF6938">
        <w:rPr>
          <w:rFonts w:hint="eastAsia"/>
        </w:rPr>
        <w:t>（圖1）</w:t>
      </w:r>
      <w:r w:rsidR="00DE458A" w:rsidRPr="00EE4D80">
        <w:rPr>
          <w:rFonts w:hint="eastAsia"/>
        </w:rPr>
        <w:t>，其中A1</w:t>
      </w:r>
      <w:r w:rsidR="00DE458A">
        <w:rPr>
          <w:rFonts w:hint="eastAsia"/>
        </w:rPr>
        <w:t>及</w:t>
      </w:r>
      <w:r w:rsidR="00DE458A" w:rsidRPr="00EE4D80">
        <w:rPr>
          <w:rFonts w:hint="eastAsia"/>
        </w:rPr>
        <w:t>A2事故死傷人數計454人，占酒駕交通事故死傷人數</w:t>
      </w:r>
      <w:r w:rsidR="00DE458A" w:rsidRPr="00E73293">
        <w:rPr>
          <w:rFonts w:hint="eastAsia"/>
        </w:rPr>
        <w:t>為719人</w:t>
      </w:r>
      <w:r w:rsidR="00DE458A" w:rsidRPr="00EE4D80">
        <w:rPr>
          <w:rFonts w:hint="eastAsia"/>
        </w:rPr>
        <w:t>之63.14％</w:t>
      </w:r>
      <w:r w:rsidR="00DE458A">
        <w:rPr>
          <w:rFonts w:hint="eastAsia"/>
        </w:rPr>
        <w:t>，另</w:t>
      </w:r>
      <w:r w:rsidR="00DE458A" w:rsidRPr="00EE4D80">
        <w:rPr>
          <w:rFonts w:hint="eastAsia"/>
        </w:rPr>
        <w:t>酒駕肇事地點位於飲酒場所500公尺範圍內者計414件，占酒駕交通事故總數之62.16％，其中A1</w:t>
      </w:r>
      <w:r w:rsidR="00DE458A">
        <w:rPr>
          <w:rFonts w:hint="eastAsia"/>
        </w:rPr>
        <w:t>及</w:t>
      </w:r>
      <w:r w:rsidR="00DE458A" w:rsidRPr="00EE4D80">
        <w:rPr>
          <w:rFonts w:hint="eastAsia"/>
        </w:rPr>
        <w:t>A2事故死傷人數，計318人，占酒駕交通事故死傷人數之44.22％，顯示酒駕肇事地點與飲酒場所</w:t>
      </w:r>
      <w:r w:rsidR="00DE458A">
        <w:rPr>
          <w:rFonts w:hint="eastAsia"/>
        </w:rPr>
        <w:t>尚</w:t>
      </w:r>
      <w:r w:rsidR="00DE458A" w:rsidRPr="00EE4D80">
        <w:rPr>
          <w:rFonts w:hint="eastAsia"/>
        </w:rPr>
        <w:t>具關聯性，</w:t>
      </w:r>
      <w:r w:rsidR="00DE458A" w:rsidRPr="00F73D87">
        <w:rPr>
          <w:rFonts w:hint="eastAsia"/>
        </w:rPr>
        <w:t>允宜加強研析酒駕攔檢執行成效，適時檢討攔檢勤務警力配置之合宜性，抑減民眾酒駕僥倖心態，以持續有效降低傷亡發生</w:t>
      </w:r>
      <w:r w:rsidR="00DE458A" w:rsidRPr="00CF39BF">
        <w:rPr>
          <w:rFonts w:hint="eastAsia"/>
        </w:rPr>
        <w:t>；</w:t>
      </w:r>
      <w:r w:rsidR="00DE458A" w:rsidRPr="00CF39BF">
        <w:t>2.</w:t>
      </w:r>
      <w:r w:rsidR="00DE458A" w:rsidRPr="00E3647B">
        <w:rPr>
          <w:rFonts w:hint="eastAsia"/>
        </w:rPr>
        <w:t>彰化縣計有彰化分局等8個分局，為移置保管酒駕車輛，各分局分別與1至3家民間拖吊公司（共計16家，下稱受委託業者）簽訂移置酒駕違規車輛工作約定書</w:t>
      </w:r>
      <w:r w:rsidR="00DE458A" w:rsidRPr="00F73D87">
        <w:rPr>
          <w:rFonts w:hint="eastAsia"/>
        </w:rPr>
        <w:t>，惟部分受委託業者未依規定投保或保險資料闕如</w:t>
      </w:r>
      <w:r w:rsidR="00DE458A">
        <w:rPr>
          <w:rFonts w:hint="eastAsia"/>
        </w:rPr>
        <w:t>，</w:t>
      </w:r>
      <w:r w:rsidR="00DE458A" w:rsidRPr="00E3647B">
        <w:rPr>
          <w:rFonts w:hint="eastAsia"/>
        </w:rPr>
        <w:t>或未於執行期間前簽訂工作約定書</w:t>
      </w:r>
      <w:r w:rsidR="00DE458A" w:rsidRPr="00BA0D69">
        <w:rPr>
          <w:rFonts w:hint="eastAsia"/>
        </w:rPr>
        <w:t>等情事，經函請檢討改善。據復：1</w:t>
      </w:r>
      <w:r w:rsidR="00DE458A" w:rsidRPr="00BA0D69">
        <w:t>.</w:t>
      </w:r>
      <w:r w:rsidR="00DE458A" w:rsidRPr="00E3647B">
        <w:rPr>
          <w:rFonts w:hint="eastAsia"/>
        </w:rPr>
        <w:t>將持續分析轄區酒駕違規高發熱點、酒駕易肇事地點等酒駕案件熱時熱點，滾動式檢討取締酒駕專案勤務部署，加強酒容酒味之可疑人車機動盤查，並結合巡邏、守望相助、處理交通事故等勤務，加強酒駕取締工作，以提高見警率，降低酒駕民眾僥倖心理，防制酒駕事故發生</w:t>
      </w:r>
      <w:r w:rsidR="00DE458A" w:rsidRPr="00BA0D69">
        <w:t>；</w:t>
      </w:r>
      <w:r w:rsidR="00DE458A" w:rsidRPr="00BA0D69">
        <w:rPr>
          <w:rFonts w:hint="eastAsia"/>
        </w:rPr>
        <w:t>2</w:t>
      </w:r>
      <w:r w:rsidR="00DE458A" w:rsidRPr="00BA0D69">
        <w:t>.</w:t>
      </w:r>
      <w:r w:rsidR="00DE458A" w:rsidRPr="00E3647B">
        <w:rPr>
          <w:rFonts w:hint="eastAsia"/>
        </w:rPr>
        <w:t>已函請</w:t>
      </w:r>
      <w:r w:rsidR="00DE458A">
        <w:rPr>
          <w:rFonts w:hint="eastAsia"/>
        </w:rPr>
        <w:t>分局</w:t>
      </w:r>
      <w:r w:rsidR="00DE458A" w:rsidRPr="00E3647B">
        <w:rPr>
          <w:rFonts w:hint="eastAsia"/>
        </w:rPr>
        <w:t>修正並重新提送保險資料，</w:t>
      </w:r>
      <w:r w:rsidR="00DE458A">
        <w:rPr>
          <w:rFonts w:hint="eastAsia"/>
        </w:rPr>
        <w:t>並</w:t>
      </w:r>
      <w:r w:rsidR="00DE458A" w:rsidRPr="00E3647B">
        <w:rPr>
          <w:rFonts w:hint="eastAsia"/>
        </w:rPr>
        <w:t>要求各分局落實審核，於年度開始前完成簽訂工作約定書。</w:t>
      </w:r>
    </w:p>
    <w:p w14:paraId="0883E289" w14:textId="77777777" w:rsidR="00D12DE5" w:rsidRPr="005330D3" w:rsidRDefault="00D12DE5" w:rsidP="00FB0475">
      <w:pPr>
        <w:pStyle w:val="a5"/>
        <w:ind w:firstLine="280"/>
        <w:rPr>
          <w:sz w:val="20"/>
        </w:rPr>
      </w:pPr>
      <w:r w:rsidRPr="00F750C6">
        <w:lastRenderedPageBreak/>
        <w:t>（</w:t>
      </w:r>
      <w:r>
        <w:rPr>
          <w:rFonts w:hint="eastAsia"/>
        </w:rPr>
        <w:t>三</w:t>
      </w:r>
      <w:r w:rsidRPr="00F750C6">
        <w:t>）</w:t>
      </w:r>
      <w:r w:rsidRPr="007B3D09">
        <w:rPr>
          <w:rFonts w:hint="eastAsia"/>
        </w:rPr>
        <w:t>偵防詐欺犯罪工作經評核為特優，惟詐欺車手提款案件逐年增加，或部分受詐騙族群財損金額逐年提高，金融機構臨櫃匯款之詐欺案件</w:t>
      </w:r>
      <w:r>
        <w:rPr>
          <w:rFonts w:hint="eastAsia"/>
        </w:rPr>
        <w:t>亦</w:t>
      </w:r>
      <w:r w:rsidRPr="007B3D09">
        <w:rPr>
          <w:rFonts w:hint="eastAsia"/>
        </w:rPr>
        <w:t>逐年上升，允宜</w:t>
      </w:r>
      <w:r>
        <w:rPr>
          <w:rFonts w:hint="eastAsia"/>
        </w:rPr>
        <w:t>持續</w:t>
      </w:r>
      <w:r w:rsidRPr="007B3D09">
        <w:rPr>
          <w:rFonts w:hint="eastAsia"/>
        </w:rPr>
        <w:t>加強</w:t>
      </w:r>
      <w:r>
        <w:rPr>
          <w:rFonts w:hint="eastAsia"/>
        </w:rPr>
        <w:t>防詐</w:t>
      </w:r>
      <w:r w:rsidRPr="007B3D09">
        <w:rPr>
          <w:rFonts w:hint="eastAsia"/>
        </w:rPr>
        <w:t>宣導，以提升民眾識詐能力</w:t>
      </w:r>
      <w:r w:rsidRPr="00632E97">
        <w:rPr>
          <w:rFonts w:hint="eastAsia"/>
        </w:rPr>
        <w:t>。</w:t>
      </w:r>
    </w:p>
    <w:p w14:paraId="39DA193B" w14:textId="4B3C770D" w:rsidR="00FB0475" w:rsidRDefault="00FB0475" w:rsidP="00FB0475">
      <w:pPr>
        <w:pStyle w:val="a8"/>
        <w:spacing w:line="440" w:lineRule="exact"/>
        <w:ind w:firstLine="480"/>
        <w:jc w:val="distribute"/>
      </w:pPr>
      <w:r w:rsidRPr="00113D36">
        <w:rPr>
          <w:noProof/>
        </w:rPr>
        <mc:AlternateContent>
          <mc:Choice Requires="wps">
            <w:drawing>
              <wp:anchor distT="0" distB="0" distL="114300" distR="114300" simplePos="0" relativeHeight="251710464" behindDoc="1" locked="0" layoutInCell="1" allowOverlap="1" wp14:anchorId="7F4A4F68" wp14:editId="5B9EEB3C">
                <wp:simplePos x="0" y="0"/>
                <wp:positionH relativeFrom="margin">
                  <wp:posOffset>1709420</wp:posOffset>
                </wp:positionH>
                <wp:positionV relativeFrom="paragraph">
                  <wp:posOffset>1204958</wp:posOffset>
                </wp:positionV>
                <wp:extent cx="4585970" cy="2688590"/>
                <wp:effectExtent l="0" t="0" r="5080" b="0"/>
                <wp:wrapTight wrapText="bothSides">
                  <wp:wrapPolygon edited="0">
                    <wp:start x="0" y="0"/>
                    <wp:lineTo x="0" y="21427"/>
                    <wp:lineTo x="21534" y="21427"/>
                    <wp:lineTo x="21534" y="0"/>
                    <wp:lineTo x="0" y="0"/>
                  </wp:wrapPolygon>
                </wp:wrapTight>
                <wp:docPr id="13" name="文字方塊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85970" cy="2688590"/>
                        </a:xfrm>
                        <a:prstGeom prst="rect">
                          <a:avLst/>
                        </a:prstGeom>
                        <a:solidFill>
                          <a:srgbClr val="FFFFFF"/>
                        </a:solidFill>
                        <a:ln w="9525">
                          <a:noFill/>
                          <a:miter lim="800000"/>
                          <a:headEnd/>
                          <a:tailEnd/>
                        </a:ln>
                      </wps:spPr>
                      <wps:txbx>
                        <w:txbxContent>
                          <w:p w14:paraId="532C24FB" w14:textId="77777777" w:rsidR="00DE458A" w:rsidRPr="005C3703" w:rsidRDefault="00DE458A" w:rsidP="00DE458A">
                            <w:pPr>
                              <w:jc w:val="center"/>
                              <w:rPr>
                                <w:rFonts w:ascii="標楷體" w:eastAsia="標楷體" w:hAnsi="標楷體"/>
                                <w:b/>
                                <w:bCs/>
                              </w:rPr>
                            </w:pPr>
                            <w:r w:rsidRPr="005C3703">
                              <w:rPr>
                                <w:rFonts w:ascii="標楷體" w:eastAsia="標楷體" w:hAnsi="標楷體" w:hint="eastAsia"/>
                                <w:b/>
                                <w:bCs/>
                              </w:rPr>
                              <w:t>表</w:t>
                            </w:r>
                            <w:r>
                              <w:rPr>
                                <w:rFonts w:ascii="標楷體" w:eastAsia="標楷體" w:hAnsi="標楷體" w:hint="eastAsia"/>
                                <w:b/>
                                <w:bCs/>
                              </w:rPr>
                              <w:t>2</w:t>
                            </w:r>
                            <w:r w:rsidRPr="005C3703">
                              <w:rPr>
                                <w:rFonts w:ascii="標楷體" w:eastAsia="標楷體" w:hAnsi="標楷體"/>
                                <w:b/>
                                <w:bCs/>
                              </w:rPr>
                              <w:t xml:space="preserve">  </w:t>
                            </w:r>
                            <w:r w:rsidRPr="005C3703">
                              <w:rPr>
                                <w:rFonts w:ascii="標楷體" w:eastAsia="標楷體" w:hAnsi="標楷體" w:hint="eastAsia"/>
                                <w:b/>
                                <w:bCs/>
                              </w:rPr>
                              <w:t>各年齡層主要</w:t>
                            </w:r>
                            <w:r>
                              <w:rPr>
                                <w:rFonts w:ascii="標楷體" w:eastAsia="標楷體" w:hAnsi="標楷體" w:hint="eastAsia"/>
                                <w:b/>
                                <w:bCs/>
                              </w:rPr>
                              <w:t>被</w:t>
                            </w:r>
                            <w:r w:rsidRPr="005C3703">
                              <w:rPr>
                                <w:rFonts w:ascii="標楷體" w:eastAsia="標楷體" w:hAnsi="標楷體" w:hint="eastAsia"/>
                                <w:b/>
                                <w:bCs/>
                              </w:rPr>
                              <w:t>詐騙</w:t>
                            </w:r>
                            <w:r>
                              <w:rPr>
                                <w:rFonts w:ascii="標楷體" w:eastAsia="標楷體" w:hAnsi="標楷體" w:hint="eastAsia"/>
                                <w:b/>
                                <w:bCs/>
                              </w:rPr>
                              <w:t>管道</w:t>
                            </w:r>
                            <w:r w:rsidRPr="005C3703">
                              <w:rPr>
                                <w:rFonts w:ascii="標楷體" w:eastAsia="標楷體" w:hAnsi="標楷體" w:hint="eastAsia"/>
                                <w:b/>
                                <w:bCs/>
                              </w:rPr>
                              <w:t>統計情形</w:t>
                            </w:r>
                          </w:p>
                          <w:p w14:paraId="5F938254" w14:textId="0785463A" w:rsidR="00DE458A" w:rsidRPr="005C3703" w:rsidRDefault="00DE458A" w:rsidP="005A7F11">
                            <w:pPr>
                              <w:ind w:rightChars="15" w:right="36"/>
                              <w:jc w:val="right"/>
                              <w:rPr>
                                <w:rFonts w:ascii="標楷體" w:eastAsia="標楷體" w:hAnsi="標楷體"/>
                                <w:sz w:val="20"/>
                                <w:szCs w:val="20"/>
                              </w:rPr>
                            </w:pPr>
                            <w:r w:rsidRPr="005C3703">
                              <w:rPr>
                                <w:rFonts w:ascii="標楷體" w:eastAsia="標楷體" w:hAnsi="標楷體" w:hint="eastAsia"/>
                                <w:sz w:val="20"/>
                                <w:szCs w:val="20"/>
                              </w:rPr>
                              <w:t>單位：人</w:t>
                            </w:r>
                          </w:p>
                          <w:tbl>
                            <w:tblPr>
                              <w:tblStyle w:val="aa"/>
                              <w:tblW w:w="0" w:type="auto"/>
                              <w:jc w:val="center"/>
                              <w:tblLook w:val="04A0" w:firstRow="1" w:lastRow="0" w:firstColumn="1" w:lastColumn="0" w:noHBand="0" w:noVBand="1"/>
                            </w:tblPr>
                            <w:tblGrid>
                              <w:gridCol w:w="1247"/>
                              <w:gridCol w:w="717"/>
                              <w:gridCol w:w="849"/>
                              <w:gridCol w:w="850"/>
                              <w:gridCol w:w="849"/>
                              <w:gridCol w:w="850"/>
                              <w:gridCol w:w="849"/>
                              <w:gridCol w:w="823"/>
                            </w:tblGrid>
                            <w:tr w:rsidR="00DE458A" w:rsidRPr="001A1934" w14:paraId="68C9C069" w14:textId="77777777" w:rsidTr="00FB0475">
                              <w:trPr>
                                <w:trHeight w:val="283"/>
                                <w:jc w:val="center"/>
                              </w:trPr>
                              <w:tc>
                                <w:tcPr>
                                  <w:tcW w:w="1247" w:type="dxa"/>
                                  <w:vMerge w:val="restart"/>
                                  <w:vAlign w:val="center"/>
                                </w:tcPr>
                                <w:p w14:paraId="38FBC5DB" w14:textId="77777777" w:rsidR="00DE458A" w:rsidRPr="001A1934" w:rsidRDefault="00DE458A" w:rsidP="001A1934">
                                  <w:pPr>
                                    <w:spacing w:line="240" w:lineRule="exact"/>
                                    <w:jc w:val="center"/>
                                    <w:rPr>
                                      <w:rFonts w:ascii="標楷體" w:eastAsia="標楷體" w:hAnsi="標楷體"/>
                                    </w:rPr>
                                  </w:pPr>
                                  <w:r w:rsidRPr="001A1934">
                                    <w:rPr>
                                      <w:rFonts w:ascii="標楷體" w:eastAsia="標楷體" w:hAnsi="標楷體" w:hint="eastAsia"/>
                                    </w:rPr>
                                    <w:t>年齡層</w:t>
                                  </w:r>
                                </w:p>
                              </w:tc>
                              <w:tc>
                                <w:tcPr>
                                  <w:tcW w:w="717" w:type="dxa"/>
                                  <w:vMerge w:val="restart"/>
                                  <w:vAlign w:val="center"/>
                                </w:tcPr>
                                <w:p w14:paraId="2DE22745" w14:textId="77777777" w:rsidR="00DE458A" w:rsidRPr="001A1934" w:rsidRDefault="00DE458A" w:rsidP="001A1934">
                                  <w:pPr>
                                    <w:spacing w:line="240" w:lineRule="exact"/>
                                    <w:jc w:val="center"/>
                                    <w:rPr>
                                      <w:rFonts w:ascii="標楷體" w:eastAsia="標楷體" w:hAnsi="標楷體"/>
                                      <w:b/>
                                      <w:bCs/>
                                    </w:rPr>
                                  </w:pPr>
                                  <w:r w:rsidRPr="001A1934">
                                    <w:rPr>
                                      <w:rFonts w:ascii="標楷體" w:eastAsia="標楷體" w:hAnsi="標楷體" w:hint="eastAsia"/>
                                      <w:b/>
                                      <w:bCs/>
                                    </w:rPr>
                                    <w:t>合計</w:t>
                                  </w:r>
                                </w:p>
                              </w:tc>
                              <w:tc>
                                <w:tcPr>
                                  <w:tcW w:w="2548" w:type="dxa"/>
                                  <w:gridSpan w:val="3"/>
                                  <w:vAlign w:val="center"/>
                                </w:tcPr>
                                <w:p w14:paraId="58094B32" w14:textId="77777777" w:rsidR="00DE458A" w:rsidRPr="001A1934" w:rsidRDefault="00DE458A" w:rsidP="00E332E9">
                                  <w:pPr>
                                    <w:spacing w:line="240" w:lineRule="exact"/>
                                    <w:jc w:val="center"/>
                                    <w:rPr>
                                      <w:rFonts w:ascii="標楷體" w:eastAsia="標楷體" w:hAnsi="標楷體"/>
                                    </w:rPr>
                                  </w:pPr>
                                  <w:r w:rsidRPr="009B0638">
                                    <w:rPr>
                                      <w:rFonts w:ascii="標楷體" w:eastAsia="標楷體" w:hAnsi="標楷體" w:hint="eastAsia"/>
                                    </w:rPr>
                                    <w:t>假網路拍賣(購物)</w:t>
                                  </w:r>
                                </w:p>
                              </w:tc>
                              <w:tc>
                                <w:tcPr>
                                  <w:tcW w:w="2522" w:type="dxa"/>
                                  <w:gridSpan w:val="3"/>
                                  <w:vAlign w:val="center"/>
                                </w:tcPr>
                                <w:p w14:paraId="7796A1CA" w14:textId="77777777" w:rsidR="00DE458A" w:rsidRPr="001A1934" w:rsidRDefault="00DE458A" w:rsidP="00E332E9">
                                  <w:pPr>
                                    <w:spacing w:line="240" w:lineRule="exact"/>
                                    <w:jc w:val="center"/>
                                    <w:rPr>
                                      <w:rFonts w:ascii="標楷體" w:eastAsia="標楷體" w:hAnsi="標楷體"/>
                                    </w:rPr>
                                  </w:pPr>
                                  <w:r w:rsidRPr="009B0638">
                                    <w:rPr>
                                      <w:rFonts w:ascii="標楷體" w:eastAsia="標楷體" w:hAnsi="標楷體" w:hint="eastAsia"/>
                                    </w:rPr>
                                    <w:t>投資詐欺</w:t>
                                  </w:r>
                                </w:p>
                              </w:tc>
                            </w:tr>
                            <w:tr w:rsidR="00DE458A" w:rsidRPr="001A1934" w14:paraId="77F109B9" w14:textId="77777777" w:rsidTr="00FB0475">
                              <w:trPr>
                                <w:trHeight w:val="283"/>
                                <w:jc w:val="center"/>
                              </w:trPr>
                              <w:tc>
                                <w:tcPr>
                                  <w:tcW w:w="1247" w:type="dxa"/>
                                  <w:vMerge/>
                                </w:tcPr>
                                <w:p w14:paraId="1EE76A11" w14:textId="77777777" w:rsidR="00DE458A" w:rsidRPr="001A1934" w:rsidRDefault="00DE458A" w:rsidP="009B0638">
                                  <w:pPr>
                                    <w:spacing w:line="240" w:lineRule="exact"/>
                                    <w:rPr>
                                      <w:rFonts w:ascii="標楷體" w:eastAsia="標楷體" w:hAnsi="標楷體"/>
                                    </w:rPr>
                                  </w:pPr>
                                </w:p>
                              </w:tc>
                              <w:tc>
                                <w:tcPr>
                                  <w:tcW w:w="717" w:type="dxa"/>
                                  <w:vMerge/>
                                </w:tcPr>
                                <w:p w14:paraId="2EDCD390" w14:textId="77777777" w:rsidR="00DE458A" w:rsidRPr="001A1934" w:rsidRDefault="00DE458A" w:rsidP="009B0638">
                                  <w:pPr>
                                    <w:spacing w:line="240" w:lineRule="exact"/>
                                    <w:rPr>
                                      <w:rFonts w:ascii="標楷體" w:eastAsia="標楷體" w:hAnsi="標楷體"/>
                                      <w:b/>
                                      <w:bCs/>
                                    </w:rPr>
                                  </w:pPr>
                                </w:p>
                              </w:tc>
                              <w:tc>
                                <w:tcPr>
                                  <w:tcW w:w="849" w:type="dxa"/>
                                  <w:vAlign w:val="center"/>
                                </w:tcPr>
                                <w:p w14:paraId="68ACF66E" w14:textId="77777777" w:rsidR="00DE458A" w:rsidRPr="001A1934" w:rsidRDefault="00DE458A" w:rsidP="00E332E9">
                                  <w:pPr>
                                    <w:spacing w:line="240" w:lineRule="exact"/>
                                    <w:jc w:val="center"/>
                                    <w:rPr>
                                      <w:rFonts w:ascii="標楷體" w:eastAsia="標楷體" w:hAnsi="標楷體"/>
                                    </w:rPr>
                                  </w:pPr>
                                  <w:r>
                                    <w:rPr>
                                      <w:rFonts w:ascii="標楷體" w:eastAsia="標楷體" w:hAnsi="標楷體" w:hint="eastAsia"/>
                                    </w:rPr>
                                    <w:t>1</w:t>
                                  </w:r>
                                  <w:r>
                                    <w:rPr>
                                      <w:rFonts w:ascii="標楷體" w:eastAsia="標楷體" w:hAnsi="標楷體"/>
                                    </w:rPr>
                                    <w:t>11</w:t>
                                  </w:r>
                                  <w:r>
                                    <w:rPr>
                                      <w:rFonts w:ascii="標楷體" w:eastAsia="標楷體" w:hAnsi="標楷體" w:hint="eastAsia"/>
                                    </w:rPr>
                                    <w:t>年</w:t>
                                  </w:r>
                                </w:p>
                              </w:tc>
                              <w:tc>
                                <w:tcPr>
                                  <w:tcW w:w="850" w:type="dxa"/>
                                  <w:vAlign w:val="center"/>
                                </w:tcPr>
                                <w:p w14:paraId="4E76BFDD" w14:textId="77777777" w:rsidR="00DE458A" w:rsidRPr="001A1934" w:rsidRDefault="00DE458A" w:rsidP="00E332E9">
                                  <w:pPr>
                                    <w:spacing w:line="240" w:lineRule="exact"/>
                                    <w:jc w:val="center"/>
                                    <w:rPr>
                                      <w:rFonts w:ascii="標楷體" w:eastAsia="標楷體" w:hAnsi="標楷體"/>
                                    </w:rPr>
                                  </w:pPr>
                                  <w:r>
                                    <w:rPr>
                                      <w:rFonts w:ascii="標楷體" w:eastAsia="標楷體" w:hAnsi="標楷體" w:hint="eastAsia"/>
                                    </w:rPr>
                                    <w:t>1</w:t>
                                  </w:r>
                                  <w:r>
                                    <w:rPr>
                                      <w:rFonts w:ascii="標楷體" w:eastAsia="標楷體" w:hAnsi="標楷體"/>
                                    </w:rPr>
                                    <w:t>12</w:t>
                                  </w:r>
                                  <w:r>
                                    <w:rPr>
                                      <w:rFonts w:ascii="標楷體" w:eastAsia="標楷體" w:hAnsi="標楷體" w:hint="eastAsia"/>
                                    </w:rPr>
                                    <w:t>年</w:t>
                                  </w:r>
                                </w:p>
                              </w:tc>
                              <w:tc>
                                <w:tcPr>
                                  <w:tcW w:w="849" w:type="dxa"/>
                                  <w:vAlign w:val="center"/>
                                </w:tcPr>
                                <w:p w14:paraId="3CAB5C53" w14:textId="77777777" w:rsidR="00DE458A" w:rsidRPr="001A1934" w:rsidRDefault="00DE458A" w:rsidP="00E332E9">
                                  <w:pPr>
                                    <w:spacing w:line="240" w:lineRule="exact"/>
                                    <w:jc w:val="center"/>
                                    <w:rPr>
                                      <w:rFonts w:ascii="標楷體" w:eastAsia="標楷體" w:hAnsi="標楷體"/>
                                    </w:rPr>
                                  </w:pPr>
                                  <w:r>
                                    <w:rPr>
                                      <w:rFonts w:ascii="標楷體" w:eastAsia="標楷體" w:hAnsi="標楷體" w:hint="eastAsia"/>
                                    </w:rPr>
                                    <w:t>1</w:t>
                                  </w:r>
                                  <w:r>
                                    <w:rPr>
                                      <w:rFonts w:ascii="標楷體" w:eastAsia="標楷體" w:hAnsi="標楷體"/>
                                    </w:rPr>
                                    <w:t>13</w:t>
                                  </w:r>
                                  <w:r>
                                    <w:rPr>
                                      <w:rFonts w:ascii="標楷體" w:eastAsia="標楷體" w:hAnsi="標楷體" w:hint="eastAsia"/>
                                    </w:rPr>
                                    <w:t>年</w:t>
                                  </w:r>
                                </w:p>
                              </w:tc>
                              <w:tc>
                                <w:tcPr>
                                  <w:tcW w:w="850" w:type="dxa"/>
                                  <w:vAlign w:val="center"/>
                                </w:tcPr>
                                <w:p w14:paraId="1501AA3B" w14:textId="77777777" w:rsidR="00DE458A" w:rsidRPr="001A1934" w:rsidRDefault="00DE458A" w:rsidP="00E332E9">
                                  <w:pPr>
                                    <w:spacing w:line="240" w:lineRule="exact"/>
                                    <w:jc w:val="center"/>
                                    <w:rPr>
                                      <w:rFonts w:ascii="標楷體" w:eastAsia="標楷體" w:hAnsi="標楷體"/>
                                    </w:rPr>
                                  </w:pPr>
                                  <w:r>
                                    <w:rPr>
                                      <w:rFonts w:ascii="標楷體" w:eastAsia="標楷體" w:hAnsi="標楷體" w:hint="eastAsia"/>
                                    </w:rPr>
                                    <w:t>1</w:t>
                                  </w:r>
                                  <w:r>
                                    <w:rPr>
                                      <w:rFonts w:ascii="標楷體" w:eastAsia="標楷體" w:hAnsi="標楷體"/>
                                    </w:rPr>
                                    <w:t>11</w:t>
                                  </w:r>
                                  <w:r>
                                    <w:rPr>
                                      <w:rFonts w:ascii="標楷體" w:eastAsia="標楷體" w:hAnsi="標楷體" w:hint="eastAsia"/>
                                    </w:rPr>
                                    <w:t>年</w:t>
                                  </w:r>
                                </w:p>
                              </w:tc>
                              <w:tc>
                                <w:tcPr>
                                  <w:tcW w:w="849" w:type="dxa"/>
                                  <w:vAlign w:val="center"/>
                                </w:tcPr>
                                <w:p w14:paraId="7BEC573F" w14:textId="77777777" w:rsidR="00DE458A" w:rsidRPr="001A1934" w:rsidRDefault="00DE458A" w:rsidP="00E332E9">
                                  <w:pPr>
                                    <w:spacing w:line="240" w:lineRule="exact"/>
                                    <w:jc w:val="center"/>
                                    <w:rPr>
                                      <w:rFonts w:ascii="標楷體" w:eastAsia="標楷體" w:hAnsi="標楷體"/>
                                    </w:rPr>
                                  </w:pPr>
                                  <w:r>
                                    <w:rPr>
                                      <w:rFonts w:ascii="標楷體" w:eastAsia="標楷體" w:hAnsi="標楷體" w:hint="eastAsia"/>
                                    </w:rPr>
                                    <w:t>1</w:t>
                                  </w:r>
                                  <w:r>
                                    <w:rPr>
                                      <w:rFonts w:ascii="標楷體" w:eastAsia="標楷體" w:hAnsi="標楷體"/>
                                    </w:rPr>
                                    <w:t>12</w:t>
                                  </w:r>
                                  <w:r>
                                    <w:rPr>
                                      <w:rFonts w:ascii="標楷體" w:eastAsia="標楷體" w:hAnsi="標楷體" w:hint="eastAsia"/>
                                    </w:rPr>
                                    <w:t>年</w:t>
                                  </w:r>
                                </w:p>
                              </w:tc>
                              <w:tc>
                                <w:tcPr>
                                  <w:tcW w:w="823" w:type="dxa"/>
                                  <w:vAlign w:val="center"/>
                                </w:tcPr>
                                <w:p w14:paraId="34DC0678" w14:textId="77777777" w:rsidR="00DE458A" w:rsidRPr="001A1934" w:rsidRDefault="00DE458A" w:rsidP="00E332E9">
                                  <w:pPr>
                                    <w:spacing w:line="240" w:lineRule="exact"/>
                                    <w:jc w:val="center"/>
                                    <w:rPr>
                                      <w:rFonts w:ascii="標楷體" w:eastAsia="標楷體" w:hAnsi="標楷體"/>
                                    </w:rPr>
                                  </w:pPr>
                                  <w:r>
                                    <w:rPr>
                                      <w:rFonts w:ascii="標楷體" w:eastAsia="標楷體" w:hAnsi="標楷體" w:hint="eastAsia"/>
                                    </w:rPr>
                                    <w:t>1</w:t>
                                  </w:r>
                                  <w:r>
                                    <w:rPr>
                                      <w:rFonts w:ascii="標楷體" w:eastAsia="標楷體" w:hAnsi="標楷體"/>
                                    </w:rPr>
                                    <w:t>13</w:t>
                                  </w:r>
                                  <w:r>
                                    <w:rPr>
                                      <w:rFonts w:ascii="標楷體" w:eastAsia="標楷體" w:hAnsi="標楷體" w:hint="eastAsia"/>
                                    </w:rPr>
                                    <w:t>年</w:t>
                                  </w:r>
                                </w:p>
                              </w:tc>
                            </w:tr>
                            <w:tr w:rsidR="00DE458A" w:rsidRPr="001A1934" w14:paraId="1E2F1BD0" w14:textId="77777777" w:rsidTr="00FB0475">
                              <w:trPr>
                                <w:trHeight w:val="283"/>
                                <w:jc w:val="center"/>
                              </w:trPr>
                              <w:tc>
                                <w:tcPr>
                                  <w:tcW w:w="1247" w:type="dxa"/>
                                  <w:vAlign w:val="center"/>
                                </w:tcPr>
                                <w:p w14:paraId="750F0021" w14:textId="77777777" w:rsidR="00DE458A" w:rsidRPr="009B0638" w:rsidRDefault="00DE458A" w:rsidP="00E332E9">
                                  <w:pPr>
                                    <w:spacing w:line="240" w:lineRule="exact"/>
                                    <w:jc w:val="center"/>
                                    <w:rPr>
                                      <w:rFonts w:ascii="標楷體" w:eastAsia="標楷體" w:hAnsi="標楷體"/>
                                      <w:b/>
                                      <w:bCs/>
                                    </w:rPr>
                                  </w:pPr>
                                  <w:r w:rsidRPr="009B0638">
                                    <w:rPr>
                                      <w:rFonts w:ascii="標楷體" w:eastAsia="標楷體" w:hAnsi="標楷體" w:hint="eastAsia"/>
                                      <w:b/>
                                      <w:bCs/>
                                    </w:rPr>
                                    <w:t>合計</w:t>
                                  </w:r>
                                </w:p>
                              </w:tc>
                              <w:tc>
                                <w:tcPr>
                                  <w:tcW w:w="717" w:type="dxa"/>
                                  <w:vAlign w:val="center"/>
                                </w:tcPr>
                                <w:p w14:paraId="5B84F0FE" w14:textId="77777777" w:rsidR="00DE458A" w:rsidRPr="001930D8" w:rsidRDefault="00DE458A" w:rsidP="00E332E9">
                                  <w:pPr>
                                    <w:spacing w:line="240" w:lineRule="exact"/>
                                    <w:jc w:val="right"/>
                                    <w:rPr>
                                      <w:rFonts w:ascii="標楷體" w:eastAsia="標楷體" w:hAnsi="標楷體"/>
                                      <w:b/>
                                      <w:bCs/>
                                    </w:rPr>
                                  </w:pPr>
                                  <w:r w:rsidRPr="001930D8">
                                    <w:rPr>
                                      <w:rFonts w:ascii="標楷體" w:eastAsia="標楷體" w:hAnsi="標楷體"/>
                                      <w:b/>
                                      <w:bCs/>
                                    </w:rPr>
                                    <w:t>6</w:t>
                                  </w:r>
                                  <w:r w:rsidRPr="001930D8">
                                    <w:rPr>
                                      <w:rFonts w:ascii="標楷體" w:eastAsia="標楷體" w:hAnsi="標楷體" w:hint="eastAsia"/>
                                      <w:b/>
                                      <w:bCs/>
                                    </w:rPr>
                                    <w:t>,</w:t>
                                  </w:r>
                                  <w:r w:rsidRPr="001930D8">
                                    <w:rPr>
                                      <w:rFonts w:ascii="標楷體" w:eastAsia="標楷體" w:hAnsi="標楷體"/>
                                      <w:b/>
                                      <w:bCs/>
                                    </w:rPr>
                                    <w:t>249</w:t>
                                  </w:r>
                                </w:p>
                              </w:tc>
                              <w:tc>
                                <w:tcPr>
                                  <w:tcW w:w="849" w:type="dxa"/>
                                  <w:vAlign w:val="center"/>
                                </w:tcPr>
                                <w:p w14:paraId="161E159F" w14:textId="77777777" w:rsidR="00DE458A" w:rsidRPr="00882896" w:rsidRDefault="00DE458A" w:rsidP="00E332E9">
                                  <w:pPr>
                                    <w:spacing w:line="240" w:lineRule="exact"/>
                                    <w:jc w:val="right"/>
                                    <w:rPr>
                                      <w:rFonts w:ascii="標楷體" w:eastAsia="標楷體" w:hAnsi="標楷體"/>
                                      <w:b/>
                                      <w:bCs/>
                                    </w:rPr>
                                  </w:pPr>
                                  <w:r w:rsidRPr="00882896">
                                    <w:rPr>
                                      <w:rFonts w:ascii="標楷體" w:eastAsia="標楷體" w:hAnsi="標楷體"/>
                                      <w:b/>
                                      <w:bCs/>
                                    </w:rPr>
                                    <w:t>447</w:t>
                                  </w:r>
                                </w:p>
                              </w:tc>
                              <w:tc>
                                <w:tcPr>
                                  <w:tcW w:w="850" w:type="dxa"/>
                                  <w:vAlign w:val="center"/>
                                </w:tcPr>
                                <w:p w14:paraId="1B3023F8" w14:textId="77777777" w:rsidR="00DE458A" w:rsidRPr="009B0638" w:rsidRDefault="00DE458A" w:rsidP="00E332E9">
                                  <w:pPr>
                                    <w:spacing w:line="240" w:lineRule="exact"/>
                                    <w:jc w:val="right"/>
                                    <w:rPr>
                                      <w:rFonts w:ascii="標楷體" w:eastAsia="標楷體" w:hAnsi="標楷體"/>
                                      <w:b/>
                                      <w:bCs/>
                                    </w:rPr>
                                  </w:pPr>
                                  <w:r w:rsidRPr="009B0638">
                                    <w:rPr>
                                      <w:rFonts w:ascii="標楷體" w:eastAsia="標楷體" w:hAnsi="標楷體"/>
                                      <w:b/>
                                      <w:bCs/>
                                    </w:rPr>
                                    <w:t>316</w:t>
                                  </w:r>
                                </w:p>
                              </w:tc>
                              <w:tc>
                                <w:tcPr>
                                  <w:tcW w:w="849" w:type="dxa"/>
                                  <w:vAlign w:val="center"/>
                                </w:tcPr>
                                <w:p w14:paraId="20E0A535" w14:textId="77777777" w:rsidR="00DE458A" w:rsidRPr="009B0638" w:rsidRDefault="00DE458A" w:rsidP="00E332E9">
                                  <w:pPr>
                                    <w:spacing w:line="240" w:lineRule="exact"/>
                                    <w:jc w:val="right"/>
                                    <w:rPr>
                                      <w:rFonts w:ascii="標楷體" w:eastAsia="標楷體" w:hAnsi="標楷體"/>
                                      <w:b/>
                                      <w:bCs/>
                                    </w:rPr>
                                  </w:pPr>
                                  <w:r w:rsidRPr="009B0638">
                                    <w:rPr>
                                      <w:rFonts w:ascii="標楷體" w:eastAsia="標楷體" w:hAnsi="標楷體"/>
                                      <w:b/>
                                      <w:bCs/>
                                    </w:rPr>
                                    <w:t>646</w:t>
                                  </w:r>
                                </w:p>
                              </w:tc>
                              <w:tc>
                                <w:tcPr>
                                  <w:tcW w:w="850" w:type="dxa"/>
                                  <w:vAlign w:val="center"/>
                                </w:tcPr>
                                <w:p w14:paraId="652E9A00" w14:textId="77777777" w:rsidR="00DE458A" w:rsidRPr="009B0638" w:rsidRDefault="00DE458A" w:rsidP="00E332E9">
                                  <w:pPr>
                                    <w:spacing w:line="240" w:lineRule="exact"/>
                                    <w:jc w:val="right"/>
                                    <w:rPr>
                                      <w:rFonts w:ascii="標楷體" w:eastAsia="標楷體" w:hAnsi="標楷體"/>
                                      <w:b/>
                                      <w:bCs/>
                                    </w:rPr>
                                  </w:pPr>
                                  <w:r w:rsidRPr="009B0638">
                                    <w:rPr>
                                      <w:rFonts w:ascii="標楷體" w:eastAsia="標楷體" w:hAnsi="標楷體"/>
                                      <w:b/>
                                      <w:bCs/>
                                    </w:rPr>
                                    <w:t>910</w:t>
                                  </w:r>
                                </w:p>
                              </w:tc>
                              <w:tc>
                                <w:tcPr>
                                  <w:tcW w:w="849" w:type="dxa"/>
                                  <w:vAlign w:val="center"/>
                                </w:tcPr>
                                <w:p w14:paraId="47D6D13C" w14:textId="77777777" w:rsidR="00DE458A" w:rsidRPr="009B0638" w:rsidRDefault="00DE458A" w:rsidP="00E332E9">
                                  <w:pPr>
                                    <w:spacing w:line="240" w:lineRule="exact"/>
                                    <w:jc w:val="right"/>
                                    <w:rPr>
                                      <w:rFonts w:ascii="標楷體" w:eastAsia="標楷體" w:hAnsi="標楷體"/>
                                      <w:b/>
                                      <w:bCs/>
                                    </w:rPr>
                                  </w:pPr>
                                  <w:r w:rsidRPr="009B0638">
                                    <w:rPr>
                                      <w:rFonts w:ascii="標楷體" w:eastAsia="標楷體" w:hAnsi="標楷體"/>
                                      <w:b/>
                                      <w:bCs/>
                                    </w:rPr>
                                    <w:t>1,025</w:t>
                                  </w:r>
                                </w:p>
                              </w:tc>
                              <w:tc>
                                <w:tcPr>
                                  <w:tcW w:w="823" w:type="dxa"/>
                                  <w:vAlign w:val="center"/>
                                </w:tcPr>
                                <w:p w14:paraId="1725BF78" w14:textId="77777777" w:rsidR="00DE458A" w:rsidRPr="009B0638" w:rsidRDefault="00DE458A" w:rsidP="00E332E9">
                                  <w:pPr>
                                    <w:spacing w:line="240" w:lineRule="exact"/>
                                    <w:jc w:val="right"/>
                                    <w:rPr>
                                      <w:rFonts w:ascii="標楷體" w:eastAsia="標楷體" w:hAnsi="標楷體"/>
                                      <w:b/>
                                      <w:bCs/>
                                    </w:rPr>
                                  </w:pPr>
                                  <w:r w:rsidRPr="009B0638">
                                    <w:rPr>
                                      <w:rFonts w:ascii="標楷體" w:eastAsia="標楷體" w:hAnsi="標楷體"/>
                                      <w:b/>
                                      <w:bCs/>
                                    </w:rPr>
                                    <w:t>2,905</w:t>
                                  </w:r>
                                </w:p>
                              </w:tc>
                            </w:tr>
                            <w:tr w:rsidR="00DE458A" w:rsidRPr="001A1934" w14:paraId="57FF1728" w14:textId="77777777" w:rsidTr="00E332E9">
                              <w:trPr>
                                <w:jc w:val="center"/>
                              </w:trPr>
                              <w:tc>
                                <w:tcPr>
                                  <w:tcW w:w="1247" w:type="dxa"/>
                                  <w:vAlign w:val="center"/>
                                </w:tcPr>
                                <w:p w14:paraId="104ABD67" w14:textId="77777777" w:rsidR="00DE458A" w:rsidRPr="001A1934" w:rsidRDefault="00DE458A" w:rsidP="00E332E9">
                                  <w:pPr>
                                    <w:spacing w:line="240" w:lineRule="exact"/>
                                    <w:jc w:val="center"/>
                                    <w:rPr>
                                      <w:rFonts w:ascii="標楷體" w:eastAsia="標楷體" w:hAnsi="標楷體"/>
                                    </w:rPr>
                                  </w:pPr>
                                  <w:r w:rsidRPr="001A1934">
                                    <w:rPr>
                                      <w:rFonts w:ascii="標楷體" w:eastAsia="標楷體" w:hAnsi="標楷體" w:hint="eastAsia"/>
                                    </w:rPr>
                                    <w:t>6</w:t>
                                  </w:r>
                                  <w:r>
                                    <w:rPr>
                                      <w:rFonts w:ascii="標楷體" w:eastAsia="標楷體" w:hAnsi="標楷體" w:hint="eastAsia"/>
                                    </w:rPr>
                                    <w:t>－</w:t>
                                  </w:r>
                                  <w:r w:rsidRPr="001A1934">
                                    <w:rPr>
                                      <w:rFonts w:ascii="標楷體" w:eastAsia="標楷體" w:hAnsi="標楷體" w:hint="eastAsia"/>
                                    </w:rPr>
                                    <w:t>11歲</w:t>
                                  </w:r>
                                </w:p>
                              </w:tc>
                              <w:tc>
                                <w:tcPr>
                                  <w:tcW w:w="717" w:type="dxa"/>
                                  <w:vAlign w:val="center"/>
                                </w:tcPr>
                                <w:p w14:paraId="1E50CCCC" w14:textId="77777777" w:rsidR="00DE458A" w:rsidRPr="001930D8" w:rsidRDefault="00DE458A" w:rsidP="00E332E9">
                                  <w:pPr>
                                    <w:spacing w:line="240" w:lineRule="exact"/>
                                    <w:jc w:val="right"/>
                                    <w:rPr>
                                      <w:rFonts w:ascii="標楷體" w:eastAsia="標楷體" w:hAnsi="標楷體"/>
                                      <w:b/>
                                      <w:bCs/>
                                    </w:rPr>
                                  </w:pPr>
                                  <w:r w:rsidRPr="001930D8">
                                    <w:rPr>
                                      <w:rFonts w:ascii="標楷體" w:eastAsia="標楷體" w:hAnsi="標楷體"/>
                                      <w:b/>
                                      <w:bCs/>
                                    </w:rPr>
                                    <w:t>1</w:t>
                                  </w:r>
                                </w:p>
                              </w:tc>
                              <w:tc>
                                <w:tcPr>
                                  <w:tcW w:w="849" w:type="dxa"/>
                                  <w:vAlign w:val="center"/>
                                </w:tcPr>
                                <w:p w14:paraId="1CCD6050" w14:textId="77777777" w:rsidR="00DE458A" w:rsidRPr="009B0638" w:rsidRDefault="00DE458A" w:rsidP="00E332E9">
                                  <w:pPr>
                                    <w:spacing w:line="240" w:lineRule="exact"/>
                                    <w:jc w:val="right"/>
                                    <w:rPr>
                                      <w:rFonts w:ascii="標楷體" w:eastAsia="標楷體" w:hAnsi="標楷體"/>
                                    </w:rPr>
                                  </w:pPr>
                                  <w:r>
                                    <w:rPr>
                                      <w:rFonts w:ascii="標楷體" w:eastAsia="標楷體" w:hAnsi="標楷體" w:hint="eastAsia"/>
                                    </w:rPr>
                                    <w:t>－</w:t>
                                  </w:r>
                                </w:p>
                              </w:tc>
                              <w:tc>
                                <w:tcPr>
                                  <w:tcW w:w="850" w:type="dxa"/>
                                  <w:vAlign w:val="center"/>
                                </w:tcPr>
                                <w:p w14:paraId="0DF4AB5E" w14:textId="77777777" w:rsidR="00DE458A" w:rsidRPr="009B0638" w:rsidRDefault="00DE458A" w:rsidP="00E332E9">
                                  <w:pPr>
                                    <w:spacing w:line="240" w:lineRule="exact"/>
                                    <w:jc w:val="right"/>
                                    <w:rPr>
                                      <w:rFonts w:ascii="標楷體" w:eastAsia="標楷體" w:hAnsi="標楷體"/>
                                    </w:rPr>
                                  </w:pPr>
                                  <w:r>
                                    <w:rPr>
                                      <w:rFonts w:ascii="標楷體" w:eastAsia="標楷體" w:hAnsi="標楷體" w:hint="eastAsia"/>
                                    </w:rPr>
                                    <w:t>－</w:t>
                                  </w:r>
                                </w:p>
                              </w:tc>
                              <w:tc>
                                <w:tcPr>
                                  <w:tcW w:w="849" w:type="dxa"/>
                                  <w:vAlign w:val="center"/>
                                </w:tcPr>
                                <w:p w14:paraId="7E5EE181" w14:textId="77777777" w:rsidR="00DE458A" w:rsidRPr="009B0638" w:rsidRDefault="00DE458A" w:rsidP="00E332E9">
                                  <w:pPr>
                                    <w:spacing w:line="240" w:lineRule="exact"/>
                                    <w:jc w:val="right"/>
                                    <w:rPr>
                                      <w:rFonts w:ascii="標楷體" w:eastAsia="標楷體" w:hAnsi="標楷體"/>
                                    </w:rPr>
                                  </w:pPr>
                                  <w:r>
                                    <w:rPr>
                                      <w:rFonts w:ascii="標楷體" w:eastAsia="標楷體" w:hAnsi="標楷體" w:hint="eastAsia"/>
                                    </w:rPr>
                                    <w:t>－</w:t>
                                  </w:r>
                                </w:p>
                              </w:tc>
                              <w:tc>
                                <w:tcPr>
                                  <w:tcW w:w="850" w:type="dxa"/>
                                  <w:vAlign w:val="center"/>
                                </w:tcPr>
                                <w:p w14:paraId="18FE0016" w14:textId="77777777" w:rsidR="00DE458A" w:rsidRPr="009B0638" w:rsidRDefault="00DE458A" w:rsidP="00E332E9">
                                  <w:pPr>
                                    <w:spacing w:line="240" w:lineRule="exact"/>
                                    <w:jc w:val="right"/>
                                    <w:rPr>
                                      <w:rFonts w:ascii="標楷體" w:eastAsia="標楷體" w:hAnsi="標楷體"/>
                                    </w:rPr>
                                  </w:pPr>
                                  <w:r>
                                    <w:rPr>
                                      <w:rFonts w:ascii="標楷體" w:eastAsia="標楷體" w:hAnsi="標楷體" w:hint="eastAsia"/>
                                    </w:rPr>
                                    <w:t>－</w:t>
                                  </w:r>
                                </w:p>
                              </w:tc>
                              <w:tc>
                                <w:tcPr>
                                  <w:tcW w:w="849" w:type="dxa"/>
                                  <w:vAlign w:val="center"/>
                                </w:tcPr>
                                <w:p w14:paraId="635606F5" w14:textId="77777777" w:rsidR="00DE458A" w:rsidRPr="009B0638" w:rsidRDefault="00DE458A" w:rsidP="00E332E9">
                                  <w:pPr>
                                    <w:spacing w:line="240" w:lineRule="exact"/>
                                    <w:jc w:val="right"/>
                                    <w:rPr>
                                      <w:rFonts w:ascii="標楷體" w:eastAsia="標楷體" w:hAnsi="標楷體"/>
                                    </w:rPr>
                                  </w:pPr>
                                  <w:r>
                                    <w:rPr>
                                      <w:rFonts w:ascii="標楷體" w:eastAsia="標楷體" w:hAnsi="標楷體" w:hint="eastAsia"/>
                                    </w:rPr>
                                    <w:t>－</w:t>
                                  </w:r>
                                </w:p>
                              </w:tc>
                              <w:tc>
                                <w:tcPr>
                                  <w:tcW w:w="823" w:type="dxa"/>
                                  <w:vAlign w:val="center"/>
                                </w:tcPr>
                                <w:p w14:paraId="7655E354"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1</w:t>
                                  </w:r>
                                </w:p>
                              </w:tc>
                            </w:tr>
                            <w:tr w:rsidR="00DE458A" w:rsidRPr="001A1934" w14:paraId="2D40D138" w14:textId="77777777" w:rsidTr="00E332E9">
                              <w:trPr>
                                <w:jc w:val="center"/>
                              </w:trPr>
                              <w:tc>
                                <w:tcPr>
                                  <w:tcW w:w="1247" w:type="dxa"/>
                                  <w:tcBorders>
                                    <w:bottom w:val="single" w:sz="4" w:space="0" w:color="auto"/>
                                  </w:tcBorders>
                                  <w:vAlign w:val="center"/>
                                </w:tcPr>
                                <w:p w14:paraId="70284D4B" w14:textId="77777777" w:rsidR="00DE458A" w:rsidRPr="001A1934" w:rsidRDefault="00DE458A" w:rsidP="00E332E9">
                                  <w:pPr>
                                    <w:spacing w:line="240" w:lineRule="exact"/>
                                    <w:jc w:val="center"/>
                                    <w:rPr>
                                      <w:rFonts w:ascii="標楷體" w:eastAsia="標楷體" w:hAnsi="標楷體"/>
                                    </w:rPr>
                                  </w:pPr>
                                  <w:r w:rsidRPr="001A1934">
                                    <w:rPr>
                                      <w:rFonts w:ascii="標楷體" w:eastAsia="標楷體" w:hAnsi="標楷體" w:hint="eastAsia"/>
                                    </w:rPr>
                                    <w:t>12</w:t>
                                  </w:r>
                                  <w:r>
                                    <w:rPr>
                                      <w:rFonts w:ascii="標楷體" w:eastAsia="標楷體" w:hAnsi="標楷體" w:hint="eastAsia"/>
                                    </w:rPr>
                                    <w:t>－</w:t>
                                  </w:r>
                                  <w:r w:rsidRPr="001A1934">
                                    <w:rPr>
                                      <w:rFonts w:ascii="標楷體" w:eastAsia="標楷體" w:hAnsi="標楷體" w:hint="eastAsia"/>
                                    </w:rPr>
                                    <w:t>17歲</w:t>
                                  </w:r>
                                </w:p>
                              </w:tc>
                              <w:tc>
                                <w:tcPr>
                                  <w:tcW w:w="717" w:type="dxa"/>
                                  <w:tcBorders>
                                    <w:bottom w:val="single" w:sz="4" w:space="0" w:color="auto"/>
                                  </w:tcBorders>
                                  <w:vAlign w:val="center"/>
                                </w:tcPr>
                                <w:p w14:paraId="552A2870" w14:textId="77777777" w:rsidR="00DE458A" w:rsidRPr="001930D8" w:rsidRDefault="00DE458A" w:rsidP="00E332E9">
                                  <w:pPr>
                                    <w:spacing w:line="240" w:lineRule="exact"/>
                                    <w:jc w:val="right"/>
                                    <w:rPr>
                                      <w:rFonts w:ascii="標楷體" w:eastAsia="標楷體" w:hAnsi="標楷體"/>
                                      <w:b/>
                                      <w:bCs/>
                                    </w:rPr>
                                  </w:pPr>
                                  <w:r w:rsidRPr="001930D8">
                                    <w:rPr>
                                      <w:rFonts w:ascii="標楷體" w:eastAsia="標楷體" w:hAnsi="標楷體"/>
                                      <w:b/>
                                      <w:bCs/>
                                    </w:rPr>
                                    <w:t>103</w:t>
                                  </w:r>
                                </w:p>
                              </w:tc>
                              <w:tc>
                                <w:tcPr>
                                  <w:tcW w:w="849" w:type="dxa"/>
                                  <w:tcBorders>
                                    <w:bottom w:val="single" w:sz="4" w:space="0" w:color="auto"/>
                                  </w:tcBorders>
                                  <w:vAlign w:val="center"/>
                                </w:tcPr>
                                <w:p w14:paraId="4D5E23A2"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14</w:t>
                                  </w:r>
                                </w:p>
                              </w:tc>
                              <w:tc>
                                <w:tcPr>
                                  <w:tcW w:w="850" w:type="dxa"/>
                                  <w:tcBorders>
                                    <w:bottom w:val="single" w:sz="4" w:space="0" w:color="auto"/>
                                  </w:tcBorders>
                                  <w:vAlign w:val="center"/>
                                </w:tcPr>
                                <w:p w14:paraId="2F89DA9D"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11</w:t>
                                  </w:r>
                                </w:p>
                              </w:tc>
                              <w:tc>
                                <w:tcPr>
                                  <w:tcW w:w="849" w:type="dxa"/>
                                  <w:tcBorders>
                                    <w:bottom w:val="single" w:sz="4" w:space="0" w:color="auto"/>
                                  </w:tcBorders>
                                  <w:vAlign w:val="center"/>
                                </w:tcPr>
                                <w:p w14:paraId="56948DEE"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27</w:t>
                                  </w:r>
                                </w:p>
                              </w:tc>
                              <w:tc>
                                <w:tcPr>
                                  <w:tcW w:w="850" w:type="dxa"/>
                                  <w:tcBorders>
                                    <w:bottom w:val="single" w:sz="4" w:space="0" w:color="auto"/>
                                  </w:tcBorders>
                                  <w:vAlign w:val="center"/>
                                </w:tcPr>
                                <w:p w14:paraId="1C15B596"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12</w:t>
                                  </w:r>
                                </w:p>
                              </w:tc>
                              <w:tc>
                                <w:tcPr>
                                  <w:tcW w:w="849" w:type="dxa"/>
                                  <w:tcBorders>
                                    <w:bottom w:val="single" w:sz="4" w:space="0" w:color="auto"/>
                                  </w:tcBorders>
                                  <w:vAlign w:val="center"/>
                                </w:tcPr>
                                <w:p w14:paraId="07E3F1F8"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11</w:t>
                                  </w:r>
                                </w:p>
                              </w:tc>
                              <w:tc>
                                <w:tcPr>
                                  <w:tcW w:w="823" w:type="dxa"/>
                                  <w:tcBorders>
                                    <w:bottom w:val="single" w:sz="4" w:space="0" w:color="auto"/>
                                  </w:tcBorders>
                                  <w:vAlign w:val="center"/>
                                </w:tcPr>
                                <w:p w14:paraId="4EC66C98"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28</w:t>
                                  </w:r>
                                </w:p>
                              </w:tc>
                            </w:tr>
                            <w:tr w:rsidR="00DE458A" w:rsidRPr="001A1934" w14:paraId="4A47F9E3" w14:textId="77777777" w:rsidTr="00E332E9">
                              <w:trPr>
                                <w:jc w:val="center"/>
                              </w:trPr>
                              <w:tc>
                                <w:tcPr>
                                  <w:tcW w:w="1247" w:type="dxa"/>
                                  <w:shd w:val="clear" w:color="auto" w:fill="FFF2CC" w:themeFill="accent4" w:themeFillTint="33"/>
                                  <w:vAlign w:val="center"/>
                                </w:tcPr>
                                <w:p w14:paraId="2AA72E8E" w14:textId="77777777" w:rsidR="00DE458A" w:rsidRPr="001A1934" w:rsidRDefault="00DE458A" w:rsidP="00E332E9">
                                  <w:pPr>
                                    <w:spacing w:line="240" w:lineRule="exact"/>
                                    <w:jc w:val="center"/>
                                    <w:rPr>
                                      <w:rFonts w:ascii="標楷體" w:eastAsia="標楷體" w:hAnsi="標楷體"/>
                                    </w:rPr>
                                  </w:pPr>
                                  <w:r w:rsidRPr="001A1934">
                                    <w:rPr>
                                      <w:rFonts w:ascii="標楷體" w:eastAsia="標楷體" w:hAnsi="標楷體" w:hint="eastAsia"/>
                                    </w:rPr>
                                    <w:t>18</w:t>
                                  </w:r>
                                  <w:r>
                                    <w:rPr>
                                      <w:rFonts w:ascii="標楷體" w:eastAsia="標楷體" w:hAnsi="標楷體" w:hint="eastAsia"/>
                                    </w:rPr>
                                    <w:t>－</w:t>
                                  </w:r>
                                  <w:r w:rsidRPr="001A1934">
                                    <w:rPr>
                                      <w:rFonts w:ascii="標楷體" w:eastAsia="標楷體" w:hAnsi="標楷體" w:hint="eastAsia"/>
                                    </w:rPr>
                                    <w:t>23歲</w:t>
                                  </w:r>
                                </w:p>
                              </w:tc>
                              <w:tc>
                                <w:tcPr>
                                  <w:tcW w:w="717" w:type="dxa"/>
                                  <w:shd w:val="clear" w:color="auto" w:fill="FFF2CC" w:themeFill="accent4" w:themeFillTint="33"/>
                                  <w:vAlign w:val="center"/>
                                </w:tcPr>
                                <w:p w14:paraId="6AB1D5ED" w14:textId="77777777" w:rsidR="00DE458A" w:rsidRPr="001930D8" w:rsidRDefault="00DE458A" w:rsidP="00E332E9">
                                  <w:pPr>
                                    <w:spacing w:line="240" w:lineRule="exact"/>
                                    <w:jc w:val="right"/>
                                    <w:rPr>
                                      <w:rFonts w:ascii="標楷體" w:eastAsia="標楷體" w:hAnsi="標楷體"/>
                                      <w:b/>
                                      <w:bCs/>
                                    </w:rPr>
                                  </w:pPr>
                                  <w:r w:rsidRPr="001930D8">
                                    <w:rPr>
                                      <w:rFonts w:ascii="標楷體" w:eastAsia="標楷體" w:hAnsi="標楷體"/>
                                      <w:b/>
                                      <w:bCs/>
                                    </w:rPr>
                                    <w:t>936</w:t>
                                  </w:r>
                                </w:p>
                              </w:tc>
                              <w:tc>
                                <w:tcPr>
                                  <w:tcW w:w="849" w:type="dxa"/>
                                  <w:shd w:val="clear" w:color="auto" w:fill="FFF2CC" w:themeFill="accent4" w:themeFillTint="33"/>
                                  <w:vAlign w:val="center"/>
                                </w:tcPr>
                                <w:p w14:paraId="4368C4DB"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95</w:t>
                                  </w:r>
                                </w:p>
                              </w:tc>
                              <w:tc>
                                <w:tcPr>
                                  <w:tcW w:w="850" w:type="dxa"/>
                                  <w:shd w:val="clear" w:color="auto" w:fill="FFF2CC" w:themeFill="accent4" w:themeFillTint="33"/>
                                  <w:vAlign w:val="center"/>
                                </w:tcPr>
                                <w:p w14:paraId="2554E4A5"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74</w:t>
                                  </w:r>
                                </w:p>
                              </w:tc>
                              <w:tc>
                                <w:tcPr>
                                  <w:tcW w:w="849" w:type="dxa"/>
                                  <w:shd w:val="clear" w:color="auto" w:fill="FFF2CC" w:themeFill="accent4" w:themeFillTint="33"/>
                                  <w:vAlign w:val="center"/>
                                </w:tcPr>
                                <w:p w14:paraId="44D454AC"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159</w:t>
                                  </w:r>
                                </w:p>
                              </w:tc>
                              <w:tc>
                                <w:tcPr>
                                  <w:tcW w:w="850" w:type="dxa"/>
                                  <w:shd w:val="clear" w:color="auto" w:fill="FFF2CC" w:themeFill="accent4" w:themeFillTint="33"/>
                                  <w:vAlign w:val="center"/>
                                </w:tcPr>
                                <w:p w14:paraId="20C1364F"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131</w:t>
                                  </w:r>
                                </w:p>
                              </w:tc>
                              <w:tc>
                                <w:tcPr>
                                  <w:tcW w:w="849" w:type="dxa"/>
                                  <w:shd w:val="clear" w:color="auto" w:fill="FFF2CC" w:themeFill="accent4" w:themeFillTint="33"/>
                                  <w:vAlign w:val="center"/>
                                </w:tcPr>
                                <w:p w14:paraId="2F4D36CA"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134</w:t>
                                  </w:r>
                                </w:p>
                              </w:tc>
                              <w:tc>
                                <w:tcPr>
                                  <w:tcW w:w="823" w:type="dxa"/>
                                  <w:shd w:val="clear" w:color="auto" w:fill="FFF2CC" w:themeFill="accent4" w:themeFillTint="33"/>
                                  <w:vAlign w:val="center"/>
                                </w:tcPr>
                                <w:p w14:paraId="403B9ECD"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343</w:t>
                                  </w:r>
                                </w:p>
                              </w:tc>
                            </w:tr>
                            <w:tr w:rsidR="00DE458A" w:rsidRPr="001A1934" w14:paraId="5DE8A238" w14:textId="77777777" w:rsidTr="00E332E9">
                              <w:trPr>
                                <w:jc w:val="center"/>
                              </w:trPr>
                              <w:tc>
                                <w:tcPr>
                                  <w:tcW w:w="1247" w:type="dxa"/>
                                  <w:shd w:val="clear" w:color="auto" w:fill="FFF2CC" w:themeFill="accent4" w:themeFillTint="33"/>
                                  <w:vAlign w:val="center"/>
                                </w:tcPr>
                                <w:p w14:paraId="464A4405" w14:textId="77777777" w:rsidR="00DE458A" w:rsidRPr="001A1934" w:rsidRDefault="00DE458A" w:rsidP="00E332E9">
                                  <w:pPr>
                                    <w:spacing w:line="240" w:lineRule="exact"/>
                                    <w:jc w:val="center"/>
                                    <w:rPr>
                                      <w:rFonts w:ascii="標楷體" w:eastAsia="標楷體" w:hAnsi="標楷體"/>
                                    </w:rPr>
                                  </w:pPr>
                                  <w:r w:rsidRPr="001A1934">
                                    <w:rPr>
                                      <w:rFonts w:ascii="標楷體" w:eastAsia="標楷體" w:hAnsi="標楷體" w:hint="eastAsia"/>
                                    </w:rPr>
                                    <w:t>24</w:t>
                                  </w:r>
                                  <w:r>
                                    <w:rPr>
                                      <w:rFonts w:ascii="標楷體" w:eastAsia="標楷體" w:hAnsi="標楷體" w:hint="eastAsia"/>
                                    </w:rPr>
                                    <w:t>－</w:t>
                                  </w:r>
                                  <w:r w:rsidRPr="001A1934">
                                    <w:rPr>
                                      <w:rFonts w:ascii="標楷體" w:eastAsia="標楷體" w:hAnsi="標楷體" w:hint="eastAsia"/>
                                    </w:rPr>
                                    <w:t>29歲</w:t>
                                  </w:r>
                                </w:p>
                              </w:tc>
                              <w:tc>
                                <w:tcPr>
                                  <w:tcW w:w="717" w:type="dxa"/>
                                  <w:shd w:val="clear" w:color="auto" w:fill="FFF2CC" w:themeFill="accent4" w:themeFillTint="33"/>
                                  <w:vAlign w:val="center"/>
                                </w:tcPr>
                                <w:p w14:paraId="2A204364" w14:textId="77777777" w:rsidR="00DE458A" w:rsidRPr="001930D8" w:rsidRDefault="00DE458A" w:rsidP="00E332E9">
                                  <w:pPr>
                                    <w:spacing w:line="240" w:lineRule="exact"/>
                                    <w:jc w:val="right"/>
                                    <w:rPr>
                                      <w:rFonts w:ascii="標楷體" w:eastAsia="標楷體" w:hAnsi="標楷體"/>
                                      <w:b/>
                                      <w:bCs/>
                                    </w:rPr>
                                  </w:pPr>
                                  <w:r w:rsidRPr="001930D8">
                                    <w:rPr>
                                      <w:rFonts w:ascii="標楷體" w:eastAsia="標楷體" w:hAnsi="標楷體"/>
                                      <w:b/>
                                      <w:bCs/>
                                    </w:rPr>
                                    <w:t>1,186</w:t>
                                  </w:r>
                                </w:p>
                              </w:tc>
                              <w:tc>
                                <w:tcPr>
                                  <w:tcW w:w="849" w:type="dxa"/>
                                  <w:shd w:val="clear" w:color="auto" w:fill="FFF2CC" w:themeFill="accent4" w:themeFillTint="33"/>
                                  <w:vAlign w:val="center"/>
                                </w:tcPr>
                                <w:p w14:paraId="32C6296C"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115</w:t>
                                  </w:r>
                                </w:p>
                              </w:tc>
                              <w:tc>
                                <w:tcPr>
                                  <w:tcW w:w="850" w:type="dxa"/>
                                  <w:shd w:val="clear" w:color="auto" w:fill="FFF2CC" w:themeFill="accent4" w:themeFillTint="33"/>
                                  <w:vAlign w:val="center"/>
                                </w:tcPr>
                                <w:p w14:paraId="772FE2C2"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71</w:t>
                                  </w:r>
                                </w:p>
                              </w:tc>
                              <w:tc>
                                <w:tcPr>
                                  <w:tcW w:w="849" w:type="dxa"/>
                                  <w:shd w:val="clear" w:color="auto" w:fill="FFF2CC" w:themeFill="accent4" w:themeFillTint="33"/>
                                  <w:vAlign w:val="center"/>
                                </w:tcPr>
                                <w:p w14:paraId="031B141B"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137</w:t>
                                  </w:r>
                                </w:p>
                              </w:tc>
                              <w:tc>
                                <w:tcPr>
                                  <w:tcW w:w="850" w:type="dxa"/>
                                  <w:shd w:val="clear" w:color="auto" w:fill="FFF2CC" w:themeFill="accent4" w:themeFillTint="33"/>
                                  <w:vAlign w:val="center"/>
                                </w:tcPr>
                                <w:p w14:paraId="40DF0B60"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191</w:t>
                                  </w:r>
                                </w:p>
                              </w:tc>
                              <w:tc>
                                <w:tcPr>
                                  <w:tcW w:w="849" w:type="dxa"/>
                                  <w:shd w:val="clear" w:color="auto" w:fill="FFF2CC" w:themeFill="accent4" w:themeFillTint="33"/>
                                  <w:vAlign w:val="center"/>
                                </w:tcPr>
                                <w:p w14:paraId="47C44B3A"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205</w:t>
                                  </w:r>
                                </w:p>
                              </w:tc>
                              <w:tc>
                                <w:tcPr>
                                  <w:tcW w:w="823" w:type="dxa"/>
                                  <w:shd w:val="clear" w:color="auto" w:fill="FFF2CC" w:themeFill="accent4" w:themeFillTint="33"/>
                                  <w:vAlign w:val="center"/>
                                </w:tcPr>
                                <w:p w14:paraId="5086C962"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467</w:t>
                                  </w:r>
                                </w:p>
                              </w:tc>
                            </w:tr>
                            <w:tr w:rsidR="00DE458A" w:rsidRPr="001A1934" w14:paraId="3B25AEBB" w14:textId="77777777" w:rsidTr="00E332E9">
                              <w:trPr>
                                <w:jc w:val="center"/>
                              </w:trPr>
                              <w:tc>
                                <w:tcPr>
                                  <w:tcW w:w="1247" w:type="dxa"/>
                                  <w:shd w:val="clear" w:color="auto" w:fill="FFF2CC" w:themeFill="accent4" w:themeFillTint="33"/>
                                  <w:vAlign w:val="center"/>
                                </w:tcPr>
                                <w:p w14:paraId="40A43495" w14:textId="77777777" w:rsidR="00DE458A" w:rsidRPr="001A1934" w:rsidRDefault="00DE458A" w:rsidP="00E332E9">
                                  <w:pPr>
                                    <w:spacing w:line="240" w:lineRule="exact"/>
                                    <w:jc w:val="center"/>
                                    <w:rPr>
                                      <w:rFonts w:ascii="標楷體" w:eastAsia="標楷體" w:hAnsi="標楷體"/>
                                    </w:rPr>
                                  </w:pPr>
                                  <w:r w:rsidRPr="001A1934">
                                    <w:rPr>
                                      <w:rFonts w:ascii="標楷體" w:eastAsia="標楷體" w:hAnsi="標楷體" w:hint="eastAsia"/>
                                    </w:rPr>
                                    <w:t>30</w:t>
                                  </w:r>
                                  <w:r>
                                    <w:rPr>
                                      <w:rFonts w:ascii="標楷體" w:eastAsia="標楷體" w:hAnsi="標楷體" w:hint="eastAsia"/>
                                    </w:rPr>
                                    <w:t>－</w:t>
                                  </w:r>
                                  <w:r w:rsidRPr="001A1934">
                                    <w:rPr>
                                      <w:rFonts w:ascii="標楷體" w:eastAsia="標楷體" w:hAnsi="標楷體" w:hint="eastAsia"/>
                                    </w:rPr>
                                    <w:t>39歲</w:t>
                                  </w:r>
                                </w:p>
                              </w:tc>
                              <w:tc>
                                <w:tcPr>
                                  <w:tcW w:w="717" w:type="dxa"/>
                                  <w:shd w:val="clear" w:color="auto" w:fill="FFF2CC" w:themeFill="accent4" w:themeFillTint="33"/>
                                  <w:vAlign w:val="center"/>
                                </w:tcPr>
                                <w:p w14:paraId="768203BB" w14:textId="77777777" w:rsidR="00DE458A" w:rsidRPr="001930D8" w:rsidRDefault="00DE458A" w:rsidP="00E332E9">
                                  <w:pPr>
                                    <w:spacing w:line="240" w:lineRule="exact"/>
                                    <w:jc w:val="right"/>
                                    <w:rPr>
                                      <w:rFonts w:ascii="標楷體" w:eastAsia="標楷體" w:hAnsi="標楷體"/>
                                      <w:b/>
                                      <w:bCs/>
                                    </w:rPr>
                                  </w:pPr>
                                  <w:r w:rsidRPr="001930D8">
                                    <w:rPr>
                                      <w:rFonts w:ascii="標楷體" w:eastAsia="標楷體" w:hAnsi="標楷體"/>
                                      <w:b/>
                                      <w:bCs/>
                                    </w:rPr>
                                    <w:t>1,619</w:t>
                                  </w:r>
                                </w:p>
                              </w:tc>
                              <w:tc>
                                <w:tcPr>
                                  <w:tcW w:w="849" w:type="dxa"/>
                                  <w:shd w:val="clear" w:color="auto" w:fill="FFF2CC" w:themeFill="accent4" w:themeFillTint="33"/>
                                  <w:vAlign w:val="center"/>
                                </w:tcPr>
                                <w:p w14:paraId="74D60156"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120</w:t>
                                  </w:r>
                                </w:p>
                              </w:tc>
                              <w:tc>
                                <w:tcPr>
                                  <w:tcW w:w="850" w:type="dxa"/>
                                  <w:shd w:val="clear" w:color="auto" w:fill="FFF2CC" w:themeFill="accent4" w:themeFillTint="33"/>
                                  <w:vAlign w:val="center"/>
                                </w:tcPr>
                                <w:p w14:paraId="50FE295E"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83</w:t>
                                  </w:r>
                                </w:p>
                              </w:tc>
                              <w:tc>
                                <w:tcPr>
                                  <w:tcW w:w="849" w:type="dxa"/>
                                  <w:shd w:val="clear" w:color="auto" w:fill="FFF2CC" w:themeFill="accent4" w:themeFillTint="33"/>
                                  <w:vAlign w:val="center"/>
                                </w:tcPr>
                                <w:p w14:paraId="4185CEFE"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162</w:t>
                                  </w:r>
                                </w:p>
                              </w:tc>
                              <w:tc>
                                <w:tcPr>
                                  <w:tcW w:w="850" w:type="dxa"/>
                                  <w:shd w:val="clear" w:color="auto" w:fill="FFF2CC" w:themeFill="accent4" w:themeFillTint="33"/>
                                  <w:vAlign w:val="center"/>
                                </w:tcPr>
                                <w:p w14:paraId="4562C9EE"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233</w:t>
                                  </w:r>
                                </w:p>
                              </w:tc>
                              <w:tc>
                                <w:tcPr>
                                  <w:tcW w:w="849" w:type="dxa"/>
                                  <w:shd w:val="clear" w:color="auto" w:fill="FFF2CC" w:themeFill="accent4" w:themeFillTint="33"/>
                                  <w:vAlign w:val="center"/>
                                </w:tcPr>
                                <w:p w14:paraId="79E97943"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236</w:t>
                                  </w:r>
                                </w:p>
                              </w:tc>
                              <w:tc>
                                <w:tcPr>
                                  <w:tcW w:w="823" w:type="dxa"/>
                                  <w:shd w:val="clear" w:color="auto" w:fill="FFF2CC" w:themeFill="accent4" w:themeFillTint="33"/>
                                  <w:vAlign w:val="center"/>
                                </w:tcPr>
                                <w:p w14:paraId="0CDDFC53"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785</w:t>
                                  </w:r>
                                </w:p>
                              </w:tc>
                            </w:tr>
                            <w:tr w:rsidR="00DE458A" w:rsidRPr="001A1934" w14:paraId="5F2A1895" w14:textId="77777777" w:rsidTr="00E332E9">
                              <w:trPr>
                                <w:jc w:val="center"/>
                              </w:trPr>
                              <w:tc>
                                <w:tcPr>
                                  <w:tcW w:w="1247" w:type="dxa"/>
                                  <w:shd w:val="clear" w:color="auto" w:fill="FFF2CC" w:themeFill="accent4" w:themeFillTint="33"/>
                                  <w:vAlign w:val="center"/>
                                </w:tcPr>
                                <w:p w14:paraId="2FAD06B7" w14:textId="77777777" w:rsidR="00DE458A" w:rsidRPr="001A1934" w:rsidRDefault="00DE458A" w:rsidP="00E332E9">
                                  <w:pPr>
                                    <w:spacing w:line="240" w:lineRule="exact"/>
                                    <w:jc w:val="center"/>
                                    <w:rPr>
                                      <w:rFonts w:ascii="標楷體" w:eastAsia="標楷體" w:hAnsi="標楷體"/>
                                    </w:rPr>
                                  </w:pPr>
                                  <w:r w:rsidRPr="001A1934">
                                    <w:rPr>
                                      <w:rFonts w:ascii="標楷體" w:eastAsia="標楷體" w:hAnsi="標楷體" w:hint="eastAsia"/>
                                    </w:rPr>
                                    <w:t>40</w:t>
                                  </w:r>
                                  <w:r>
                                    <w:rPr>
                                      <w:rFonts w:ascii="標楷體" w:eastAsia="標楷體" w:hAnsi="標楷體" w:hint="eastAsia"/>
                                    </w:rPr>
                                    <w:t>－</w:t>
                                  </w:r>
                                  <w:r w:rsidRPr="001A1934">
                                    <w:rPr>
                                      <w:rFonts w:ascii="標楷體" w:eastAsia="標楷體" w:hAnsi="標楷體" w:hint="eastAsia"/>
                                    </w:rPr>
                                    <w:t>49歲</w:t>
                                  </w:r>
                                </w:p>
                              </w:tc>
                              <w:tc>
                                <w:tcPr>
                                  <w:tcW w:w="717" w:type="dxa"/>
                                  <w:shd w:val="clear" w:color="auto" w:fill="FFF2CC" w:themeFill="accent4" w:themeFillTint="33"/>
                                  <w:vAlign w:val="center"/>
                                </w:tcPr>
                                <w:p w14:paraId="1BE75899" w14:textId="77777777" w:rsidR="00DE458A" w:rsidRPr="001930D8" w:rsidRDefault="00DE458A" w:rsidP="00E332E9">
                                  <w:pPr>
                                    <w:spacing w:line="240" w:lineRule="exact"/>
                                    <w:jc w:val="right"/>
                                    <w:rPr>
                                      <w:rFonts w:ascii="標楷體" w:eastAsia="標楷體" w:hAnsi="標楷體"/>
                                      <w:b/>
                                      <w:bCs/>
                                    </w:rPr>
                                  </w:pPr>
                                  <w:r w:rsidRPr="001930D8">
                                    <w:rPr>
                                      <w:rFonts w:ascii="標楷體" w:eastAsia="標楷體" w:hAnsi="標楷體"/>
                                      <w:b/>
                                      <w:bCs/>
                                    </w:rPr>
                                    <w:t>1,124</w:t>
                                  </w:r>
                                </w:p>
                              </w:tc>
                              <w:tc>
                                <w:tcPr>
                                  <w:tcW w:w="849" w:type="dxa"/>
                                  <w:shd w:val="clear" w:color="auto" w:fill="FFF2CC" w:themeFill="accent4" w:themeFillTint="33"/>
                                  <w:vAlign w:val="center"/>
                                </w:tcPr>
                                <w:p w14:paraId="153EAF50"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58</w:t>
                                  </w:r>
                                </w:p>
                              </w:tc>
                              <w:tc>
                                <w:tcPr>
                                  <w:tcW w:w="850" w:type="dxa"/>
                                  <w:shd w:val="clear" w:color="auto" w:fill="FFF2CC" w:themeFill="accent4" w:themeFillTint="33"/>
                                  <w:vAlign w:val="center"/>
                                </w:tcPr>
                                <w:p w14:paraId="20D85FB7"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52</w:t>
                                  </w:r>
                                </w:p>
                              </w:tc>
                              <w:tc>
                                <w:tcPr>
                                  <w:tcW w:w="849" w:type="dxa"/>
                                  <w:shd w:val="clear" w:color="auto" w:fill="FFF2CC" w:themeFill="accent4" w:themeFillTint="33"/>
                                  <w:vAlign w:val="center"/>
                                </w:tcPr>
                                <w:p w14:paraId="27DCA62E"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99</w:t>
                                  </w:r>
                                </w:p>
                              </w:tc>
                              <w:tc>
                                <w:tcPr>
                                  <w:tcW w:w="850" w:type="dxa"/>
                                  <w:shd w:val="clear" w:color="auto" w:fill="FFF2CC" w:themeFill="accent4" w:themeFillTint="33"/>
                                  <w:vAlign w:val="center"/>
                                </w:tcPr>
                                <w:p w14:paraId="56DFFD1D"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147</w:t>
                                  </w:r>
                                </w:p>
                              </w:tc>
                              <w:tc>
                                <w:tcPr>
                                  <w:tcW w:w="849" w:type="dxa"/>
                                  <w:shd w:val="clear" w:color="auto" w:fill="FFF2CC" w:themeFill="accent4" w:themeFillTint="33"/>
                                  <w:vAlign w:val="center"/>
                                </w:tcPr>
                                <w:p w14:paraId="69FE2989"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187</w:t>
                                  </w:r>
                                </w:p>
                              </w:tc>
                              <w:tc>
                                <w:tcPr>
                                  <w:tcW w:w="823" w:type="dxa"/>
                                  <w:shd w:val="clear" w:color="auto" w:fill="FFF2CC" w:themeFill="accent4" w:themeFillTint="33"/>
                                  <w:vAlign w:val="center"/>
                                </w:tcPr>
                                <w:p w14:paraId="568C4B1A"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581</w:t>
                                  </w:r>
                                </w:p>
                              </w:tc>
                            </w:tr>
                            <w:tr w:rsidR="00DE458A" w:rsidRPr="001A1934" w14:paraId="23DB3131" w14:textId="77777777" w:rsidTr="00E332E9">
                              <w:trPr>
                                <w:jc w:val="center"/>
                              </w:trPr>
                              <w:tc>
                                <w:tcPr>
                                  <w:tcW w:w="1247" w:type="dxa"/>
                                  <w:vAlign w:val="center"/>
                                </w:tcPr>
                                <w:p w14:paraId="6CFDFACC" w14:textId="77777777" w:rsidR="00DE458A" w:rsidRPr="001A1934" w:rsidRDefault="00DE458A" w:rsidP="00E332E9">
                                  <w:pPr>
                                    <w:spacing w:line="240" w:lineRule="exact"/>
                                    <w:jc w:val="center"/>
                                    <w:rPr>
                                      <w:rFonts w:ascii="標楷體" w:eastAsia="標楷體" w:hAnsi="標楷體"/>
                                    </w:rPr>
                                  </w:pPr>
                                  <w:r w:rsidRPr="001A1934">
                                    <w:rPr>
                                      <w:rFonts w:ascii="標楷體" w:eastAsia="標楷體" w:hAnsi="標楷體" w:hint="eastAsia"/>
                                    </w:rPr>
                                    <w:t>50</w:t>
                                  </w:r>
                                  <w:r>
                                    <w:rPr>
                                      <w:rFonts w:ascii="標楷體" w:eastAsia="標楷體" w:hAnsi="標楷體" w:hint="eastAsia"/>
                                    </w:rPr>
                                    <w:t>－</w:t>
                                  </w:r>
                                  <w:r w:rsidRPr="001A1934">
                                    <w:rPr>
                                      <w:rFonts w:ascii="標楷體" w:eastAsia="標楷體" w:hAnsi="標楷體" w:hint="eastAsia"/>
                                    </w:rPr>
                                    <w:t>59歲</w:t>
                                  </w:r>
                                </w:p>
                              </w:tc>
                              <w:tc>
                                <w:tcPr>
                                  <w:tcW w:w="717" w:type="dxa"/>
                                  <w:vAlign w:val="center"/>
                                </w:tcPr>
                                <w:p w14:paraId="668B48D0" w14:textId="77777777" w:rsidR="00DE458A" w:rsidRPr="001930D8" w:rsidRDefault="00DE458A" w:rsidP="00E332E9">
                                  <w:pPr>
                                    <w:spacing w:line="240" w:lineRule="exact"/>
                                    <w:jc w:val="right"/>
                                    <w:rPr>
                                      <w:rFonts w:ascii="標楷體" w:eastAsia="標楷體" w:hAnsi="標楷體"/>
                                      <w:b/>
                                      <w:bCs/>
                                    </w:rPr>
                                  </w:pPr>
                                  <w:r w:rsidRPr="001930D8">
                                    <w:rPr>
                                      <w:rFonts w:ascii="標楷體" w:eastAsia="標楷體" w:hAnsi="標楷體"/>
                                      <w:b/>
                                      <w:bCs/>
                                    </w:rPr>
                                    <w:t>682</w:t>
                                  </w:r>
                                </w:p>
                              </w:tc>
                              <w:tc>
                                <w:tcPr>
                                  <w:tcW w:w="849" w:type="dxa"/>
                                  <w:vAlign w:val="center"/>
                                </w:tcPr>
                                <w:p w14:paraId="08753233"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32</w:t>
                                  </w:r>
                                </w:p>
                              </w:tc>
                              <w:tc>
                                <w:tcPr>
                                  <w:tcW w:w="850" w:type="dxa"/>
                                  <w:vAlign w:val="center"/>
                                </w:tcPr>
                                <w:p w14:paraId="131391D1"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16</w:t>
                                  </w:r>
                                </w:p>
                              </w:tc>
                              <w:tc>
                                <w:tcPr>
                                  <w:tcW w:w="849" w:type="dxa"/>
                                  <w:vAlign w:val="center"/>
                                </w:tcPr>
                                <w:p w14:paraId="70CDB6BF"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37</w:t>
                                  </w:r>
                                </w:p>
                              </w:tc>
                              <w:tc>
                                <w:tcPr>
                                  <w:tcW w:w="850" w:type="dxa"/>
                                  <w:vAlign w:val="center"/>
                                </w:tcPr>
                                <w:p w14:paraId="1EE8A397"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93</w:t>
                                  </w:r>
                                </w:p>
                              </w:tc>
                              <w:tc>
                                <w:tcPr>
                                  <w:tcW w:w="849" w:type="dxa"/>
                                  <w:vAlign w:val="center"/>
                                </w:tcPr>
                                <w:p w14:paraId="5DD8A867"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133</w:t>
                                  </w:r>
                                </w:p>
                              </w:tc>
                              <w:tc>
                                <w:tcPr>
                                  <w:tcW w:w="823" w:type="dxa"/>
                                  <w:vAlign w:val="center"/>
                                </w:tcPr>
                                <w:p w14:paraId="5BC15B5F"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371</w:t>
                                  </w:r>
                                </w:p>
                              </w:tc>
                            </w:tr>
                            <w:tr w:rsidR="00DE458A" w:rsidRPr="001A1934" w14:paraId="1DFEC4D9" w14:textId="77777777" w:rsidTr="00E332E9">
                              <w:trPr>
                                <w:jc w:val="center"/>
                              </w:trPr>
                              <w:tc>
                                <w:tcPr>
                                  <w:tcW w:w="1247" w:type="dxa"/>
                                  <w:vAlign w:val="center"/>
                                </w:tcPr>
                                <w:p w14:paraId="2AFAEAEF" w14:textId="77777777" w:rsidR="00DE458A" w:rsidRPr="001A1934" w:rsidRDefault="00DE458A" w:rsidP="00E332E9">
                                  <w:pPr>
                                    <w:spacing w:line="240" w:lineRule="exact"/>
                                    <w:jc w:val="center"/>
                                    <w:rPr>
                                      <w:rFonts w:ascii="標楷體" w:eastAsia="標楷體" w:hAnsi="標楷體"/>
                                    </w:rPr>
                                  </w:pPr>
                                  <w:r w:rsidRPr="001A1934">
                                    <w:rPr>
                                      <w:rFonts w:ascii="標楷體" w:eastAsia="標楷體" w:hAnsi="標楷體" w:hint="eastAsia"/>
                                    </w:rPr>
                                    <w:t>60</w:t>
                                  </w:r>
                                  <w:r>
                                    <w:rPr>
                                      <w:rFonts w:ascii="標楷體" w:eastAsia="標楷體" w:hAnsi="標楷體" w:hint="eastAsia"/>
                                    </w:rPr>
                                    <w:t>－</w:t>
                                  </w:r>
                                  <w:r w:rsidRPr="001A1934">
                                    <w:rPr>
                                      <w:rFonts w:ascii="標楷體" w:eastAsia="標楷體" w:hAnsi="標楷體" w:hint="eastAsia"/>
                                    </w:rPr>
                                    <w:t>64歲</w:t>
                                  </w:r>
                                </w:p>
                              </w:tc>
                              <w:tc>
                                <w:tcPr>
                                  <w:tcW w:w="717" w:type="dxa"/>
                                  <w:vAlign w:val="center"/>
                                </w:tcPr>
                                <w:p w14:paraId="7713AD42" w14:textId="77777777" w:rsidR="00DE458A" w:rsidRPr="001930D8" w:rsidRDefault="00DE458A" w:rsidP="00E332E9">
                                  <w:pPr>
                                    <w:spacing w:line="240" w:lineRule="exact"/>
                                    <w:jc w:val="right"/>
                                    <w:rPr>
                                      <w:rFonts w:ascii="標楷體" w:eastAsia="標楷體" w:hAnsi="標楷體"/>
                                      <w:b/>
                                      <w:bCs/>
                                    </w:rPr>
                                  </w:pPr>
                                  <w:r w:rsidRPr="001930D8">
                                    <w:rPr>
                                      <w:rFonts w:ascii="標楷體" w:eastAsia="標楷體" w:hAnsi="標楷體"/>
                                      <w:b/>
                                      <w:bCs/>
                                    </w:rPr>
                                    <w:t>244</w:t>
                                  </w:r>
                                </w:p>
                              </w:tc>
                              <w:tc>
                                <w:tcPr>
                                  <w:tcW w:w="849" w:type="dxa"/>
                                  <w:vAlign w:val="center"/>
                                </w:tcPr>
                                <w:p w14:paraId="48EAC665"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7</w:t>
                                  </w:r>
                                </w:p>
                              </w:tc>
                              <w:tc>
                                <w:tcPr>
                                  <w:tcW w:w="850" w:type="dxa"/>
                                  <w:vAlign w:val="center"/>
                                </w:tcPr>
                                <w:p w14:paraId="71C9EF9F"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6</w:t>
                                  </w:r>
                                </w:p>
                              </w:tc>
                              <w:tc>
                                <w:tcPr>
                                  <w:tcW w:w="849" w:type="dxa"/>
                                  <w:vAlign w:val="center"/>
                                </w:tcPr>
                                <w:p w14:paraId="6AFAAC48"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8</w:t>
                                  </w:r>
                                </w:p>
                              </w:tc>
                              <w:tc>
                                <w:tcPr>
                                  <w:tcW w:w="850" w:type="dxa"/>
                                  <w:vAlign w:val="center"/>
                                </w:tcPr>
                                <w:p w14:paraId="2DB03A5F"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35</w:t>
                                  </w:r>
                                </w:p>
                              </w:tc>
                              <w:tc>
                                <w:tcPr>
                                  <w:tcW w:w="849" w:type="dxa"/>
                                  <w:vAlign w:val="center"/>
                                </w:tcPr>
                                <w:p w14:paraId="5CBC1DDC"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54</w:t>
                                  </w:r>
                                </w:p>
                              </w:tc>
                              <w:tc>
                                <w:tcPr>
                                  <w:tcW w:w="823" w:type="dxa"/>
                                  <w:vAlign w:val="center"/>
                                </w:tcPr>
                                <w:p w14:paraId="37D26879"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134</w:t>
                                  </w:r>
                                </w:p>
                              </w:tc>
                            </w:tr>
                            <w:tr w:rsidR="00DE458A" w:rsidRPr="001A1934" w14:paraId="3C8E3DF1" w14:textId="77777777" w:rsidTr="00E332E9">
                              <w:trPr>
                                <w:jc w:val="center"/>
                              </w:trPr>
                              <w:tc>
                                <w:tcPr>
                                  <w:tcW w:w="1247" w:type="dxa"/>
                                  <w:vAlign w:val="center"/>
                                </w:tcPr>
                                <w:p w14:paraId="51D278F8" w14:textId="77777777" w:rsidR="00DE458A" w:rsidRPr="001A1934" w:rsidRDefault="00DE458A" w:rsidP="00E332E9">
                                  <w:pPr>
                                    <w:spacing w:line="240" w:lineRule="exact"/>
                                    <w:jc w:val="center"/>
                                    <w:rPr>
                                      <w:rFonts w:ascii="標楷體" w:eastAsia="標楷體" w:hAnsi="標楷體"/>
                                    </w:rPr>
                                  </w:pPr>
                                  <w:r w:rsidRPr="001A1934">
                                    <w:rPr>
                                      <w:rFonts w:ascii="標楷體" w:eastAsia="標楷體" w:hAnsi="標楷體" w:hint="eastAsia"/>
                                    </w:rPr>
                                    <w:t>65</w:t>
                                  </w:r>
                                  <w:r>
                                    <w:rPr>
                                      <w:rFonts w:ascii="標楷體" w:eastAsia="標楷體" w:hAnsi="標楷體" w:hint="eastAsia"/>
                                    </w:rPr>
                                    <w:t>－</w:t>
                                  </w:r>
                                  <w:r w:rsidRPr="001A1934">
                                    <w:rPr>
                                      <w:rFonts w:ascii="標楷體" w:eastAsia="標楷體" w:hAnsi="標楷體" w:hint="eastAsia"/>
                                    </w:rPr>
                                    <w:t>69歲</w:t>
                                  </w:r>
                                </w:p>
                              </w:tc>
                              <w:tc>
                                <w:tcPr>
                                  <w:tcW w:w="717" w:type="dxa"/>
                                  <w:vAlign w:val="center"/>
                                </w:tcPr>
                                <w:p w14:paraId="1277AE85" w14:textId="77777777" w:rsidR="00DE458A" w:rsidRPr="001930D8" w:rsidRDefault="00DE458A" w:rsidP="00E332E9">
                                  <w:pPr>
                                    <w:spacing w:line="240" w:lineRule="exact"/>
                                    <w:jc w:val="right"/>
                                    <w:rPr>
                                      <w:rFonts w:ascii="標楷體" w:eastAsia="標楷體" w:hAnsi="標楷體"/>
                                      <w:b/>
                                      <w:bCs/>
                                    </w:rPr>
                                  </w:pPr>
                                  <w:r w:rsidRPr="001930D8">
                                    <w:rPr>
                                      <w:rFonts w:ascii="標楷體" w:eastAsia="標楷體" w:hAnsi="標楷體"/>
                                      <w:b/>
                                      <w:bCs/>
                                    </w:rPr>
                                    <w:t>183</w:t>
                                  </w:r>
                                </w:p>
                              </w:tc>
                              <w:tc>
                                <w:tcPr>
                                  <w:tcW w:w="849" w:type="dxa"/>
                                  <w:vAlign w:val="center"/>
                                </w:tcPr>
                                <w:p w14:paraId="146ED16D"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5</w:t>
                                  </w:r>
                                </w:p>
                              </w:tc>
                              <w:tc>
                                <w:tcPr>
                                  <w:tcW w:w="850" w:type="dxa"/>
                                  <w:vAlign w:val="center"/>
                                </w:tcPr>
                                <w:p w14:paraId="7A650368"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1</w:t>
                                  </w:r>
                                </w:p>
                              </w:tc>
                              <w:tc>
                                <w:tcPr>
                                  <w:tcW w:w="849" w:type="dxa"/>
                                  <w:vAlign w:val="center"/>
                                </w:tcPr>
                                <w:p w14:paraId="1040B18F"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8</w:t>
                                  </w:r>
                                </w:p>
                              </w:tc>
                              <w:tc>
                                <w:tcPr>
                                  <w:tcW w:w="850" w:type="dxa"/>
                                  <w:vAlign w:val="center"/>
                                </w:tcPr>
                                <w:p w14:paraId="1CE86955"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27</w:t>
                                  </w:r>
                                </w:p>
                              </w:tc>
                              <w:tc>
                                <w:tcPr>
                                  <w:tcW w:w="849" w:type="dxa"/>
                                  <w:vAlign w:val="center"/>
                                </w:tcPr>
                                <w:p w14:paraId="1B1DA611"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43</w:t>
                                  </w:r>
                                </w:p>
                              </w:tc>
                              <w:tc>
                                <w:tcPr>
                                  <w:tcW w:w="823" w:type="dxa"/>
                                  <w:vAlign w:val="center"/>
                                </w:tcPr>
                                <w:p w14:paraId="5B7898E4"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99</w:t>
                                  </w:r>
                                </w:p>
                              </w:tc>
                            </w:tr>
                            <w:tr w:rsidR="00DE458A" w:rsidRPr="001A1934" w14:paraId="43C91041" w14:textId="77777777" w:rsidTr="00E332E9">
                              <w:trPr>
                                <w:jc w:val="center"/>
                              </w:trPr>
                              <w:tc>
                                <w:tcPr>
                                  <w:tcW w:w="1247" w:type="dxa"/>
                                  <w:vAlign w:val="center"/>
                                </w:tcPr>
                                <w:p w14:paraId="37EB1B98" w14:textId="77777777" w:rsidR="00DE458A" w:rsidRPr="001A1934" w:rsidRDefault="00DE458A" w:rsidP="00E332E9">
                                  <w:pPr>
                                    <w:spacing w:line="240" w:lineRule="exact"/>
                                    <w:jc w:val="center"/>
                                    <w:rPr>
                                      <w:rFonts w:ascii="標楷體" w:eastAsia="標楷體" w:hAnsi="標楷體"/>
                                    </w:rPr>
                                  </w:pPr>
                                  <w:r w:rsidRPr="001A1934">
                                    <w:rPr>
                                      <w:rFonts w:ascii="標楷體" w:eastAsia="標楷體" w:hAnsi="標楷體" w:hint="eastAsia"/>
                                    </w:rPr>
                                    <w:t>70歲以上</w:t>
                                  </w:r>
                                </w:p>
                              </w:tc>
                              <w:tc>
                                <w:tcPr>
                                  <w:tcW w:w="717" w:type="dxa"/>
                                  <w:vAlign w:val="center"/>
                                </w:tcPr>
                                <w:p w14:paraId="518E7647" w14:textId="77777777" w:rsidR="00DE458A" w:rsidRPr="001930D8" w:rsidRDefault="00DE458A" w:rsidP="00E332E9">
                                  <w:pPr>
                                    <w:spacing w:line="240" w:lineRule="exact"/>
                                    <w:jc w:val="right"/>
                                    <w:rPr>
                                      <w:rFonts w:ascii="標楷體" w:eastAsia="標楷體" w:hAnsi="標楷體"/>
                                      <w:b/>
                                      <w:bCs/>
                                    </w:rPr>
                                  </w:pPr>
                                  <w:r w:rsidRPr="001930D8">
                                    <w:rPr>
                                      <w:rFonts w:ascii="標楷體" w:eastAsia="標楷體" w:hAnsi="標楷體"/>
                                      <w:b/>
                                      <w:bCs/>
                                    </w:rPr>
                                    <w:t>171</w:t>
                                  </w:r>
                                </w:p>
                              </w:tc>
                              <w:tc>
                                <w:tcPr>
                                  <w:tcW w:w="849" w:type="dxa"/>
                                  <w:vAlign w:val="center"/>
                                </w:tcPr>
                                <w:p w14:paraId="615C5663"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1</w:t>
                                  </w:r>
                                </w:p>
                              </w:tc>
                              <w:tc>
                                <w:tcPr>
                                  <w:tcW w:w="850" w:type="dxa"/>
                                  <w:vAlign w:val="center"/>
                                </w:tcPr>
                                <w:p w14:paraId="2E6AF094"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2</w:t>
                                  </w:r>
                                </w:p>
                              </w:tc>
                              <w:tc>
                                <w:tcPr>
                                  <w:tcW w:w="849" w:type="dxa"/>
                                  <w:vAlign w:val="center"/>
                                </w:tcPr>
                                <w:p w14:paraId="579C24B9"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9</w:t>
                                  </w:r>
                                </w:p>
                              </w:tc>
                              <w:tc>
                                <w:tcPr>
                                  <w:tcW w:w="850" w:type="dxa"/>
                                  <w:vAlign w:val="center"/>
                                </w:tcPr>
                                <w:p w14:paraId="1C39A793"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41</w:t>
                                  </w:r>
                                </w:p>
                              </w:tc>
                              <w:tc>
                                <w:tcPr>
                                  <w:tcW w:w="849" w:type="dxa"/>
                                  <w:vAlign w:val="center"/>
                                </w:tcPr>
                                <w:p w14:paraId="6ADE6820"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22</w:t>
                                  </w:r>
                                </w:p>
                              </w:tc>
                              <w:tc>
                                <w:tcPr>
                                  <w:tcW w:w="823" w:type="dxa"/>
                                  <w:vAlign w:val="center"/>
                                </w:tcPr>
                                <w:p w14:paraId="714D7687"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96</w:t>
                                  </w:r>
                                </w:p>
                              </w:tc>
                            </w:tr>
                          </w:tbl>
                          <w:p w14:paraId="13816728" w14:textId="77777777" w:rsidR="00DE458A" w:rsidRPr="005C3703" w:rsidRDefault="00DE458A" w:rsidP="00E332E9">
                            <w:pPr>
                              <w:snapToGrid w:val="0"/>
                              <w:spacing w:line="240" w:lineRule="exact"/>
                              <w:rPr>
                                <w:rFonts w:ascii="標楷體" w:eastAsia="標楷體" w:hAnsi="標楷體"/>
                                <w:sz w:val="18"/>
                                <w:szCs w:val="18"/>
                              </w:rPr>
                            </w:pPr>
                            <w:r w:rsidRPr="005C3703">
                              <w:rPr>
                                <w:rFonts w:ascii="標楷體" w:eastAsia="標楷體" w:hAnsi="標楷體"/>
                                <w:sz w:val="18"/>
                                <w:szCs w:val="18"/>
                              </w:rPr>
                              <w:t>資料來源：整理自</w:t>
                            </w:r>
                            <w:r w:rsidRPr="005C3703">
                              <w:rPr>
                                <w:rFonts w:ascii="標楷體" w:eastAsia="標楷體" w:hAnsi="標楷體" w:hint="eastAsia"/>
                                <w:sz w:val="18"/>
                                <w:szCs w:val="18"/>
                              </w:rPr>
                              <w:t>彰化縣警察</w:t>
                            </w:r>
                            <w:r w:rsidRPr="005C3703">
                              <w:rPr>
                                <w:rFonts w:ascii="標楷體" w:eastAsia="標楷體" w:hAnsi="標楷體"/>
                                <w:sz w:val="18"/>
                                <w:szCs w:val="18"/>
                              </w:rPr>
                              <w:t>局提供資料。</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F4A4F68" id="文字方塊 13" o:spid="_x0000_s1101" type="#_x0000_t202" style="position:absolute;left:0;text-align:left;margin-left:134.6pt;margin-top:94.9pt;width:361.1pt;height:211.7pt;z-index:-2516060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" stroked="f">
                <v:textbox inset="1mm,0,1mm,0">
                  <w:txbxContent>
                    <w:p w14:paraId="532C24FB" w14:textId="77777777" w:rsidR="00DE458A" w:rsidRPr="005C3703" w:rsidRDefault="00DE458A" w:rsidP="00DE458A">
                      <w:pPr>
                        <w:jc w:val="center"/>
                        <w:rPr>
                          <w:rFonts w:ascii="標楷體" w:eastAsia="標楷體" w:hAnsi="標楷體"/>
                          <w:b/>
                          <w:bCs/>
                        </w:rPr>
                      </w:pPr>
                      <w:r w:rsidRPr="005C3703">
                        <w:rPr>
                          <w:rFonts w:ascii="標楷體" w:eastAsia="標楷體" w:hAnsi="標楷體" w:hint="eastAsia"/>
                          <w:b/>
                          <w:bCs/>
                        </w:rPr>
                        <w:t>表</w:t>
                      </w:r>
                      <w:r>
                        <w:rPr>
                          <w:rFonts w:ascii="標楷體" w:eastAsia="標楷體" w:hAnsi="標楷體" w:hint="eastAsia"/>
                          <w:b/>
                          <w:bCs/>
                        </w:rPr>
                        <w:t>2</w:t>
                      </w:r>
                      <w:r w:rsidRPr="005C3703">
                        <w:rPr>
                          <w:rFonts w:ascii="標楷體" w:eastAsia="標楷體" w:hAnsi="標楷體"/>
                          <w:b/>
                          <w:bCs/>
                        </w:rPr>
                        <w:t xml:space="preserve">  </w:t>
                      </w:r>
                      <w:r w:rsidRPr="005C3703">
                        <w:rPr>
                          <w:rFonts w:ascii="標楷體" w:eastAsia="標楷體" w:hAnsi="標楷體" w:hint="eastAsia"/>
                          <w:b/>
                          <w:bCs/>
                        </w:rPr>
                        <w:t>各年齡層主要</w:t>
                      </w:r>
                      <w:r>
                        <w:rPr>
                          <w:rFonts w:ascii="標楷體" w:eastAsia="標楷體" w:hAnsi="標楷體" w:hint="eastAsia"/>
                          <w:b/>
                          <w:bCs/>
                        </w:rPr>
                        <w:t>被</w:t>
                      </w:r>
                      <w:r w:rsidRPr="005C3703">
                        <w:rPr>
                          <w:rFonts w:ascii="標楷體" w:eastAsia="標楷體" w:hAnsi="標楷體" w:hint="eastAsia"/>
                          <w:b/>
                          <w:bCs/>
                        </w:rPr>
                        <w:t>詐騙</w:t>
                      </w:r>
                      <w:r>
                        <w:rPr>
                          <w:rFonts w:ascii="標楷體" w:eastAsia="標楷體" w:hAnsi="標楷體" w:hint="eastAsia"/>
                          <w:b/>
                          <w:bCs/>
                        </w:rPr>
                        <w:t>管道</w:t>
                      </w:r>
                      <w:r w:rsidRPr="005C3703">
                        <w:rPr>
                          <w:rFonts w:ascii="標楷體" w:eastAsia="標楷體" w:hAnsi="標楷體" w:hint="eastAsia"/>
                          <w:b/>
                          <w:bCs/>
                        </w:rPr>
                        <w:t>統計情形</w:t>
                      </w:r>
                    </w:p>
                    <w:p w14:paraId="5F938254" w14:textId="0785463A" w:rsidR="00DE458A" w:rsidRPr="005C3703" w:rsidRDefault="00DE458A" w:rsidP="005A7F11">
                      <w:pPr>
                        <w:ind w:rightChars="15" w:right="36"/>
                        <w:jc w:val="right"/>
                        <w:rPr>
                          <w:rFonts w:ascii="標楷體" w:eastAsia="標楷體" w:hAnsi="標楷體"/>
                          <w:sz w:val="20"/>
                          <w:szCs w:val="20"/>
                        </w:rPr>
                      </w:pPr>
                      <w:r w:rsidRPr="005C3703">
                        <w:rPr>
                          <w:rFonts w:ascii="標楷體" w:eastAsia="標楷體" w:hAnsi="標楷體" w:hint="eastAsia"/>
                          <w:sz w:val="20"/>
                          <w:szCs w:val="20"/>
                        </w:rPr>
                        <w:t>單位：人</w:t>
                      </w:r>
                    </w:p>
                    <w:tbl>
                      <w:tblPr>
                        <w:tblStyle w:val="aa"/>
                        <w:tblW w:w="0" w:type="auto"/>
                        <w:jc w:val="center"/>
                        <w:tblLook w:val="04A0" w:firstRow="1" w:lastRow="0" w:firstColumn="1" w:lastColumn="0" w:noHBand="0" w:noVBand="1"/>
                      </w:tblPr>
                      <w:tblGrid>
                        <w:gridCol w:w="1247"/>
                        <w:gridCol w:w="717"/>
                        <w:gridCol w:w="849"/>
                        <w:gridCol w:w="850"/>
                        <w:gridCol w:w="849"/>
                        <w:gridCol w:w="850"/>
                        <w:gridCol w:w="849"/>
                        <w:gridCol w:w="823"/>
                      </w:tblGrid>
                      <w:tr w:rsidR="00DE458A" w:rsidRPr="001A1934" w14:paraId="68C9C069" w14:textId="77777777" w:rsidTr="00FB0475">
                        <w:trPr>
                          <w:trHeight w:val="283"/>
                          <w:jc w:val="center"/>
                        </w:trPr>
                        <w:tc>
                          <w:tcPr>
                            <w:tcW w:w="1247" w:type="dxa"/>
                            <w:vMerge w:val="restart"/>
                            <w:vAlign w:val="center"/>
                          </w:tcPr>
                          <w:p w14:paraId="38FBC5DB" w14:textId="77777777" w:rsidR="00DE458A" w:rsidRPr="001A1934" w:rsidRDefault="00DE458A" w:rsidP="001A1934">
                            <w:pPr>
                              <w:spacing w:line="240" w:lineRule="exact"/>
                              <w:jc w:val="center"/>
                              <w:rPr>
                                <w:rFonts w:ascii="標楷體" w:eastAsia="標楷體" w:hAnsi="標楷體"/>
                              </w:rPr>
                            </w:pPr>
                            <w:r w:rsidRPr="001A1934">
                              <w:rPr>
                                <w:rFonts w:ascii="標楷體" w:eastAsia="標楷體" w:hAnsi="標楷體" w:hint="eastAsia"/>
                              </w:rPr>
                              <w:t>年齡層</w:t>
                            </w:r>
                          </w:p>
                        </w:tc>
                        <w:tc>
                          <w:tcPr>
                            <w:tcW w:w="717" w:type="dxa"/>
                            <w:vMerge w:val="restart"/>
                            <w:vAlign w:val="center"/>
                          </w:tcPr>
                          <w:p w14:paraId="2DE22745" w14:textId="77777777" w:rsidR="00DE458A" w:rsidRPr="001A1934" w:rsidRDefault="00DE458A" w:rsidP="001A1934">
                            <w:pPr>
                              <w:spacing w:line="240" w:lineRule="exact"/>
                              <w:jc w:val="center"/>
                              <w:rPr>
                                <w:rFonts w:ascii="標楷體" w:eastAsia="標楷體" w:hAnsi="標楷體"/>
                                <w:b/>
                                <w:bCs/>
                              </w:rPr>
                            </w:pPr>
                            <w:r w:rsidRPr="001A1934">
                              <w:rPr>
                                <w:rFonts w:ascii="標楷體" w:eastAsia="標楷體" w:hAnsi="標楷體" w:hint="eastAsia"/>
                                <w:b/>
                                <w:bCs/>
                              </w:rPr>
                              <w:t>合計</w:t>
                            </w:r>
                          </w:p>
                        </w:tc>
                        <w:tc>
                          <w:tcPr>
                            <w:tcW w:w="2548" w:type="dxa"/>
                            <w:gridSpan w:val="3"/>
                            <w:vAlign w:val="center"/>
                          </w:tcPr>
                          <w:p w14:paraId="58094B32" w14:textId="77777777" w:rsidR="00DE458A" w:rsidRPr="001A1934" w:rsidRDefault="00DE458A" w:rsidP="00E332E9">
                            <w:pPr>
                              <w:spacing w:line="240" w:lineRule="exact"/>
                              <w:jc w:val="center"/>
                              <w:rPr>
                                <w:rFonts w:ascii="標楷體" w:eastAsia="標楷體" w:hAnsi="標楷體"/>
                              </w:rPr>
                            </w:pPr>
                            <w:r w:rsidRPr="009B0638">
                              <w:rPr>
                                <w:rFonts w:ascii="標楷體" w:eastAsia="標楷體" w:hAnsi="標楷體" w:hint="eastAsia"/>
                              </w:rPr>
                              <w:t>假網路拍賣(購物)</w:t>
                            </w:r>
                          </w:p>
                        </w:tc>
                        <w:tc>
                          <w:tcPr>
                            <w:tcW w:w="2522" w:type="dxa"/>
                            <w:gridSpan w:val="3"/>
                            <w:vAlign w:val="center"/>
                          </w:tcPr>
                          <w:p w14:paraId="7796A1CA" w14:textId="77777777" w:rsidR="00DE458A" w:rsidRPr="001A1934" w:rsidRDefault="00DE458A" w:rsidP="00E332E9">
                            <w:pPr>
                              <w:spacing w:line="240" w:lineRule="exact"/>
                              <w:jc w:val="center"/>
                              <w:rPr>
                                <w:rFonts w:ascii="標楷體" w:eastAsia="標楷體" w:hAnsi="標楷體"/>
                              </w:rPr>
                            </w:pPr>
                            <w:r w:rsidRPr="009B0638">
                              <w:rPr>
                                <w:rFonts w:ascii="標楷體" w:eastAsia="標楷體" w:hAnsi="標楷體" w:hint="eastAsia"/>
                              </w:rPr>
                              <w:t>投資詐欺</w:t>
                            </w:r>
                          </w:p>
                        </w:tc>
                      </w:tr>
                      <w:tr w:rsidR="00DE458A" w:rsidRPr="001A1934" w14:paraId="77F109B9" w14:textId="77777777" w:rsidTr="00FB0475">
                        <w:trPr>
                          <w:trHeight w:val="283"/>
                          <w:jc w:val="center"/>
                        </w:trPr>
                        <w:tc>
                          <w:tcPr>
                            <w:tcW w:w="1247" w:type="dxa"/>
                            <w:vMerge/>
                          </w:tcPr>
                          <w:p w14:paraId="1EE76A11" w14:textId="77777777" w:rsidR="00DE458A" w:rsidRPr="001A1934" w:rsidRDefault="00DE458A" w:rsidP="009B0638">
                            <w:pPr>
                              <w:spacing w:line="240" w:lineRule="exact"/>
                              <w:rPr>
                                <w:rFonts w:ascii="標楷體" w:eastAsia="標楷體" w:hAnsi="標楷體"/>
                              </w:rPr>
                            </w:pPr>
                          </w:p>
                        </w:tc>
                        <w:tc>
                          <w:tcPr>
                            <w:tcW w:w="717" w:type="dxa"/>
                            <w:vMerge/>
                          </w:tcPr>
                          <w:p w14:paraId="2EDCD390" w14:textId="77777777" w:rsidR="00DE458A" w:rsidRPr="001A1934" w:rsidRDefault="00DE458A" w:rsidP="009B0638">
                            <w:pPr>
                              <w:spacing w:line="240" w:lineRule="exact"/>
                              <w:rPr>
                                <w:rFonts w:ascii="標楷體" w:eastAsia="標楷體" w:hAnsi="標楷體"/>
                                <w:b/>
                                <w:bCs/>
                              </w:rPr>
                            </w:pPr>
                          </w:p>
                        </w:tc>
                        <w:tc>
                          <w:tcPr>
                            <w:tcW w:w="849" w:type="dxa"/>
                            <w:vAlign w:val="center"/>
                          </w:tcPr>
                          <w:p w14:paraId="68ACF66E" w14:textId="77777777" w:rsidR="00DE458A" w:rsidRPr="001A1934" w:rsidRDefault="00DE458A" w:rsidP="00E332E9">
                            <w:pPr>
                              <w:spacing w:line="240" w:lineRule="exact"/>
                              <w:jc w:val="center"/>
                              <w:rPr>
                                <w:rFonts w:ascii="標楷體" w:eastAsia="標楷體" w:hAnsi="標楷體"/>
                              </w:rPr>
                            </w:pPr>
                            <w:r>
                              <w:rPr>
                                <w:rFonts w:ascii="標楷體" w:eastAsia="標楷體" w:hAnsi="標楷體" w:hint="eastAsia"/>
                              </w:rPr>
                              <w:t>1</w:t>
                            </w:r>
                            <w:r>
                              <w:rPr>
                                <w:rFonts w:ascii="標楷體" w:eastAsia="標楷體" w:hAnsi="標楷體"/>
                              </w:rPr>
                              <w:t>11</w:t>
                            </w:r>
                            <w:r>
                              <w:rPr>
                                <w:rFonts w:ascii="標楷體" w:eastAsia="標楷體" w:hAnsi="標楷體" w:hint="eastAsia"/>
                              </w:rPr>
                              <w:t>年</w:t>
                            </w:r>
                          </w:p>
                        </w:tc>
                        <w:tc>
                          <w:tcPr>
                            <w:tcW w:w="850" w:type="dxa"/>
                            <w:vAlign w:val="center"/>
                          </w:tcPr>
                          <w:p w14:paraId="4E76BFDD" w14:textId="77777777" w:rsidR="00DE458A" w:rsidRPr="001A1934" w:rsidRDefault="00DE458A" w:rsidP="00E332E9">
                            <w:pPr>
                              <w:spacing w:line="240" w:lineRule="exact"/>
                              <w:jc w:val="center"/>
                              <w:rPr>
                                <w:rFonts w:ascii="標楷體" w:eastAsia="標楷體" w:hAnsi="標楷體"/>
                              </w:rPr>
                            </w:pPr>
                            <w:r>
                              <w:rPr>
                                <w:rFonts w:ascii="標楷體" w:eastAsia="標楷體" w:hAnsi="標楷體" w:hint="eastAsia"/>
                              </w:rPr>
                              <w:t>1</w:t>
                            </w:r>
                            <w:r>
                              <w:rPr>
                                <w:rFonts w:ascii="標楷體" w:eastAsia="標楷體" w:hAnsi="標楷體"/>
                              </w:rPr>
                              <w:t>12</w:t>
                            </w:r>
                            <w:r>
                              <w:rPr>
                                <w:rFonts w:ascii="標楷體" w:eastAsia="標楷體" w:hAnsi="標楷體" w:hint="eastAsia"/>
                              </w:rPr>
                              <w:t>年</w:t>
                            </w:r>
                          </w:p>
                        </w:tc>
                        <w:tc>
                          <w:tcPr>
                            <w:tcW w:w="849" w:type="dxa"/>
                            <w:vAlign w:val="center"/>
                          </w:tcPr>
                          <w:p w14:paraId="3CAB5C53" w14:textId="77777777" w:rsidR="00DE458A" w:rsidRPr="001A1934" w:rsidRDefault="00DE458A" w:rsidP="00E332E9">
                            <w:pPr>
                              <w:spacing w:line="240" w:lineRule="exact"/>
                              <w:jc w:val="center"/>
                              <w:rPr>
                                <w:rFonts w:ascii="標楷體" w:eastAsia="標楷體" w:hAnsi="標楷體"/>
                              </w:rPr>
                            </w:pPr>
                            <w:r>
                              <w:rPr>
                                <w:rFonts w:ascii="標楷體" w:eastAsia="標楷體" w:hAnsi="標楷體" w:hint="eastAsia"/>
                              </w:rPr>
                              <w:t>1</w:t>
                            </w:r>
                            <w:r>
                              <w:rPr>
                                <w:rFonts w:ascii="標楷體" w:eastAsia="標楷體" w:hAnsi="標楷體"/>
                              </w:rPr>
                              <w:t>13</w:t>
                            </w:r>
                            <w:r>
                              <w:rPr>
                                <w:rFonts w:ascii="標楷體" w:eastAsia="標楷體" w:hAnsi="標楷體" w:hint="eastAsia"/>
                              </w:rPr>
                              <w:t>年</w:t>
                            </w:r>
                          </w:p>
                        </w:tc>
                        <w:tc>
                          <w:tcPr>
                            <w:tcW w:w="850" w:type="dxa"/>
                            <w:vAlign w:val="center"/>
                          </w:tcPr>
                          <w:p w14:paraId="1501AA3B" w14:textId="77777777" w:rsidR="00DE458A" w:rsidRPr="001A1934" w:rsidRDefault="00DE458A" w:rsidP="00E332E9">
                            <w:pPr>
                              <w:spacing w:line="240" w:lineRule="exact"/>
                              <w:jc w:val="center"/>
                              <w:rPr>
                                <w:rFonts w:ascii="標楷體" w:eastAsia="標楷體" w:hAnsi="標楷體"/>
                              </w:rPr>
                            </w:pPr>
                            <w:r>
                              <w:rPr>
                                <w:rFonts w:ascii="標楷體" w:eastAsia="標楷體" w:hAnsi="標楷體" w:hint="eastAsia"/>
                              </w:rPr>
                              <w:t>1</w:t>
                            </w:r>
                            <w:r>
                              <w:rPr>
                                <w:rFonts w:ascii="標楷體" w:eastAsia="標楷體" w:hAnsi="標楷體"/>
                              </w:rPr>
                              <w:t>11</w:t>
                            </w:r>
                            <w:r>
                              <w:rPr>
                                <w:rFonts w:ascii="標楷體" w:eastAsia="標楷體" w:hAnsi="標楷體" w:hint="eastAsia"/>
                              </w:rPr>
                              <w:t>年</w:t>
                            </w:r>
                          </w:p>
                        </w:tc>
                        <w:tc>
                          <w:tcPr>
                            <w:tcW w:w="849" w:type="dxa"/>
                            <w:vAlign w:val="center"/>
                          </w:tcPr>
                          <w:p w14:paraId="7BEC573F" w14:textId="77777777" w:rsidR="00DE458A" w:rsidRPr="001A1934" w:rsidRDefault="00DE458A" w:rsidP="00E332E9">
                            <w:pPr>
                              <w:spacing w:line="240" w:lineRule="exact"/>
                              <w:jc w:val="center"/>
                              <w:rPr>
                                <w:rFonts w:ascii="標楷體" w:eastAsia="標楷體" w:hAnsi="標楷體"/>
                              </w:rPr>
                            </w:pPr>
                            <w:r>
                              <w:rPr>
                                <w:rFonts w:ascii="標楷體" w:eastAsia="標楷體" w:hAnsi="標楷體" w:hint="eastAsia"/>
                              </w:rPr>
                              <w:t>1</w:t>
                            </w:r>
                            <w:r>
                              <w:rPr>
                                <w:rFonts w:ascii="標楷體" w:eastAsia="標楷體" w:hAnsi="標楷體"/>
                              </w:rPr>
                              <w:t>12</w:t>
                            </w:r>
                            <w:r>
                              <w:rPr>
                                <w:rFonts w:ascii="標楷體" w:eastAsia="標楷體" w:hAnsi="標楷體" w:hint="eastAsia"/>
                              </w:rPr>
                              <w:t>年</w:t>
                            </w:r>
                          </w:p>
                        </w:tc>
                        <w:tc>
                          <w:tcPr>
                            <w:tcW w:w="823" w:type="dxa"/>
                            <w:vAlign w:val="center"/>
                          </w:tcPr>
                          <w:p w14:paraId="34DC0678" w14:textId="77777777" w:rsidR="00DE458A" w:rsidRPr="001A1934" w:rsidRDefault="00DE458A" w:rsidP="00E332E9">
                            <w:pPr>
                              <w:spacing w:line="240" w:lineRule="exact"/>
                              <w:jc w:val="center"/>
                              <w:rPr>
                                <w:rFonts w:ascii="標楷體" w:eastAsia="標楷體" w:hAnsi="標楷體"/>
                              </w:rPr>
                            </w:pPr>
                            <w:r>
                              <w:rPr>
                                <w:rFonts w:ascii="標楷體" w:eastAsia="標楷體" w:hAnsi="標楷體" w:hint="eastAsia"/>
                              </w:rPr>
                              <w:t>1</w:t>
                            </w:r>
                            <w:r>
                              <w:rPr>
                                <w:rFonts w:ascii="標楷體" w:eastAsia="標楷體" w:hAnsi="標楷體"/>
                              </w:rPr>
                              <w:t>13</w:t>
                            </w:r>
                            <w:r>
                              <w:rPr>
                                <w:rFonts w:ascii="標楷體" w:eastAsia="標楷體" w:hAnsi="標楷體" w:hint="eastAsia"/>
                              </w:rPr>
                              <w:t>年</w:t>
                            </w:r>
                          </w:p>
                        </w:tc>
                      </w:tr>
                      <w:tr w:rsidR="00DE458A" w:rsidRPr="001A1934" w14:paraId="1E2F1BD0" w14:textId="77777777" w:rsidTr="00FB0475">
                        <w:trPr>
                          <w:trHeight w:val="283"/>
                          <w:jc w:val="center"/>
                        </w:trPr>
                        <w:tc>
                          <w:tcPr>
                            <w:tcW w:w="1247" w:type="dxa"/>
                            <w:vAlign w:val="center"/>
                          </w:tcPr>
                          <w:p w14:paraId="750F0021" w14:textId="77777777" w:rsidR="00DE458A" w:rsidRPr="009B0638" w:rsidRDefault="00DE458A" w:rsidP="00E332E9">
                            <w:pPr>
                              <w:spacing w:line="240" w:lineRule="exact"/>
                              <w:jc w:val="center"/>
                              <w:rPr>
                                <w:rFonts w:ascii="標楷體" w:eastAsia="標楷體" w:hAnsi="標楷體"/>
                                <w:b/>
                                <w:bCs/>
                              </w:rPr>
                            </w:pPr>
                            <w:r w:rsidRPr="009B0638">
                              <w:rPr>
                                <w:rFonts w:ascii="標楷體" w:eastAsia="標楷體" w:hAnsi="標楷體" w:hint="eastAsia"/>
                                <w:b/>
                                <w:bCs/>
                              </w:rPr>
                              <w:t>合計</w:t>
                            </w:r>
                          </w:p>
                        </w:tc>
                        <w:tc>
                          <w:tcPr>
                            <w:tcW w:w="717" w:type="dxa"/>
                            <w:vAlign w:val="center"/>
                          </w:tcPr>
                          <w:p w14:paraId="5B84F0FE" w14:textId="77777777" w:rsidR="00DE458A" w:rsidRPr="001930D8" w:rsidRDefault="00DE458A" w:rsidP="00E332E9">
                            <w:pPr>
                              <w:spacing w:line="240" w:lineRule="exact"/>
                              <w:jc w:val="right"/>
                              <w:rPr>
                                <w:rFonts w:ascii="標楷體" w:eastAsia="標楷體" w:hAnsi="標楷體"/>
                                <w:b/>
                                <w:bCs/>
                              </w:rPr>
                            </w:pPr>
                            <w:r w:rsidRPr="001930D8">
                              <w:rPr>
                                <w:rFonts w:ascii="標楷體" w:eastAsia="標楷體" w:hAnsi="標楷體"/>
                                <w:b/>
                                <w:bCs/>
                              </w:rPr>
                              <w:t>6</w:t>
                            </w:r>
                            <w:r w:rsidRPr="001930D8">
                              <w:rPr>
                                <w:rFonts w:ascii="標楷體" w:eastAsia="標楷體" w:hAnsi="標楷體" w:hint="eastAsia"/>
                                <w:b/>
                                <w:bCs/>
                              </w:rPr>
                              <w:t>,</w:t>
                            </w:r>
                            <w:r w:rsidRPr="001930D8">
                              <w:rPr>
                                <w:rFonts w:ascii="標楷體" w:eastAsia="標楷體" w:hAnsi="標楷體"/>
                                <w:b/>
                                <w:bCs/>
                              </w:rPr>
                              <w:t>249</w:t>
                            </w:r>
                          </w:p>
                        </w:tc>
                        <w:tc>
                          <w:tcPr>
                            <w:tcW w:w="849" w:type="dxa"/>
                            <w:vAlign w:val="center"/>
                          </w:tcPr>
                          <w:p w14:paraId="161E159F" w14:textId="77777777" w:rsidR="00DE458A" w:rsidRPr="00882896" w:rsidRDefault="00DE458A" w:rsidP="00E332E9">
                            <w:pPr>
                              <w:spacing w:line="240" w:lineRule="exact"/>
                              <w:jc w:val="right"/>
                              <w:rPr>
                                <w:rFonts w:ascii="標楷體" w:eastAsia="標楷體" w:hAnsi="標楷體"/>
                                <w:b/>
                                <w:bCs/>
                              </w:rPr>
                            </w:pPr>
                            <w:r w:rsidRPr="00882896">
                              <w:rPr>
                                <w:rFonts w:ascii="標楷體" w:eastAsia="標楷體" w:hAnsi="標楷體"/>
                                <w:b/>
                                <w:bCs/>
                              </w:rPr>
                              <w:t>447</w:t>
                            </w:r>
                          </w:p>
                        </w:tc>
                        <w:tc>
                          <w:tcPr>
                            <w:tcW w:w="850" w:type="dxa"/>
                            <w:vAlign w:val="center"/>
                          </w:tcPr>
                          <w:p w14:paraId="1B3023F8" w14:textId="77777777" w:rsidR="00DE458A" w:rsidRPr="009B0638" w:rsidRDefault="00DE458A" w:rsidP="00E332E9">
                            <w:pPr>
                              <w:spacing w:line="240" w:lineRule="exact"/>
                              <w:jc w:val="right"/>
                              <w:rPr>
                                <w:rFonts w:ascii="標楷體" w:eastAsia="標楷體" w:hAnsi="標楷體"/>
                                <w:b/>
                                <w:bCs/>
                              </w:rPr>
                            </w:pPr>
                            <w:r w:rsidRPr="009B0638">
                              <w:rPr>
                                <w:rFonts w:ascii="標楷體" w:eastAsia="標楷體" w:hAnsi="標楷體"/>
                                <w:b/>
                                <w:bCs/>
                              </w:rPr>
                              <w:t>316</w:t>
                            </w:r>
                          </w:p>
                        </w:tc>
                        <w:tc>
                          <w:tcPr>
                            <w:tcW w:w="849" w:type="dxa"/>
                            <w:vAlign w:val="center"/>
                          </w:tcPr>
                          <w:p w14:paraId="20E0A535" w14:textId="77777777" w:rsidR="00DE458A" w:rsidRPr="009B0638" w:rsidRDefault="00DE458A" w:rsidP="00E332E9">
                            <w:pPr>
                              <w:spacing w:line="240" w:lineRule="exact"/>
                              <w:jc w:val="right"/>
                              <w:rPr>
                                <w:rFonts w:ascii="標楷體" w:eastAsia="標楷體" w:hAnsi="標楷體"/>
                                <w:b/>
                                <w:bCs/>
                              </w:rPr>
                            </w:pPr>
                            <w:r w:rsidRPr="009B0638">
                              <w:rPr>
                                <w:rFonts w:ascii="標楷體" w:eastAsia="標楷體" w:hAnsi="標楷體"/>
                                <w:b/>
                                <w:bCs/>
                              </w:rPr>
                              <w:t>646</w:t>
                            </w:r>
                          </w:p>
                        </w:tc>
                        <w:tc>
                          <w:tcPr>
                            <w:tcW w:w="850" w:type="dxa"/>
                            <w:vAlign w:val="center"/>
                          </w:tcPr>
                          <w:p w14:paraId="652E9A00" w14:textId="77777777" w:rsidR="00DE458A" w:rsidRPr="009B0638" w:rsidRDefault="00DE458A" w:rsidP="00E332E9">
                            <w:pPr>
                              <w:spacing w:line="240" w:lineRule="exact"/>
                              <w:jc w:val="right"/>
                              <w:rPr>
                                <w:rFonts w:ascii="標楷體" w:eastAsia="標楷體" w:hAnsi="標楷體"/>
                                <w:b/>
                                <w:bCs/>
                              </w:rPr>
                            </w:pPr>
                            <w:r w:rsidRPr="009B0638">
                              <w:rPr>
                                <w:rFonts w:ascii="標楷體" w:eastAsia="標楷體" w:hAnsi="標楷體"/>
                                <w:b/>
                                <w:bCs/>
                              </w:rPr>
                              <w:t>910</w:t>
                            </w:r>
                          </w:p>
                        </w:tc>
                        <w:tc>
                          <w:tcPr>
                            <w:tcW w:w="849" w:type="dxa"/>
                            <w:vAlign w:val="center"/>
                          </w:tcPr>
                          <w:p w14:paraId="47D6D13C" w14:textId="77777777" w:rsidR="00DE458A" w:rsidRPr="009B0638" w:rsidRDefault="00DE458A" w:rsidP="00E332E9">
                            <w:pPr>
                              <w:spacing w:line="240" w:lineRule="exact"/>
                              <w:jc w:val="right"/>
                              <w:rPr>
                                <w:rFonts w:ascii="標楷體" w:eastAsia="標楷體" w:hAnsi="標楷體"/>
                                <w:b/>
                                <w:bCs/>
                              </w:rPr>
                            </w:pPr>
                            <w:r w:rsidRPr="009B0638">
                              <w:rPr>
                                <w:rFonts w:ascii="標楷體" w:eastAsia="標楷體" w:hAnsi="標楷體"/>
                                <w:b/>
                                <w:bCs/>
                              </w:rPr>
                              <w:t>1,025</w:t>
                            </w:r>
                          </w:p>
                        </w:tc>
                        <w:tc>
                          <w:tcPr>
                            <w:tcW w:w="823" w:type="dxa"/>
                            <w:vAlign w:val="center"/>
                          </w:tcPr>
                          <w:p w14:paraId="1725BF78" w14:textId="77777777" w:rsidR="00DE458A" w:rsidRPr="009B0638" w:rsidRDefault="00DE458A" w:rsidP="00E332E9">
                            <w:pPr>
                              <w:spacing w:line="240" w:lineRule="exact"/>
                              <w:jc w:val="right"/>
                              <w:rPr>
                                <w:rFonts w:ascii="標楷體" w:eastAsia="標楷體" w:hAnsi="標楷體"/>
                                <w:b/>
                                <w:bCs/>
                              </w:rPr>
                            </w:pPr>
                            <w:r w:rsidRPr="009B0638">
                              <w:rPr>
                                <w:rFonts w:ascii="標楷體" w:eastAsia="標楷體" w:hAnsi="標楷體"/>
                                <w:b/>
                                <w:bCs/>
                              </w:rPr>
                              <w:t>2,905</w:t>
                            </w:r>
                          </w:p>
                        </w:tc>
                      </w:tr>
                      <w:tr w:rsidR="00DE458A" w:rsidRPr="001A1934" w14:paraId="57FF1728" w14:textId="77777777" w:rsidTr="00E332E9">
                        <w:trPr>
                          <w:jc w:val="center"/>
                        </w:trPr>
                        <w:tc>
                          <w:tcPr>
                            <w:tcW w:w="1247" w:type="dxa"/>
                            <w:vAlign w:val="center"/>
                          </w:tcPr>
                          <w:p w14:paraId="104ABD67" w14:textId="77777777" w:rsidR="00DE458A" w:rsidRPr="001A1934" w:rsidRDefault="00DE458A" w:rsidP="00E332E9">
                            <w:pPr>
                              <w:spacing w:line="240" w:lineRule="exact"/>
                              <w:jc w:val="center"/>
                              <w:rPr>
                                <w:rFonts w:ascii="標楷體" w:eastAsia="標楷體" w:hAnsi="標楷體"/>
                              </w:rPr>
                            </w:pPr>
                            <w:r w:rsidRPr="001A1934">
                              <w:rPr>
                                <w:rFonts w:ascii="標楷體" w:eastAsia="標楷體" w:hAnsi="標楷體" w:hint="eastAsia"/>
                              </w:rPr>
                              <w:t>6</w:t>
                            </w:r>
                            <w:r>
                              <w:rPr>
                                <w:rFonts w:ascii="標楷體" w:eastAsia="標楷體" w:hAnsi="標楷體" w:hint="eastAsia"/>
                              </w:rPr>
                              <w:t>－</w:t>
                            </w:r>
                            <w:r w:rsidRPr="001A1934">
                              <w:rPr>
                                <w:rFonts w:ascii="標楷體" w:eastAsia="標楷體" w:hAnsi="標楷體" w:hint="eastAsia"/>
                              </w:rPr>
                              <w:t>11歲</w:t>
                            </w:r>
                          </w:p>
                        </w:tc>
                        <w:tc>
                          <w:tcPr>
                            <w:tcW w:w="717" w:type="dxa"/>
                            <w:vAlign w:val="center"/>
                          </w:tcPr>
                          <w:p w14:paraId="1E50CCCC" w14:textId="77777777" w:rsidR="00DE458A" w:rsidRPr="001930D8" w:rsidRDefault="00DE458A" w:rsidP="00E332E9">
                            <w:pPr>
                              <w:spacing w:line="240" w:lineRule="exact"/>
                              <w:jc w:val="right"/>
                              <w:rPr>
                                <w:rFonts w:ascii="標楷體" w:eastAsia="標楷體" w:hAnsi="標楷體"/>
                                <w:b/>
                                <w:bCs/>
                              </w:rPr>
                            </w:pPr>
                            <w:r w:rsidRPr="001930D8">
                              <w:rPr>
                                <w:rFonts w:ascii="標楷體" w:eastAsia="標楷體" w:hAnsi="標楷體"/>
                                <w:b/>
                                <w:bCs/>
                              </w:rPr>
                              <w:t>1</w:t>
                            </w:r>
                          </w:p>
                        </w:tc>
                        <w:tc>
                          <w:tcPr>
                            <w:tcW w:w="849" w:type="dxa"/>
                            <w:vAlign w:val="center"/>
                          </w:tcPr>
                          <w:p w14:paraId="1CCD6050" w14:textId="77777777" w:rsidR="00DE458A" w:rsidRPr="009B0638" w:rsidRDefault="00DE458A" w:rsidP="00E332E9">
                            <w:pPr>
                              <w:spacing w:line="240" w:lineRule="exact"/>
                              <w:jc w:val="right"/>
                              <w:rPr>
                                <w:rFonts w:ascii="標楷體" w:eastAsia="標楷體" w:hAnsi="標楷體"/>
                              </w:rPr>
                            </w:pPr>
                            <w:r>
                              <w:rPr>
                                <w:rFonts w:ascii="標楷體" w:eastAsia="標楷體" w:hAnsi="標楷體" w:hint="eastAsia"/>
                              </w:rPr>
                              <w:t>－</w:t>
                            </w:r>
                          </w:p>
                        </w:tc>
                        <w:tc>
                          <w:tcPr>
                            <w:tcW w:w="850" w:type="dxa"/>
                            <w:vAlign w:val="center"/>
                          </w:tcPr>
                          <w:p w14:paraId="0DF4AB5E" w14:textId="77777777" w:rsidR="00DE458A" w:rsidRPr="009B0638" w:rsidRDefault="00DE458A" w:rsidP="00E332E9">
                            <w:pPr>
                              <w:spacing w:line="240" w:lineRule="exact"/>
                              <w:jc w:val="right"/>
                              <w:rPr>
                                <w:rFonts w:ascii="標楷體" w:eastAsia="標楷體" w:hAnsi="標楷體"/>
                              </w:rPr>
                            </w:pPr>
                            <w:r>
                              <w:rPr>
                                <w:rFonts w:ascii="標楷體" w:eastAsia="標楷體" w:hAnsi="標楷體" w:hint="eastAsia"/>
                              </w:rPr>
                              <w:t>－</w:t>
                            </w:r>
                          </w:p>
                        </w:tc>
                        <w:tc>
                          <w:tcPr>
                            <w:tcW w:w="849" w:type="dxa"/>
                            <w:vAlign w:val="center"/>
                          </w:tcPr>
                          <w:p w14:paraId="7E5EE181" w14:textId="77777777" w:rsidR="00DE458A" w:rsidRPr="009B0638" w:rsidRDefault="00DE458A" w:rsidP="00E332E9">
                            <w:pPr>
                              <w:spacing w:line="240" w:lineRule="exact"/>
                              <w:jc w:val="right"/>
                              <w:rPr>
                                <w:rFonts w:ascii="標楷體" w:eastAsia="標楷體" w:hAnsi="標楷體"/>
                              </w:rPr>
                            </w:pPr>
                            <w:r>
                              <w:rPr>
                                <w:rFonts w:ascii="標楷體" w:eastAsia="標楷體" w:hAnsi="標楷體" w:hint="eastAsia"/>
                              </w:rPr>
                              <w:t>－</w:t>
                            </w:r>
                          </w:p>
                        </w:tc>
                        <w:tc>
                          <w:tcPr>
                            <w:tcW w:w="850" w:type="dxa"/>
                            <w:vAlign w:val="center"/>
                          </w:tcPr>
                          <w:p w14:paraId="18FE0016" w14:textId="77777777" w:rsidR="00DE458A" w:rsidRPr="009B0638" w:rsidRDefault="00DE458A" w:rsidP="00E332E9">
                            <w:pPr>
                              <w:spacing w:line="240" w:lineRule="exact"/>
                              <w:jc w:val="right"/>
                              <w:rPr>
                                <w:rFonts w:ascii="標楷體" w:eastAsia="標楷體" w:hAnsi="標楷體"/>
                              </w:rPr>
                            </w:pPr>
                            <w:r>
                              <w:rPr>
                                <w:rFonts w:ascii="標楷體" w:eastAsia="標楷體" w:hAnsi="標楷體" w:hint="eastAsia"/>
                              </w:rPr>
                              <w:t>－</w:t>
                            </w:r>
                          </w:p>
                        </w:tc>
                        <w:tc>
                          <w:tcPr>
                            <w:tcW w:w="849" w:type="dxa"/>
                            <w:vAlign w:val="center"/>
                          </w:tcPr>
                          <w:p w14:paraId="635606F5" w14:textId="77777777" w:rsidR="00DE458A" w:rsidRPr="009B0638" w:rsidRDefault="00DE458A" w:rsidP="00E332E9">
                            <w:pPr>
                              <w:spacing w:line="240" w:lineRule="exact"/>
                              <w:jc w:val="right"/>
                              <w:rPr>
                                <w:rFonts w:ascii="標楷體" w:eastAsia="標楷體" w:hAnsi="標楷體"/>
                              </w:rPr>
                            </w:pPr>
                            <w:r>
                              <w:rPr>
                                <w:rFonts w:ascii="標楷體" w:eastAsia="標楷體" w:hAnsi="標楷體" w:hint="eastAsia"/>
                              </w:rPr>
                              <w:t>－</w:t>
                            </w:r>
                          </w:p>
                        </w:tc>
                        <w:tc>
                          <w:tcPr>
                            <w:tcW w:w="823" w:type="dxa"/>
                            <w:vAlign w:val="center"/>
                          </w:tcPr>
                          <w:p w14:paraId="7655E354"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1</w:t>
                            </w:r>
                          </w:p>
                        </w:tc>
                      </w:tr>
                      <w:tr w:rsidR="00DE458A" w:rsidRPr="001A1934" w14:paraId="2D40D138" w14:textId="77777777" w:rsidTr="00E332E9">
                        <w:trPr>
                          <w:jc w:val="center"/>
                        </w:trPr>
                        <w:tc>
                          <w:tcPr>
                            <w:tcW w:w="1247" w:type="dxa"/>
                            <w:tcBorders>
                              <w:bottom w:val="single" w:sz="4" w:space="0" w:color="auto"/>
                            </w:tcBorders>
                            <w:vAlign w:val="center"/>
                          </w:tcPr>
                          <w:p w14:paraId="70284D4B" w14:textId="77777777" w:rsidR="00DE458A" w:rsidRPr="001A1934" w:rsidRDefault="00DE458A" w:rsidP="00E332E9">
                            <w:pPr>
                              <w:spacing w:line="240" w:lineRule="exact"/>
                              <w:jc w:val="center"/>
                              <w:rPr>
                                <w:rFonts w:ascii="標楷體" w:eastAsia="標楷體" w:hAnsi="標楷體"/>
                              </w:rPr>
                            </w:pPr>
                            <w:r w:rsidRPr="001A1934">
                              <w:rPr>
                                <w:rFonts w:ascii="標楷體" w:eastAsia="標楷體" w:hAnsi="標楷體" w:hint="eastAsia"/>
                              </w:rPr>
                              <w:t>12</w:t>
                            </w:r>
                            <w:r>
                              <w:rPr>
                                <w:rFonts w:ascii="標楷體" w:eastAsia="標楷體" w:hAnsi="標楷體" w:hint="eastAsia"/>
                              </w:rPr>
                              <w:t>－</w:t>
                            </w:r>
                            <w:r w:rsidRPr="001A1934">
                              <w:rPr>
                                <w:rFonts w:ascii="標楷體" w:eastAsia="標楷體" w:hAnsi="標楷體" w:hint="eastAsia"/>
                              </w:rPr>
                              <w:t>17歲</w:t>
                            </w:r>
                          </w:p>
                        </w:tc>
                        <w:tc>
                          <w:tcPr>
                            <w:tcW w:w="717" w:type="dxa"/>
                            <w:tcBorders>
                              <w:bottom w:val="single" w:sz="4" w:space="0" w:color="auto"/>
                            </w:tcBorders>
                            <w:vAlign w:val="center"/>
                          </w:tcPr>
                          <w:p w14:paraId="552A2870" w14:textId="77777777" w:rsidR="00DE458A" w:rsidRPr="001930D8" w:rsidRDefault="00DE458A" w:rsidP="00E332E9">
                            <w:pPr>
                              <w:spacing w:line="240" w:lineRule="exact"/>
                              <w:jc w:val="right"/>
                              <w:rPr>
                                <w:rFonts w:ascii="標楷體" w:eastAsia="標楷體" w:hAnsi="標楷體"/>
                                <w:b/>
                                <w:bCs/>
                              </w:rPr>
                            </w:pPr>
                            <w:r w:rsidRPr="001930D8">
                              <w:rPr>
                                <w:rFonts w:ascii="標楷體" w:eastAsia="標楷體" w:hAnsi="標楷體"/>
                                <w:b/>
                                <w:bCs/>
                              </w:rPr>
                              <w:t>103</w:t>
                            </w:r>
                          </w:p>
                        </w:tc>
                        <w:tc>
                          <w:tcPr>
                            <w:tcW w:w="849" w:type="dxa"/>
                            <w:tcBorders>
                              <w:bottom w:val="single" w:sz="4" w:space="0" w:color="auto"/>
                            </w:tcBorders>
                            <w:vAlign w:val="center"/>
                          </w:tcPr>
                          <w:p w14:paraId="4D5E23A2"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14</w:t>
                            </w:r>
                          </w:p>
                        </w:tc>
                        <w:tc>
                          <w:tcPr>
                            <w:tcW w:w="850" w:type="dxa"/>
                            <w:tcBorders>
                              <w:bottom w:val="single" w:sz="4" w:space="0" w:color="auto"/>
                            </w:tcBorders>
                            <w:vAlign w:val="center"/>
                          </w:tcPr>
                          <w:p w14:paraId="2F89DA9D"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11</w:t>
                            </w:r>
                          </w:p>
                        </w:tc>
                        <w:tc>
                          <w:tcPr>
                            <w:tcW w:w="849" w:type="dxa"/>
                            <w:tcBorders>
                              <w:bottom w:val="single" w:sz="4" w:space="0" w:color="auto"/>
                            </w:tcBorders>
                            <w:vAlign w:val="center"/>
                          </w:tcPr>
                          <w:p w14:paraId="56948DEE"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27</w:t>
                            </w:r>
                          </w:p>
                        </w:tc>
                        <w:tc>
                          <w:tcPr>
                            <w:tcW w:w="850" w:type="dxa"/>
                            <w:tcBorders>
                              <w:bottom w:val="single" w:sz="4" w:space="0" w:color="auto"/>
                            </w:tcBorders>
                            <w:vAlign w:val="center"/>
                          </w:tcPr>
                          <w:p w14:paraId="1C15B596"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12</w:t>
                            </w:r>
                          </w:p>
                        </w:tc>
                        <w:tc>
                          <w:tcPr>
                            <w:tcW w:w="849" w:type="dxa"/>
                            <w:tcBorders>
                              <w:bottom w:val="single" w:sz="4" w:space="0" w:color="auto"/>
                            </w:tcBorders>
                            <w:vAlign w:val="center"/>
                          </w:tcPr>
                          <w:p w14:paraId="07E3F1F8"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11</w:t>
                            </w:r>
                          </w:p>
                        </w:tc>
                        <w:tc>
                          <w:tcPr>
                            <w:tcW w:w="823" w:type="dxa"/>
                            <w:tcBorders>
                              <w:bottom w:val="single" w:sz="4" w:space="0" w:color="auto"/>
                            </w:tcBorders>
                            <w:vAlign w:val="center"/>
                          </w:tcPr>
                          <w:p w14:paraId="4EC66C98"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28</w:t>
                            </w:r>
                          </w:p>
                        </w:tc>
                      </w:tr>
                      <w:tr w:rsidR="00DE458A" w:rsidRPr="001A1934" w14:paraId="4A47F9E3" w14:textId="77777777" w:rsidTr="00E332E9">
                        <w:trPr>
                          <w:jc w:val="center"/>
                        </w:trPr>
                        <w:tc>
                          <w:tcPr>
                            <w:tcW w:w="1247" w:type="dxa"/>
                            <w:shd w:val="clear" w:color="auto" w:fill="FFF2CC" w:themeFill="accent4" w:themeFillTint="33"/>
                            <w:vAlign w:val="center"/>
                          </w:tcPr>
                          <w:p w14:paraId="2AA72E8E" w14:textId="77777777" w:rsidR="00DE458A" w:rsidRPr="001A1934" w:rsidRDefault="00DE458A" w:rsidP="00E332E9">
                            <w:pPr>
                              <w:spacing w:line="240" w:lineRule="exact"/>
                              <w:jc w:val="center"/>
                              <w:rPr>
                                <w:rFonts w:ascii="標楷體" w:eastAsia="標楷體" w:hAnsi="標楷體"/>
                              </w:rPr>
                            </w:pPr>
                            <w:r w:rsidRPr="001A1934">
                              <w:rPr>
                                <w:rFonts w:ascii="標楷體" w:eastAsia="標楷體" w:hAnsi="標楷體" w:hint="eastAsia"/>
                              </w:rPr>
                              <w:t>18</w:t>
                            </w:r>
                            <w:r>
                              <w:rPr>
                                <w:rFonts w:ascii="標楷體" w:eastAsia="標楷體" w:hAnsi="標楷體" w:hint="eastAsia"/>
                              </w:rPr>
                              <w:t>－</w:t>
                            </w:r>
                            <w:r w:rsidRPr="001A1934">
                              <w:rPr>
                                <w:rFonts w:ascii="標楷體" w:eastAsia="標楷體" w:hAnsi="標楷體" w:hint="eastAsia"/>
                              </w:rPr>
                              <w:t>23歲</w:t>
                            </w:r>
                          </w:p>
                        </w:tc>
                        <w:tc>
                          <w:tcPr>
                            <w:tcW w:w="717" w:type="dxa"/>
                            <w:shd w:val="clear" w:color="auto" w:fill="FFF2CC" w:themeFill="accent4" w:themeFillTint="33"/>
                            <w:vAlign w:val="center"/>
                          </w:tcPr>
                          <w:p w14:paraId="6AB1D5ED" w14:textId="77777777" w:rsidR="00DE458A" w:rsidRPr="001930D8" w:rsidRDefault="00DE458A" w:rsidP="00E332E9">
                            <w:pPr>
                              <w:spacing w:line="240" w:lineRule="exact"/>
                              <w:jc w:val="right"/>
                              <w:rPr>
                                <w:rFonts w:ascii="標楷體" w:eastAsia="標楷體" w:hAnsi="標楷體"/>
                                <w:b/>
                                <w:bCs/>
                              </w:rPr>
                            </w:pPr>
                            <w:r w:rsidRPr="001930D8">
                              <w:rPr>
                                <w:rFonts w:ascii="標楷體" w:eastAsia="標楷體" w:hAnsi="標楷體"/>
                                <w:b/>
                                <w:bCs/>
                              </w:rPr>
                              <w:t>936</w:t>
                            </w:r>
                          </w:p>
                        </w:tc>
                        <w:tc>
                          <w:tcPr>
                            <w:tcW w:w="849" w:type="dxa"/>
                            <w:shd w:val="clear" w:color="auto" w:fill="FFF2CC" w:themeFill="accent4" w:themeFillTint="33"/>
                            <w:vAlign w:val="center"/>
                          </w:tcPr>
                          <w:p w14:paraId="4368C4DB"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95</w:t>
                            </w:r>
                          </w:p>
                        </w:tc>
                        <w:tc>
                          <w:tcPr>
                            <w:tcW w:w="850" w:type="dxa"/>
                            <w:shd w:val="clear" w:color="auto" w:fill="FFF2CC" w:themeFill="accent4" w:themeFillTint="33"/>
                            <w:vAlign w:val="center"/>
                          </w:tcPr>
                          <w:p w14:paraId="2554E4A5"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74</w:t>
                            </w:r>
                          </w:p>
                        </w:tc>
                        <w:tc>
                          <w:tcPr>
                            <w:tcW w:w="849" w:type="dxa"/>
                            <w:shd w:val="clear" w:color="auto" w:fill="FFF2CC" w:themeFill="accent4" w:themeFillTint="33"/>
                            <w:vAlign w:val="center"/>
                          </w:tcPr>
                          <w:p w14:paraId="44D454AC"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159</w:t>
                            </w:r>
                          </w:p>
                        </w:tc>
                        <w:tc>
                          <w:tcPr>
                            <w:tcW w:w="850" w:type="dxa"/>
                            <w:shd w:val="clear" w:color="auto" w:fill="FFF2CC" w:themeFill="accent4" w:themeFillTint="33"/>
                            <w:vAlign w:val="center"/>
                          </w:tcPr>
                          <w:p w14:paraId="20C1364F"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131</w:t>
                            </w:r>
                          </w:p>
                        </w:tc>
                        <w:tc>
                          <w:tcPr>
                            <w:tcW w:w="849" w:type="dxa"/>
                            <w:shd w:val="clear" w:color="auto" w:fill="FFF2CC" w:themeFill="accent4" w:themeFillTint="33"/>
                            <w:vAlign w:val="center"/>
                          </w:tcPr>
                          <w:p w14:paraId="2F4D36CA"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134</w:t>
                            </w:r>
                          </w:p>
                        </w:tc>
                        <w:tc>
                          <w:tcPr>
                            <w:tcW w:w="823" w:type="dxa"/>
                            <w:shd w:val="clear" w:color="auto" w:fill="FFF2CC" w:themeFill="accent4" w:themeFillTint="33"/>
                            <w:vAlign w:val="center"/>
                          </w:tcPr>
                          <w:p w14:paraId="403B9ECD"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343</w:t>
                            </w:r>
                          </w:p>
                        </w:tc>
                      </w:tr>
                      <w:tr w:rsidR="00DE458A" w:rsidRPr="001A1934" w14:paraId="5DE8A238" w14:textId="77777777" w:rsidTr="00E332E9">
                        <w:trPr>
                          <w:jc w:val="center"/>
                        </w:trPr>
                        <w:tc>
                          <w:tcPr>
                            <w:tcW w:w="1247" w:type="dxa"/>
                            <w:shd w:val="clear" w:color="auto" w:fill="FFF2CC" w:themeFill="accent4" w:themeFillTint="33"/>
                            <w:vAlign w:val="center"/>
                          </w:tcPr>
                          <w:p w14:paraId="464A4405" w14:textId="77777777" w:rsidR="00DE458A" w:rsidRPr="001A1934" w:rsidRDefault="00DE458A" w:rsidP="00E332E9">
                            <w:pPr>
                              <w:spacing w:line="240" w:lineRule="exact"/>
                              <w:jc w:val="center"/>
                              <w:rPr>
                                <w:rFonts w:ascii="標楷體" w:eastAsia="標楷體" w:hAnsi="標楷體"/>
                              </w:rPr>
                            </w:pPr>
                            <w:r w:rsidRPr="001A1934">
                              <w:rPr>
                                <w:rFonts w:ascii="標楷體" w:eastAsia="標楷體" w:hAnsi="標楷體" w:hint="eastAsia"/>
                              </w:rPr>
                              <w:t>24</w:t>
                            </w:r>
                            <w:r>
                              <w:rPr>
                                <w:rFonts w:ascii="標楷體" w:eastAsia="標楷體" w:hAnsi="標楷體" w:hint="eastAsia"/>
                              </w:rPr>
                              <w:t>－</w:t>
                            </w:r>
                            <w:r w:rsidRPr="001A1934">
                              <w:rPr>
                                <w:rFonts w:ascii="標楷體" w:eastAsia="標楷體" w:hAnsi="標楷體" w:hint="eastAsia"/>
                              </w:rPr>
                              <w:t>29歲</w:t>
                            </w:r>
                          </w:p>
                        </w:tc>
                        <w:tc>
                          <w:tcPr>
                            <w:tcW w:w="717" w:type="dxa"/>
                            <w:shd w:val="clear" w:color="auto" w:fill="FFF2CC" w:themeFill="accent4" w:themeFillTint="33"/>
                            <w:vAlign w:val="center"/>
                          </w:tcPr>
                          <w:p w14:paraId="2A204364" w14:textId="77777777" w:rsidR="00DE458A" w:rsidRPr="001930D8" w:rsidRDefault="00DE458A" w:rsidP="00E332E9">
                            <w:pPr>
                              <w:spacing w:line="240" w:lineRule="exact"/>
                              <w:jc w:val="right"/>
                              <w:rPr>
                                <w:rFonts w:ascii="標楷體" w:eastAsia="標楷體" w:hAnsi="標楷體"/>
                                <w:b/>
                                <w:bCs/>
                              </w:rPr>
                            </w:pPr>
                            <w:r w:rsidRPr="001930D8">
                              <w:rPr>
                                <w:rFonts w:ascii="標楷體" w:eastAsia="標楷體" w:hAnsi="標楷體"/>
                                <w:b/>
                                <w:bCs/>
                              </w:rPr>
                              <w:t>1,186</w:t>
                            </w:r>
                          </w:p>
                        </w:tc>
                        <w:tc>
                          <w:tcPr>
                            <w:tcW w:w="849" w:type="dxa"/>
                            <w:shd w:val="clear" w:color="auto" w:fill="FFF2CC" w:themeFill="accent4" w:themeFillTint="33"/>
                            <w:vAlign w:val="center"/>
                          </w:tcPr>
                          <w:p w14:paraId="32C6296C"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115</w:t>
                            </w:r>
                          </w:p>
                        </w:tc>
                        <w:tc>
                          <w:tcPr>
                            <w:tcW w:w="850" w:type="dxa"/>
                            <w:shd w:val="clear" w:color="auto" w:fill="FFF2CC" w:themeFill="accent4" w:themeFillTint="33"/>
                            <w:vAlign w:val="center"/>
                          </w:tcPr>
                          <w:p w14:paraId="772FE2C2"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71</w:t>
                            </w:r>
                          </w:p>
                        </w:tc>
                        <w:tc>
                          <w:tcPr>
                            <w:tcW w:w="849" w:type="dxa"/>
                            <w:shd w:val="clear" w:color="auto" w:fill="FFF2CC" w:themeFill="accent4" w:themeFillTint="33"/>
                            <w:vAlign w:val="center"/>
                          </w:tcPr>
                          <w:p w14:paraId="031B141B"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137</w:t>
                            </w:r>
                          </w:p>
                        </w:tc>
                        <w:tc>
                          <w:tcPr>
                            <w:tcW w:w="850" w:type="dxa"/>
                            <w:shd w:val="clear" w:color="auto" w:fill="FFF2CC" w:themeFill="accent4" w:themeFillTint="33"/>
                            <w:vAlign w:val="center"/>
                          </w:tcPr>
                          <w:p w14:paraId="40DF0B60"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191</w:t>
                            </w:r>
                          </w:p>
                        </w:tc>
                        <w:tc>
                          <w:tcPr>
                            <w:tcW w:w="849" w:type="dxa"/>
                            <w:shd w:val="clear" w:color="auto" w:fill="FFF2CC" w:themeFill="accent4" w:themeFillTint="33"/>
                            <w:vAlign w:val="center"/>
                          </w:tcPr>
                          <w:p w14:paraId="47C44B3A"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205</w:t>
                            </w:r>
                          </w:p>
                        </w:tc>
                        <w:tc>
                          <w:tcPr>
                            <w:tcW w:w="823" w:type="dxa"/>
                            <w:shd w:val="clear" w:color="auto" w:fill="FFF2CC" w:themeFill="accent4" w:themeFillTint="33"/>
                            <w:vAlign w:val="center"/>
                          </w:tcPr>
                          <w:p w14:paraId="5086C962"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467</w:t>
                            </w:r>
                          </w:p>
                        </w:tc>
                      </w:tr>
                      <w:tr w:rsidR="00DE458A" w:rsidRPr="001A1934" w14:paraId="3B25AEBB" w14:textId="77777777" w:rsidTr="00E332E9">
                        <w:trPr>
                          <w:jc w:val="center"/>
                        </w:trPr>
                        <w:tc>
                          <w:tcPr>
                            <w:tcW w:w="1247" w:type="dxa"/>
                            <w:shd w:val="clear" w:color="auto" w:fill="FFF2CC" w:themeFill="accent4" w:themeFillTint="33"/>
                            <w:vAlign w:val="center"/>
                          </w:tcPr>
                          <w:p w14:paraId="40A43495" w14:textId="77777777" w:rsidR="00DE458A" w:rsidRPr="001A1934" w:rsidRDefault="00DE458A" w:rsidP="00E332E9">
                            <w:pPr>
                              <w:spacing w:line="240" w:lineRule="exact"/>
                              <w:jc w:val="center"/>
                              <w:rPr>
                                <w:rFonts w:ascii="標楷體" w:eastAsia="標楷體" w:hAnsi="標楷體"/>
                              </w:rPr>
                            </w:pPr>
                            <w:r w:rsidRPr="001A1934">
                              <w:rPr>
                                <w:rFonts w:ascii="標楷體" w:eastAsia="標楷體" w:hAnsi="標楷體" w:hint="eastAsia"/>
                              </w:rPr>
                              <w:t>30</w:t>
                            </w:r>
                            <w:r>
                              <w:rPr>
                                <w:rFonts w:ascii="標楷體" w:eastAsia="標楷體" w:hAnsi="標楷體" w:hint="eastAsia"/>
                              </w:rPr>
                              <w:t>－</w:t>
                            </w:r>
                            <w:r w:rsidRPr="001A1934">
                              <w:rPr>
                                <w:rFonts w:ascii="標楷體" w:eastAsia="標楷體" w:hAnsi="標楷體" w:hint="eastAsia"/>
                              </w:rPr>
                              <w:t>39歲</w:t>
                            </w:r>
                          </w:p>
                        </w:tc>
                        <w:tc>
                          <w:tcPr>
                            <w:tcW w:w="717" w:type="dxa"/>
                            <w:shd w:val="clear" w:color="auto" w:fill="FFF2CC" w:themeFill="accent4" w:themeFillTint="33"/>
                            <w:vAlign w:val="center"/>
                          </w:tcPr>
                          <w:p w14:paraId="768203BB" w14:textId="77777777" w:rsidR="00DE458A" w:rsidRPr="001930D8" w:rsidRDefault="00DE458A" w:rsidP="00E332E9">
                            <w:pPr>
                              <w:spacing w:line="240" w:lineRule="exact"/>
                              <w:jc w:val="right"/>
                              <w:rPr>
                                <w:rFonts w:ascii="標楷體" w:eastAsia="標楷體" w:hAnsi="標楷體"/>
                                <w:b/>
                                <w:bCs/>
                              </w:rPr>
                            </w:pPr>
                            <w:r w:rsidRPr="001930D8">
                              <w:rPr>
                                <w:rFonts w:ascii="標楷體" w:eastAsia="標楷體" w:hAnsi="標楷體"/>
                                <w:b/>
                                <w:bCs/>
                              </w:rPr>
                              <w:t>1,619</w:t>
                            </w:r>
                          </w:p>
                        </w:tc>
                        <w:tc>
                          <w:tcPr>
                            <w:tcW w:w="849" w:type="dxa"/>
                            <w:shd w:val="clear" w:color="auto" w:fill="FFF2CC" w:themeFill="accent4" w:themeFillTint="33"/>
                            <w:vAlign w:val="center"/>
                          </w:tcPr>
                          <w:p w14:paraId="74D60156"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120</w:t>
                            </w:r>
                          </w:p>
                        </w:tc>
                        <w:tc>
                          <w:tcPr>
                            <w:tcW w:w="850" w:type="dxa"/>
                            <w:shd w:val="clear" w:color="auto" w:fill="FFF2CC" w:themeFill="accent4" w:themeFillTint="33"/>
                            <w:vAlign w:val="center"/>
                          </w:tcPr>
                          <w:p w14:paraId="50FE295E"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83</w:t>
                            </w:r>
                          </w:p>
                        </w:tc>
                        <w:tc>
                          <w:tcPr>
                            <w:tcW w:w="849" w:type="dxa"/>
                            <w:shd w:val="clear" w:color="auto" w:fill="FFF2CC" w:themeFill="accent4" w:themeFillTint="33"/>
                            <w:vAlign w:val="center"/>
                          </w:tcPr>
                          <w:p w14:paraId="4185CEFE"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162</w:t>
                            </w:r>
                          </w:p>
                        </w:tc>
                        <w:tc>
                          <w:tcPr>
                            <w:tcW w:w="850" w:type="dxa"/>
                            <w:shd w:val="clear" w:color="auto" w:fill="FFF2CC" w:themeFill="accent4" w:themeFillTint="33"/>
                            <w:vAlign w:val="center"/>
                          </w:tcPr>
                          <w:p w14:paraId="4562C9EE"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233</w:t>
                            </w:r>
                          </w:p>
                        </w:tc>
                        <w:tc>
                          <w:tcPr>
                            <w:tcW w:w="849" w:type="dxa"/>
                            <w:shd w:val="clear" w:color="auto" w:fill="FFF2CC" w:themeFill="accent4" w:themeFillTint="33"/>
                            <w:vAlign w:val="center"/>
                          </w:tcPr>
                          <w:p w14:paraId="79E97943"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236</w:t>
                            </w:r>
                          </w:p>
                        </w:tc>
                        <w:tc>
                          <w:tcPr>
                            <w:tcW w:w="823" w:type="dxa"/>
                            <w:shd w:val="clear" w:color="auto" w:fill="FFF2CC" w:themeFill="accent4" w:themeFillTint="33"/>
                            <w:vAlign w:val="center"/>
                          </w:tcPr>
                          <w:p w14:paraId="0CDDFC53"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785</w:t>
                            </w:r>
                          </w:p>
                        </w:tc>
                      </w:tr>
                      <w:tr w:rsidR="00DE458A" w:rsidRPr="001A1934" w14:paraId="5F2A1895" w14:textId="77777777" w:rsidTr="00E332E9">
                        <w:trPr>
                          <w:jc w:val="center"/>
                        </w:trPr>
                        <w:tc>
                          <w:tcPr>
                            <w:tcW w:w="1247" w:type="dxa"/>
                            <w:shd w:val="clear" w:color="auto" w:fill="FFF2CC" w:themeFill="accent4" w:themeFillTint="33"/>
                            <w:vAlign w:val="center"/>
                          </w:tcPr>
                          <w:p w14:paraId="2FAD06B7" w14:textId="77777777" w:rsidR="00DE458A" w:rsidRPr="001A1934" w:rsidRDefault="00DE458A" w:rsidP="00E332E9">
                            <w:pPr>
                              <w:spacing w:line="240" w:lineRule="exact"/>
                              <w:jc w:val="center"/>
                              <w:rPr>
                                <w:rFonts w:ascii="標楷體" w:eastAsia="標楷體" w:hAnsi="標楷體"/>
                              </w:rPr>
                            </w:pPr>
                            <w:r w:rsidRPr="001A1934">
                              <w:rPr>
                                <w:rFonts w:ascii="標楷體" w:eastAsia="標楷體" w:hAnsi="標楷體" w:hint="eastAsia"/>
                              </w:rPr>
                              <w:t>40</w:t>
                            </w:r>
                            <w:r>
                              <w:rPr>
                                <w:rFonts w:ascii="標楷體" w:eastAsia="標楷體" w:hAnsi="標楷體" w:hint="eastAsia"/>
                              </w:rPr>
                              <w:t>－</w:t>
                            </w:r>
                            <w:r w:rsidRPr="001A1934">
                              <w:rPr>
                                <w:rFonts w:ascii="標楷體" w:eastAsia="標楷體" w:hAnsi="標楷體" w:hint="eastAsia"/>
                              </w:rPr>
                              <w:t>49歲</w:t>
                            </w:r>
                          </w:p>
                        </w:tc>
                        <w:tc>
                          <w:tcPr>
                            <w:tcW w:w="717" w:type="dxa"/>
                            <w:shd w:val="clear" w:color="auto" w:fill="FFF2CC" w:themeFill="accent4" w:themeFillTint="33"/>
                            <w:vAlign w:val="center"/>
                          </w:tcPr>
                          <w:p w14:paraId="1BE75899" w14:textId="77777777" w:rsidR="00DE458A" w:rsidRPr="001930D8" w:rsidRDefault="00DE458A" w:rsidP="00E332E9">
                            <w:pPr>
                              <w:spacing w:line="240" w:lineRule="exact"/>
                              <w:jc w:val="right"/>
                              <w:rPr>
                                <w:rFonts w:ascii="標楷體" w:eastAsia="標楷體" w:hAnsi="標楷體"/>
                                <w:b/>
                                <w:bCs/>
                              </w:rPr>
                            </w:pPr>
                            <w:r w:rsidRPr="001930D8">
                              <w:rPr>
                                <w:rFonts w:ascii="標楷體" w:eastAsia="標楷體" w:hAnsi="標楷體"/>
                                <w:b/>
                                <w:bCs/>
                              </w:rPr>
                              <w:t>1,124</w:t>
                            </w:r>
                          </w:p>
                        </w:tc>
                        <w:tc>
                          <w:tcPr>
                            <w:tcW w:w="849" w:type="dxa"/>
                            <w:shd w:val="clear" w:color="auto" w:fill="FFF2CC" w:themeFill="accent4" w:themeFillTint="33"/>
                            <w:vAlign w:val="center"/>
                          </w:tcPr>
                          <w:p w14:paraId="153EAF50"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58</w:t>
                            </w:r>
                          </w:p>
                        </w:tc>
                        <w:tc>
                          <w:tcPr>
                            <w:tcW w:w="850" w:type="dxa"/>
                            <w:shd w:val="clear" w:color="auto" w:fill="FFF2CC" w:themeFill="accent4" w:themeFillTint="33"/>
                            <w:vAlign w:val="center"/>
                          </w:tcPr>
                          <w:p w14:paraId="20D85FB7"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52</w:t>
                            </w:r>
                          </w:p>
                        </w:tc>
                        <w:tc>
                          <w:tcPr>
                            <w:tcW w:w="849" w:type="dxa"/>
                            <w:shd w:val="clear" w:color="auto" w:fill="FFF2CC" w:themeFill="accent4" w:themeFillTint="33"/>
                            <w:vAlign w:val="center"/>
                          </w:tcPr>
                          <w:p w14:paraId="27DCA62E"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99</w:t>
                            </w:r>
                          </w:p>
                        </w:tc>
                        <w:tc>
                          <w:tcPr>
                            <w:tcW w:w="850" w:type="dxa"/>
                            <w:shd w:val="clear" w:color="auto" w:fill="FFF2CC" w:themeFill="accent4" w:themeFillTint="33"/>
                            <w:vAlign w:val="center"/>
                          </w:tcPr>
                          <w:p w14:paraId="56DFFD1D"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147</w:t>
                            </w:r>
                          </w:p>
                        </w:tc>
                        <w:tc>
                          <w:tcPr>
                            <w:tcW w:w="849" w:type="dxa"/>
                            <w:shd w:val="clear" w:color="auto" w:fill="FFF2CC" w:themeFill="accent4" w:themeFillTint="33"/>
                            <w:vAlign w:val="center"/>
                          </w:tcPr>
                          <w:p w14:paraId="69FE2989"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187</w:t>
                            </w:r>
                          </w:p>
                        </w:tc>
                        <w:tc>
                          <w:tcPr>
                            <w:tcW w:w="823" w:type="dxa"/>
                            <w:shd w:val="clear" w:color="auto" w:fill="FFF2CC" w:themeFill="accent4" w:themeFillTint="33"/>
                            <w:vAlign w:val="center"/>
                          </w:tcPr>
                          <w:p w14:paraId="568C4B1A"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581</w:t>
                            </w:r>
                          </w:p>
                        </w:tc>
                      </w:tr>
                      <w:tr w:rsidR="00DE458A" w:rsidRPr="001A1934" w14:paraId="23DB3131" w14:textId="77777777" w:rsidTr="00E332E9">
                        <w:trPr>
                          <w:jc w:val="center"/>
                        </w:trPr>
                        <w:tc>
                          <w:tcPr>
                            <w:tcW w:w="1247" w:type="dxa"/>
                            <w:vAlign w:val="center"/>
                          </w:tcPr>
                          <w:p w14:paraId="6CFDFACC" w14:textId="77777777" w:rsidR="00DE458A" w:rsidRPr="001A1934" w:rsidRDefault="00DE458A" w:rsidP="00E332E9">
                            <w:pPr>
                              <w:spacing w:line="240" w:lineRule="exact"/>
                              <w:jc w:val="center"/>
                              <w:rPr>
                                <w:rFonts w:ascii="標楷體" w:eastAsia="標楷體" w:hAnsi="標楷體"/>
                              </w:rPr>
                            </w:pPr>
                            <w:r w:rsidRPr="001A1934">
                              <w:rPr>
                                <w:rFonts w:ascii="標楷體" w:eastAsia="標楷體" w:hAnsi="標楷體" w:hint="eastAsia"/>
                              </w:rPr>
                              <w:t>50</w:t>
                            </w:r>
                            <w:r>
                              <w:rPr>
                                <w:rFonts w:ascii="標楷體" w:eastAsia="標楷體" w:hAnsi="標楷體" w:hint="eastAsia"/>
                              </w:rPr>
                              <w:t>－</w:t>
                            </w:r>
                            <w:r w:rsidRPr="001A1934">
                              <w:rPr>
                                <w:rFonts w:ascii="標楷體" w:eastAsia="標楷體" w:hAnsi="標楷體" w:hint="eastAsia"/>
                              </w:rPr>
                              <w:t>59歲</w:t>
                            </w:r>
                          </w:p>
                        </w:tc>
                        <w:tc>
                          <w:tcPr>
                            <w:tcW w:w="717" w:type="dxa"/>
                            <w:vAlign w:val="center"/>
                          </w:tcPr>
                          <w:p w14:paraId="668B48D0" w14:textId="77777777" w:rsidR="00DE458A" w:rsidRPr="001930D8" w:rsidRDefault="00DE458A" w:rsidP="00E332E9">
                            <w:pPr>
                              <w:spacing w:line="240" w:lineRule="exact"/>
                              <w:jc w:val="right"/>
                              <w:rPr>
                                <w:rFonts w:ascii="標楷體" w:eastAsia="標楷體" w:hAnsi="標楷體"/>
                                <w:b/>
                                <w:bCs/>
                              </w:rPr>
                            </w:pPr>
                            <w:r w:rsidRPr="001930D8">
                              <w:rPr>
                                <w:rFonts w:ascii="標楷體" w:eastAsia="標楷體" w:hAnsi="標楷體"/>
                                <w:b/>
                                <w:bCs/>
                              </w:rPr>
                              <w:t>682</w:t>
                            </w:r>
                          </w:p>
                        </w:tc>
                        <w:tc>
                          <w:tcPr>
                            <w:tcW w:w="849" w:type="dxa"/>
                            <w:vAlign w:val="center"/>
                          </w:tcPr>
                          <w:p w14:paraId="08753233"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32</w:t>
                            </w:r>
                          </w:p>
                        </w:tc>
                        <w:tc>
                          <w:tcPr>
                            <w:tcW w:w="850" w:type="dxa"/>
                            <w:vAlign w:val="center"/>
                          </w:tcPr>
                          <w:p w14:paraId="131391D1"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16</w:t>
                            </w:r>
                          </w:p>
                        </w:tc>
                        <w:tc>
                          <w:tcPr>
                            <w:tcW w:w="849" w:type="dxa"/>
                            <w:vAlign w:val="center"/>
                          </w:tcPr>
                          <w:p w14:paraId="70CDB6BF"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37</w:t>
                            </w:r>
                          </w:p>
                        </w:tc>
                        <w:tc>
                          <w:tcPr>
                            <w:tcW w:w="850" w:type="dxa"/>
                            <w:vAlign w:val="center"/>
                          </w:tcPr>
                          <w:p w14:paraId="1EE8A397"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93</w:t>
                            </w:r>
                          </w:p>
                        </w:tc>
                        <w:tc>
                          <w:tcPr>
                            <w:tcW w:w="849" w:type="dxa"/>
                            <w:vAlign w:val="center"/>
                          </w:tcPr>
                          <w:p w14:paraId="5DD8A867"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133</w:t>
                            </w:r>
                          </w:p>
                        </w:tc>
                        <w:tc>
                          <w:tcPr>
                            <w:tcW w:w="823" w:type="dxa"/>
                            <w:vAlign w:val="center"/>
                          </w:tcPr>
                          <w:p w14:paraId="5BC15B5F"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371</w:t>
                            </w:r>
                          </w:p>
                        </w:tc>
                      </w:tr>
                      <w:tr w:rsidR="00DE458A" w:rsidRPr="001A1934" w14:paraId="1DFEC4D9" w14:textId="77777777" w:rsidTr="00E332E9">
                        <w:trPr>
                          <w:jc w:val="center"/>
                        </w:trPr>
                        <w:tc>
                          <w:tcPr>
                            <w:tcW w:w="1247" w:type="dxa"/>
                            <w:vAlign w:val="center"/>
                          </w:tcPr>
                          <w:p w14:paraId="2AFAEAEF" w14:textId="77777777" w:rsidR="00DE458A" w:rsidRPr="001A1934" w:rsidRDefault="00DE458A" w:rsidP="00E332E9">
                            <w:pPr>
                              <w:spacing w:line="240" w:lineRule="exact"/>
                              <w:jc w:val="center"/>
                              <w:rPr>
                                <w:rFonts w:ascii="標楷體" w:eastAsia="標楷體" w:hAnsi="標楷體"/>
                              </w:rPr>
                            </w:pPr>
                            <w:r w:rsidRPr="001A1934">
                              <w:rPr>
                                <w:rFonts w:ascii="標楷體" w:eastAsia="標楷體" w:hAnsi="標楷體" w:hint="eastAsia"/>
                              </w:rPr>
                              <w:t>60</w:t>
                            </w:r>
                            <w:r>
                              <w:rPr>
                                <w:rFonts w:ascii="標楷體" w:eastAsia="標楷體" w:hAnsi="標楷體" w:hint="eastAsia"/>
                              </w:rPr>
                              <w:t>－</w:t>
                            </w:r>
                            <w:r w:rsidRPr="001A1934">
                              <w:rPr>
                                <w:rFonts w:ascii="標楷體" w:eastAsia="標楷體" w:hAnsi="標楷體" w:hint="eastAsia"/>
                              </w:rPr>
                              <w:t>64歲</w:t>
                            </w:r>
                          </w:p>
                        </w:tc>
                        <w:tc>
                          <w:tcPr>
                            <w:tcW w:w="717" w:type="dxa"/>
                            <w:vAlign w:val="center"/>
                          </w:tcPr>
                          <w:p w14:paraId="7713AD42" w14:textId="77777777" w:rsidR="00DE458A" w:rsidRPr="001930D8" w:rsidRDefault="00DE458A" w:rsidP="00E332E9">
                            <w:pPr>
                              <w:spacing w:line="240" w:lineRule="exact"/>
                              <w:jc w:val="right"/>
                              <w:rPr>
                                <w:rFonts w:ascii="標楷體" w:eastAsia="標楷體" w:hAnsi="標楷體"/>
                                <w:b/>
                                <w:bCs/>
                              </w:rPr>
                            </w:pPr>
                            <w:r w:rsidRPr="001930D8">
                              <w:rPr>
                                <w:rFonts w:ascii="標楷體" w:eastAsia="標楷體" w:hAnsi="標楷體"/>
                                <w:b/>
                                <w:bCs/>
                              </w:rPr>
                              <w:t>244</w:t>
                            </w:r>
                          </w:p>
                        </w:tc>
                        <w:tc>
                          <w:tcPr>
                            <w:tcW w:w="849" w:type="dxa"/>
                            <w:vAlign w:val="center"/>
                          </w:tcPr>
                          <w:p w14:paraId="48EAC665"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7</w:t>
                            </w:r>
                          </w:p>
                        </w:tc>
                        <w:tc>
                          <w:tcPr>
                            <w:tcW w:w="850" w:type="dxa"/>
                            <w:vAlign w:val="center"/>
                          </w:tcPr>
                          <w:p w14:paraId="71C9EF9F"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6</w:t>
                            </w:r>
                          </w:p>
                        </w:tc>
                        <w:tc>
                          <w:tcPr>
                            <w:tcW w:w="849" w:type="dxa"/>
                            <w:vAlign w:val="center"/>
                          </w:tcPr>
                          <w:p w14:paraId="6AFAAC48"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8</w:t>
                            </w:r>
                          </w:p>
                        </w:tc>
                        <w:tc>
                          <w:tcPr>
                            <w:tcW w:w="850" w:type="dxa"/>
                            <w:vAlign w:val="center"/>
                          </w:tcPr>
                          <w:p w14:paraId="2DB03A5F"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35</w:t>
                            </w:r>
                          </w:p>
                        </w:tc>
                        <w:tc>
                          <w:tcPr>
                            <w:tcW w:w="849" w:type="dxa"/>
                            <w:vAlign w:val="center"/>
                          </w:tcPr>
                          <w:p w14:paraId="5CBC1DDC"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54</w:t>
                            </w:r>
                          </w:p>
                        </w:tc>
                        <w:tc>
                          <w:tcPr>
                            <w:tcW w:w="823" w:type="dxa"/>
                            <w:vAlign w:val="center"/>
                          </w:tcPr>
                          <w:p w14:paraId="37D26879"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134</w:t>
                            </w:r>
                          </w:p>
                        </w:tc>
                      </w:tr>
                      <w:tr w:rsidR="00DE458A" w:rsidRPr="001A1934" w14:paraId="3C8E3DF1" w14:textId="77777777" w:rsidTr="00E332E9">
                        <w:trPr>
                          <w:jc w:val="center"/>
                        </w:trPr>
                        <w:tc>
                          <w:tcPr>
                            <w:tcW w:w="1247" w:type="dxa"/>
                            <w:vAlign w:val="center"/>
                          </w:tcPr>
                          <w:p w14:paraId="51D278F8" w14:textId="77777777" w:rsidR="00DE458A" w:rsidRPr="001A1934" w:rsidRDefault="00DE458A" w:rsidP="00E332E9">
                            <w:pPr>
                              <w:spacing w:line="240" w:lineRule="exact"/>
                              <w:jc w:val="center"/>
                              <w:rPr>
                                <w:rFonts w:ascii="標楷體" w:eastAsia="標楷體" w:hAnsi="標楷體"/>
                              </w:rPr>
                            </w:pPr>
                            <w:r w:rsidRPr="001A1934">
                              <w:rPr>
                                <w:rFonts w:ascii="標楷體" w:eastAsia="標楷體" w:hAnsi="標楷體" w:hint="eastAsia"/>
                              </w:rPr>
                              <w:t>65</w:t>
                            </w:r>
                            <w:r>
                              <w:rPr>
                                <w:rFonts w:ascii="標楷體" w:eastAsia="標楷體" w:hAnsi="標楷體" w:hint="eastAsia"/>
                              </w:rPr>
                              <w:t>－</w:t>
                            </w:r>
                            <w:r w:rsidRPr="001A1934">
                              <w:rPr>
                                <w:rFonts w:ascii="標楷體" w:eastAsia="標楷體" w:hAnsi="標楷體" w:hint="eastAsia"/>
                              </w:rPr>
                              <w:t>69歲</w:t>
                            </w:r>
                          </w:p>
                        </w:tc>
                        <w:tc>
                          <w:tcPr>
                            <w:tcW w:w="717" w:type="dxa"/>
                            <w:vAlign w:val="center"/>
                          </w:tcPr>
                          <w:p w14:paraId="1277AE85" w14:textId="77777777" w:rsidR="00DE458A" w:rsidRPr="001930D8" w:rsidRDefault="00DE458A" w:rsidP="00E332E9">
                            <w:pPr>
                              <w:spacing w:line="240" w:lineRule="exact"/>
                              <w:jc w:val="right"/>
                              <w:rPr>
                                <w:rFonts w:ascii="標楷體" w:eastAsia="標楷體" w:hAnsi="標楷體"/>
                                <w:b/>
                                <w:bCs/>
                              </w:rPr>
                            </w:pPr>
                            <w:r w:rsidRPr="001930D8">
                              <w:rPr>
                                <w:rFonts w:ascii="標楷體" w:eastAsia="標楷體" w:hAnsi="標楷體"/>
                                <w:b/>
                                <w:bCs/>
                              </w:rPr>
                              <w:t>183</w:t>
                            </w:r>
                          </w:p>
                        </w:tc>
                        <w:tc>
                          <w:tcPr>
                            <w:tcW w:w="849" w:type="dxa"/>
                            <w:vAlign w:val="center"/>
                          </w:tcPr>
                          <w:p w14:paraId="146ED16D"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5</w:t>
                            </w:r>
                          </w:p>
                        </w:tc>
                        <w:tc>
                          <w:tcPr>
                            <w:tcW w:w="850" w:type="dxa"/>
                            <w:vAlign w:val="center"/>
                          </w:tcPr>
                          <w:p w14:paraId="7A650368"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1</w:t>
                            </w:r>
                          </w:p>
                        </w:tc>
                        <w:tc>
                          <w:tcPr>
                            <w:tcW w:w="849" w:type="dxa"/>
                            <w:vAlign w:val="center"/>
                          </w:tcPr>
                          <w:p w14:paraId="1040B18F"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8</w:t>
                            </w:r>
                          </w:p>
                        </w:tc>
                        <w:tc>
                          <w:tcPr>
                            <w:tcW w:w="850" w:type="dxa"/>
                            <w:vAlign w:val="center"/>
                          </w:tcPr>
                          <w:p w14:paraId="1CE86955"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27</w:t>
                            </w:r>
                          </w:p>
                        </w:tc>
                        <w:tc>
                          <w:tcPr>
                            <w:tcW w:w="849" w:type="dxa"/>
                            <w:vAlign w:val="center"/>
                          </w:tcPr>
                          <w:p w14:paraId="1B1DA611"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43</w:t>
                            </w:r>
                          </w:p>
                        </w:tc>
                        <w:tc>
                          <w:tcPr>
                            <w:tcW w:w="823" w:type="dxa"/>
                            <w:vAlign w:val="center"/>
                          </w:tcPr>
                          <w:p w14:paraId="5B7898E4"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99</w:t>
                            </w:r>
                          </w:p>
                        </w:tc>
                      </w:tr>
                      <w:tr w:rsidR="00DE458A" w:rsidRPr="001A1934" w14:paraId="43C91041" w14:textId="77777777" w:rsidTr="00E332E9">
                        <w:trPr>
                          <w:jc w:val="center"/>
                        </w:trPr>
                        <w:tc>
                          <w:tcPr>
                            <w:tcW w:w="1247" w:type="dxa"/>
                            <w:vAlign w:val="center"/>
                          </w:tcPr>
                          <w:p w14:paraId="37EB1B98" w14:textId="77777777" w:rsidR="00DE458A" w:rsidRPr="001A1934" w:rsidRDefault="00DE458A" w:rsidP="00E332E9">
                            <w:pPr>
                              <w:spacing w:line="240" w:lineRule="exact"/>
                              <w:jc w:val="center"/>
                              <w:rPr>
                                <w:rFonts w:ascii="標楷體" w:eastAsia="標楷體" w:hAnsi="標楷體"/>
                              </w:rPr>
                            </w:pPr>
                            <w:r w:rsidRPr="001A1934">
                              <w:rPr>
                                <w:rFonts w:ascii="標楷體" w:eastAsia="標楷體" w:hAnsi="標楷體" w:hint="eastAsia"/>
                              </w:rPr>
                              <w:t>70歲以上</w:t>
                            </w:r>
                          </w:p>
                        </w:tc>
                        <w:tc>
                          <w:tcPr>
                            <w:tcW w:w="717" w:type="dxa"/>
                            <w:vAlign w:val="center"/>
                          </w:tcPr>
                          <w:p w14:paraId="518E7647" w14:textId="77777777" w:rsidR="00DE458A" w:rsidRPr="001930D8" w:rsidRDefault="00DE458A" w:rsidP="00E332E9">
                            <w:pPr>
                              <w:spacing w:line="240" w:lineRule="exact"/>
                              <w:jc w:val="right"/>
                              <w:rPr>
                                <w:rFonts w:ascii="標楷體" w:eastAsia="標楷體" w:hAnsi="標楷體"/>
                                <w:b/>
                                <w:bCs/>
                              </w:rPr>
                            </w:pPr>
                            <w:r w:rsidRPr="001930D8">
                              <w:rPr>
                                <w:rFonts w:ascii="標楷體" w:eastAsia="標楷體" w:hAnsi="標楷體"/>
                                <w:b/>
                                <w:bCs/>
                              </w:rPr>
                              <w:t>171</w:t>
                            </w:r>
                          </w:p>
                        </w:tc>
                        <w:tc>
                          <w:tcPr>
                            <w:tcW w:w="849" w:type="dxa"/>
                            <w:vAlign w:val="center"/>
                          </w:tcPr>
                          <w:p w14:paraId="615C5663"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1</w:t>
                            </w:r>
                          </w:p>
                        </w:tc>
                        <w:tc>
                          <w:tcPr>
                            <w:tcW w:w="850" w:type="dxa"/>
                            <w:vAlign w:val="center"/>
                          </w:tcPr>
                          <w:p w14:paraId="2E6AF094"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2</w:t>
                            </w:r>
                          </w:p>
                        </w:tc>
                        <w:tc>
                          <w:tcPr>
                            <w:tcW w:w="849" w:type="dxa"/>
                            <w:vAlign w:val="center"/>
                          </w:tcPr>
                          <w:p w14:paraId="579C24B9"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9</w:t>
                            </w:r>
                          </w:p>
                        </w:tc>
                        <w:tc>
                          <w:tcPr>
                            <w:tcW w:w="850" w:type="dxa"/>
                            <w:vAlign w:val="center"/>
                          </w:tcPr>
                          <w:p w14:paraId="1C39A793"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41</w:t>
                            </w:r>
                          </w:p>
                        </w:tc>
                        <w:tc>
                          <w:tcPr>
                            <w:tcW w:w="849" w:type="dxa"/>
                            <w:vAlign w:val="center"/>
                          </w:tcPr>
                          <w:p w14:paraId="6ADE6820"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22</w:t>
                            </w:r>
                          </w:p>
                        </w:tc>
                        <w:tc>
                          <w:tcPr>
                            <w:tcW w:w="823" w:type="dxa"/>
                            <w:vAlign w:val="center"/>
                          </w:tcPr>
                          <w:p w14:paraId="714D7687" w14:textId="77777777" w:rsidR="00DE458A" w:rsidRPr="009B0638" w:rsidRDefault="00DE458A" w:rsidP="00E332E9">
                            <w:pPr>
                              <w:spacing w:line="240" w:lineRule="exact"/>
                              <w:jc w:val="right"/>
                              <w:rPr>
                                <w:rFonts w:ascii="標楷體" w:eastAsia="標楷體" w:hAnsi="標楷體"/>
                              </w:rPr>
                            </w:pPr>
                            <w:r w:rsidRPr="009B0638">
                              <w:rPr>
                                <w:rFonts w:ascii="標楷體" w:eastAsia="標楷體" w:hAnsi="標楷體"/>
                              </w:rPr>
                              <w:t>96</w:t>
                            </w:r>
                          </w:p>
                        </w:tc>
                      </w:tr>
                    </w:tbl>
                    <w:p w14:paraId="13816728" w14:textId="77777777" w:rsidR="00DE458A" w:rsidRPr="005C3703" w:rsidRDefault="00DE458A" w:rsidP="00E332E9">
                      <w:pPr>
                        <w:snapToGrid w:val="0"/>
                        <w:spacing w:line="240" w:lineRule="exact"/>
                        <w:rPr>
                          <w:rFonts w:ascii="標楷體" w:eastAsia="標楷體" w:hAnsi="標楷體"/>
                          <w:sz w:val="18"/>
                          <w:szCs w:val="18"/>
                        </w:rPr>
                      </w:pPr>
                      <w:r w:rsidRPr="005C3703">
                        <w:rPr>
                          <w:rFonts w:ascii="標楷體" w:eastAsia="標楷體" w:hAnsi="標楷體"/>
                          <w:sz w:val="18"/>
                          <w:szCs w:val="18"/>
                        </w:rPr>
                        <w:t>資料來源：整理自</w:t>
                      </w:r>
                      <w:r w:rsidRPr="005C3703">
                        <w:rPr>
                          <w:rFonts w:ascii="標楷體" w:eastAsia="標楷體" w:hAnsi="標楷體" w:hint="eastAsia"/>
                          <w:sz w:val="18"/>
                          <w:szCs w:val="18"/>
                        </w:rPr>
                        <w:t>彰化縣警察</w:t>
                      </w:r>
                      <w:r w:rsidRPr="005C3703">
                        <w:rPr>
                          <w:rFonts w:ascii="標楷體" w:eastAsia="標楷體" w:hAnsi="標楷體"/>
                          <w:sz w:val="18"/>
                          <w:szCs w:val="18"/>
                        </w:rPr>
                        <w:t>局提供資料。</w:t>
                      </w:r>
                    </w:p>
                  </w:txbxContent>
                </v:textbox>
                <w10:wrap type="tight" anchorx="margin"/>
              </v:shape>
            </w:pict>
          </mc:Fallback>
        </mc:AlternateContent>
      </w:r>
      <w:r w:rsidR="00DE458A">
        <w:rPr>
          <w:rFonts w:hint="eastAsia"/>
        </w:rPr>
        <w:t>該局為</w:t>
      </w:r>
      <w:r w:rsidR="00DE458A" w:rsidRPr="007B3D09">
        <w:rPr>
          <w:rFonts w:hint="eastAsia"/>
        </w:rPr>
        <w:t>加強民眾犯罪預防觀念及落實行政院函頒之「新世代打擊詐欺策略行動綱領」，訂定113年犯罪預防宣導及諮詢細部執行計畫</w:t>
      </w:r>
      <w:r w:rsidR="00DE458A">
        <w:rPr>
          <w:rFonts w:hint="eastAsia"/>
        </w:rPr>
        <w:t>、</w:t>
      </w:r>
      <w:r w:rsidR="00DE458A" w:rsidRPr="007B3D09">
        <w:rPr>
          <w:rFonts w:hint="eastAsia"/>
        </w:rPr>
        <w:t>新世代打擊詐欺策略行動綱領「識詐」1.5細部執行計畫。</w:t>
      </w:r>
      <w:r w:rsidR="00DE458A">
        <w:rPr>
          <w:rFonts w:hint="eastAsia"/>
        </w:rPr>
        <w:t>經查計畫執行情形，核有：</w:t>
      </w:r>
      <w:r w:rsidR="00DE458A">
        <w:t>1</w:t>
      </w:r>
      <w:r w:rsidR="00DE458A">
        <w:rPr>
          <w:rFonts w:hint="eastAsia"/>
        </w:rPr>
        <w:t>.</w:t>
      </w:r>
      <w:r w:rsidR="00DE458A" w:rsidRPr="007B3D09">
        <w:rPr>
          <w:rFonts w:hint="eastAsia"/>
        </w:rPr>
        <w:t>偵防詐欺犯罪工作經評核為特優，惟詐欺車手提款案件逐年增加</w:t>
      </w:r>
      <w:r w:rsidR="00DE458A">
        <w:rPr>
          <w:rFonts w:hint="eastAsia"/>
        </w:rPr>
        <w:t>，且1</w:t>
      </w:r>
      <w:r w:rsidR="00DE458A">
        <w:t>13年度車手於同一地點提款次數達</w:t>
      </w:r>
      <w:r w:rsidR="00DE458A">
        <w:rPr>
          <w:rFonts w:hint="eastAsia"/>
        </w:rPr>
        <w:t>1</w:t>
      </w:r>
      <w:r w:rsidR="00DE458A">
        <w:t>5次以上者</w:t>
      </w:r>
      <w:r w:rsidR="00DE458A">
        <w:rPr>
          <w:rFonts w:hint="eastAsia"/>
        </w:rPr>
        <w:t>計有7</w:t>
      </w:r>
      <w:r w:rsidR="00DE458A">
        <w:t>6處、金額</w:t>
      </w:r>
      <w:r w:rsidR="00DE458A" w:rsidRPr="007B3D09">
        <w:rPr>
          <w:rFonts w:hint="eastAsia"/>
        </w:rPr>
        <w:t>3,569萬餘元，</w:t>
      </w:r>
      <w:r w:rsidR="00DE458A">
        <w:rPr>
          <w:rFonts w:hint="eastAsia"/>
        </w:rPr>
        <w:t>另</w:t>
      </w:r>
      <w:r w:rsidR="00DE458A" w:rsidRPr="007B3D09">
        <w:rPr>
          <w:rFonts w:hint="eastAsia"/>
        </w:rPr>
        <w:t>部分提款地點周遭</w:t>
      </w:r>
      <w:r w:rsidR="00DE458A">
        <w:rPr>
          <w:rFonts w:hint="eastAsia"/>
        </w:rPr>
        <w:t>5</w:t>
      </w:r>
      <w:r w:rsidR="00DE458A">
        <w:t>0公尺範圍內</w:t>
      </w:r>
      <w:r w:rsidR="00DE458A" w:rsidRPr="007B3D09">
        <w:rPr>
          <w:rFonts w:hint="eastAsia"/>
        </w:rPr>
        <w:t>尚未設置電子巡邏箱，允宜妥謀善策，以提升詐欺偵防成效，保障民眾財產安全</w:t>
      </w:r>
      <w:r w:rsidR="00DE458A" w:rsidRPr="009E5DD1">
        <w:rPr>
          <w:rFonts w:hint="eastAsia"/>
        </w:rPr>
        <w:t>；</w:t>
      </w:r>
      <w:r w:rsidR="00DE458A">
        <w:t>2.</w:t>
      </w:r>
      <w:r w:rsidR="00DE458A" w:rsidRPr="0084653B">
        <w:rPr>
          <w:rFonts w:hint="eastAsia"/>
        </w:rPr>
        <w:t>投資詐欺及假網路拍賣（購物）受害人數為近3年最高</w:t>
      </w:r>
      <w:r w:rsidR="00DE458A">
        <w:rPr>
          <w:rFonts w:hint="eastAsia"/>
        </w:rPr>
        <w:t>（表</w:t>
      </w:r>
      <w:r w:rsidR="00DE458A">
        <w:t>2）</w:t>
      </w:r>
      <w:r w:rsidR="00DE458A" w:rsidRPr="007B3D09">
        <w:rPr>
          <w:rFonts w:hint="eastAsia"/>
        </w:rPr>
        <w:t>，且部分受詐騙族群財損金額逐年提高，允宜強化分齡</w:t>
      </w:r>
    </w:p>
    <w:p w14:paraId="329586EB" w14:textId="69AFF99F" w:rsidR="00DE458A" w:rsidRDefault="00FB0475" w:rsidP="00FB0475">
      <w:pPr>
        <w:pStyle w:val="a8"/>
        <w:spacing w:line="490" w:lineRule="exact"/>
        <w:ind w:firstLineChars="0" w:firstLine="0"/>
      </w:pPr>
      <w:r>
        <w:rPr>
          <w:rFonts w:hint="eastAsia"/>
          <w:noProof/>
        </w:rPr>
        <w:drawing>
          <wp:anchor distT="0" distB="0" distL="114300" distR="114300" simplePos="0" relativeHeight="251716608" behindDoc="0" locked="0" layoutInCell="1" allowOverlap="1" wp14:anchorId="4DA612D0" wp14:editId="7AB34000">
            <wp:simplePos x="0" y="0"/>
            <wp:positionH relativeFrom="margin">
              <wp:posOffset>2941955</wp:posOffset>
            </wp:positionH>
            <wp:positionV relativeFrom="paragraph">
              <wp:posOffset>1021352</wp:posOffset>
            </wp:positionV>
            <wp:extent cx="3383915" cy="3057525"/>
            <wp:effectExtent l="0" t="0" r="6985" b="9525"/>
            <wp:wrapSquare wrapText="bothSides"/>
            <wp:docPr id="48" name="圖表 48"/>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14:sizeRelH relativeFrom="page">
              <wp14:pctWidth>0</wp14:pctWidth>
            </wp14:sizeRelH>
            <wp14:sizeRelV relativeFrom="page">
              <wp14:pctHeight>0</wp14:pctHeight>
            </wp14:sizeRelV>
          </wp:anchor>
        </w:drawing>
      </w:r>
      <w:r w:rsidR="00DE458A" w:rsidRPr="007B3D09">
        <w:rPr>
          <w:rFonts w:hint="eastAsia"/>
        </w:rPr>
        <w:t>分眾聚焦宣導，以提升民眾識詐能力</w:t>
      </w:r>
      <w:r w:rsidR="00DE458A">
        <w:rPr>
          <w:rFonts w:hint="eastAsia"/>
        </w:rPr>
        <w:t>；3.</w:t>
      </w:r>
      <w:r w:rsidR="00DE458A" w:rsidRPr="007B3D09">
        <w:rPr>
          <w:rFonts w:hint="eastAsia"/>
        </w:rPr>
        <w:t>臨櫃匯款之詐欺案件逐年上升</w:t>
      </w:r>
      <w:r w:rsidR="00DE458A">
        <w:rPr>
          <w:rFonts w:hint="eastAsia"/>
        </w:rPr>
        <w:t>（圖</w:t>
      </w:r>
      <w:r w:rsidR="00DE458A">
        <w:t>2</w:t>
      </w:r>
      <w:r w:rsidR="00DE458A">
        <w:rPr>
          <w:rFonts w:hint="eastAsia"/>
        </w:rPr>
        <w:t>），</w:t>
      </w:r>
      <w:r w:rsidR="00DE458A" w:rsidRPr="007B3D09">
        <w:rPr>
          <w:rFonts w:hint="eastAsia"/>
        </w:rPr>
        <w:t>允宜加強向金融機構宣導，以及時阻詐，提升防詐工作成效</w:t>
      </w:r>
      <w:r w:rsidR="00DE458A" w:rsidRPr="009E5DD1">
        <w:rPr>
          <w:rFonts w:hint="eastAsia"/>
        </w:rPr>
        <w:t>等情事</w:t>
      </w:r>
      <w:r w:rsidR="00DE458A" w:rsidRPr="002250A5">
        <w:rPr>
          <w:rFonts w:hint="eastAsia"/>
        </w:rPr>
        <w:t>，經函請檢討改善。據復：1</w:t>
      </w:r>
      <w:r w:rsidR="00DE458A" w:rsidRPr="002250A5">
        <w:t>.</w:t>
      </w:r>
      <w:r w:rsidR="00DE458A" w:rsidRPr="0084653B">
        <w:rPr>
          <w:rFonts w:hint="eastAsia"/>
        </w:rPr>
        <w:t>將加強查緝不法車手到案，並請各分局加強轄區易遭提領路段、時段及處所巡守或埋伏勤務，落實可疑人車盤查</w:t>
      </w:r>
      <w:r w:rsidR="00DE458A">
        <w:rPr>
          <w:rFonts w:hint="eastAsia"/>
        </w:rPr>
        <w:t>；另已請</w:t>
      </w:r>
      <w:r w:rsidR="00DE458A" w:rsidRPr="00FD35F8">
        <w:rPr>
          <w:rFonts w:hint="eastAsia"/>
        </w:rPr>
        <w:t>各分局於車手提款地址周圍50公尺內設置電子巡邏箱並加強巡邏，提升見警率以保護民眾財產安全</w:t>
      </w:r>
      <w:r w:rsidR="00DE458A" w:rsidRPr="002250A5">
        <w:t>；</w:t>
      </w:r>
      <w:r w:rsidR="00DE458A" w:rsidRPr="002250A5">
        <w:rPr>
          <w:rFonts w:hint="eastAsia"/>
        </w:rPr>
        <w:t>2</w:t>
      </w:r>
      <w:r w:rsidR="00DE458A">
        <w:t>.</w:t>
      </w:r>
      <w:r w:rsidR="00DE458A" w:rsidRPr="00FD35F8">
        <w:rPr>
          <w:rFonts w:hint="eastAsia"/>
        </w:rPr>
        <w:t>將持續依轄區高發、突發、輿論矚目詐欺案件，針對分齡分眾分族群，設定不同宣導主題，投放適宜宣導素材，精準將識詐防詐資訊有效觸及目標族群</w:t>
      </w:r>
      <w:r w:rsidR="00DE458A">
        <w:rPr>
          <w:rFonts w:hint="eastAsia"/>
        </w:rPr>
        <w:t>；3.</w:t>
      </w:r>
      <w:r w:rsidR="00DE458A" w:rsidRPr="00FD35F8">
        <w:rPr>
          <w:rFonts w:hint="eastAsia"/>
        </w:rPr>
        <w:t>將結合金融機構推動「金融機構攔阻詐騙工作強化作為」，定期分析攔阻失敗案件及民眾匯款理由，提供最新匯款特徵態樣予各分局加強向銀行宣導</w:t>
      </w:r>
      <w:r w:rsidR="00DE458A">
        <w:rPr>
          <w:rFonts w:hint="eastAsia"/>
        </w:rPr>
        <w:t>。</w:t>
      </w:r>
    </w:p>
    <w:p w14:paraId="2D65C1C2" w14:textId="5CD1DBBD" w:rsidR="00DE458A" w:rsidRPr="005330D3" w:rsidRDefault="00DE458A" w:rsidP="009B0F9B">
      <w:pPr>
        <w:pStyle w:val="a5"/>
        <w:spacing w:line="500" w:lineRule="exact"/>
        <w:ind w:firstLine="280"/>
        <w:rPr>
          <w:sz w:val="20"/>
          <w:lang w:eastAsia="zh-HK"/>
        </w:rPr>
      </w:pPr>
      <w:r w:rsidRPr="009E2102">
        <w:rPr>
          <w:rFonts w:hint="eastAsia"/>
        </w:rPr>
        <w:lastRenderedPageBreak/>
        <w:t>（四）持續辦理</w:t>
      </w:r>
      <w:r>
        <w:rPr>
          <w:rFonts w:hint="eastAsia"/>
        </w:rPr>
        <w:t>財物</w:t>
      </w:r>
      <w:r w:rsidRPr="009E2102">
        <w:rPr>
          <w:rFonts w:hint="eastAsia"/>
        </w:rPr>
        <w:t>設備</w:t>
      </w:r>
      <w:r>
        <w:rPr>
          <w:rFonts w:hint="eastAsia"/>
        </w:rPr>
        <w:t>汰換及</w:t>
      </w:r>
      <w:r w:rsidRPr="009E2102">
        <w:rPr>
          <w:rFonts w:hint="eastAsia"/>
        </w:rPr>
        <w:t>維護</w:t>
      </w:r>
      <w:r>
        <w:rPr>
          <w:rFonts w:hint="eastAsia"/>
        </w:rPr>
        <w:t>作業</w:t>
      </w:r>
      <w:r w:rsidRPr="009E2102">
        <w:rPr>
          <w:rFonts w:hint="eastAsia"/>
        </w:rPr>
        <w:t>，惟部分</w:t>
      </w:r>
      <w:r>
        <w:rPr>
          <w:rFonts w:hint="eastAsia"/>
        </w:rPr>
        <w:t>警用行動載具低度使用或</w:t>
      </w:r>
      <w:r w:rsidRPr="009E2102">
        <w:rPr>
          <w:rFonts w:hint="eastAsia"/>
        </w:rPr>
        <w:t>財物管理維護未臻周妥，允宜檢討改善，以</w:t>
      </w:r>
      <w:r>
        <w:rPr>
          <w:rFonts w:hint="eastAsia"/>
        </w:rPr>
        <w:t>提升公產管理效能</w:t>
      </w:r>
      <w:r w:rsidRPr="009E2102">
        <w:rPr>
          <w:rFonts w:hint="eastAsia"/>
        </w:rPr>
        <w:t>。</w:t>
      </w:r>
    </w:p>
    <w:p w14:paraId="33C707E5" w14:textId="0AE26DE9" w:rsidR="00DE458A" w:rsidRPr="009E2102" w:rsidRDefault="00DE458A" w:rsidP="009B0F9B">
      <w:pPr>
        <w:pStyle w:val="a8"/>
        <w:spacing w:line="480" w:lineRule="exact"/>
        <w:ind w:firstLine="480"/>
        <w:rPr>
          <w:spacing w:val="-4"/>
        </w:rPr>
      </w:pPr>
      <w:r w:rsidRPr="009E2102">
        <w:rPr>
          <w:rFonts w:hint="eastAsia"/>
        </w:rPr>
        <w:t>該局為因應警</w:t>
      </w:r>
      <w:r>
        <w:rPr>
          <w:rFonts w:hint="eastAsia"/>
        </w:rPr>
        <w:t>政</w:t>
      </w:r>
      <w:r w:rsidRPr="009E2102">
        <w:rPr>
          <w:rFonts w:hint="eastAsia"/>
        </w:rPr>
        <w:t>勤務所需，113年度於「一般建築及設備－各項設備」科目項下編列預算經費9</w:t>
      </w:r>
      <w:r w:rsidRPr="009E2102">
        <w:t>55</w:t>
      </w:r>
      <w:r w:rsidRPr="009E2102">
        <w:rPr>
          <w:rFonts w:hint="eastAsia"/>
        </w:rPr>
        <w:t>萬餘元，辦理汰換警用行動載具及增購業務上所需各項設備。經查執行情形，核有：1.</w:t>
      </w:r>
      <w:r w:rsidRPr="00C36A59">
        <w:rPr>
          <w:rFonts w:hAnsi="標楷體" w:hint="eastAsia"/>
        </w:rPr>
        <w:t>該局</w:t>
      </w:r>
      <w:r w:rsidRPr="00C36A59">
        <w:rPr>
          <w:rFonts w:hint="eastAsia"/>
        </w:rPr>
        <w:t>111至113年度經管M</w:t>
      </w:r>
      <w:r w:rsidR="008A2B26" w:rsidRPr="009E2102">
        <w:rPr>
          <w:rFonts w:hint="eastAsia"/>
        </w:rPr>
        <w:t>－</w:t>
      </w:r>
      <w:r w:rsidRPr="00C36A59">
        <w:rPr>
          <w:rFonts w:hint="eastAsia"/>
        </w:rPr>
        <w:t>Police警用行動載具分別為585</w:t>
      </w:r>
      <w:r>
        <w:rPr>
          <w:rFonts w:hint="eastAsia"/>
        </w:rPr>
        <w:t>臺</w:t>
      </w:r>
      <w:r w:rsidRPr="00C36A59">
        <w:rPr>
          <w:rFonts w:hint="eastAsia"/>
        </w:rPr>
        <w:t>、566</w:t>
      </w:r>
      <w:r>
        <w:rPr>
          <w:rFonts w:hint="eastAsia"/>
        </w:rPr>
        <w:t>臺</w:t>
      </w:r>
      <w:r w:rsidRPr="00C36A59">
        <w:rPr>
          <w:rFonts w:hint="eastAsia"/>
        </w:rPr>
        <w:t>及583</w:t>
      </w:r>
      <w:r>
        <w:rPr>
          <w:rFonts w:hint="eastAsia"/>
        </w:rPr>
        <w:t>臺</w:t>
      </w:r>
      <w:r w:rsidRPr="00C36A59">
        <w:rPr>
          <w:rFonts w:hint="eastAsia"/>
        </w:rPr>
        <w:t>，使用警用行動載具查詢次數分別為565萬餘次、439萬餘次及368萬餘次，平均使用每臺載具查詢次數約9,660次、7,764次及6,327次，有逐年降低趨勢</w:t>
      </w:r>
      <w:r>
        <w:rPr>
          <w:rFonts w:hint="eastAsia"/>
        </w:rPr>
        <w:t>，</w:t>
      </w:r>
      <w:r w:rsidRPr="00C36A59">
        <w:rPr>
          <w:rFonts w:hint="eastAsia"/>
        </w:rPr>
        <w:t>113年度警用行動載具查詢次數未達10次者，共36臺，計23個經管單位，其中甚有無使用查詢紀錄者，共19臺，計11個經管單位</w:t>
      </w:r>
      <w:r>
        <w:rPr>
          <w:rFonts w:hint="eastAsia"/>
        </w:rPr>
        <w:t>，又</w:t>
      </w:r>
      <w:r w:rsidRPr="00DF48E2">
        <w:rPr>
          <w:rFonts w:hint="eastAsia"/>
        </w:rPr>
        <w:t>部分單位經管之警用行動載具查無登入使用紀錄，或未能正常使用需安排送修者，計有78</w:t>
      </w:r>
      <w:r>
        <w:rPr>
          <w:rFonts w:hint="eastAsia"/>
        </w:rPr>
        <w:t>筆，</w:t>
      </w:r>
      <w:r w:rsidRPr="00DF48E2">
        <w:rPr>
          <w:rFonts w:hint="eastAsia"/>
        </w:rPr>
        <w:t>其中同一載具1年內有3個月以上查無登入使用紀錄</w:t>
      </w:r>
      <w:r>
        <w:rPr>
          <w:rFonts w:hint="eastAsia"/>
        </w:rPr>
        <w:t>，</w:t>
      </w:r>
      <w:r w:rsidRPr="00DF48E2">
        <w:rPr>
          <w:rFonts w:hint="eastAsia"/>
        </w:rPr>
        <w:t>或未能正常使用需安排送修者，計有4臺</w:t>
      </w:r>
      <w:r w:rsidRPr="009E2102">
        <w:rPr>
          <w:rFonts w:hint="eastAsia"/>
        </w:rPr>
        <w:t>，</w:t>
      </w:r>
      <w:r>
        <w:rPr>
          <w:rFonts w:hint="eastAsia"/>
        </w:rPr>
        <w:t>顯示</w:t>
      </w:r>
      <w:r w:rsidRPr="009E2102">
        <w:rPr>
          <w:rFonts w:hint="eastAsia"/>
        </w:rPr>
        <w:t>部分單位行動載具有低度使用，或維護未臻周延，允宜研謀改善，俾發揮設備使用效益；</w:t>
      </w:r>
      <w:r w:rsidRPr="009E2102">
        <w:t>2</w:t>
      </w:r>
      <w:r w:rsidRPr="009E2102">
        <w:rPr>
          <w:rFonts w:hint="eastAsia"/>
        </w:rPr>
        <w:t>.漏未辦理</w:t>
      </w:r>
      <w:r w:rsidRPr="008E72D9">
        <w:rPr>
          <w:rFonts w:hint="eastAsia"/>
        </w:rPr>
        <w:t>部分電梯</w:t>
      </w:r>
      <w:r w:rsidRPr="009E2102">
        <w:rPr>
          <w:rFonts w:hint="eastAsia"/>
        </w:rPr>
        <w:t>許可證展延作業，內部</w:t>
      </w:r>
      <w:r>
        <w:rPr>
          <w:rFonts w:hint="eastAsia"/>
        </w:rPr>
        <w:t>控</w:t>
      </w:r>
      <w:r w:rsidRPr="009E2102">
        <w:rPr>
          <w:rFonts w:hint="eastAsia"/>
        </w:rPr>
        <w:t>管未臻周妥，允宜檢討改善；</w:t>
      </w:r>
      <w:r w:rsidRPr="009E2102">
        <w:t>3</w:t>
      </w:r>
      <w:r w:rsidRPr="009E2102">
        <w:rPr>
          <w:rFonts w:hint="eastAsia"/>
        </w:rPr>
        <w:t>.</w:t>
      </w:r>
      <w:r>
        <w:rPr>
          <w:rFonts w:hint="eastAsia"/>
        </w:rPr>
        <w:t>辦理</w:t>
      </w:r>
      <w:r w:rsidRPr="009E2102">
        <w:rPr>
          <w:rFonts w:hint="eastAsia"/>
        </w:rPr>
        <w:t>車輛維修養護作業未</w:t>
      </w:r>
      <w:r>
        <w:rPr>
          <w:rFonts w:hint="eastAsia"/>
        </w:rPr>
        <w:t>盡完備，或部分財物未依規定登帳</w:t>
      </w:r>
      <w:r w:rsidRPr="009E2102">
        <w:rPr>
          <w:rFonts w:hint="eastAsia"/>
        </w:rPr>
        <w:t>，允宜注意依規</w:t>
      </w:r>
      <w:r>
        <w:rPr>
          <w:rFonts w:hint="eastAsia"/>
        </w:rPr>
        <w:t>定辦理</w:t>
      </w:r>
      <w:r w:rsidRPr="009E2102">
        <w:rPr>
          <w:rFonts w:hint="eastAsia"/>
        </w:rPr>
        <w:t>等情事，經函請檢討改善。據復：1.</w:t>
      </w:r>
      <w:r>
        <w:rPr>
          <w:rFonts w:hint="eastAsia"/>
        </w:rPr>
        <w:t>部分</w:t>
      </w:r>
      <w:r w:rsidRPr="009E2102">
        <w:rPr>
          <w:rFonts w:hint="eastAsia"/>
        </w:rPr>
        <w:t>已逾使用年限，將進行汰換，並加強</w:t>
      </w:r>
      <w:r>
        <w:rPr>
          <w:rFonts w:hint="eastAsia"/>
        </w:rPr>
        <w:t>落實</w:t>
      </w:r>
      <w:r w:rsidRPr="009E2102">
        <w:rPr>
          <w:rFonts w:hint="eastAsia"/>
        </w:rPr>
        <w:t>設備維護工作；</w:t>
      </w:r>
      <w:r w:rsidRPr="009E2102">
        <w:t>2</w:t>
      </w:r>
      <w:r w:rsidRPr="009E2102">
        <w:rPr>
          <w:rFonts w:hint="eastAsia"/>
        </w:rPr>
        <w:t>.已換發有效許可證</w:t>
      </w:r>
      <w:r>
        <w:rPr>
          <w:rFonts w:hint="eastAsia"/>
        </w:rPr>
        <w:t>並置於</w:t>
      </w:r>
      <w:r w:rsidRPr="009E2102">
        <w:rPr>
          <w:rFonts w:hint="eastAsia"/>
        </w:rPr>
        <w:t>電梯內，後續要求廠商</w:t>
      </w:r>
      <w:r>
        <w:rPr>
          <w:rFonts w:hint="eastAsia"/>
        </w:rPr>
        <w:t>於定期</w:t>
      </w:r>
      <w:r w:rsidRPr="009E2102">
        <w:rPr>
          <w:rFonts w:hint="eastAsia"/>
        </w:rPr>
        <w:t>保養紀錄</w:t>
      </w:r>
      <w:r>
        <w:rPr>
          <w:rFonts w:hint="eastAsia"/>
        </w:rPr>
        <w:t>內</w:t>
      </w:r>
      <w:r w:rsidRPr="009E2102">
        <w:rPr>
          <w:rFonts w:hint="eastAsia"/>
        </w:rPr>
        <w:t>載明許可證有效期限</w:t>
      </w:r>
      <w:r>
        <w:rPr>
          <w:rFonts w:hint="eastAsia"/>
        </w:rPr>
        <w:t>及</w:t>
      </w:r>
      <w:r w:rsidRPr="009E2102">
        <w:rPr>
          <w:rFonts w:hint="eastAsia"/>
        </w:rPr>
        <w:t>換照作業辦理情形，避免</w:t>
      </w:r>
      <w:r w:rsidRPr="004B09EA">
        <w:rPr>
          <w:rFonts w:hint="eastAsia"/>
        </w:rPr>
        <w:t>類似</w:t>
      </w:r>
      <w:r>
        <w:rPr>
          <w:rFonts w:hint="eastAsia"/>
        </w:rPr>
        <w:t>情事</w:t>
      </w:r>
      <w:r w:rsidRPr="009E2102">
        <w:rPr>
          <w:rFonts w:hint="eastAsia"/>
        </w:rPr>
        <w:t>再次發生；</w:t>
      </w:r>
      <w:r w:rsidRPr="009E2102">
        <w:t>3</w:t>
      </w:r>
      <w:r w:rsidRPr="009E2102">
        <w:rPr>
          <w:rFonts w:hint="eastAsia"/>
        </w:rPr>
        <w:t>.</w:t>
      </w:r>
      <w:r w:rsidRPr="00C36A59">
        <w:rPr>
          <w:rFonts w:hint="eastAsia"/>
        </w:rPr>
        <w:t>已督促分局落實車輛養護作業審核工作</w:t>
      </w:r>
      <w:r>
        <w:rPr>
          <w:rFonts w:hint="eastAsia"/>
        </w:rPr>
        <w:t>，並補</w:t>
      </w:r>
      <w:r w:rsidRPr="009E2102">
        <w:rPr>
          <w:rFonts w:hint="eastAsia"/>
        </w:rPr>
        <w:t>列物品帳</w:t>
      </w:r>
      <w:r>
        <w:rPr>
          <w:rFonts w:hint="eastAsia"/>
        </w:rPr>
        <w:t>及</w:t>
      </w:r>
      <w:r w:rsidRPr="009E2102">
        <w:rPr>
          <w:rFonts w:hint="eastAsia"/>
        </w:rPr>
        <w:t>加強管理</w:t>
      </w:r>
      <w:r w:rsidRPr="009E2102">
        <w:rPr>
          <w:rFonts w:hint="eastAsia"/>
          <w:spacing w:val="-4"/>
        </w:rPr>
        <w:t>。</w:t>
      </w:r>
    </w:p>
    <w:p w14:paraId="75869C8D" w14:textId="77777777" w:rsidR="00DE458A" w:rsidRPr="004D398F" w:rsidRDefault="00DE458A" w:rsidP="0060701F">
      <w:pPr>
        <w:pStyle w:val="a7"/>
      </w:pPr>
      <w:r w:rsidRPr="004D398F">
        <w:rPr>
          <w:rFonts w:hint="eastAsia"/>
        </w:rPr>
        <w:t>四、</w:t>
      </w:r>
      <w:r>
        <w:t>112</w:t>
      </w:r>
      <w:r w:rsidRPr="004D398F">
        <w:rPr>
          <w:rFonts w:hint="eastAsia"/>
        </w:rPr>
        <w:t>年度重要審核意見追蹤查核情形</w:t>
      </w:r>
    </w:p>
    <w:p w14:paraId="4830CE8C" w14:textId="77777777" w:rsidR="00DE458A" w:rsidRPr="004D398F" w:rsidRDefault="00DE458A" w:rsidP="009B0F9B">
      <w:pPr>
        <w:pStyle w:val="a8"/>
        <w:spacing w:afterLines="100" w:after="240"/>
        <w:ind w:firstLine="480"/>
      </w:pPr>
      <w:r w:rsidRPr="004D398F">
        <w:rPr>
          <w:rFonts w:hint="eastAsia"/>
        </w:rPr>
        <w:t>本室於</w:t>
      </w:r>
      <w:r>
        <w:t>112</w:t>
      </w:r>
      <w:r w:rsidRPr="004D398F">
        <w:rPr>
          <w:rFonts w:hint="eastAsia"/>
        </w:rPr>
        <w:t>年度審核報告列重要審核意見</w:t>
      </w:r>
      <w:r>
        <w:t>3</w:t>
      </w:r>
      <w:r w:rsidRPr="004D398F">
        <w:rPr>
          <w:rFonts w:hint="eastAsia"/>
        </w:rPr>
        <w:t>項，經賡續追蹤查核實際辦理結果，均已研謀改善或依改善措施持續辦理（表</w:t>
      </w:r>
      <w:r>
        <w:t>3</w:t>
      </w:r>
      <w:r w:rsidRPr="004D398F">
        <w:rPr>
          <w:rFonts w:hint="eastAsia"/>
        </w:rPr>
        <w:t>）。</w:t>
      </w:r>
    </w:p>
    <w:tbl>
      <w:tblPr>
        <w:tblW w:w="9923" w:type="dxa"/>
        <w:jc w:val="center"/>
        <w:tblLook w:val="00A0" w:firstRow="1" w:lastRow="0" w:firstColumn="1" w:lastColumn="0" w:noHBand="0" w:noVBand="0"/>
      </w:tblPr>
      <w:tblGrid>
        <w:gridCol w:w="567"/>
        <w:gridCol w:w="6066"/>
        <w:gridCol w:w="3290"/>
      </w:tblGrid>
      <w:tr w:rsidR="00DE458A" w:rsidRPr="004D398F" w14:paraId="6748448E" w14:textId="77777777" w:rsidTr="00EE232B">
        <w:trPr>
          <w:jc w:val="center"/>
        </w:trPr>
        <w:tc>
          <w:tcPr>
            <w:tcW w:w="9923" w:type="dxa"/>
            <w:gridSpan w:val="3"/>
            <w:tcBorders>
              <w:bottom w:val="single" w:sz="4" w:space="0" w:color="auto"/>
            </w:tcBorders>
            <w:shd w:val="clear" w:color="auto" w:fill="auto"/>
          </w:tcPr>
          <w:p w14:paraId="1370BE7C" w14:textId="77777777" w:rsidR="00DE458A" w:rsidRPr="004D398F" w:rsidRDefault="00DE458A" w:rsidP="00EE232B">
            <w:pPr>
              <w:spacing w:afterLines="50" w:after="120"/>
              <w:jc w:val="center"/>
              <w:rPr>
                <w:rFonts w:ascii="標楷體" w:eastAsia="標楷體" w:hAnsi="標楷體" w:cs="Times New Roman"/>
                <w:b/>
                <w:color w:val="000000"/>
                <w:sz w:val="20"/>
                <w:szCs w:val="20"/>
              </w:rPr>
            </w:pPr>
            <w:r w:rsidRPr="004D398F">
              <w:rPr>
                <w:rFonts w:ascii="標楷體" w:eastAsia="標楷體" w:hAnsi="標楷體" w:cs="Times New Roman" w:hint="eastAsia"/>
                <w:b/>
                <w:color w:val="000000"/>
                <w:szCs w:val="20"/>
              </w:rPr>
              <w:t>表</w:t>
            </w:r>
            <w:r>
              <w:rPr>
                <w:rFonts w:ascii="標楷體" w:eastAsia="標楷體" w:hAnsi="標楷體" w:cs="Times New Roman"/>
                <w:b/>
                <w:color w:val="000000"/>
                <w:szCs w:val="20"/>
              </w:rPr>
              <w:t>3</w:t>
            </w:r>
            <w:r w:rsidRPr="004D398F">
              <w:rPr>
                <w:rFonts w:ascii="標楷體" w:eastAsia="標楷體" w:hAnsi="標楷體" w:cs="Times New Roman" w:hint="eastAsia"/>
                <w:b/>
                <w:color w:val="000000"/>
                <w:szCs w:val="20"/>
              </w:rPr>
              <w:t xml:space="preserve">　1</w:t>
            </w:r>
            <w:r>
              <w:rPr>
                <w:rFonts w:ascii="標楷體" w:eastAsia="標楷體" w:hAnsi="標楷體" w:cs="Times New Roman"/>
                <w:b/>
                <w:color w:val="000000"/>
                <w:szCs w:val="20"/>
              </w:rPr>
              <w:t>12</w:t>
            </w:r>
            <w:r w:rsidRPr="004D398F">
              <w:rPr>
                <w:rFonts w:ascii="標楷體" w:eastAsia="標楷體" w:hAnsi="標楷體" w:cs="Times New Roman" w:hint="eastAsia"/>
                <w:b/>
                <w:color w:val="000000"/>
                <w:szCs w:val="20"/>
              </w:rPr>
              <w:t>年度審核報告所列警察局主管重要審核意見覆核辦理情形</w:t>
            </w:r>
          </w:p>
        </w:tc>
      </w:tr>
      <w:tr w:rsidR="00DE458A" w:rsidRPr="004D398F" w14:paraId="21BBC940" w14:textId="77777777" w:rsidTr="00EE232B">
        <w:trPr>
          <w:trHeight w:val="340"/>
          <w:jc w:val="center"/>
        </w:trPr>
        <w:tc>
          <w:tcPr>
            <w:tcW w:w="663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7AED8D" w14:textId="77777777" w:rsidR="00DE458A" w:rsidRPr="004D398F" w:rsidRDefault="00DE458A" w:rsidP="00EE232B">
            <w:pPr>
              <w:jc w:val="center"/>
              <w:rPr>
                <w:rFonts w:ascii="標楷體" w:eastAsia="標楷體" w:hAnsi="標楷體" w:cs="Times New Roman"/>
                <w:color w:val="000000"/>
                <w:sz w:val="20"/>
                <w:szCs w:val="20"/>
              </w:rPr>
            </w:pPr>
            <w:r w:rsidRPr="004D398F">
              <w:rPr>
                <w:rFonts w:ascii="標楷體" w:eastAsia="標楷體" w:hAnsi="標楷體" w:cs="Times New Roman" w:hint="eastAsia"/>
                <w:color w:val="000000"/>
                <w:sz w:val="20"/>
                <w:szCs w:val="20"/>
              </w:rPr>
              <w:t>重要審核意見標題</w:t>
            </w:r>
          </w:p>
        </w:tc>
        <w:tc>
          <w:tcPr>
            <w:tcW w:w="3290" w:type="dxa"/>
            <w:tcBorders>
              <w:top w:val="single" w:sz="4" w:space="0" w:color="auto"/>
              <w:left w:val="single" w:sz="4" w:space="0" w:color="auto"/>
              <w:bottom w:val="single" w:sz="4" w:space="0" w:color="auto"/>
              <w:right w:val="single" w:sz="4" w:space="0" w:color="auto"/>
            </w:tcBorders>
            <w:shd w:val="clear" w:color="auto" w:fill="auto"/>
            <w:vAlign w:val="center"/>
          </w:tcPr>
          <w:p w14:paraId="38F81EA1" w14:textId="77777777" w:rsidR="00DE458A" w:rsidRPr="004D398F" w:rsidRDefault="00DE458A" w:rsidP="00EE232B">
            <w:pPr>
              <w:jc w:val="center"/>
              <w:rPr>
                <w:rFonts w:ascii="標楷體" w:eastAsia="標楷體" w:hAnsi="標楷體" w:cs="Times New Roman"/>
                <w:color w:val="000000"/>
                <w:sz w:val="20"/>
                <w:szCs w:val="20"/>
              </w:rPr>
            </w:pPr>
            <w:r w:rsidRPr="004D398F">
              <w:rPr>
                <w:rFonts w:ascii="標楷體" w:eastAsia="標楷體" w:hAnsi="標楷體" w:cs="Times New Roman" w:hint="eastAsia"/>
                <w:color w:val="000000"/>
                <w:sz w:val="20"/>
                <w:szCs w:val="20"/>
              </w:rPr>
              <w:t>說明</w:t>
            </w:r>
          </w:p>
        </w:tc>
      </w:tr>
      <w:tr w:rsidR="00DE458A" w:rsidRPr="004D398F" w14:paraId="5CEA4C80" w14:textId="77777777" w:rsidTr="00EE232B">
        <w:trPr>
          <w:trHeight w:val="340"/>
          <w:jc w:val="center"/>
        </w:trPr>
        <w:tc>
          <w:tcPr>
            <w:tcW w:w="992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C247005" w14:textId="77777777" w:rsidR="00DE458A" w:rsidRPr="004D398F" w:rsidRDefault="00DE458A" w:rsidP="00EE232B">
            <w:pPr>
              <w:jc w:val="both"/>
              <w:rPr>
                <w:rFonts w:ascii="標楷體" w:eastAsia="標楷體" w:hAnsi="標楷體" w:cs="Times New Roman"/>
                <w:b/>
                <w:color w:val="000000"/>
                <w:sz w:val="20"/>
                <w:szCs w:val="20"/>
              </w:rPr>
            </w:pPr>
            <w:r w:rsidRPr="004D398F">
              <w:rPr>
                <w:rFonts w:ascii="標楷體" w:eastAsia="標楷體" w:hAnsi="標楷體" w:cs="Times New Roman" w:hint="eastAsia"/>
                <w:b/>
                <w:color w:val="000000"/>
                <w:sz w:val="20"/>
                <w:szCs w:val="20"/>
              </w:rPr>
              <w:t>已研謀改善或依改善措施持續辦理</w:t>
            </w:r>
          </w:p>
        </w:tc>
      </w:tr>
      <w:tr w:rsidR="00DE458A" w:rsidRPr="004D398F" w14:paraId="041D00E1" w14:textId="77777777" w:rsidTr="002061C7">
        <w:trPr>
          <w:trHeight w:val="964"/>
          <w:jc w:val="center"/>
        </w:trPr>
        <w:tc>
          <w:tcPr>
            <w:tcW w:w="567" w:type="dxa"/>
            <w:tcBorders>
              <w:top w:val="single" w:sz="4" w:space="0" w:color="auto"/>
              <w:left w:val="single" w:sz="4" w:space="0" w:color="auto"/>
              <w:bottom w:val="single" w:sz="4" w:space="0" w:color="auto"/>
            </w:tcBorders>
            <w:shd w:val="clear" w:color="auto" w:fill="auto"/>
          </w:tcPr>
          <w:p w14:paraId="2385BECA" w14:textId="77777777" w:rsidR="00DE458A" w:rsidRPr="004D398F" w:rsidRDefault="00DE458A" w:rsidP="00DE458A">
            <w:pPr>
              <w:numPr>
                <w:ilvl w:val="0"/>
                <w:numId w:val="3"/>
              </w:numPr>
              <w:spacing w:line="280" w:lineRule="exact"/>
              <w:ind w:leftChars="-50" w:left="362" w:hanging="482"/>
              <w:jc w:val="both"/>
              <w:rPr>
                <w:rFonts w:ascii="標楷體" w:eastAsia="標楷體" w:hAnsi="標楷體" w:cs="Times New Roman"/>
                <w:color w:val="000000"/>
                <w:sz w:val="20"/>
                <w:szCs w:val="20"/>
              </w:rPr>
            </w:pPr>
          </w:p>
        </w:tc>
        <w:tc>
          <w:tcPr>
            <w:tcW w:w="6066" w:type="dxa"/>
            <w:tcBorders>
              <w:top w:val="single" w:sz="4" w:space="0" w:color="auto"/>
              <w:left w:val="nil"/>
              <w:bottom w:val="single" w:sz="4" w:space="0" w:color="auto"/>
              <w:right w:val="single" w:sz="4" w:space="0" w:color="auto"/>
            </w:tcBorders>
            <w:shd w:val="clear" w:color="auto" w:fill="auto"/>
          </w:tcPr>
          <w:p w14:paraId="5CF521A0" w14:textId="77777777" w:rsidR="00DE458A" w:rsidRPr="002061C7" w:rsidRDefault="00DE458A" w:rsidP="00EE232B">
            <w:pPr>
              <w:spacing w:line="260" w:lineRule="exact"/>
              <w:ind w:leftChars="-50" w:left="-120"/>
              <w:jc w:val="both"/>
              <w:rPr>
                <w:rFonts w:ascii="標楷體" w:eastAsia="標楷體" w:hAnsi="標楷體" w:cs="Times New Roman"/>
                <w:color w:val="000000"/>
                <w:sz w:val="20"/>
                <w:szCs w:val="20"/>
              </w:rPr>
            </w:pPr>
            <w:r w:rsidRPr="002061C7">
              <w:rPr>
                <w:rFonts w:ascii="標楷體" w:eastAsia="標楷體" w:hAnsi="標楷體" w:cs="Times New Roman" w:hint="eastAsia"/>
                <w:color w:val="000000"/>
                <w:sz w:val="20"/>
                <w:szCs w:val="20"/>
              </w:rPr>
              <w:t>持續推動治安防治工作，惟部分刑案發生熱區未有錄影監視系統涵蓋，且詐欺（領）件數及金額居高不下，或易銷贓場所之列管未臻完整，允宜研謀改善，以強化社會治安之維護。</w:t>
            </w:r>
          </w:p>
        </w:tc>
        <w:tc>
          <w:tcPr>
            <w:tcW w:w="3290" w:type="dxa"/>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auto"/>
          </w:tcPr>
          <w:p w14:paraId="4317D396" w14:textId="77777777" w:rsidR="00DE458A" w:rsidRPr="004D398F" w:rsidRDefault="00DE458A" w:rsidP="00EE232B">
            <w:pPr>
              <w:spacing w:line="280" w:lineRule="exact"/>
              <w:rPr>
                <w:rFonts w:ascii="Times New Roman" w:eastAsia="新細明體" w:hAnsi="Times New Roman" w:cs="Times New Roman"/>
                <w:color w:val="000000"/>
                <w:sz w:val="20"/>
                <w:szCs w:val="20"/>
              </w:rPr>
            </w:pPr>
          </w:p>
        </w:tc>
      </w:tr>
      <w:tr w:rsidR="00DE458A" w:rsidRPr="004D398F" w14:paraId="1CBAF367" w14:textId="77777777" w:rsidTr="009B0F9B">
        <w:trPr>
          <w:trHeight w:val="1247"/>
          <w:jc w:val="center"/>
        </w:trPr>
        <w:tc>
          <w:tcPr>
            <w:tcW w:w="567" w:type="dxa"/>
            <w:tcBorders>
              <w:top w:val="single" w:sz="4" w:space="0" w:color="auto"/>
              <w:left w:val="single" w:sz="4" w:space="0" w:color="auto"/>
              <w:bottom w:val="single" w:sz="4" w:space="0" w:color="auto"/>
            </w:tcBorders>
            <w:shd w:val="clear" w:color="auto" w:fill="auto"/>
          </w:tcPr>
          <w:p w14:paraId="67B773FB" w14:textId="77777777" w:rsidR="00DE458A" w:rsidRPr="004D398F" w:rsidRDefault="00DE458A" w:rsidP="00DE458A">
            <w:pPr>
              <w:numPr>
                <w:ilvl w:val="0"/>
                <w:numId w:val="3"/>
              </w:numPr>
              <w:spacing w:line="280" w:lineRule="exact"/>
              <w:ind w:leftChars="-50" w:left="362" w:hanging="482"/>
              <w:jc w:val="both"/>
              <w:rPr>
                <w:rFonts w:ascii="標楷體" w:eastAsia="標楷體" w:hAnsi="標楷體" w:cs="Times New Roman"/>
                <w:color w:val="000000"/>
                <w:sz w:val="20"/>
                <w:szCs w:val="20"/>
              </w:rPr>
            </w:pPr>
          </w:p>
        </w:tc>
        <w:tc>
          <w:tcPr>
            <w:tcW w:w="6066" w:type="dxa"/>
            <w:tcBorders>
              <w:top w:val="single" w:sz="4" w:space="0" w:color="auto"/>
              <w:left w:val="nil"/>
              <w:bottom w:val="single" w:sz="4" w:space="0" w:color="auto"/>
              <w:right w:val="single" w:sz="4" w:space="0" w:color="auto"/>
            </w:tcBorders>
            <w:shd w:val="clear" w:color="auto" w:fill="auto"/>
          </w:tcPr>
          <w:p w14:paraId="03E93F86" w14:textId="77777777" w:rsidR="00DE458A" w:rsidRPr="002061C7" w:rsidRDefault="00DE458A" w:rsidP="00EE232B">
            <w:pPr>
              <w:spacing w:line="260" w:lineRule="exact"/>
              <w:ind w:leftChars="-50" w:left="-120"/>
              <w:jc w:val="both"/>
              <w:rPr>
                <w:rFonts w:ascii="標楷體" w:eastAsia="標楷體" w:hAnsi="標楷體" w:cs="Times New Roman"/>
                <w:color w:val="000000"/>
                <w:sz w:val="20"/>
                <w:szCs w:val="20"/>
              </w:rPr>
            </w:pPr>
            <w:r w:rsidRPr="002061C7">
              <w:rPr>
                <w:rFonts w:ascii="標楷體" w:eastAsia="標楷體" w:hAnsi="標楷體" w:cs="Times New Roman" w:hint="eastAsia"/>
                <w:color w:val="000000"/>
                <w:sz w:val="20"/>
                <w:szCs w:val="20"/>
              </w:rPr>
              <w:t>持續建置網路型路口錄監系統，運用於治安監控及犯罪偵防，惟設置及管理辦法未規範錄監系統基本規格及查核機制，且系統資訊安全控管及維護管理工作之採購策略未臻周延，允宜研議改進，俾利整合連線鄉鎮市公所建置之錄監系統及確保效能，達成資源有效利用。</w:t>
            </w:r>
          </w:p>
        </w:tc>
        <w:tc>
          <w:tcPr>
            <w:tcW w:w="3290" w:type="dxa"/>
            <w:vMerge/>
            <w:tcBorders>
              <w:top w:val="single" w:sz="4" w:space="0" w:color="auto"/>
              <w:left w:val="single" w:sz="4" w:space="0" w:color="auto"/>
              <w:bottom w:val="single" w:sz="4" w:space="0" w:color="auto"/>
              <w:right w:val="single" w:sz="4" w:space="0" w:color="auto"/>
              <w:tl2br w:val="single" w:sz="4" w:space="0" w:color="auto"/>
            </w:tcBorders>
            <w:shd w:val="clear" w:color="auto" w:fill="auto"/>
          </w:tcPr>
          <w:p w14:paraId="2636BB44" w14:textId="77777777" w:rsidR="00DE458A" w:rsidRPr="004D398F" w:rsidRDefault="00DE458A" w:rsidP="00EE232B">
            <w:pPr>
              <w:spacing w:line="280" w:lineRule="exact"/>
              <w:rPr>
                <w:rFonts w:ascii="Times New Roman" w:eastAsia="新細明體" w:hAnsi="Times New Roman" w:cs="Times New Roman"/>
                <w:color w:val="000000"/>
                <w:sz w:val="20"/>
                <w:szCs w:val="20"/>
              </w:rPr>
            </w:pPr>
          </w:p>
        </w:tc>
      </w:tr>
      <w:tr w:rsidR="00DE458A" w:rsidRPr="004D398F" w14:paraId="2EBBF9ED" w14:textId="77777777" w:rsidTr="009B0F9B">
        <w:trPr>
          <w:trHeight w:val="1247"/>
          <w:jc w:val="center"/>
        </w:trPr>
        <w:tc>
          <w:tcPr>
            <w:tcW w:w="567" w:type="dxa"/>
            <w:tcBorders>
              <w:top w:val="single" w:sz="4" w:space="0" w:color="auto"/>
              <w:left w:val="single" w:sz="4" w:space="0" w:color="auto"/>
              <w:bottom w:val="single" w:sz="4" w:space="0" w:color="auto"/>
            </w:tcBorders>
            <w:shd w:val="clear" w:color="auto" w:fill="auto"/>
          </w:tcPr>
          <w:p w14:paraId="4B1865C6" w14:textId="77777777" w:rsidR="00DE458A" w:rsidRPr="004D398F" w:rsidRDefault="00DE458A" w:rsidP="00DE458A">
            <w:pPr>
              <w:numPr>
                <w:ilvl w:val="0"/>
                <w:numId w:val="3"/>
              </w:numPr>
              <w:spacing w:line="280" w:lineRule="exact"/>
              <w:jc w:val="both"/>
              <w:rPr>
                <w:rFonts w:ascii="標楷體" w:eastAsia="標楷體" w:hAnsi="標楷體" w:cs="Times New Roman"/>
                <w:color w:val="000000"/>
                <w:sz w:val="20"/>
                <w:szCs w:val="20"/>
              </w:rPr>
            </w:pPr>
          </w:p>
        </w:tc>
        <w:tc>
          <w:tcPr>
            <w:tcW w:w="6066" w:type="dxa"/>
            <w:tcBorders>
              <w:top w:val="single" w:sz="4" w:space="0" w:color="auto"/>
              <w:left w:val="nil"/>
              <w:bottom w:val="single" w:sz="4" w:space="0" w:color="auto"/>
              <w:right w:val="single" w:sz="4" w:space="0" w:color="auto"/>
            </w:tcBorders>
            <w:shd w:val="clear" w:color="auto" w:fill="auto"/>
          </w:tcPr>
          <w:p w14:paraId="02052EFB" w14:textId="77777777" w:rsidR="00DE458A" w:rsidRPr="002061C7" w:rsidRDefault="00DE458A" w:rsidP="00EE232B">
            <w:pPr>
              <w:spacing w:line="260" w:lineRule="exact"/>
              <w:ind w:leftChars="-50" w:left="-120"/>
              <w:jc w:val="both"/>
              <w:rPr>
                <w:rFonts w:ascii="標楷體" w:eastAsia="標楷體" w:hAnsi="標楷體" w:cs="Times New Roman"/>
                <w:color w:val="000000"/>
                <w:sz w:val="20"/>
                <w:szCs w:val="20"/>
              </w:rPr>
            </w:pPr>
            <w:r w:rsidRPr="002061C7">
              <w:rPr>
                <w:rFonts w:ascii="標楷體" w:eastAsia="標楷體" w:hAnsi="標楷體" w:cs="Times New Roman" w:hint="eastAsia"/>
                <w:color w:val="000000"/>
                <w:sz w:val="20"/>
                <w:szCs w:val="20"/>
              </w:rPr>
              <w:t>持續辦理防處少年犯罪及婦幼安全防護業務，惟轄內少年涉犯刑案逐年增加，有待加強辦理教育宣導及研謀防制作為，又執行家庭暴力相對人查訪作業未臻周妥，亟待覈實辦理督導工作，以強化社會治安防護網。</w:t>
            </w:r>
          </w:p>
        </w:tc>
        <w:tc>
          <w:tcPr>
            <w:tcW w:w="3290" w:type="dxa"/>
            <w:vMerge/>
            <w:tcBorders>
              <w:left w:val="single" w:sz="4" w:space="0" w:color="auto"/>
              <w:bottom w:val="single" w:sz="4" w:space="0" w:color="auto"/>
              <w:right w:val="single" w:sz="4" w:space="0" w:color="auto"/>
              <w:tl2br w:val="single" w:sz="4" w:space="0" w:color="auto"/>
            </w:tcBorders>
            <w:shd w:val="clear" w:color="auto" w:fill="auto"/>
          </w:tcPr>
          <w:p w14:paraId="1BE802B1" w14:textId="77777777" w:rsidR="00DE458A" w:rsidRPr="004D398F" w:rsidRDefault="00DE458A" w:rsidP="00EE232B">
            <w:pPr>
              <w:spacing w:line="280" w:lineRule="exact"/>
              <w:rPr>
                <w:rFonts w:ascii="Times New Roman" w:eastAsia="新細明體" w:hAnsi="Times New Roman" w:cs="Times New Roman"/>
                <w:color w:val="000000"/>
                <w:sz w:val="20"/>
                <w:szCs w:val="20"/>
              </w:rPr>
            </w:pPr>
          </w:p>
        </w:tc>
      </w:tr>
    </w:tbl>
    <w:p w14:paraId="7C6FB75C" w14:textId="77777777" w:rsidR="00DE458A" w:rsidRPr="00712039" w:rsidRDefault="00DE458A" w:rsidP="00DE458A">
      <w:pPr>
        <w:spacing w:line="20" w:lineRule="exact"/>
      </w:pPr>
    </w:p>
    <w:p w14:paraId="6A810E14" w14:textId="77777777" w:rsidR="00B862B5" w:rsidRPr="00BC52A0" w:rsidRDefault="00B862B5" w:rsidP="00B862B5">
      <w:pPr>
        <w:pStyle w:val="a4"/>
      </w:pPr>
      <w:r w:rsidRPr="00BC52A0">
        <w:rPr>
          <w:rFonts w:hint="eastAsia"/>
        </w:rPr>
        <w:lastRenderedPageBreak/>
        <w:t>拾貳、統籌支撥科目</w:t>
      </w:r>
    </w:p>
    <w:p w14:paraId="7405FE16" w14:textId="77777777" w:rsidR="00B862B5" w:rsidRPr="00BC52A0" w:rsidRDefault="00B862B5" w:rsidP="00B862B5">
      <w:pPr>
        <w:pStyle w:val="a8"/>
        <w:ind w:firstLine="480"/>
      </w:pPr>
      <w:r w:rsidRPr="00BC52A0">
        <w:rPr>
          <w:rFonts w:hint="eastAsia"/>
        </w:rPr>
        <w:t>統籌支撥科目包括公務人員退休及撫卹給付、公務人員各項補助及慰問金、災害準備金及各類員工待遇準備等業務。茲將</w:t>
      </w:r>
      <w:r w:rsidRPr="00BC52A0">
        <w:t>11</w:t>
      </w:r>
      <w:r>
        <w:t>3</w:t>
      </w:r>
      <w:r w:rsidRPr="00BC52A0">
        <w:rPr>
          <w:rFonts w:hint="eastAsia"/>
        </w:rPr>
        <w:t>年度決算審核結果說明如次</w:t>
      </w:r>
      <w:r>
        <w:t>（有關歲出決算之審定及各項差異之原因分析等詳細內容，請至審計部全球資訊網/總決算審核報告/總決算審核報告查詢平台查閱）</w:t>
      </w:r>
      <w:r w:rsidRPr="00BC52A0">
        <w:rPr>
          <w:rFonts w:hint="eastAsia"/>
        </w:rPr>
        <w:t>：</w:t>
      </w:r>
    </w:p>
    <w:p w14:paraId="24F1969E" w14:textId="77777777" w:rsidR="00B862B5" w:rsidRPr="00BC52A0" w:rsidRDefault="00B862B5" w:rsidP="00B862B5">
      <w:pPr>
        <w:pStyle w:val="a7"/>
      </w:pPr>
      <w:r w:rsidRPr="00BC52A0">
        <w:rPr>
          <w:rFonts w:hint="eastAsia"/>
        </w:rPr>
        <w:t>一、計畫實施之查核</w:t>
      </w:r>
    </w:p>
    <w:p w14:paraId="632BF25B" w14:textId="5FDF6BF8" w:rsidR="00B862B5" w:rsidRPr="00BC52A0" w:rsidRDefault="00B862B5" w:rsidP="00B862B5">
      <w:pPr>
        <w:pStyle w:val="a8"/>
        <w:ind w:firstLine="480"/>
      </w:pPr>
      <w:r w:rsidRPr="00BC52A0">
        <w:rPr>
          <w:rFonts w:hint="eastAsia"/>
        </w:rPr>
        <w:t>業務計畫4項，下分工作計畫6項，已執行完成者</w:t>
      </w:r>
      <w:r>
        <w:rPr>
          <w:rFonts w:hint="eastAsia"/>
        </w:rPr>
        <w:t>5項，</w:t>
      </w:r>
      <w:r w:rsidRPr="00BC52A0">
        <w:rPr>
          <w:rFonts w:hint="eastAsia"/>
        </w:rPr>
        <w:t>尚在執行者1項，主要係</w:t>
      </w:r>
      <w:r w:rsidRPr="00165E0A">
        <w:rPr>
          <w:rFonts w:hint="eastAsia"/>
        </w:rPr>
        <w:t>員草路</w:t>
      </w:r>
      <w:r w:rsidR="00FF6E90">
        <w:rPr>
          <w:rFonts w:hint="eastAsia"/>
        </w:rPr>
        <w:t>（</w:t>
      </w:r>
      <w:r w:rsidRPr="00165E0A">
        <w:rPr>
          <w:rFonts w:hint="eastAsia"/>
        </w:rPr>
        <w:t>縣道148線</w:t>
      </w:r>
      <w:r w:rsidR="00FF6E90">
        <w:rPr>
          <w:rFonts w:hint="eastAsia"/>
        </w:rPr>
        <w:t>）</w:t>
      </w:r>
      <w:r w:rsidRPr="00165E0A">
        <w:rPr>
          <w:rFonts w:hint="eastAsia"/>
        </w:rPr>
        <w:t>33</w:t>
      </w:r>
      <w:r w:rsidRPr="00165E0A">
        <w:t>k+150至</w:t>
      </w:r>
      <w:r w:rsidRPr="00165E0A">
        <w:rPr>
          <w:rFonts w:hint="eastAsia"/>
        </w:rPr>
        <w:t>3</w:t>
      </w:r>
      <w:r w:rsidRPr="00165E0A">
        <w:t>6k+320間及中南路</w:t>
      </w:r>
      <w:r w:rsidR="00FF6E90">
        <w:rPr>
          <w:rFonts w:hint="eastAsia"/>
        </w:rPr>
        <w:t>（</w:t>
      </w:r>
      <w:r w:rsidRPr="00165E0A">
        <w:rPr>
          <w:rFonts w:hint="eastAsia"/>
        </w:rPr>
        <w:t>縣道150線</w:t>
      </w:r>
      <w:r w:rsidR="00FF6E90">
        <w:rPr>
          <w:rFonts w:hint="eastAsia"/>
        </w:rPr>
        <w:t>）</w:t>
      </w:r>
      <w:r w:rsidRPr="00165E0A">
        <w:rPr>
          <w:rFonts w:hint="eastAsia"/>
        </w:rPr>
        <w:t>33k</w:t>
      </w:r>
      <w:r w:rsidRPr="00165E0A">
        <w:t>+890至</w:t>
      </w:r>
      <w:r w:rsidRPr="00165E0A">
        <w:rPr>
          <w:rFonts w:hint="eastAsia"/>
        </w:rPr>
        <w:t>3</w:t>
      </w:r>
      <w:r w:rsidRPr="00165E0A">
        <w:t>4k+600間路側邊坡15處</w:t>
      </w:r>
      <w:r>
        <w:t>災害復建工程</w:t>
      </w:r>
      <w:r w:rsidRPr="00165E0A">
        <w:rPr>
          <w:rFonts w:hint="eastAsia"/>
        </w:rPr>
        <w:t>、113年凱米颱風石</w:t>
      </w:r>
      <w:r w:rsidR="00C265C7">
        <w:rPr>
          <w:rFonts w:hint="eastAsia"/>
        </w:rPr>
        <w:t>笱</w:t>
      </w:r>
      <w:r w:rsidRPr="00165E0A">
        <w:rPr>
          <w:rFonts w:hint="eastAsia"/>
        </w:rPr>
        <w:t>排水護岸災修工程</w:t>
      </w:r>
      <w:r w:rsidRPr="00BC52A0">
        <w:rPr>
          <w:rFonts w:hint="eastAsia"/>
        </w:rPr>
        <w:t>，尚在執行中。</w:t>
      </w:r>
    </w:p>
    <w:p w14:paraId="27FD676D" w14:textId="77777777" w:rsidR="00B862B5" w:rsidRPr="00BC52A0" w:rsidRDefault="00B862B5" w:rsidP="00B862B5">
      <w:pPr>
        <w:pStyle w:val="a7"/>
      </w:pPr>
      <w:r w:rsidRPr="00BC52A0">
        <w:rPr>
          <w:rFonts w:hint="eastAsia"/>
        </w:rPr>
        <w:t>二、預算執行之審核</w:t>
      </w:r>
    </w:p>
    <w:p w14:paraId="3F757652" w14:textId="77777777" w:rsidR="00B862B5" w:rsidRPr="00BC52A0" w:rsidRDefault="00B862B5" w:rsidP="00B862B5">
      <w:pPr>
        <w:pStyle w:val="120"/>
        <w:ind w:firstLine="240"/>
      </w:pPr>
      <w:r w:rsidRPr="00BC52A0">
        <w:rPr>
          <w:rFonts w:hint="eastAsia"/>
        </w:rPr>
        <w:t>（一）</w:t>
      </w:r>
      <w:r w:rsidRPr="00D448A2">
        <w:rPr>
          <w:rFonts w:hint="eastAsia"/>
        </w:rPr>
        <w:t>歲出原編列預算數22億9,602萬餘元，經追加預算3</w:t>
      </w:r>
      <w:r w:rsidRPr="00D448A2">
        <w:t>,</w:t>
      </w:r>
      <w:r w:rsidRPr="00D448A2">
        <w:rPr>
          <w:rFonts w:hint="eastAsia"/>
        </w:rPr>
        <w:t>869</w:t>
      </w:r>
      <w:r w:rsidRPr="00D448A2">
        <w:t>萬餘元</w:t>
      </w:r>
      <w:r>
        <w:rPr>
          <w:rFonts w:hint="eastAsia"/>
        </w:rPr>
        <w:t>，因彰化縣警察局人事費不足之事由，申請動支各類員工待遇準備</w:t>
      </w:r>
      <w:r w:rsidRPr="00D448A2">
        <w:rPr>
          <w:rFonts w:hint="eastAsia"/>
        </w:rPr>
        <w:t>300萬元，併入機關預算執行</w:t>
      </w:r>
      <w:r>
        <w:rPr>
          <w:rFonts w:hint="eastAsia"/>
        </w:rPr>
        <w:t>，並經</w:t>
      </w:r>
      <w:r w:rsidRPr="00D448A2">
        <w:rPr>
          <w:rFonts w:hint="eastAsia"/>
        </w:rPr>
        <w:t>動支調整公務人員待遇準備</w:t>
      </w:r>
      <w:r>
        <w:rPr>
          <w:rFonts w:hint="eastAsia"/>
        </w:rPr>
        <w:t>併入公務人員退休給付</w:t>
      </w:r>
      <w:r w:rsidRPr="00D448A2">
        <w:rPr>
          <w:rFonts w:hint="eastAsia"/>
        </w:rPr>
        <w:t>1</w:t>
      </w:r>
      <w:r w:rsidRPr="00D448A2">
        <w:t>,</w:t>
      </w:r>
      <w:r w:rsidRPr="00D448A2">
        <w:rPr>
          <w:rFonts w:hint="eastAsia"/>
        </w:rPr>
        <w:t>559</w:t>
      </w:r>
      <w:r>
        <w:rPr>
          <w:rFonts w:hint="eastAsia"/>
        </w:rPr>
        <w:t>萬餘元</w:t>
      </w:r>
      <w:r w:rsidRPr="00D448A2">
        <w:rPr>
          <w:rFonts w:hint="eastAsia"/>
        </w:rPr>
        <w:t>後，合計預算數為23億4,73</w:t>
      </w:r>
      <w:r>
        <w:rPr>
          <w:rFonts w:hint="eastAsia"/>
        </w:rPr>
        <w:t>1</w:t>
      </w:r>
      <w:r w:rsidRPr="00D448A2">
        <w:rPr>
          <w:rFonts w:hint="eastAsia"/>
        </w:rPr>
        <w:t>萬元；決算審核結果，審定實現數13億2,815萬餘元（</w:t>
      </w:r>
      <w:r w:rsidRPr="00D448A2">
        <w:t>56.</w:t>
      </w:r>
      <w:r>
        <w:t>58</w:t>
      </w:r>
      <w:r w:rsidRPr="00D448A2">
        <w:rPr>
          <w:rFonts w:hint="eastAsia"/>
        </w:rPr>
        <w:t>％），應付保留數1億5,263萬餘元（</w:t>
      </w:r>
      <w:r w:rsidRPr="00D448A2">
        <w:t>6.</w:t>
      </w:r>
      <w:r>
        <w:t>50</w:t>
      </w:r>
      <w:r w:rsidRPr="00D448A2">
        <w:rPr>
          <w:rFonts w:hint="eastAsia"/>
        </w:rPr>
        <w:t>％）；合計決算審定數為14億8,079萬餘元，預算賸餘8億</w:t>
      </w:r>
      <w:r>
        <w:rPr>
          <w:rFonts w:hint="eastAsia"/>
        </w:rPr>
        <w:t>6</w:t>
      </w:r>
      <w:r w:rsidRPr="00D448A2">
        <w:rPr>
          <w:rFonts w:hint="eastAsia"/>
        </w:rPr>
        <w:t>,</w:t>
      </w:r>
      <w:r>
        <w:rPr>
          <w:rFonts w:hint="eastAsia"/>
        </w:rPr>
        <w:t>651</w:t>
      </w:r>
      <w:r w:rsidRPr="00D448A2">
        <w:rPr>
          <w:rFonts w:hint="eastAsia"/>
        </w:rPr>
        <w:t>萬餘元</w:t>
      </w:r>
      <w:r w:rsidRPr="00D448A2">
        <w:t>（36.</w:t>
      </w:r>
      <w:r>
        <w:t>92</w:t>
      </w:r>
      <w:r w:rsidRPr="00D448A2">
        <w:rPr>
          <w:rFonts w:hint="eastAsia"/>
        </w:rPr>
        <w:t>％</w:t>
      </w:r>
      <w:r w:rsidRPr="00D448A2">
        <w:t>）</w:t>
      </w:r>
      <w:r w:rsidRPr="00D448A2">
        <w:rPr>
          <w:rFonts w:hint="eastAsia"/>
        </w:rPr>
        <w:t>，主要係災害準備金依實際需求動支之賸餘。</w:t>
      </w:r>
    </w:p>
    <w:p w14:paraId="18490AB2" w14:textId="77777777" w:rsidR="00B862B5" w:rsidRPr="00BC52A0" w:rsidRDefault="00B862B5" w:rsidP="00B862B5">
      <w:pPr>
        <w:pStyle w:val="120"/>
        <w:ind w:firstLine="240"/>
      </w:pPr>
      <w:r w:rsidRPr="00BC52A0">
        <w:rPr>
          <w:rFonts w:hint="eastAsia"/>
        </w:rPr>
        <w:t>（二）</w:t>
      </w:r>
      <w:r w:rsidRPr="004A2CE5">
        <w:rPr>
          <w:rFonts w:hint="eastAsia"/>
          <w:color w:val="000000" w:themeColor="text1"/>
        </w:rPr>
        <w:t>以前年度歲出轉入數</w:t>
      </w:r>
      <w:r w:rsidRPr="004A2CE5">
        <w:rPr>
          <w:color w:val="000000" w:themeColor="text1"/>
        </w:rPr>
        <w:t>2,353</w:t>
      </w:r>
      <w:r w:rsidRPr="004A2CE5">
        <w:rPr>
          <w:rFonts w:hint="eastAsia"/>
          <w:color w:val="000000" w:themeColor="text1"/>
        </w:rPr>
        <w:t>萬餘元，決算審核結果，實現數</w:t>
      </w:r>
      <w:r w:rsidRPr="004A2CE5">
        <w:rPr>
          <w:color w:val="000000" w:themeColor="text1"/>
        </w:rPr>
        <w:t>1,955</w:t>
      </w:r>
      <w:r w:rsidRPr="004A2CE5">
        <w:rPr>
          <w:rFonts w:hint="eastAsia"/>
          <w:color w:val="000000" w:themeColor="text1"/>
        </w:rPr>
        <w:t>萬餘元（</w:t>
      </w:r>
      <w:r w:rsidRPr="004A2CE5">
        <w:rPr>
          <w:color w:val="000000" w:themeColor="text1"/>
        </w:rPr>
        <w:t>83.09</w:t>
      </w:r>
      <w:r w:rsidRPr="004A2CE5">
        <w:rPr>
          <w:rFonts w:hint="eastAsia"/>
          <w:color w:val="000000" w:themeColor="text1"/>
        </w:rPr>
        <w:t>％）；減免（註銷）數</w:t>
      </w:r>
      <w:r w:rsidRPr="004A2CE5">
        <w:rPr>
          <w:color w:val="000000" w:themeColor="text1"/>
        </w:rPr>
        <w:t>397</w:t>
      </w:r>
      <w:r w:rsidRPr="004A2CE5">
        <w:rPr>
          <w:rFonts w:hint="eastAsia"/>
          <w:color w:val="000000" w:themeColor="text1"/>
        </w:rPr>
        <w:t>萬餘元（1</w:t>
      </w:r>
      <w:r w:rsidRPr="004A2CE5">
        <w:rPr>
          <w:color w:val="000000" w:themeColor="text1"/>
        </w:rPr>
        <w:t>6.91</w:t>
      </w:r>
      <w:r w:rsidRPr="004A2CE5">
        <w:rPr>
          <w:rFonts w:hint="eastAsia"/>
          <w:color w:val="000000" w:themeColor="text1"/>
        </w:rPr>
        <w:t>％），主要係工程結餘款。</w:t>
      </w:r>
    </w:p>
    <w:p w14:paraId="3B1B9D9A" w14:textId="77777777" w:rsidR="00C444BB" w:rsidRPr="00C92FD8" w:rsidRDefault="00C444BB" w:rsidP="00C444BB">
      <w:pPr>
        <w:pStyle w:val="a4"/>
      </w:pPr>
      <w:r w:rsidRPr="00C92FD8">
        <w:rPr>
          <w:rFonts w:hint="eastAsia"/>
        </w:rPr>
        <w:t>拾</w:t>
      </w:r>
      <w:r>
        <w:rPr>
          <w:rFonts w:hint="eastAsia"/>
        </w:rPr>
        <w:t>參</w:t>
      </w:r>
      <w:r w:rsidRPr="00C92FD8">
        <w:rPr>
          <w:rFonts w:hint="eastAsia"/>
        </w:rPr>
        <w:t>、</w:t>
      </w:r>
      <w:r>
        <w:rPr>
          <w:rFonts w:hint="eastAsia"/>
        </w:rPr>
        <w:t>調整公務員工待遇準備</w:t>
      </w:r>
    </w:p>
    <w:p w14:paraId="2D7A02C6" w14:textId="77777777" w:rsidR="00C444BB" w:rsidRPr="00801115" w:rsidRDefault="00C444BB" w:rsidP="00C444BB">
      <w:pPr>
        <w:pStyle w:val="a8"/>
        <w:ind w:firstLine="480"/>
      </w:pPr>
      <w:r w:rsidRPr="00801115">
        <w:rPr>
          <w:rFonts w:hint="eastAsia"/>
        </w:rPr>
        <w:t>調整公務員工待遇準備預算數1億3</w:t>
      </w:r>
      <w:r w:rsidRPr="00801115">
        <w:t>,</w:t>
      </w:r>
      <w:r w:rsidRPr="00801115">
        <w:rPr>
          <w:rFonts w:hint="eastAsia"/>
        </w:rPr>
        <w:t>821萬餘元，經核准動支</w:t>
      </w:r>
      <w:r w:rsidRPr="00801115">
        <w:t>3,123</w:t>
      </w:r>
      <w:r w:rsidRPr="00801115">
        <w:rPr>
          <w:rFonts w:hint="eastAsia"/>
        </w:rPr>
        <w:t>萬餘元（</w:t>
      </w:r>
      <w:r w:rsidRPr="00801115">
        <w:t>22</w:t>
      </w:r>
      <w:r w:rsidRPr="00801115">
        <w:rPr>
          <w:rFonts w:hint="eastAsia"/>
        </w:rPr>
        <w:t>.</w:t>
      </w:r>
      <w:r w:rsidRPr="00801115">
        <w:t>60</w:t>
      </w:r>
      <w:r w:rsidRPr="00801115">
        <w:rPr>
          <w:rFonts w:hint="eastAsia"/>
        </w:rPr>
        <w:t>％</w:t>
      </w:r>
      <w:r>
        <w:rPr>
          <w:rFonts w:hint="eastAsia"/>
        </w:rPr>
        <w:t>）</w:t>
      </w:r>
      <w:r w:rsidRPr="00801115">
        <w:rPr>
          <w:rFonts w:hint="eastAsia"/>
        </w:rPr>
        <w:t>，預算賸餘</w:t>
      </w:r>
      <w:r w:rsidRPr="00801115">
        <w:t>1</w:t>
      </w:r>
      <w:r w:rsidRPr="00801115">
        <w:rPr>
          <w:rFonts w:hint="eastAsia"/>
        </w:rPr>
        <w:t>億</w:t>
      </w:r>
      <w:r w:rsidRPr="00801115">
        <w:t>697</w:t>
      </w:r>
      <w:r w:rsidRPr="00801115">
        <w:rPr>
          <w:rFonts w:hint="eastAsia"/>
        </w:rPr>
        <w:t>萬餘元（</w:t>
      </w:r>
      <w:r w:rsidRPr="00801115">
        <w:t>77</w:t>
      </w:r>
      <w:r w:rsidRPr="00801115">
        <w:rPr>
          <w:rFonts w:hint="eastAsia"/>
        </w:rPr>
        <w:t>.</w:t>
      </w:r>
      <w:r w:rsidRPr="00801115">
        <w:t>40</w:t>
      </w:r>
      <w:r w:rsidRPr="00801115">
        <w:rPr>
          <w:rFonts w:hint="eastAsia"/>
        </w:rPr>
        <w:t>％</w:t>
      </w:r>
      <w:r>
        <w:rPr>
          <w:rFonts w:hint="eastAsia"/>
        </w:rPr>
        <w:t>）。動支數額均經併入各主管機關年度預算配合相關計畫執行。</w:t>
      </w:r>
      <w:r>
        <w:rPr>
          <w:rFonts w:hint="eastAsia"/>
          <w:kern w:val="0"/>
        </w:rPr>
        <w:t>（有關歲出決算之審定及各項差異之原因分析等詳細內容，請至審計部全球資訊網</w:t>
      </w:r>
      <w:r>
        <w:rPr>
          <w:kern w:val="0"/>
        </w:rPr>
        <w:t>/</w:t>
      </w:r>
      <w:r>
        <w:rPr>
          <w:rFonts w:hint="eastAsia"/>
          <w:kern w:val="0"/>
        </w:rPr>
        <w:t>總決算審核報告</w:t>
      </w:r>
      <w:r>
        <w:rPr>
          <w:kern w:val="0"/>
        </w:rPr>
        <w:t>/</w:t>
      </w:r>
      <w:r>
        <w:rPr>
          <w:rFonts w:hint="eastAsia"/>
          <w:kern w:val="0"/>
        </w:rPr>
        <w:t>總決算審核報告查詢平台查閱）</w:t>
      </w:r>
    </w:p>
    <w:p w14:paraId="7108AF5E" w14:textId="77777777" w:rsidR="0057210E" w:rsidRPr="00712039" w:rsidRDefault="0057210E" w:rsidP="0057210E">
      <w:pPr>
        <w:pStyle w:val="a4"/>
      </w:pPr>
      <w:r>
        <w:rPr>
          <w:rFonts w:hint="eastAsia"/>
        </w:rPr>
        <w:t>拾肆</w:t>
      </w:r>
      <w:r w:rsidRPr="00712039">
        <w:rPr>
          <w:rFonts w:hint="eastAsia"/>
        </w:rPr>
        <w:t>、第二預備金</w:t>
      </w:r>
    </w:p>
    <w:p w14:paraId="753C969E" w14:textId="77777777" w:rsidR="0057210E" w:rsidRDefault="0057210E" w:rsidP="0057210E">
      <w:pPr>
        <w:pStyle w:val="a7"/>
      </w:pPr>
      <w:r>
        <w:rPr>
          <w:rFonts w:hint="eastAsia"/>
        </w:rPr>
        <w:t>一、</w:t>
      </w:r>
      <w:r w:rsidRPr="00712039">
        <w:rPr>
          <w:rFonts w:hint="eastAsia"/>
        </w:rPr>
        <w:t>預算執行之審核</w:t>
      </w:r>
    </w:p>
    <w:p w14:paraId="306B13C6" w14:textId="77777777" w:rsidR="0057210E" w:rsidRPr="00712039" w:rsidRDefault="0057210E" w:rsidP="0057210E">
      <w:pPr>
        <w:pStyle w:val="a8"/>
        <w:ind w:firstLine="480"/>
      </w:pPr>
      <w:r w:rsidRPr="00712039">
        <w:rPr>
          <w:rFonts w:hint="eastAsia"/>
        </w:rPr>
        <w:t>第二預備金預算數1億元，</w:t>
      </w:r>
      <w:r w:rsidRPr="0045004B">
        <w:rPr>
          <w:rFonts w:hint="eastAsia"/>
        </w:rPr>
        <w:t>計有彰化縣政府等</w:t>
      </w:r>
      <w:r>
        <w:rPr>
          <w:rFonts w:hint="eastAsia"/>
        </w:rPr>
        <w:t>3</w:t>
      </w:r>
      <w:r w:rsidRPr="0045004B">
        <w:rPr>
          <w:rFonts w:hint="eastAsia"/>
        </w:rPr>
        <w:t>個主管機關，依預算法第70條規定申請動支第二預備金，經彰化縣政府核准動支9,</w:t>
      </w:r>
      <w:r>
        <w:rPr>
          <w:rFonts w:hint="eastAsia"/>
        </w:rPr>
        <w:t>817</w:t>
      </w:r>
      <w:r w:rsidRPr="0045004B">
        <w:rPr>
          <w:rFonts w:hint="eastAsia"/>
        </w:rPr>
        <w:t>萬餘元</w:t>
      </w:r>
      <w:r w:rsidRPr="00712039">
        <w:rPr>
          <w:rFonts w:hint="eastAsia"/>
        </w:rPr>
        <w:t>（</w:t>
      </w:r>
      <w:r w:rsidRPr="0045004B">
        <w:rPr>
          <w:rFonts w:hint="eastAsia"/>
        </w:rPr>
        <w:t>9</w:t>
      </w:r>
      <w:r>
        <w:rPr>
          <w:rFonts w:hint="eastAsia"/>
        </w:rPr>
        <w:t>8</w:t>
      </w:r>
      <w:r w:rsidRPr="0045004B">
        <w:rPr>
          <w:rFonts w:hint="eastAsia"/>
        </w:rPr>
        <w:t>.</w:t>
      </w:r>
      <w:r>
        <w:rPr>
          <w:rFonts w:hint="eastAsia"/>
        </w:rPr>
        <w:t>18</w:t>
      </w:r>
      <w:r w:rsidRPr="0045004B">
        <w:rPr>
          <w:rFonts w:hint="eastAsia"/>
        </w:rPr>
        <w:t>％</w:t>
      </w:r>
      <w:r w:rsidRPr="00712039">
        <w:rPr>
          <w:rFonts w:hint="eastAsia"/>
        </w:rPr>
        <w:t>），</w:t>
      </w:r>
      <w:r w:rsidRPr="002A0477">
        <w:rPr>
          <w:rFonts w:hint="eastAsia"/>
          <w:spacing w:val="-10"/>
        </w:rPr>
        <w:t>未動支數</w:t>
      </w:r>
      <w:r w:rsidRPr="002A0477">
        <w:rPr>
          <w:spacing w:val="-10"/>
        </w:rPr>
        <w:t>182</w:t>
      </w:r>
      <w:r w:rsidRPr="002A0477">
        <w:rPr>
          <w:rFonts w:hint="eastAsia"/>
          <w:spacing w:val="-10"/>
        </w:rPr>
        <w:t>萬餘元（1.82％）。</w:t>
      </w:r>
    </w:p>
    <w:p w14:paraId="16E26DD2" w14:textId="77777777" w:rsidR="0057210E" w:rsidRPr="0045004B" w:rsidRDefault="0057210E" w:rsidP="0057210E">
      <w:pPr>
        <w:pStyle w:val="a8"/>
        <w:ind w:firstLine="480"/>
        <w:rPr>
          <w:color w:val="FF0000"/>
          <w:spacing w:val="-6"/>
        </w:rPr>
      </w:pPr>
      <w:r w:rsidRPr="003D4A35">
        <w:rPr>
          <w:rFonts w:hint="eastAsia"/>
        </w:rPr>
        <w:t>該府各機關申請核准動支第二預備金之總額，占年度歲出決算審定數之</w:t>
      </w:r>
      <w:r w:rsidRPr="003D4A35">
        <w:rPr>
          <w:rFonts w:hAnsi="標楷體" w:hint="eastAsia"/>
        </w:rPr>
        <w:t>0.</w:t>
      </w:r>
      <w:r w:rsidRPr="003D4A35">
        <w:rPr>
          <w:rFonts w:hAnsi="標楷體"/>
        </w:rPr>
        <w:t>1</w:t>
      </w:r>
      <w:r>
        <w:rPr>
          <w:rFonts w:hAnsi="標楷體"/>
        </w:rPr>
        <w:t>6</w:t>
      </w:r>
      <w:r w:rsidRPr="003D4A35">
        <w:rPr>
          <w:rFonts w:hint="eastAsia"/>
        </w:rPr>
        <w:t>％</w:t>
      </w:r>
      <w:r w:rsidRPr="0079141B">
        <w:rPr>
          <w:rFonts w:hint="eastAsia"/>
        </w:rPr>
        <w:t>，動支數額均經併入各機關年度預算配合相關計畫執行，該府並依預算法第70條規定編具第二預</w:t>
      </w:r>
      <w:r w:rsidRPr="0045004B">
        <w:rPr>
          <w:rFonts w:hint="eastAsia"/>
        </w:rPr>
        <w:t>備金動支數額表，</w:t>
      </w:r>
      <w:r w:rsidRPr="00AD6CA6">
        <w:rPr>
          <w:rFonts w:hint="eastAsia"/>
        </w:rPr>
        <w:t>於</w:t>
      </w:r>
      <w:r w:rsidRPr="000A051D">
        <w:rPr>
          <w:rFonts w:hint="eastAsia"/>
        </w:rPr>
        <w:t>114年5月1日以府主預字第1140170258號函</w:t>
      </w:r>
      <w:r w:rsidRPr="00AD6CA6">
        <w:rPr>
          <w:rFonts w:hint="eastAsia"/>
        </w:rPr>
        <w:t>送請彰化縣議會審議</w:t>
      </w:r>
      <w:r w:rsidRPr="0045004B">
        <w:rPr>
          <w:rFonts w:hint="eastAsia"/>
        </w:rPr>
        <w:t>。</w:t>
      </w:r>
    </w:p>
    <w:p w14:paraId="079BD16E" w14:textId="77777777" w:rsidR="0057210E" w:rsidRPr="00712039" w:rsidRDefault="0057210E" w:rsidP="0057210E">
      <w:pPr>
        <w:pStyle w:val="a7"/>
      </w:pPr>
      <w:r w:rsidRPr="00712039">
        <w:rPr>
          <w:rFonts w:hint="eastAsia"/>
        </w:rPr>
        <w:lastRenderedPageBreak/>
        <w:t>二、重要審核意見</w:t>
      </w:r>
    </w:p>
    <w:p w14:paraId="7FBE2F04" w14:textId="4ACF1D1A" w:rsidR="0057210E" w:rsidRPr="00712039" w:rsidRDefault="0057210E" w:rsidP="00E76D31">
      <w:pPr>
        <w:pStyle w:val="140"/>
        <w:ind w:firstLine="561"/>
      </w:pPr>
      <w:r w:rsidRPr="0029681F">
        <w:rPr>
          <w:rFonts w:hint="eastAsia"/>
          <w:snapToGrid w:val="0"/>
        </w:rPr>
        <w:t>部分第二預備金動支事由未具急迫性或未衡酌執行能力，致動支後辦理經費保留，允宜落實申請案件審核機制，以提升資源運用效益</w:t>
      </w:r>
      <w:r w:rsidRPr="00712039">
        <w:rPr>
          <w:rFonts w:hint="eastAsia"/>
        </w:rPr>
        <w:t>。</w:t>
      </w:r>
    </w:p>
    <w:p w14:paraId="3E1EA649" w14:textId="77777777" w:rsidR="0057210E" w:rsidRDefault="0057210E" w:rsidP="0057210E">
      <w:pPr>
        <w:pStyle w:val="a8"/>
        <w:spacing w:afterLines="80" w:after="192" w:line="440" w:lineRule="exact"/>
        <w:ind w:firstLine="480"/>
        <w:rPr>
          <w:rFonts w:hAnsi="標楷體" w:cs="Arial"/>
        </w:rPr>
      </w:pPr>
      <w:r w:rsidRPr="00AD6CA6">
        <w:rPr>
          <w:rFonts w:hint="eastAsia"/>
        </w:rPr>
        <w:t>彰化縣政府為因應各項施政計畫及業務臨時需要，於總預算編列第二預備金，112年度申請動支後全數保留之比率增加，前經函請檢討改善，據復</w:t>
      </w:r>
      <w:r w:rsidRPr="00AD6CA6">
        <w:rPr>
          <w:rFonts w:hAnsi="標楷體" w:cs="Arial" w:hint="eastAsia"/>
        </w:rPr>
        <w:t>申請動支將更審慎評估執行能力，以提升第二預備金執行效能</w:t>
      </w:r>
      <w:r w:rsidRPr="00AD6CA6">
        <w:rPr>
          <w:rFonts w:hint="eastAsia"/>
        </w:rPr>
        <w:t>。經追蹤覆核結果，1</w:t>
      </w:r>
      <w:r w:rsidRPr="00AD6CA6">
        <w:t>13</w:t>
      </w:r>
      <w:r w:rsidRPr="00AD6CA6">
        <w:rPr>
          <w:rFonts w:hint="eastAsia"/>
        </w:rPr>
        <w:t>年度該府於總預算編列第二預備金1億元，經核准縣政府、文化局及警察局等3個主管機關動支</w:t>
      </w:r>
      <w:r w:rsidRPr="00AD6CA6">
        <w:rPr>
          <w:rFonts w:hint="eastAsia"/>
          <w:bCs/>
          <w:szCs w:val="32"/>
        </w:rPr>
        <w:t>計19案、</w:t>
      </w:r>
      <w:r w:rsidRPr="00AD6CA6">
        <w:rPr>
          <w:rFonts w:hint="eastAsia"/>
        </w:rPr>
        <w:t>9</w:t>
      </w:r>
      <w:r w:rsidRPr="00AD6CA6">
        <w:t>,817</w:t>
      </w:r>
      <w:r w:rsidRPr="00AD6CA6">
        <w:rPr>
          <w:rFonts w:hint="eastAsia"/>
        </w:rPr>
        <w:t>萬餘元，</w:t>
      </w:r>
      <w:r w:rsidRPr="00AD6CA6">
        <w:rPr>
          <w:rFonts w:hint="eastAsia"/>
          <w:bCs/>
          <w:szCs w:val="32"/>
        </w:rPr>
        <w:t>於年度終了仍未能執行完畢而辦理保留者，計12案、金額3,518萬餘元，占申請動支案件數及金額之比率，分別為63.16％及35.84％，其中動支經費全數保留者計有9案、金額2,801萬元</w:t>
      </w:r>
      <w:r>
        <w:rPr>
          <w:rFonts w:hint="eastAsia"/>
          <w:bCs/>
          <w:szCs w:val="32"/>
        </w:rPr>
        <w:t>（表1）</w:t>
      </w:r>
      <w:r w:rsidRPr="00AD6CA6">
        <w:rPr>
          <w:rFonts w:hint="eastAsia"/>
        </w:rPr>
        <w:t>，顯示</w:t>
      </w:r>
      <w:r w:rsidRPr="00AD6CA6">
        <w:rPr>
          <w:rFonts w:hint="eastAsia"/>
          <w:bCs/>
          <w:szCs w:val="32"/>
        </w:rPr>
        <w:t>部分機關動支事由未具急迫性或未妥適衡酌預算執行能力，致申請動支後未能於年度內執行，須辦理經費保留，亟待落實申請案件審核機制並審慎評估執行能力，以提升資源運用效益</w:t>
      </w:r>
      <w:r w:rsidRPr="00AD6CA6">
        <w:rPr>
          <w:rFonts w:hint="eastAsia"/>
        </w:rPr>
        <w:t>，經函請研謀改善。</w:t>
      </w:r>
      <w:r w:rsidRPr="00AD6CA6">
        <w:t>據復：</w:t>
      </w:r>
      <w:r w:rsidRPr="00AD6CA6">
        <w:rPr>
          <w:rFonts w:hAnsi="標楷體" w:cs="Arial" w:hint="eastAsia"/>
        </w:rPr>
        <w:t>將更臻審慎評估執行能力再申請動支，以提升第二預備金執行效能。</w:t>
      </w:r>
    </w:p>
    <w:tbl>
      <w:tblPr>
        <w:tblW w:w="5000" w:type="pct"/>
        <w:jc w:val="center"/>
        <w:tblCellMar>
          <w:left w:w="28" w:type="dxa"/>
          <w:right w:w="28" w:type="dxa"/>
        </w:tblCellMar>
        <w:tblLook w:val="04A0" w:firstRow="1" w:lastRow="0" w:firstColumn="1" w:lastColumn="0" w:noHBand="0" w:noVBand="1"/>
      </w:tblPr>
      <w:tblGrid>
        <w:gridCol w:w="610"/>
        <w:gridCol w:w="1595"/>
        <w:gridCol w:w="6088"/>
        <w:gridCol w:w="1629"/>
      </w:tblGrid>
      <w:tr w:rsidR="0057210E" w:rsidRPr="00723F79" w14:paraId="76580D6D" w14:textId="77777777" w:rsidTr="00EE232B">
        <w:trPr>
          <w:trHeight w:val="510"/>
          <w:jc w:val="center"/>
        </w:trPr>
        <w:tc>
          <w:tcPr>
            <w:tcW w:w="5000" w:type="pct"/>
            <w:gridSpan w:val="4"/>
            <w:tcBorders>
              <w:bottom w:val="single" w:sz="4" w:space="0" w:color="auto"/>
            </w:tcBorders>
            <w:shd w:val="clear" w:color="auto" w:fill="auto"/>
            <w:vAlign w:val="center"/>
          </w:tcPr>
          <w:p w14:paraId="38DE25D9" w14:textId="77777777" w:rsidR="0057210E" w:rsidRDefault="0057210E" w:rsidP="00EE232B">
            <w:pPr>
              <w:widowControl/>
              <w:spacing w:afterLines="50" w:after="120"/>
              <w:jc w:val="center"/>
              <w:rPr>
                <w:rFonts w:ascii="標楷體" w:eastAsia="標楷體" w:hAnsi="標楷體"/>
                <w:b/>
              </w:rPr>
            </w:pPr>
            <w:r w:rsidRPr="0081658C">
              <w:rPr>
                <w:rFonts w:ascii="標楷體" w:eastAsia="標楷體" w:hAnsi="標楷體" w:hint="eastAsia"/>
                <w:b/>
              </w:rPr>
              <w:t>表1　1</w:t>
            </w:r>
            <w:r>
              <w:rPr>
                <w:rFonts w:ascii="標楷體" w:eastAsia="標楷體" w:hAnsi="標楷體"/>
                <w:b/>
              </w:rPr>
              <w:t>13</w:t>
            </w:r>
            <w:r w:rsidRPr="0081658C">
              <w:rPr>
                <w:rFonts w:ascii="標楷體" w:eastAsia="標楷體" w:hAnsi="標楷體" w:hint="eastAsia"/>
                <w:b/>
              </w:rPr>
              <w:t>年度</w:t>
            </w:r>
            <w:r w:rsidRPr="0081658C">
              <w:rPr>
                <w:rFonts w:ascii="標楷體" w:eastAsia="標楷體" w:hAnsi="標楷體"/>
                <w:b/>
              </w:rPr>
              <w:t>彰化縣政府動支第二預備金全數辦理</w:t>
            </w:r>
            <w:r w:rsidRPr="0081658C">
              <w:rPr>
                <w:rFonts w:ascii="標楷體" w:eastAsia="標楷體" w:hAnsi="標楷體" w:hint="eastAsia"/>
                <w:b/>
              </w:rPr>
              <w:t>保留明細</w:t>
            </w:r>
          </w:p>
          <w:p w14:paraId="3D5EBBD1" w14:textId="77777777" w:rsidR="0057210E" w:rsidRPr="00723F79" w:rsidRDefault="0057210E" w:rsidP="00EE232B">
            <w:pPr>
              <w:widowControl/>
              <w:jc w:val="right"/>
              <w:rPr>
                <w:rFonts w:ascii="標楷體" w:eastAsia="標楷體" w:hAnsi="標楷體" w:cs="新細明體"/>
                <w:color w:val="000000"/>
                <w:kern w:val="0"/>
                <w:sz w:val="20"/>
                <w:szCs w:val="20"/>
              </w:rPr>
            </w:pPr>
            <w:r w:rsidRPr="00194A3F">
              <w:rPr>
                <w:rFonts w:ascii="標楷體" w:eastAsia="標楷體" w:hAnsi="標楷體" w:hint="eastAsia"/>
                <w:sz w:val="20"/>
              </w:rPr>
              <w:t>單位：新臺幣千元</w:t>
            </w:r>
          </w:p>
        </w:tc>
      </w:tr>
      <w:tr w:rsidR="0057210E" w:rsidRPr="00723F79" w14:paraId="3EB7E6EE" w14:textId="77777777" w:rsidTr="00EE232B">
        <w:trPr>
          <w:trHeight w:val="510"/>
          <w:jc w:val="center"/>
        </w:trPr>
        <w:tc>
          <w:tcPr>
            <w:tcW w:w="30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B07F9E6" w14:textId="77777777" w:rsidR="0057210E" w:rsidRPr="00723F79" w:rsidRDefault="0057210E" w:rsidP="00EE232B">
            <w:pPr>
              <w:widowControl/>
              <w:jc w:val="center"/>
              <w:rPr>
                <w:rFonts w:ascii="標楷體" w:eastAsia="標楷體" w:hAnsi="標楷體" w:cs="新細明體"/>
                <w:color w:val="000000"/>
                <w:kern w:val="0"/>
                <w:sz w:val="20"/>
                <w:szCs w:val="20"/>
              </w:rPr>
            </w:pPr>
            <w:r w:rsidRPr="00723F79">
              <w:rPr>
                <w:rFonts w:ascii="標楷體" w:eastAsia="標楷體" w:hAnsi="標楷體" w:cs="新細明體" w:hint="eastAsia"/>
                <w:color w:val="000000"/>
                <w:kern w:val="0"/>
                <w:sz w:val="20"/>
                <w:szCs w:val="20"/>
              </w:rPr>
              <w:t>序號</w:t>
            </w:r>
          </w:p>
        </w:tc>
        <w:tc>
          <w:tcPr>
            <w:tcW w:w="804" w:type="pct"/>
            <w:tcBorders>
              <w:top w:val="single" w:sz="4" w:space="0" w:color="auto"/>
              <w:left w:val="nil"/>
              <w:bottom w:val="single" w:sz="4" w:space="0" w:color="auto"/>
              <w:right w:val="single" w:sz="4" w:space="0" w:color="auto"/>
            </w:tcBorders>
            <w:shd w:val="clear" w:color="auto" w:fill="auto"/>
            <w:vAlign w:val="center"/>
            <w:hideMark/>
          </w:tcPr>
          <w:p w14:paraId="6C0AA439" w14:textId="77777777" w:rsidR="0057210E" w:rsidRPr="00723F79" w:rsidRDefault="0057210E" w:rsidP="00EE232B">
            <w:pPr>
              <w:widowControl/>
              <w:jc w:val="center"/>
              <w:rPr>
                <w:rFonts w:ascii="標楷體" w:eastAsia="標楷體" w:hAnsi="標楷體" w:cs="新細明體"/>
                <w:color w:val="000000"/>
                <w:kern w:val="0"/>
                <w:sz w:val="20"/>
                <w:szCs w:val="20"/>
              </w:rPr>
            </w:pPr>
            <w:r w:rsidRPr="00723F79">
              <w:rPr>
                <w:rFonts w:ascii="標楷體" w:eastAsia="標楷體" w:hAnsi="標楷體" w:cs="新細明體" w:hint="eastAsia"/>
                <w:color w:val="000000"/>
                <w:kern w:val="0"/>
                <w:sz w:val="20"/>
                <w:szCs w:val="20"/>
              </w:rPr>
              <w:t>機關名稱</w:t>
            </w:r>
          </w:p>
        </w:tc>
        <w:tc>
          <w:tcPr>
            <w:tcW w:w="3068" w:type="pct"/>
            <w:tcBorders>
              <w:top w:val="single" w:sz="4" w:space="0" w:color="auto"/>
              <w:left w:val="nil"/>
              <w:bottom w:val="single" w:sz="4" w:space="0" w:color="auto"/>
              <w:right w:val="single" w:sz="4" w:space="0" w:color="auto"/>
            </w:tcBorders>
            <w:shd w:val="clear" w:color="auto" w:fill="auto"/>
            <w:vAlign w:val="center"/>
            <w:hideMark/>
          </w:tcPr>
          <w:p w14:paraId="6F4B1D55" w14:textId="77777777" w:rsidR="0057210E" w:rsidRPr="00723F79" w:rsidRDefault="0057210E" w:rsidP="00EE232B">
            <w:pPr>
              <w:widowControl/>
              <w:jc w:val="center"/>
              <w:rPr>
                <w:rFonts w:ascii="標楷體" w:eastAsia="標楷體" w:hAnsi="標楷體" w:cs="新細明體"/>
                <w:color w:val="000000"/>
                <w:kern w:val="0"/>
                <w:sz w:val="20"/>
                <w:szCs w:val="20"/>
              </w:rPr>
            </w:pPr>
            <w:r w:rsidRPr="00723F79">
              <w:rPr>
                <w:rFonts w:ascii="標楷體" w:eastAsia="標楷體" w:hAnsi="標楷體" w:cs="新細明體" w:hint="eastAsia"/>
                <w:color w:val="000000"/>
                <w:kern w:val="0"/>
                <w:sz w:val="20"/>
                <w:szCs w:val="20"/>
              </w:rPr>
              <w:t>動支事由</w:t>
            </w:r>
          </w:p>
        </w:tc>
        <w:tc>
          <w:tcPr>
            <w:tcW w:w="821" w:type="pct"/>
            <w:tcBorders>
              <w:top w:val="single" w:sz="4" w:space="0" w:color="auto"/>
              <w:left w:val="nil"/>
              <w:bottom w:val="single" w:sz="4" w:space="0" w:color="auto"/>
              <w:right w:val="single" w:sz="4" w:space="0" w:color="auto"/>
            </w:tcBorders>
            <w:shd w:val="clear" w:color="auto" w:fill="auto"/>
            <w:vAlign w:val="center"/>
            <w:hideMark/>
          </w:tcPr>
          <w:p w14:paraId="2FB1452F" w14:textId="77777777" w:rsidR="0057210E" w:rsidRPr="00723F79" w:rsidRDefault="0057210E" w:rsidP="00EE232B">
            <w:pPr>
              <w:widowControl/>
              <w:jc w:val="center"/>
              <w:rPr>
                <w:rFonts w:ascii="標楷體" w:eastAsia="標楷體" w:hAnsi="標楷體" w:cs="新細明體"/>
                <w:color w:val="000000"/>
                <w:kern w:val="0"/>
                <w:sz w:val="20"/>
                <w:szCs w:val="20"/>
              </w:rPr>
            </w:pPr>
            <w:r w:rsidRPr="00723F79">
              <w:rPr>
                <w:rFonts w:ascii="標楷體" w:eastAsia="標楷體" w:hAnsi="標楷體" w:cs="新細明體" w:hint="eastAsia"/>
                <w:color w:val="000000"/>
                <w:kern w:val="0"/>
                <w:sz w:val="20"/>
                <w:szCs w:val="20"/>
              </w:rPr>
              <w:t>核准動支金額</w:t>
            </w:r>
          </w:p>
        </w:tc>
      </w:tr>
      <w:tr w:rsidR="0057210E" w:rsidRPr="00723F79" w14:paraId="5C23309E" w14:textId="77777777" w:rsidTr="00EE232B">
        <w:trPr>
          <w:trHeight w:val="455"/>
          <w:jc w:val="center"/>
        </w:trPr>
        <w:tc>
          <w:tcPr>
            <w:tcW w:w="4179"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022FD8C" w14:textId="77777777" w:rsidR="0057210E" w:rsidRPr="00E10A21" w:rsidRDefault="0057210E" w:rsidP="00EE232B">
            <w:pPr>
              <w:widowControl/>
              <w:jc w:val="center"/>
              <w:rPr>
                <w:rFonts w:ascii="標楷體" w:eastAsia="標楷體" w:hAnsi="標楷體" w:cs="新細明體"/>
                <w:b/>
                <w:bCs/>
                <w:color w:val="000000"/>
                <w:kern w:val="0"/>
                <w:sz w:val="20"/>
                <w:szCs w:val="20"/>
              </w:rPr>
            </w:pPr>
            <w:r w:rsidRPr="00E10A21">
              <w:rPr>
                <w:rFonts w:ascii="標楷體" w:eastAsia="標楷體" w:hAnsi="標楷體" w:cs="新細明體" w:hint="eastAsia"/>
                <w:b/>
                <w:bCs/>
                <w:color w:val="000000"/>
                <w:kern w:val="0"/>
                <w:sz w:val="20"/>
                <w:szCs w:val="20"/>
              </w:rPr>
              <w:t>合　　計</w:t>
            </w:r>
          </w:p>
        </w:tc>
        <w:tc>
          <w:tcPr>
            <w:tcW w:w="821" w:type="pct"/>
            <w:tcBorders>
              <w:top w:val="nil"/>
              <w:left w:val="nil"/>
              <w:bottom w:val="single" w:sz="4" w:space="0" w:color="auto"/>
              <w:right w:val="single" w:sz="4" w:space="0" w:color="auto"/>
            </w:tcBorders>
            <w:shd w:val="clear" w:color="auto" w:fill="auto"/>
            <w:vAlign w:val="center"/>
            <w:hideMark/>
          </w:tcPr>
          <w:p w14:paraId="4965A978" w14:textId="77777777" w:rsidR="0057210E" w:rsidRPr="00E10A21" w:rsidRDefault="0057210E" w:rsidP="00EE232B">
            <w:pPr>
              <w:widowControl/>
              <w:jc w:val="right"/>
              <w:rPr>
                <w:rFonts w:ascii="標楷體" w:eastAsia="標楷體" w:hAnsi="標楷體" w:cs="新細明體"/>
                <w:b/>
                <w:bCs/>
                <w:color w:val="000000"/>
                <w:kern w:val="0"/>
                <w:sz w:val="20"/>
                <w:szCs w:val="20"/>
              </w:rPr>
            </w:pPr>
            <w:r w:rsidRPr="00E10A21">
              <w:rPr>
                <w:rFonts w:ascii="標楷體" w:eastAsia="標楷體" w:hAnsi="標楷體" w:cs="新細明體" w:hint="eastAsia"/>
                <w:b/>
                <w:bCs/>
                <w:color w:val="000000"/>
                <w:kern w:val="0"/>
                <w:sz w:val="20"/>
                <w:szCs w:val="20"/>
              </w:rPr>
              <w:t>2</w:t>
            </w:r>
            <w:r w:rsidRPr="00E10A21">
              <w:rPr>
                <w:rFonts w:ascii="標楷體" w:eastAsia="標楷體" w:hAnsi="標楷體" w:cs="新細明體"/>
                <w:b/>
                <w:bCs/>
                <w:color w:val="000000"/>
                <w:kern w:val="0"/>
                <w:sz w:val="20"/>
                <w:szCs w:val="20"/>
              </w:rPr>
              <w:t>8</w:t>
            </w:r>
            <w:r w:rsidRPr="00E10A21">
              <w:rPr>
                <w:rFonts w:ascii="標楷體" w:eastAsia="標楷體" w:hAnsi="標楷體" w:cs="新細明體" w:hint="eastAsia"/>
                <w:color w:val="000000"/>
                <w:kern w:val="0"/>
                <w:sz w:val="20"/>
                <w:szCs w:val="20"/>
              </w:rPr>
              <w:t>,</w:t>
            </w:r>
            <w:r w:rsidRPr="00E10A21">
              <w:rPr>
                <w:rFonts w:ascii="標楷體" w:eastAsia="標楷體" w:hAnsi="標楷體" w:cs="新細明體"/>
                <w:b/>
                <w:bCs/>
                <w:color w:val="000000"/>
                <w:kern w:val="0"/>
                <w:sz w:val="20"/>
                <w:szCs w:val="20"/>
              </w:rPr>
              <w:t>010</w:t>
            </w:r>
          </w:p>
        </w:tc>
      </w:tr>
      <w:tr w:rsidR="0057210E" w:rsidRPr="00723F79" w14:paraId="1ECA98DB" w14:textId="77777777" w:rsidTr="0057210E">
        <w:trPr>
          <w:trHeight w:val="510"/>
          <w:jc w:val="center"/>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4D0CF6F0" w14:textId="77777777" w:rsidR="0057210E" w:rsidRPr="00723F79" w:rsidRDefault="0057210E" w:rsidP="00EE232B">
            <w:pPr>
              <w:widowControl/>
              <w:jc w:val="center"/>
              <w:rPr>
                <w:rFonts w:ascii="標楷體" w:eastAsia="標楷體" w:hAnsi="標楷體" w:cs="新細明體"/>
                <w:color w:val="000000"/>
                <w:kern w:val="0"/>
                <w:sz w:val="20"/>
                <w:szCs w:val="20"/>
              </w:rPr>
            </w:pPr>
            <w:r w:rsidRPr="00723F79">
              <w:rPr>
                <w:rFonts w:ascii="標楷體" w:eastAsia="標楷體" w:hAnsi="標楷體" w:cs="新細明體" w:hint="eastAsia"/>
                <w:color w:val="000000"/>
                <w:kern w:val="0"/>
                <w:sz w:val="20"/>
                <w:szCs w:val="20"/>
              </w:rPr>
              <w:t>1</w:t>
            </w:r>
          </w:p>
        </w:tc>
        <w:tc>
          <w:tcPr>
            <w:tcW w:w="804" w:type="pct"/>
            <w:tcBorders>
              <w:top w:val="nil"/>
              <w:left w:val="nil"/>
              <w:bottom w:val="single" w:sz="4" w:space="0" w:color="auto"/>
              <w:right w:val="single" w:sz="4" w:space="0" w:color="auto"/>
            </w:tcBorders>
            <w:shd w:val="clear" w:color="auto" w:fill="auto"/>
            <w:vAlign w:val="center"/>
            <w:hideMark/>
          </w:tcPr>
          <w:p w14:paraId="056A315A" w14:textId="77777777" w:rsidR="0057210E" w:rsidRPr="00E10A21" w:rsidRDefault="0057210E" w:rsidP="00EE232B">
            <w:pPr>
              <w:widowControl/>
              <w:snapToGrid w:val="0"/>
              <w:jc w:val="center"/>
              <w:rPr>
                <w:rFonts w:ascii="標楷體" w:eastAsia="標楷體" w:hAnsi="標楷體" w:cs="新細明體"/>
                <w:color w:val="000000"/>
                <w:kern w:val="0"/>
                <w:sz w:val="20"/>
                <w:szCs w:val="20"/>
              </w:rPr>
            </w:pPr>
            <w:r w:rsidRPr="00E10A21">
              <w:rPr>
                <w:rFonts w:ascii="標楷體" w:eastAsia="標楷體" w:hAnsi="標楷體" w:cs="新細明體" w:hint="eastAsia"/>
                <w:color w:val="000000"/>
                <w:kern w:val="0"/>
                <w:sz w:val="20"/>
                <w:szCs w:val="20"/>
              </w:rPr>
              <w:t>彰化縣政府</w:t>
            </w:r>
          </w:p>
          <w:p w14:paraId="55F40D34" w14:textId="77777777" w:rsidR="0057210E" w:rsidRPr="00E10A21" w:rsidRDefault="0057210E" w:rsidP="00EE232B">
            <w:pPr>
              <w:widowControl/>
              <w:jc w:val="center"/>
              <w:rPr>
                <w:rFonts w:ascii="標楷體" w:eastAsia="標楷體" w:hAnsi="標楷體" w:cs="新細明體"/>
                <w:color w:val="000000"/>
                <w:kern w:val="0"/>
                <w:sz w:val="20"/>
                <w:szCs w:val="20"/>
              </w:rPr>
            </w:pPr>
            <w:r w:rsidRPr="00E10A21">
              <w:rPr>
                <w:rFonts w:ascii="標楷體" w:eastAsia="標楷體" w:hAnsi="標楷體" w:cs="新細明體" w:hint="eastAsia"/>
                <w:color w:val="000000"/>
                <w:kern w:val="0"/>
                <w:sz w:val="20"/>
                <w:szCs w:val="20"/>
              </w:rPr>
              <w:t>(水利資源處)</w:t>
            </w:r>
          </w:p>
        </w:tc>
        <w:tc>
          <w:tcPr>
            <w:tcW w:w="3068" w:type="pct"/>
            <w:tcBorders>
              <w:top w:val="nil"/>
              <w:left w:val="nil"/>
              <w:bottom w:val="single" w:sz="4" w:space="0" w:color="auto"/>
              <w:right w:val="single" w:sz="4" w:space="0" w:color="auto"/>
            </w:tcBorders>
            <w:shd w:val="clear" w:color="auto" w:fill="auto"/>
            <w:vAlign w:val="center"/>
            <w:hideMark/>
          </w:tcPr>
          <w:p w14:paraId="0EAB76FC" w14:textId="77777777" w:rsidR="0057210E" w:rsidRPr="00E10A21" w:rsidRDefault="0057210E" w:rsidP="00EE232B">
            <w:pPr>
              <w:widowControl/>
              <w:jc w:val="both"/>
              <w:rPr>
                <w:rFonts w:ascii="標楷體" w:eastAsia="標楷體" w:hAnsi="標楷體" w:cs="新細明體"/>
                <w:color w:val="000000"/>
                <w:kern w:val="0"/>
                <w:sz w:val="20"/>
                <w:szCs w:val="20"/>
              </w:rPr>
            </w:pPr>
            <w:r w:rsidRPr="00E10A21">
              <w:rPr>
                <w:rFonts w:ascii="標楷體" w:eastAsia="標楷體" w:hAnsi="標楷體" w:cs="新細明體" w:hint="eastAsia"/>
                <w:color w:val="000000"/>
                <w:kern w:val="0"/>
                <w:sz w:val="20"/>
                <w:szCs w:val="20"/>
              </w:rPr>
              <w:t>辦理彰化市轆山坑護岸整治工程（安溪社區）、花壇鄉古井坑野溪整治工程及田中鎮普興坑排水護岸改善工程</w:t>
            </w:r>
          </w:p>
        </w:tc>
        <w:tc>
          <w:tcPr>
            <w:tcW w:w="821" w:type="pct"/>
            <w:tcBorders>
              <w:top w:val="nil"/>
              <w:left w:val="nil"/>
              <w:bottom w:val="single" w:sz="4" w:space="0" w:color="auto"/>
              <w:right w:val="single" w:sz="4" w:space="0" w:color="auto"/>
            </w:tcBorders>
            <w:shd w:val="clear" w:color="auto" w:fill="auto"/>
            <w:vAlign w:val="center"/>
            <w:hideMark/>
          </w:tcPr>
          <w:p w14:paraId="63005505" w14:textId="77777777" w:rsidR="0057210E" w:rsidRPr="00E10A21" w:rsidRDefault="0057210E" w:rsidP="00EE232B">
            <w:pPr>
              <w:widowControl/>
              <w:jc w:val="right"/>
              <w:rPr>
                <w:rFonts w:ascii="標楷體" w:eastAsia="標楷體" w:hAnsi="標楷體" w:cs="新細明體"/>
                <w:color w:val="000000"/>
                <w:kern w:val="0"/>
                <w:sz w:val="20"/>
                <w:szCs w:val="20"/>
              </w:rPr>
            </w:pPr>
            <w:r w:rsidRPr="00E10A21">
              <w:rPr>
                <w:rFonts w:ascii="標楷體" w:eastAsia="標楷體" w:hAnsi="標楷體" w:cs="新細明體"/>
                <w:color w:val="000000"/>
                <w:kern w:val="0"/>
                <w:sz w:val="20"/>
                <w:szCs w:val="20"/>
              </w:rPr>
              <w:t>12</w:t>
            </w:r>
            <w:r w:rsidRPr="00E10A21">
              <w:rPr>
                <w:rFonts w:ascii="標楷體" w:eastAsia="標楷體" w:hAnsi="標楷體" w:cs="新細明體" w:hint="eastAsia"/>
                <w:color w:val="000000"/>
                <w:kern w:val="0"/>
                <w:sz w:val="20"/>
                <w:szCs w:val="20"/>
              </w:rPr>
              <w:t>,</w:t>
            </w:r>
            <w:r w:rsidRPr="00E10A21">
              <w:rPr>
                <w:rFonts w:ascii="標楷體" w:eastAsia="標楷體" w:hAnsi="標楷體" w:cs="新細明體"/>
                <w:color w:val="000000"/>
                <w:kern w:val="0"/>
                <w:sz w:val="20"/>
                <w:szCs w:val="20"/>
              </w:rPr>
              <w:t>500</w:t>
            </w:r>
          </w:p>
        </w:tc>
      </w:tr>
      <w:tr w:rsidR="0057210E" w:rsidRPr="00723F79" w14:paraId="0C3400E7" w14:textId="77777777" w:rsidTr="0057210E">
        <w:trPr>
          <w:trHeight w:val="510"/>
          <w:jc w:val="center"/>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5D56BC95" w14:textId="77777777" w:rsidR="0057210E" w:rsidRPr="00723F79" w:rsidRDefault="0057210E" w:rsidP="00EE232B">
            <w:pPr>
              <w:widowControl/>
              <w:jc w:val="center"/>
              <w:rPr>
                <w:rFonts w:ascii="標楷體" w:eastAsia="標楷體" w:hAnsi="標楷體" w:cs="新細明體"/>
                <w:color w:val="000000"/>
                <w:kern w:val="0"/>
                <w:sz w:val="20"/>
                <w:szCs w:val="20"/>
              </w:rPr>
            </w:pPr>
            <w:r w:rsidRPr="00723F79">
              <w:rPr>
                <w:rFonts w:ascii="標楷體" w:eastAsia="標楷體" w:hAnsi="標楷體" w:cs="新細明體" w:hint="eastAsia"/>
                <w:color w:val="000000"/>
                <w:kern w:val="0"/>
                <w:sz w:val="20"/>
                <w:szCs w:val="20"/>
              </w:rPr>
              <w:t>2</w:t>
            </w:r>
          </w:p>
        </w:tc>
        <w:tc>
          <w:tcPr>
            <w:tcW w:w="804" w:type="pct"/>
            <w:tcBorders>
              <w:top w:val="nil"/>
              <w:left w:val="nil"/>
              <w:bottom w:val="single" w:sz="4" w:space="0" w:color="auto"/>
              <w:right w:val="single" w:sz="4" w:space="0" w:color="auto"/>
            </w:tcBorders>
            <w:shd w:val="clear" w:color="auto" w:fill="auto"/>
            <w:vAlign w:val="center"/>
            <w:hideMark/>
          </w:tcPr>
          <w:p w14:paraId="638D94B7" w14:textId="77777777" w:rsidR="0057210E" w:rsidRPr="00E10A21" w:rsidRDefault="0057210E" w:rsidP="00EE232B">
            <w:pPr>
              <w:widowControl/>
              <w:snapToGrid w:val="0"/>
              <w:jc w:val="center"/>
              <w:rPr>
                <w:rFonts w:ascii="標楷體" w:eastAsia="標楷體" w:hAnsi="標楷體" w:cs="新細明體"/>
                <w:color w:val="000000"/>
                <w:kern w:val="0"/>
                <w:sz w:val="20"/>
                <w:szCs w:val="20"/>
              </w:rPr>
            </w:pPr>
            <w:r w:rsidRPr="00E10A21">
              <w:rPr>
                <w:rFonts w:ascii="標楷體" w:eastAsia="標楷體" w:hAnsi="標楷體" w:cs="新細明體" w:hint="eastAsia"/>
                <w:color w:val="000000"/>
                <w:kern w:val="0"/>
                <w:sz w:val="20"/>
                <w:szCs w:val="20"/>
              </w:rPr>
              <w:t>彰化縣政府</w:t>
            </w:r>
          </w:p>
          <w:p w14:paraId="498F2299" w14:textId="77777777" w:rsidR="0057210E" w:rsidRPr="00E10A21" w:rsidRDefault="0057210E" w:rsidP="00EE232B">
            <w:pPr>
              <w:widowControl/>
              <w:jc w:val="center"/>
              <w:rPr>
                <w:rFonts w:ascii="標楷體" w:eastAsia="標楷體" w:hAnsi="標楷體" w:cs="新細明體"/>
                <w:color w:val="000000"/>
                <w:kern w:val="0"/>
                <w:sz w:val="20"/>
                <w:szCs w:val="20"/>
              </w:rPr>
            </w:pPr>
            <w:r w:rsidRPr="00E10A21">
              <w:rPr>
                <w:rFonts w:ascii="標楷體" w:eastAsia="標楷體" w:hAnsi="標楷體" w:cs="新細明體" w:hint="eastAsia"/>
                <w:color w:val="000000"/>
                <w:kern w:val="0"/>
                <w:sz w:val="20"/>
                <w:szCs w:val="20"/>
              </w:rPr>
              <w:t>(行政處)</w:t>
            </w:r>
          </w:p>
        </w:tc>
        <w:tc>
          <w:tcPr>
            <w:tcW w:w="3068" w:type="pct"/>
            <w:tcBorders>
              <w:top w:val="nil"/>
              <w:left w:val="nil"/>
              <w:bottom w:val="single" w:sz="4" w:space="0" w:color="auto"/>
              <w:right w:val="single" w:sz="4" w:space="0" w:color="auto"/>
            </w:tcBorders>
            <w:shd w:val="clear" w:color="auto" w:fill="auto"/>
            <w:vAlign w:val="center"/>
            <w:hideMark/>
          </w:tcPr>
          <w:p w14:paraId="132F1390" w14:textId="77777777" w:rsidR="0057210E" w:rsidRPr="00E10A21" w:rsidRDefault="0057210E" w:rsidP="00EE232B">
            <w:pPr>
              <w:widowControl/>
              <w:jc w:val="both"/>
              <w:rPr>
                <w:rFonts w:ascii="標楷體" w:eastAsia="標楷體" w:hAnsi="標楷體" w:cs="新細明體"/>
                <w:color w:val="000000"/>
                <w:kern w:val="0"/>
                <w:sz w:val="20"/>
                <w:szCs w:val="20"/>
              </w:rPr>
            </w:pPr>
            <w:r w:rsidRPr="00E10A21">
              <w:rPr>
                <w:rFonts w:ascii="標楷體" w:eastAsia="標楷體" w:hAnsi="標楷體" w:cs="新細明體"/>
                <w:color w:val="000000"/>
                <w:kern w:val="0"/>
                <w:sz w:val="20"/>
                <w:szCs w:val="20"/>
              </w:rPr>
              <w:t>配合</w:t>
            </w:r>
            <w:r w:rsidRPr="00E10A21">
              <w:rPr>
                <w:rFonts w:ascii="標楷體" w:eastAsia="標楷體" w:hAnsi="標楷體" w:cs="新細明體" w:hint="eastAsia"/>
                <w:color w:val="000000"/>
                <w:kern w:val="0"/>
                <w:sz w:val="20"/>
                <w:szCs w:val="20"/>
              </w:rPr>
              <w:t>彰化縣聚落建築群原彰化郡（公有）宿舍群修復工程案，辦理宿舍拆除搬遷獎勵金及搬遷補助費</w:t>
            </w:r>
          </w:p>
        </w:tc>
        <w:tc>
          <w:tcPr>
            <w:tcW w:w="821" w:type="pct"/>
            <w:tcBorders>
              <w:top w:val="nil"/>
              <w:left w:val="nil"/>
              <w:bottom w:val="single" w:sz="4" w:space="0" w:color="auto"/>
              <w:right w:val="single" w:sz="4" w:space="0" w:color="auto"/>
            </w:tcBorders>
            <w:shd w:val="clear" w:color="auto" w:fill="auto"/>
            <w:vAlign w:val="center"/>
            <w:hideMark/>
          </w:tcPr>
          <w:p w14:paraId="100E35D6" w14:textId="77777777" w:rsidR="0057210E" w:rsidRPr="00E10A21" w:rsidRDefault="0057210E" w:rsidP="00EE232B">
            <w:pPr>
              <w:widowControl/>
              <w:jc w:val="right"/>
              <w:rPr>
                <w:rFonts w:ascii="標楷體" w:eastAsia="標楷體" w:hAnsi="標楷體" w:cs="新細明體"/>
                <w:color w:val="000000"/>
                <w:kern w:val="0"/>
                <w:sz w:val="20"/>
                <w:szCs w:val="20"/>
              </w:rPr>
            </w:pPr>
            <w:r w:rsidRPr="00E10A21">
              <w:rPr>
                <w:rFonts w:ascii="標楷體" w:eastAsia="標楷體" w:hAnsi="標楷體" w:cs="新細明體"/>
                <w:color w:val="000000"/>
                <w:kern w:val="0"/>
                <w:sz w:val="20"/>
                <w:szCs w:val="20"/>
              </w:rPr>
              <w:t>320</w:t>
            </w:r>
          </w:p>
        </w:tc>
      </w:tr>
      <w:tr w:rsidR="0057210E" w:rsidRPr="00723F79" w14:paraId="489242A3" w14:textId="77777777" w:rsidTr="0057210E">
        <w:trPr>
          <w:trHeight w:val="510"/>
          <w:jc w:val="center"/>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42134D33" w14:textId="77777777" w:rsidR="0057210E" w:rsidRPr="00723F79" w:rsidRDefault="0057210E" w:rsidP="00EE232B">
            <w:pPr>
              <w:widowControl/>
              <w:jc w:val="center"/>
              <w:rPr>
                <w:rFonts w:ascii="標楷體" w:eastAsia="標楷體" w:hAnsi="標楷體" w:cs="新細明體"/>
                <w:color w:val="000000"/>
                <w:kern w:val="0"/>
                <w:sz w:val="20"/>
                <w:szCs w:val="20"/>
              </w:rPr>
            </w:pPr>
            <w:r w:rsidRPr="00723F79">
              <w:rPr>
                <w:rFonts w:ascii="標楷體" w:eastAsia="標楷體" w:hAnsi="標楷體" w:cs="新細明體" w:hint="eastAsia"/>
                <w:color w:val="000000"/>
                <w:kern w:val="0"/>
                <w:sz w:val="20"/>
                <w:szCs w:val="20"/>
              </w:rPr>
              <w:t>3</w:t>
            </w:r>
          </w:p>
        </w:tc>
        <w:tc>
          <w:tcPr>
            <w:tcW w:w="804" w:type="pct"/>
            <w:tcBorders>
              <w:top w:val="nil"/>
              <w:left w:val="nil"/>
              <w:bottom w:val="single" w:sz="4" w:space="0" w:color="auto"/>
              <w:right w:val="single" w:sz="4" w:space="0" w:color="auto"/>
            </w:tcBorders>
            <w:shd w:val="clear" w:color="auto" w:fill="auto"/>
            <w:vAlign w:val="center"/>
            <w:hideMark/>
          </w:tcPr>
          <w:p w14:paraId="7985689A" w14:textId="77777777" w:rsidR="0057210E" w:rsidRPr="00E10A21" w:rsidRDefault="0057210E" w:rsidP="00EE232B">
            <w:pPr>
              <w:widowControl/>
              <w:snapToGrid w:val="0"/>
              <w:jc w:val="center"/>
              <w:rPr>
                <w:rFonts w:ascii="標楷體" w:eastAsia="標楷體" w:hAnsi="標楷體" w:cs="新細明體"/>
                <w:color w:val="000000"/>
                <w:kern w:val="0"/>
                <w:sz w:val="20"/>
                <w:szCs w:val="20"/>
              </w:rPr>
            </w:pPr>
            <w:r w:rsidRPr="00E10A21">
              <w:rPr>
                <w:rFonts w:ascii="標楷體" w:eastAsia="標楷體" w:hAnsi="標楷體" w:cs="新細明體" w:hint="eastAsia"/>
                <w:color w:val="000000"/>
                <w:kern w:val="0"/>
                <w:sz w:val="20"/>
                <w:szCs w:val="20"/>
              </w:rPr>
              <w:t>彰化縣政府</w:t>
            </w:r>
          </w:p>
          <w:p w14:paraId="0E0ADC4D" w14:textId="77777777" w:rsidR="0057210E" w:rsidRPr="00E10A21" w:rsidRDefault="0057210E" w:rsidP="00EE232B">
            <w:pPr>
              <w:widowControl/>
              <w:jc w:val="center"/>
              <w:rPr>
                <w:rFonts w:ascii="標楷體" w:eastAsia="標楷體" w:hAnsi="標楷體" w:cs="新細明體"/>
                <w:color w:val="000000"/>
                <w:kern w:val="0"/>
                <w:sz w:val="20"/>
                <w:szCs w:val="20"/>
              </w:rPr>
            </w:pPr>
            <w:r w:rsidRPr="00E10A21">
              <w:rPr>
                <w:rFonts w:ascii="標楷體" w:eastAsia="標楷體" w:hAnsi="標楷體" w:cs="新細明體" w:hint="eastAsia"/>
                <w:color w:val="000000"/>
                <w:kern w:val="0"/>
                <w:sz w:val="20"/>
                <w:szCs w:val="20"/>
              </w:rPr>
              <w:t>(工務處)</w:t>
            </w:r>
          </w:p>
        </w:tc>
        <w:tc>
          <w:tcPr>
            <w:tcW w:w="3068" w:type="pct"/>
            <w:tcBorders>
              <w:top w:val="nil"/>
              <w:left w:val="nil"/>
              <w:bottom w:val="single" w:sz="4" w:space="0" w:color="auto"/>
              <w:right w:val="single" w:sz="4" w:space="0" w:color="auto"/>
            </w:tcBorders>
            <w:shd w:val="clear" w:color="auto" w:fill="auto"/>
            <w:vAlign w:val="center"/>
            <w:hideMark/>
          </w:tcPr>
          <w:p w14:paraId="51B22F4B" w14:textId="77777777" w:rsidR="0057210E" w:rsidRPr="00E10A21" w:rsidRDefault="0057210E" w:rsidP="00EE232B">
            <w:pPr>
              <w:widowControl/>
              <w:jc w:val="both"/>
              <w:rPr>
                <w:rFonts w:ascii="標楷體" w:eastAsia="標楷體" w:hAnsi="標楷體" w:cs="新細明體"/>
                <w:color w:val="000000"/>
                <w:kern w:val="0"/>
                <w:sz w:val="20"/>
                <w:szCs w:val="20"/>
              </w:rPr>
            </w:pPr>
            <w:r w:rsidRPr="00326A86">
              <w:rPr>
                <w:rFonts w:ascii="標楷體" w:eastAsia="標楷體" w:hAnsi="標楷體" w:hint="eastAsia"/>
                <w:sz w:val="20"/>
              </w:rPr>
              <w:t>配合彰化市南郭國民小學</w:t>
            </w:r>
            <w:r>
              <w:rPr>
                <w:rFonts w:ascii="標楷體" w:eastAsia="標楷體" w:hAnsi="標楷體" w:hint="eastAsia"/>
                <w:sz w:val="20"/>
              </w:rPr>
              <w:t>活動中心（篤行館</w:t>
            </w:r>
            <w:r>
              <w:rPr>
                <w:rFonts w:ascii="標楷體" w:eastAsia="標楷體" w:hAnsi="標楷體"/>
                <w:sz w:val="20"/>
              </w:rPr>
              <w:t>）</w:t>
            </w:r>
            <w:r>
              <w:rPr>
                <w:rFonts w:ascii="標楷體" w:eastAsia="標楷體" w:hAnsi="標楷體" w:hint="eastAsia"/>
                <w:sz w:val="20"/>
              </w:rPr>
              <w:t>暨</w:t>
            </w:r>
            <w:r w:rsidRPr="00326A86">
              <w:rPr>
                <w:rFonts w:ascii="標楷體" w:eastAsia="標楷體" w:hAnsi="標楷體" w:hint="eastAsia"/>
                <w:sz w:val="20"/>
              </w:rPr>
              <w:t>地下停車場興建，辦理拆除學校外天橋</w:t>
            </w:r>
          </w:p>
        </w:tc>
        <w:tc>
          <w:tcPr>
            <w:tcW w:w="821" w:type="pct"/>
            <w:tcBorders>
              <w:top w:val="nil"/>
              <w:left w:val="nil"/>
              <w:bottom w:val="single" w:sz="4" w:space="0" w:color="auto"/>
              <w:right w:val="single" w:sz="4" w:space="0" w:color="auto"/>
            </w:tcBorders>
            <w:shd w:val="clear" w:color="auto" w:fill="auto"/>
            <w:vAlign w:val="center"/>
            <w:hideMark/>
          </w:tcPr>
          <w:p w14:paraId="3BCD285D" w14:textId="77777777" w:rsidR="0057210E" w:rsidRPr="00E10A21" w:rsidRDefault="0057210E" w:rsidP="00EE232B">
            <w:pPr>
              <w:widowControl/>
              <w:jc w:val="right"/>
              <w:rPr>
                <w:rFonts w:ascii="標楷體" w:eastAsia="標楷體" w:hAnsi="標楷體" w:cs="新細明體"/>
                <w:color w:val="000000"/>
                <w:kern w:val="0"/>
                <w:sz w:val="20"/>
                <w:szCs w:val="20"/>
              </w:rPr>
            </w:pPr>
            <w:r w:rsidRPr="00E10A21">
              <w:rPr>
                <w:rFonts w:ascii="標楷體" w:eastAsia="標楷體" w:hAnsi="標楷體" w:cs="新細明體"/>
                <w:color w:val="000000"/>
                <w:kern w:val="0"/>
                <w:sz w:val="20"/>
                <w:szCs w:val="20"/>
              </w:rPr>
              <w:t>3,000</w:t>
            </w:r>
          </w:p>
        </w:tc>
      </w:tr>
      <w:tr w:rsidR="0057210E" w:rsidRPr="00723F79" w14:paraId="6458E1FA" w14:textId="77777777" w:rsidTr="0057210E">
        <w:trPr>
          <w:trHeight w:val="510"/>
          <w:jc w:val="center"/>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2E1352AA" w14:textId="77777777" w:rsidR="0057210E" w:rsidRPr="00723F79" w:rsidRDefault="0057210E" w:rsidP="00EE232B">
            <w:pPr>
              <w:widowControl/>
              <w:jc w:val="center"/>
              <w:rPr>
                <w:rFonts w:ascii="標楷體" w:eastAsia="標楷體" w:hAnsi="標楷體" w:cs="新細明體"/>
                <w:color w:val="000000"/>
                <w:kern w:val="0"/>
                <w:sz w:val="20"/>
                <w:szCs w:val="20"/>
              </w:rPr>
            </w:pPr>
            <w:r w:rsidRPr="00723F79">
              <w:rPr>
                <w:rFonts w:ascii="標楷體" w:eastAsia="標楷體" w:hAnsi="標楷體" w:cs="新細明體" w:hint="eastAsia"/>
                <w:color w:val="000000"/>
                <w:kern w:val="0"/>
                <w:sz w:val="20"/>
                <w:szCs w:val="20"/>
              </w:rPr>
              <w:t>4</w:t>
            </w:r>
          </w:p>
        </w:tc>
        <w:tc>
          <w:tcPr>
            <w:tcW w:w="804" w:type="pct"/>
            <w:tcBorders>
              <w:top w:val="nil"/>
              <w:left w:val="nil"/>
              <w:bottom w:val="single" w:sz="4" w:space="0" w:color="auto"/>
              <w:right w:val="single" w:sz="4" w:space="0" w:color="auto"/>
            </w:tcBorders>
            <w:shd w:val="clear" w:color="auto" w:fill="auto"/>
            <w:vAlign w:val="center"/>
            <w:hideMark/>
          </w:tcPr>
          <w:p w14:paraId="3657095E" w14:textId="77777777" w:rsidR="0057210E" w:rsidRPr="00E10A21" w:rsidRDefault="0057210E" w:rsidP="00EE232B">
            <w:pPr>
              <w:widowControl/>
              <w:snapToGrid w:val="0"/>
              <w:jc w:val="center"/>
              <w:rPr>
                <w:rFonts w:ascii="標楷體" w:eastAsia="標楷體" w:hAnsi="標楷體" w:cs="新細明體"/>
                <w:color w:val="000000"/>
                <w:kern w:val="0"/>
                <w:sz w:val="20"/>
                <w:szCs w:val="20"/>
              </w:rPr>
            </w:pPr>
            <w:r w:rsidRPr="00E10A21">
              <w:rPr>
                <w:rFonts w:ascii="標楷體" w:eastAsia="標楷體" w:hAnsi="標楷體" w:cs="新細明體" w:hint="eastAsia"/>
                <w:color w:val="000000"/>
                <w:kern w:val="0"/>
                <w:sz w:val="20"/>
                <w:szCs w:val="20"/>
              </w:rPr>
              <w:t>彰化縣政府</w:t>
            </w:r>
          </w:p>
          <w:p w14:paraId="440F2B2C" w14:textId="77777777" w:rsidR="0057210E" w:rsidRPr="00E10A21" w:rsidRDefault="0057210E" w:rsidP="00EE232B">
            <w:pPr>
              <w:widowControl/>
              <w:jc w:val="center"/>
              <w:rPr>
                <w:rFonts w:ascii="標楷體" w:eastAsia="標楷體" w:hAnsi="標楷體" w:cs="新細明體"/>
                <w:color w:val="000000"/>
                <w:kern w:val="0"/>
                <w:sz w:val="20"/>
                <w:szCs w:val="20"/>
              </w:rPr>
            </w:pPr>
            <w:r w:rsidRPr="00E10A21">
              <w:rPr>
                <w:rFonts w:ascii="標楷體" w:eastAsia="標楷體" w:hAnsi="標楷體" w:cs="新細明體" w:hint="eastAsia"/>
                <w:color w:val="000000"/>
                <w:kern w:val="0"/>
                <w:sz w:val="20"/>
                <w:szCs w:val="20"/>
              </w:rPr>
              <w:t>(水利資源處)</w:t>
            </w:r>
          </w:p>
        </w:tc>
        <w:tc>
          <w:tcPr>
            <w:tcW w:w="3068" w:type="pct"/>
            <w:tcBorders>
              <w:top w:val="nil"/>
              <w:left w:val="nil"/>
              <w:bottom w:val="single" w:sz="4" w:space="0" w:color="auto"/>
              <w:right w:val="single" w:sz="4" w:space="0" w:color="auto"/>
            </w:tcBorders>
            <w:shd w:val="clear" w:color="auto" w:fill="auto"/>
            <w:vAlign w:val="center"/>
            <w:hideMark/>
          </w:tcPr>
          <w:p w14:paraId="14F81087" w14:textId="77777777" w:rsidR="0057210E" w:rsidRPr="00E10A21" w:rsidRDefault="0057210E" w:rsidP="00EE232B">
            <w:pPr>
              <w:widowControl/>
              <w:jc w:val="both"/>
              <w:rPr>
                <w:rFonts w:ascii="標楷體" w:eastAsia="標楷體" w:hAnsi="標楷體" w:cs="新細明體"/>
                <w:color w:val="000000"/>
                <w:kern w:val="0"/>
                <w:sz w:val="20"/>
                <w:szCs w:val="20"/>
              </w:rPr>
            </w:pPr>
            <w:r w:rsidRPr="00E10A21">
              <w:rPr>
                <w:rFonts w:ascii="標楷體" w:eastAsia="標楷體" w:hAnsi="標楷體" w:cs="新細明體"/>
                <w:color w:val="000000"/>
                <w:kern w:val="0"/>
                <w:sz w:val="20"/>
                <w:szCs w:val="20"/>
              </w:rPr>
              <w:t>辦理移動式抽水機租賃、保養及操作等整備工作</w:t>
            </w:r>
          </w:p>
        </w:tc>
        <w:tc>
          <w:tcPr>
            <w:tcW w:w="821" w:type="pct"/>
            <w:tcBorders>
              <w:top w:val="nil"/>
              <w:left w:val="nil"/>
              <w:bottom w:val="single" w:sz="4" w:space="0" w:color="auto"/>
              <w:right w:val="single" w:sz="4" w:space="0" w:color="auto"/>
            </w:tcBorders>
            <w:shd w:val="clear" w:color="auto" w:fill="auto"/>
            <w:vAlign w:val="center"/>
            <w:hideMark/>
          </w:tcPr>
          <w:p w14:paraId="0B9EC0D8" w14:textId="77777777" w:rsidR="0057210E" w:rsidRPr="00E10A21" w:rsidRDefault="0057210E" w:rsidP="00EE232B">
            <w:pPr>
              <w:widowControl/>
              <w:jc w:val="right"/>
              <w:rPr>
                <w:rFonts w:ascii="標楷體" w:eastAsia="標楷體" w:hAnsi="標楷體" w:cs="新細明體"/>
                <w:color w:val="000000"/>
                <w:kern w:val="0"/>
                <w:sz w:val="20"/>
                <w:szCs w:val="20"/>
              </w:rPr>
            </w:pPr>
            <w:r w:rsidRPr="00E10A21">
              <w:rPr>
                <w:rFonts w:ascii="標楷體" w:eastAsia="標楷體" w:hAnsi="標楷體" w:cs="新細明體"/>
                <w:color w:val="000000"/>
                <w:kern w:val="0"/>
                <w:sz w:val="20"/>
                <w:szCs w:val="20"/>
              </w:rPr>
              <w:t>1,500</w:t>
            </w:r>
          </w:p>
        </w:tc>
      </w:tr>
      <w:tr w:rsidR="0057210E" w:rsidRPr="00723F79" w14:paraId="7126C9EE" w14:textId="77777777" w:rsidTr="0057210E">
        <w:trPr>
          <w:trHeight w:val="510"/>
          <w:jc w:val="center"/>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40E226E9" w14:textId="77777777" w:rsidR="0057210E" w:rsidRPr="00723F79" w:rsidRDefault="0057210E" w:rsidP="00EE232B">
            <w:pPr>
              <w:widowControl/>
              <w:jc w:val="center"/>
              <w:rPr>
                <w:rFonts w:ascii="標楷體" w:eastAsia="標楷體" w:hAnsi="標楷體" w:cs="新細明體"/>
                <w:color w:val="000000"/>
                <w:kern w:val="0"/>
                <w:sz w:val="20"/>
                <w:szCs w:val="20"/>
              </w:rPr>
            </w:pPr>
            <w:r w:rsidRPr="00723F79">
              <w:rPr>
                <w:rFonts w:ascii="標楷體" w:eastAsia="標楷體" w:hAnsi="標楷體" w:cs="新細明體" w:hint="eastAsia"/>
                <w:color w:val="000000"/>
                <w:kern w:val="0"/>
                <w:sz w:val="20"/>
                <w:szCs w:val="20"/>
              </w:rPr>
              <w:t>5</w:t>
            </w:r>
          </w:p>
        </w:tc>
        <w:tc>
          <w:tcPr>
            <w:tcW w:w="804" w:type="pct"/>
            <w:tcBorders>
              <w:top w:val="nil"/>
              <w:left w:val="nil"/>
              <w:bottom w:val="single" w:sz="4" w:space="0" w:color="auto"/>
              <w:right w:val="single" w:sz="4" w:space="0" w:color="auto"/>
            </w:tcBorders>
            <w:shd w:val="clear" w:color="auto" w:fill="auto"/>
            <w:vAlign w:val="center"/>
            <w:hideMark/>
          </w:tcPr>
          <w:p w14:paraId="3EFB927C" w14:textId="77777777" w:rsidR="0057210E" w:rsidRPr="00E10A21" w:rsidRDefault="0057210E" w:rsidP="00EE232B">
            <w:pPr>
              <w:widowControl/>
              <w:snapToGrid w:val="0"/>
              <w:jc w:val="center"/>
              <w:rPr>
                <w:rFonts w:ascii="標楷體" w:eastAsia="標楷體" w:hAnsi="標楷體" w:cs="新細明體"/>
                <w:color w:val="000000"/>
                <w:kern w:val="0"/>
                <w:sz w:val="20"/>
                <w:szCs w:val="20"/>
              </w:rPr>
            </w:pPr>
            <w:r w:rsidRPr="00E10A21">
              <w:rPr>
                <w:rFonts w:ascii="標楷體" w:eastAsia="標楷體" w:hAnsi="標楷體" w:cs="新細明體" w:hint="eastAsia"/>
                <w:color w:val="000000"/>
                <w:kern w:val="0"/>
                <w:sz w:val="20"/>
                <w:szCs w:val="20"/>
              </w:rPr>
              <w:t>彰化縣政府</w:t>
            </w:r>
          </w:p>
          <w:p w14:paraId="542F70B8" w14:textId="77777777" w:rsidR="0057210E" w:rsidRPr="00E10A21" w:rsidRDefault="0057210E" w:rsidP="00EE232B">
            <w:pPr>
              <w:widowControl/>
              <w:jc w:val="center"/>
              <w:rPr>
                <w:rFonts w:ascii="標楷體" w:eastAsia="標楷體" w:hAnsi="標楷體" w:cs="新細明體"/>
                <w:color w:val="000000"/>
                <w:kern w:val="0"/>
                <w:sz w:val="20"/>
                <w:szCs w:val="20"/>
              </w:rPr>
            </w:pPr>
            <w:r w:rsidRPr="00E10A21">
              <w:rPr>
                <w:rFonts w:ascii="標楷體" w:eastAsia="標楷體" w:hAnsi="標楷體" w:cs="新細明體" w:hint="eastAsia"/>
                <w:color w:val="000000"/>
                <w:kern w:val="0"/>
                <w:sz w:val="20"/>
                <w:szCs w:val="20"/>
              </w:rPr>
              <w:t>(勞工處)</w:t>
            </w:r>
          </w:p>
        </w:tc>
        <w:tc>
          <w:tcPr>
            <w:tcW w:w="3068" w:type="pct"/>
            <w:tcBorders>
              <w:top w:val="nil"/>
              <w:left w:val="nil"/>
              <w:bottom w:val="single" w:sz="4" w:space="0" w:color="auto"/>
              <w:right w:val="single" w:sz="4" w:space="0" w:color="auto"/>
            </w:tcBorders>
            <w:shd w:val="clear" w:color="auto" w:fill="auto"/>
            <w:vAlign w:val="center"/>
            <w:hideMark/>
          </w:tcPr>
          <w:p w14:paraId="3B041C3C" w14:textId="77777777" w:rsidR="0057210E" w:rsidRPr="00E10A21" w:rsidRDefault="0057210E" w:rsidP="00EE232B">
            <w:pPr>
              <w:widowControl/>
              <w:jc w:val="both"/>
              <w:rPr>
                <w:rFonts w:ascii="標楷體" w:eastAsia="標楷體" w:hAnsi="標楷體" w:cs="新細明體"/>
                <w:color w:val="000000"/>
                <w:kern w:val="0"/>
                <w:sz w:val="20"/>
                <w:szCs w:val="20"/>
              </w:rPr>
            </w:pPr>
            <w:r w:rsidRPr="00E10A21">
              <w:rPr>
                <w:rFonts w:ascii="標楷體" w:eastAsia="標楷體" w:hAnsi="標楷體" w:cs="新細明體"/>
                <w:color w:val="000000"/>
                <w:kern w:val="0"/>
                <w:sz w:val="20"/>
                <w:szCs w:val="20"/>
              </w:rPr>
              <w:t>辦理老舊客貨兩用車汰換</w:t>
            </w:r>
          </w:p>
        </w:tc>
        <w:tc>
          <w:tcPr>
            <w:tcW w:w="821" w:type="pct"/>
            <w:tcBorders>
              <w:top w:val="nil"/>
              <w:left w:val="nil"/>
              <w:bottom w:val="single" w:sz="4" w:space="0" w:color="auto"/>
              <w:right w:val="single" w:sz="4" w:space="0" w:color="auto"/>
            </w:tcBorders>
            <w:shd w:val="clear" w:color="auto" w:fill="auto"/>
            <w:vAlign w:val="center"/>
            <w:hideMark/>
          </w:tcPr>
          <w:p w14:paraId="27BBF806" w14:textId="77777777" w:rsidR="0057210E" w:rsidRPr="00E10A21" w:rsidRDefault="0057210E" w:rsidP="00EE232B">
            <w:pPr>
              <w:widowControl/>
              <w:jc w:val="right"/>
              <w:rPr>
                <w:rFonts w:ascii="標楷體" w:eastAsia="標楷體" w:hAnsi="標楷體" w:cs="新細明體"/>
                <w:color w:val="000000"/>
                <w:kern w:val="0"/>
                <w:sz w:val="20"/>
                <w:szCs w:val="20"/>
              </w:rPr>
            </w:pPr>
            <w:r w:rsidRPr="00E10A21">
              <w:rPr>
                <w:rFonts w:ascii="標楷體" w:eastAsia="標楷體" w:hAnsi="標楷體" w:cs="新細明體"/>
                <w:color w:val="000000"/>
                <w:kern w:val="0"/>
                <w:sz w:val="20"/>
                <w:szCs w:val="20"/>
              </w:rPr>
              <w:t>850</w:t>
            </w:r>
          </w:p>
        </w:tc>
      </w:tr>
      <w:tr w:rsidR="0057210E" w:rsidRPr="00723F79" w14:paraId="07218586" w14:textId="77777777" w:rsidTr="0057210E">
        <w:trPr>
          <w:trHeight w:val="510"/>
          <w:jc w:val="center"/>
        </w:trPr>
        <w:tc>
          <w:tcPr>
            <w:tcW w:w="307" w:type="pct"/>
            <w:tcBorders>
              <w:top w:val="single" w:sz="4" w:space="0" w:color="auto"/>
              <w:left w:val="single" w:sz="4" w:space="0" w:color="auto"/>
              <w:bottom w:val="single" w:sz="4" w:space="0" w:color="auto"/>
              <w:right w:val="single" w:sz="4" w:space="0" w:color="auto"/>
            </w:tcBorders>
            <w:shd w:val="clear" w:color="auto" w:fill="auto"/>
            <w:vAlign w:val="center"/>
          </w:tcPr>
          <w:p w14:paraId="781DA1CC" w14:textId="77777777" w:rsidR="0057210E" w:rsidRPr="00723F79" w:rsidRDefault="0057210E" w:rsidP="00EE232B">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w:t>
            </w:r>
          </w:p>
        </w:tc>
        <w:tc>
          <w:tcPr>
            <w:tcW w:w="804" w:type="pct"/>
            <w:tcBorders>
              <w:top w:val="single" w:sz="4" w:space="0" w:color="auto"/>
              <w:left w:val="nil"/>
              <w:bottom w:val="single" w:sz="4" w:space="0" w:color="auto"/>
              <w:right w:val="single" w:sz="4" w:space="0" w:color="auto"/>
            </w:tcBorders>
            <w:shd w:val="clear" w:color="auto" w:fill="auto"/>
            <w:vAlign w:val="center"/>
          </w:tcPr>
          <w:p w14:paraId="23D51682" w14:textId="77777777" w:rsidR="0057210E" w:rsidRPr="00E10A21" w:rsidRDefault="0057210E" w:rsidP="00EE232B">
            <w:pPr>
              <w:widowControl/>
              <w:jc w:val="center"/>
              <w:rPr>
                <w:rFonts w:ascii="標楷體" w:eastAsia="標楷體" w:hAnsi="標楷體" w:cs="新細明體"/>
                <w:color w:val="000000"/>
                <w:kern w:val="0"/>
                <w:sz w:val="20"/>
                <w:szCs w:val="20"/>
              </w:rPr>
            </w:pPr>
            <w:r w:rsidRPr="00E10A21">
              <w:rPr>
                <w:rFonts w:ascii="標楷體" w:eastAsia="標楷體" w:hAnsi="標楷體" w:cs="新細明體" w:hint="eastAsia"/>
                <w:color w:val="000000"/>
                <w:kern w:val="0"/>
                <w:sz w:val="20"/>
                <w:szCs w:val="20"/>
              </w:rPr>
              <w:t>彰化縣文化局</w:t>
            </w:r>
          </w:p>
        </w:tc>
        <w:tc>
          <w:tcPr>
            <w:tcW w:w="3068" w:type="pct"/>
            <w:tcBorders>
              <w:top w:val="single" w:sz="4" w:space="0" w:color="auto"/>
              <w:left w:val="nil"/>
              <w:bottom w:val="single" w:sz="4" w:space="0" w:color="auto"/>
              <w:right w:val="single" w:sz="4" w:space="0" w:color="auto"/>
            </w:tcBorders>
            <w:shd w:val="clear" w:color="auto" w:fill="auto"/>
            <w:vAlign w:val="center"/>
          </w:tcPr>
          <w:p w14:paraId="40CD3565" w14:textId="77777777" w:rsidR="0057210E" w:rsidRPr="00E10A21" w:rsidRDefault="0057210E" w:rsidP="00EE232B">
            <w:pPr>
              <w:widowControl/>
              <w:jc w:val="both"/>
              <w:rPr>
                <w:rFonts w:ascii="標楷體" w:eastAsia="標楷體" w:hAnsi="標楷體" w:cs="新細明體"/>
                <w:color w:val="000000"/>
                <w:kern w:val="0"/>
                <w:sz w:val="20"/>
                <w:szCs w:val="20"/>
              </w:rPr>
            </w:pPr>
            <w:r w:rsidRPr="00E10A21">
              <w:rPr>
                <w:rFonts w:ascii="標楷體" w:eastAsia="標楷體" w:hAnsi="標楷體" w:cs="新細明體"/>
                <w:color w:val="000000"/>
                <w:kern w:val="0"/>
                <w:sz w:val="20"/>
                <w:szCs w:val="20"/>
              </w:rPr>
              <w:t>配合文化部補助辦理半線母語活化推廣計畫</w:t>
            </w:r>
          </w:p>
        </w:tc>
        <w:tc>
          <w:tcPr>
            <w:tcW w:w="821" w:type="pct"/>
            <w:tcBorders>
              <w:top w:val="single" w:sz="4" w:space="0" w:color="auto"/>
              <w:left w:val="nil"/>
              <w:bottom w:val="single" w:sz="4" w:space="0" w:color="auto"/>
              <w:right w:val="single" w:sz="4" w:space="0" w:color="auto"/>
            </w:tcBorders>
            <w:shd w:val="clear" w:color="auto" w:fill="auto"/>
            <w:vAlign w:val="center"/>
          </w:tcPr>
          <w:p w14:paraId="1B863810" w14:textId="77777777" w:rsidR="0057210E" w:rsidRPr="00E10A21" w:rsidRDefault="0057210E" w:rsidP="00EE232B">
            <w:pPr>
              <w:widowControl/>
              <w:jc w:val="right"/>
              <w:rPr>
                <w:rFonts w:ascii="標楷體" w:eastAsia="標楷體" w:hAnsi="標楷體" w:cs="新細明體"/>
                <w:color w:val="000000"/>
                <w:kern w:val="0"/>
                <w:sz w:val="20"/>
                <w:szCs w:val="20"/>
              </w:rPr>
            </w:pPr>
            <w:r w:rsidRPr="00E10A21">
              <w:rPr>
                <w:rFonts w:ascii="標楷體" w:eastAsia="標楷體" w:hAnsi="標楷體" w:cs="新細明體"/>
                <w:color w:val="000000"/>
                <w:kern w:val="0"/>
                <w:sz w:val="20"/>
                <w:szCs w:val="20"/>
              </w:rPr>
              <w:t>1,</w:t>
            </w:r>
            <w:r>
              <w:rPr>
                <w:rFonts w:ascii="標楷體" w:eastAsia="標楷體" w:hAnsi="標楷體" w:cs="新細明體"/>
                <w:color w:val="000000"/>
                <w:kern w:val="0"/>
                <w:sz w:val="20"/>
                <w:szCs w:val="20"/>
              </w:rPr>
              <w:t>120</w:t>
            </w:r>
          </w:p>
        </w:tc>
      </w:tr>
      <w:tr w:rsidR="0057210E" w:rsidRPr="00723F79" w14:paraId="2CAABF54" w14:textId="77777777" w:rsidTr="0057210E">
        <w:trPr>
          <w:trHeight w:val="510"/>
          <w:jc w:val="center"/>
        </w:trPr>
        <w:tc>
          <w:tcPr>
            <w:tcW w:w="307" w:type="pct"/>
            <w:tcBorders>
              <w:top w:val="single" w:sz="4" w:space="0" w:color="auto"/>
              <w:left w:val="single" w:sz="4" w:space="0" w:color="auto"/>
              <w:bottom w:val="single" w:sz="4" w:space="0" w:color="auto"/>
              <w:right w:val="single" w:sz="4" w:space="0" w:color="auto"/>
            </w:tcBorders>
            <w:shd w:val="clear" w:color="auto" w:fill="auto"/>
            <w:vAlign w:val="center"/>
          </w:tcPr>
          <w:p w14:paraId="2C0C12A3" w14:textId="77777777" w:rsidR="0057210E" w:rsidRDefault="0057210E" w:rsidP="00EE232B">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w:t>
            </w:r>
          </w:p>
        </w:tc>
        <w:tc>
          <w:tcPr>
            <w:tcW w:w="804" w:type="pct"/>
            <w:tcBorders>
              <w:top w:val="single" w:sz="4" w:space="0" w:color="auto"/>
              <w:left w:val="nil"/>
              <w:bottom w:val="single" w:sz="4" w:space="0" w:color="auto"/>
              <w:right w:val="single" w:sz="4" w:space="0" w:color="auto"/>
            </w:tcBorders>
            <w:shd w:val="clear" w:color="auto" w:fill="auto"/>
            <w:vAlign w:val="center"/>
          </w:tcPr>
          <w:p w14:paraId="6633D074" w14:textId="77777777" w:rsidR="0057210E" w:rsidRPr="00E10A21" w:rsidRDefault="0057210E" w:rsidP="00EE232B">
            <w:pPr>
              <w:widowControl/>
              <w:jc w:val="center"/>
              <w:rPr>
                <w:rFonts w:ascii="標楷體" w:eastAsia="標楷體" w:hAnsi="標楷體" w:cs="新細明體"/>
                <w:color w:val="000000"/>
                <w:kern w:val="0"/>
                <w:sz w:val="20"/>
                <w:szCs w:val="20"/>
              </w:rPr>
            </w:pPr>
            <w:r w:rsidRPr="00E10A21">
              <w:rPr>
                <w:rFonts w:ascii="標楷體" w:eastAsia="標楷體" w:hAnsi="標楷體" w:cs="新細明體" w:hint="eastAsia"/>
                <w:color w:val="000000"/>
                <w:kern w:val="0"/>
                <w:sz w:val="20"/>
                <w:szCs w:val="20"/>
              </w:rPr>
              <w:t>彰化縣文化局</w:t>
            </w:r>
          </w:p>
        </w:tc>
        <w:tc>
          <w:tcPr>
            <w:tcW w:w="3068" w:type="pct"/>
            <w:tcBorders>
              <w:top w:val="single" w:sz="4" w:space="0" w:color="auto"/>
              <w:left w:val="nil"/>
              <w:bottom w:val="single" w:sz="4" w:space="0" w:color="auto"/>
              <w:right w:val="single" w:sz="4" w:space="0" w:color="auto"/>
            </w:tcBorders>
            <w:shd w:val="clear" w:color="auto" w:fill="auto"/>
            <w:vAlign w:val="center"/>
          </w:tcPr>
          <w:p w14:paraId="6CD0D8CA" w14:textId="77777777" w:rsidR="0057210E" w:rsidRPr="00E10A21" w:rsidRDefault="0057210E" w:rsidP="00EE232B">
            <w:pPr>
              <w:widowControl/>
              <w:jc w:val="both"/>
              <w:rPr>
                <w:rFonts w:ascii="標楷體" w:eastAsia="標楷體" w:hAnsi="標楷體" w:cs="新細明體"/>
                <w:color w:val="000000"/>
                <w:kern w:val="0"/>
                <w:sz w:val="20"/>
                <w:szCs w:val="20"/>
              </w:rPr>
            </w:pPr>
            <w:r w:rsidRPr="00E10A21">
              <w:rPr>
                <w:rFonts w:ascii="標楷體" w:eastAsia="標楷體" w:hAnsi="標楷體" w:cs="新細明體"/>
                <w:color w:val="000000"/>
                <w:kern w:val="0"/>
                <w:sz w:val="20"/>
                <w:szCs w:val="20"/>
              </w:rPr>
              <w:t>辦理康芮颱風受損之彰化縣歷史建築永靖省心堂修復及再利用計畫</w:t>
            </w:r>
          </w:p>
        </w:tc>
        <w:tc>
          <w:tcPr>
            <w:tcW w:w="821" w:type="pct"/>
            <w:tcBorders>
              <w:top w:val="single" w:sz="4" w:space="0" w:color="auto"/>
              <w:left w:val="nil"/>
              <w:bottom w:val="single" w:sz="4" w:space="0" w:color="auto"/>
              <w:right w:val="single" w:sz="4" w:space="0" w:color="auto"/>
            </w:tcBorders>
            <w:shd w:val="clear" w:color="auto" w:fill="auto"/>
            <w:vAlign w:val="center"/>
          </w:tcPr>
          <w:p w14:paraId="2319B7BE" w14:textId="77777777" w:rsidR="0057210E" w:rsidRPr="00E10A21" w:rsidRDefault="0057210E" w:rsidP="00EE232B">
            <w:pPr>
              <w:widowControl/>
              <w:jc w:val="right"/>
              <w:rPr>
                <w:rFonts w:ascii="標楷體" w:eastAsia="標楷體" w:hAnsi="標楷體" w:cs="新細明體"/>
                <w:color w:val="000000"/>
                <w:kern w:val="0"/>
                <w:sz w:val="20"/>
                <w:szCs w:val="20"/>
              </w:rPr>
            </w:pPr>
            <w:r w:rsidRPr="00E10A21">
              <w:rPr>
                <w:rFonts w:ascii="標楷體" w:eastAsia="標楷體" w:hAnsi="標楷體" w:cs="新細明體" w:hint="eastAsia"/>
                <w:color w:val="000000"/>
                <w:kern w:val="0"/>
                <w:sz w:val="20"/>
                <w:szCs w:val="20"/>
              </w:rPr>
              <w:t>2</w:t>
            </w:r>
            <w:r w:rsidRPr="00E10A21">
              <w:rPr>
                <w:rFonts w:ascii="標楷體" w:eastAsia="標楷體" w:hAnsi="標楷體" w:cs="新細明體"/>
                <w:color w:val="000000"/>
                <w:kern w:val="0"/>
                <w:sz w:val="20"/>
                <w:szCs w:val="20"/>
              </w:rPr>
              <w:t>,300</w:t>
            </w:r>
          </w:p>
        </w:tc>
      </w:tr>
      <w:tr w:rsidR="0057210E" w:rsidRPr="00723F79" w14:paraId="526222C1" w14:textId="77777777" w:rsidTr="0057210E">
        <w:trPr>
          <w:trHeight w:val="510"/>
          <w:jc w:val="center"/>
        </w:trPr>
        <w:tc>
          <w:tcPr>
            <w:tcW w:w="307" w:type="pct"/>
            <w:tcBorders>
              <w:top w:val="single" w:sz="4" w:space="0" w:color="auto"/>
              <w:left w:val="single" w:sz="4" w:space="0" w:color="auto"/>
              <w:bottom w:val="single" w:sz="4" w:space="0" w:color="auto"/>
              <w:right w:val="single" w:sz="4" w:space="0" w:color="auto"/>
            </w:tcBorders>
            <w:shd w:val="clear" w:color="auto" w:fill="auto"/>
            <w:vAlign w:val="center"/>
          </w:tcPr>
          <w:p w14:paraId="2D7AC20C" w14:textId="77777777" w:rsidR="0057210E" w:rsidRDefault="0057210E" w:rsidP="00EE232B">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8</w:t>
            </w:r>
          </w:p>
        </w:tc>
        <w:tc>
          <w:tcPr>
            <w:tcW w:w="804" w:type="pct"/>
            <w:tcBorders>
              <w:top w:val="single" w:sz="4" w:space="0" w:color="auto"/>
              <w:left w:val="nil"/>
              <w:bottom w:val="single" w:sz="4" w:space="0" w:color="auto"/>
              <w:right w:val="single" w:sz="4" w:space="0" w:color="auto"/>
            </w:tcBorders>
            <w:shd w:val="clear" w:color="auto" w:fill="auto"/>
            <w:vAlign w:val="center"/>
          </w:tcPr>
          <w:p w14:paraId="5973199A" w14:textId="77777777" w:rsidR="0057210E" w:rsidRPr="00E10A21" w:rsidRDefault="0057210E" w:rsidP="00EE232B">
            <w:pPr>
              <w:widowControl/>
              <w:jc w:val="center"/>
              <w:rPr>
                <w:rFonts w:ascii="標楷體" w:eastAsia="標楷體" w:hAnsi="標楷體" w:cs="新細明體"/>
                <w:color w:val="000000"/>
                <w:kern w:val="0"/>
                <w:sz w:val="20"/>
                <w:szCs w:val="20"/>
              </w:rPr>
            </w:pPr>
            <w:r w:rsidRPr="00E10A21">
              <w:rPr>
                <w:rFonts w:ascii="標楷體" w:eastAsia="標楷體" w:hAnsi="標楷體" w:cs="新細明體" w:hint="eastAsia"/>
                <w:color w:val="000000"/>
                <w:kern w:val="0"/>
                <w:sz w:val="20"/>
                <w:szCs w:val="20"/>
              </w:rPr>
              <w:t>彰化縣文化局</w:t>
            </w:r>
          </w:p>
        </w:tc>
        <w:tc>
          <w:tcPr>
            <w:tcW w:w="3068" w:type="pct"/>
            <w:tcBorders>
              <w:top w:val="single" w:sz="4" w:space="0" w:color="auto"/>
              <w:left w:val="nil"/>
              <w:bottom w:val="single" w:sz="4" w:space="0" w:color="auto"/>
              <w:right w:val="single" w:sz="4" w:space="0" w:color="auto"/>
            </w:tcBorders>
            <w:shd w:val="clear" w:color="auto" w:fill="auto"/>
            <w:vAlign w:val="center"/>
          </w:tcPr>
          <w:p w14:paraId="2FAA2195" w14:textId="77777777" w:rsidR="0057210E" w:rsidRPr="00E10A21" w:rsidRDefault="0057210E" w:rsidP="00EE232B">
            <w:pPr>
              <w:widowControl/>
              <w:jc w:val="both"/>
              <w:rPr>
                <w:rFonts w:ascii="標楷體" w:eastAsia="標楷體" w:hAnsi="標楷體" w:cs="新細明體"/>
                <w:color w:val="000000"/>
                <w:kern w:val="0"/>
                <w:sz w:val="20"/>
                <w:szCs w:val="20"/>
              </w:rPr>
            </w:pPr>
            <w:r w:rsidRPr="00E10A21">
              <w:rPr>
                <w:rFonts w:ascii="標楷體" w:eastAsia="標楷體" w:hAnsi="標楷體" w:cs="新細明體"/>
                <w:color w:val="000000"/>
                <w:kern w:val="0"/>
                <w:sz w:val="20"/>
                <w:szCs w:val="20"/>
              </w:rPr>
              <w:t>辦理康芮颱風受損之彰化縣歷史建築日本豐里移民村大橋組指導宿舍修復及再利用計畫</w:t>
            </w:r>
          </w:p>
        </w:tc>
        <w:tc>
          <w:tcPr>
            <w:tcW w:w="821" w:type="pct"/>
            <w:tcBorders>
              <w:top w:val="single" w:sz="4" w:space="0" w:color="auto"/>
              <w:left w:val="nil"/>
              <w:bottom w:val="single" w:sz="4" w:space="0" w:color="auto"/>
              <w:right w:val="single" w:sz="4" w:space="0" w:color="auto"/>
            </w:tcBorders>
            <w:shd w:val="clear" w:color="auto" w:fill="auto"/>
            <w:vAlign w:val="center"/>
          </w:tcPr>
          <w:p w14:paraId="2CD7158A" w14:textId="77777777" w:rsidR="0057210E" w:rsidRPr="00E10A21" w:rsidRDefault="0057210E" w:rsidP="00EE232B">
            <w:pPr>
              <w:widowControl/>
              <w:jc w:val="right"/>
              <w:rPr>
                <w:rFonts w:ascii="標楷體" w:eastAsia="標楷體" w:hAnsi="標楷體" w:cs="新細明體"/>
                <w:color w:val="000000"/>
                <w:kern w:val="0"/>
                <w:sz w:val="20"/>
                <w:szCs w:val="20"/>
              </w:rPr>
            </w:pPr>
            <w:r w:rsidRPr="00E10A21">
              <w:rPr>
                <w:rFonts w:ascii="標楷體" w:eastAsia="標楷體" w:hAnsi="標楷體" w:cs="新細明體" w:hint="eastAsia"/>
                <w:color w:val="000000"/>
                <w:kern w:val="0"/>
                <w:sz w:val="20"/>
                <w:szCs w:val="20"/>
              </w:rPr>
              <w:t>1</w:t>
            </w:r>
            <w:r w:rsidRPr="00E10A21">
              <w:rPr>
                <w:rFonts w:ascii="標楷體" w:eastAsia="標楷體" w:hAnsi="標楷體" w:cs="新細明體"/>
                <w:color w:val="000000"/>
                <w:kern w:val="0"/>
                <w:sz w:val="20"/>
                <w:szCs w:val="20"/>
              </w:rPr>
              <w:t>,500</w:t>
            </w:r>
          </w:p>
        </w:tc>
      </w:tr>
      <w:tr w:rsidR="0057210E" w:rsidRPr="00723F79" w14:paraId="51690E4A" w14:textId="77777777" w:rsidTr="0057210E">
        <w:trPr>
          <w:trHeight w:val="510"/>
          <w:jc w:val="center"/>
        </w:trPr>
        <w:tc>
          <w:tcPr>
            <w:tcW w:w="307" w:type="pct"/>
            <w:tcBorders>
              <w:top w:val="single" w:sz="4" w:space="0" w:color="auto"/>
              <w:left w:val="single" w:sz="4" w:space="0" w:color="auto"/>
              <w:bottom w:val="single" w:sz="4" w:space="0" w:color="auto"/>
              <w:right w:val="single" w:sz="4" w:space="0" w:color="auto"/>
            </w:tcBorders>
            <w:shd w:val="clear" w:color="auto" w:fill="auto"/>
            <w:vAlign w:val="center"/>
          </w:tcPr>
          <w:p w14:paraId="19DC14DE" w14:textId="77777777" w:rsidR="0057210E" w:rsidRDefault="0057210E" w:rsidP="00EE232B">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9</w:t>
            </w:r>
          </w:p>
        </w:tc>
        <w:tc>
          <w:tcPr>
            <w:tcW w:w="804" w:type="pct"/>
            <w:tcBorders>
              <w:top w:val="single" w:sz="4" w:space="0" w:color="auto"/>
              <w:left w:val="nil"/>
              <w:bottom w:val="single" w:sz="4" w:space="0" w:color="auto"/>
              <w:right w:val="single" w:sz="4" w:space="0" w:color="auto"/>
            </w:tcBorders>
            <w:shd w:val="clear" w:color="auto" w:fill="auto"/>
            <w:vAlign w:val="center"/>
          </w:tcPr>
          <w:p w14:paraId="2B193874" w14:textId="77777777" w:rsidR="0057210E" w:rsidRPr="00E10A21" w:rsidRDefault="0057210E" w:rsidP="00EE232B">
            <w:pPr>
              <w:widowControl/>
              <w:jc w:val="center"/>
              <w:rPr>
                <w:rFonts w:ascii="標楷體" w:eastAsia="標楷體" w:hAnsi="標楷體" w:cs="新細明體"/>
                <w:color w:val="000000"/>
                <w:kern w:val="0"/>
                <w:sz w:val="20"/>
                <w:szCs w:val="20"/>
              </w:rPr>
            </w:pPr>
            <w:r w:rsidRPr="00E10A21">
              <w:rPr>
                <w:rFonts w:ascii="標楷體" w:eastAsia="標楷體" w:hAnsi="標楷體" w:cs="新細明體" w:hint="eastAsia"/>
                <w:color w:val="000000"/>
                <w:kern w:val="0"/>
                <w:sz w:val="20"/>
                <w:szCs w:val="20"/>
              </w:rPr>
              <w:t>彰化縣警察局</w:t>
            </w:r>
          </w:p>
        </w:tc>
        <w:tc>
          <w:tcPr>
            <w:tcW w:w="3068" w:type="pct"/>
            <w:tcBorders>
              <w:top w:val="single" w:sz="4" w:space="0" w:color="auto"/>
              <w:left w:val="nil"/>
              <w:bottom w:val="single" w:sz="4" w:space="0" w:color="auto"/>
              <w:right w:val="single" w:sz="4" w:space="0" w:color="auto"/>
            </w:tcBorders>
            <w:shd w:val="clear" w:color="auto" w:fill="auto"/>
            <w:vAlign w:val="center"/>
          </w:tcPr>
          <w:p w14:paraId="01978FA3" w14:textId="77777777" w:rsidR="0057210E" w:rsidRPr="00E10A21" w:rsidRDefault="0057210E" w:rsidP="00EE232B">
            <w:pPr>
              <w:widowControl/>
              <w:jc w:val="both"/>
              <w:rPr>
                <w:rFonts w:ascii="標楷體" w:eastAsia="標楷體" w:hAnsi="標楷體" w:cs="新細明體"/>
                <w:color w:val="000000"/>
                <w:kern w:val="0"/>
                <w:sz w:val="20"/>
                <w:szCs w:val="20"/>
              </w:rPr>
            </w:pPr>
            <w:r w:rsidRPr="00E10A21">
              <w:rPr>
                <w:rFonts w:ascii="標楷體" w:eastAsia="標楷體" w:hAnsi="標楷體" w:cs="新細明體"/>
                <w:color w:val="000000"/>
                <w:kern w:val="0"/>
                <w:sz w:val="20"/>
                <w:szCs w:val="20"/>
              </w:rPr>
              <w:t>補助</w:t>
            </w:r>
            <w:r w:rsidRPr="00326A86">
              <w:rPr>
                <w:rFonts w:ascii="標楷體" w:eastAsia="標楷體" w:hAnsi="標楷體" w:hint="eastAsia"/>
                <w:sz w:val="20"/>
              </w:rPr>
              <w:t>辦理社區</w:t>
            </w:r>
            <w:r>
              <w:rPr>
                <w:rFonts w:ascii="標楷體" w:eastAsia="標楷體" w:hAnsi="標楷體" w:hint="eastAsia"/>
                <w:sz w:val="20"/>
              </w:rPr>
              <w:t>發展協會所屬</w:t>
            </w:r>
            <w:r w:rsidRPr="00326A86">
              <w:rPr>
                <w:rFonts w:ascii="標楷體" w:eastAsia="標楷體" w:hAnsi="標楷體" w:hint="eastAsia"/>
                <w:sz w:val="20"/>
              </w:rPr>
              <w:t>守望相助隊勤務裝備計畫</w:t>
            </w:r>
          </w:p>
        </w:tc>
        <w:tc>
          <w:tcPr>
            <w:tcW w:w="821" w:type="pct"/>
            <w:tcBorders>
              <w:top w:val="single" w:sz="4" w:space="0" w:color="auto"/>
              <w:left w:val="nil"/>
              <w:bottom w:val="single" w:sz="4" w:space="0" w:color="auto"/>
              <w:right w:val="single" w:sz="4" w:space="0" w:color="auto"/>
            </w:tcBorders>
            <w:shd w:val="clear" w:color="auto" w:fill="auto"/>
            <w:vAlign w:val="center"/>
          </w:tcPr>
          <w:p w14:paraId="2E6E1D5C" w14:textId="77777777" w:rsidR="0057210E" w:rsidRPr="00E10A21" w:rsidRDefault="0057210E" w:rsidP="00EE232B">
            <w:pPr>
              <w:widowControl/>
              <w:jc w:val="right"/>
              <w:rPr>
                <w:rFonts w:ascii="標楷體" w:eastAsia="標楷體" w:hAnsi="標楷體" w:cs="新細明體"/>
                <w:color w:val="000000"/>
                <w:kern w:val="0"/>
                <w:sz w:val="20"/>
                <w:szCs w:val="20"/>
              </w:rPr>
            </w:pPr>
            <w:r w:rsidRPr="00E10A21">
              <w:rPr>
                <w:rFonts w:ascii="標楷體" w:eastAsia="標楷體" w:hAnsi="標楷體" w:cs="新細明體" w:hint="eastAsia"/>
                <w:color w:val="000000"/>
                <w:kern w:val="0"/>
                <w:sz w:val="20"/>
                <w:szCs w:val="20"/>
              </w:rPr>
              <w:t>4</w:t>
            </w:r>
            <w:r w:rsidRPr="00E10A21">
              <w:rPr>
                <w:rFonts w:ascii="標楷體" w:eastAsia="標楷體" w:hAnsi="標楷體" w:cs="新細明體"/>
                <w:color w:val="000000"/>
                <w:kern w:val="0"/>
                <w:sz w:val="20"/>
                <w:szCs w:val="20"/>
              </w:rPr>
              <w:t>,920</w:t>
            </w:r>
          </w:p>
        </w:tc>
      </w:tr>
    </w:tbl>
    <w:p w14:paraId="4656173E" w14:textId="77777777" w:rsidR="0057210E" w:rsidRPr="00712039" w:rsidRDefault="0057210E" w:rsidP="0057210E">
      <w:pPr>
        <w:spacing w:line="240" w:lineRule="exact"/>
        <w:rPr>
          <w:rFonts w:ascii="標楷體" w:eastAsia="標楷體" w:hAnsi="標楷體" w:cs="Times New Roman"/>
          <w:sz w:val="20"/>
          <w:szCs w:val="20"/>
        </w:rPr>
      </w:pPr>
      <w:r w:rsidRPr="00712039">
        <w:rPr>
          <w:rFonts w:ascii="標楷體" w:eastAsia="標楷體" w:hAnsi="標楷體" w:cs="Times New Roman"/>
          <w:sz w:val="18"/>
          <w:szCs w:val="20"/>
        </w:rPr>
        <w:t>資料來源：整理自彰化縣政府提供資料。</w:t>
      </w:r>
    </w:p>
    <w:p w14:paraId="6FC68C53" w14:textId="77777777" w:rsidR="0057210E" w:rsidRPr="00712039" w:rsidRDefault="0057210E" w:rsidP="0057210E">
      <w:pPr>
        <w:pStyle w:val="a7"/>
      </w:pPr>
      <w:r w:rsidRPr="00712039">
        <w:t>三</w:t>
      </w:r>
      <w:r w:rsidRPr="00712039">
        <w:rPr>
          <w:rFonts w:hint="eastAsia"/>
        </w:rPr>
        <w:t>、1</w:t>
      </w:r>
      <w:r>
        <w:rPr>
          <w:rFonts w:hint="eastAsia"/>
        </w:rPr>
        <w:t>1</w:t>
      </w:r>
      <w:r>
        <w:t>2</w:t>
      </w:r>
      <w:r w:rsidRPr="00712039">
        <w:rPr>
          <w:rFonts w:hint="eastAsia"/>
        </w:rPr>
        <w:t>年度重要審核意見追蹤查核情形</w:t>
      </w:r>
    </w:p>
    <w:p w14:paraId="6806D088" w14:textId="5D2DA910" w:rsidR="00BC52A0" w:rsidRPr="00B862B5" w:rsidRDefault="0057210E" w:rsidP="00E76D31">
      <w:pPr>
        <w:pStyle w:val="a8"/>
        <w:spacing w:line="440" w:lineRule="exact"/>
        <w:ind w:firstLine="480"/>
      </w:pPr>
      <w:r w:rsidRPr="00712039">
        <w:rPr>
          <w:rFonts w:hint="eastAsia"/>
        </w:rPr>
        <w:t>本室於</w:t>
      </w:r>
      <w:r w:rsidRPr="00712039">
        <w:t>1</w:t>
      </w:r>
      <w:r>
        <w:t>12</w:t>
      </w:r>
      <w:r w:rsidRPr="00712039">
        <w:rPr>
          <w:rFonts w:hint="eastAsia"/>
        </w:rPr>
        <w:t>年度審核報告內列相關重要審核意見，計有</w:t>
      </w:r>
      <w:r w:rsidRPr="002F5860">
        <w:rPr>
          <w:rFonts w:hint="eastAsia"/>
        </w:rPr>
        <w:t>第二預備金</w:t>
      </w:r>
      <w:r>
        <w:rPr>
          <w:rFonts w:hint="eastAsia"/>
        </w:rPr>
        <w:t>動支後全數</w:t>
      </w:r>
      <w:r w:rsidRPr="002F5860">
        <w:rPr>
          <w:rFonts w:hint="eastAsia"/>
        </w:rPr>
        <w:t>保留</w:t>
      </w:r>
      <w:r>
        <w:rPr>
          <w:rFonts w:hint="eastAsia"/>
        </w:rPr>
        <w:t>之比率增加</w:t>
      </w:r>
      <w:r w:rsidRPr="002F5860">
        <w:rPr>
          <w:rFonts w:hint="eastAsia"/>
        </w:rPr>
        <w:t>，允宜</w:t>
      </w:r>
      <w:r>
        <w:rPr>
          <w:rFonts w:hint="eastAsia"/>
        </w:rPr>
        <w:t>強化</w:t>
      </w:r>
      <w:r w:rsidRPr="002F5860">
        <w:rPr>
          <w:rFonts w:hint="eastAsia"/>
        </w:rPr>
        <w:t>動支案件審核</w:t>
      </w:r>
      <w:r>
        <w:rPr>
          <w:rFonts w:hint="eastAsia"/>
        </w:rPr>
        <w:t>機制並落實執行</w:t>
      </w:r>
      <w:r w:rsidRPr="002F5860">
        <w:rPr>
          <w:rFonts w:hint="eastAsia"/>
        </w:rPr>
        <w:t>，</w:t>
      </w:r>
      <w:r>
        <w:rPr>
          <w:rFonts w:hint="eastAsia"/>
        </w:rPr>
        <w:t>俾使有限資源能充分運用</w:t>
      </w:r>
      <w:r w:rsidRPr="00712039">
        <w:rPr>
          <w:rFonts w:hint="eastAsia"/>
        </w:rPr>
        <w:t>1項，經核仍待繼續改善，已再研提審核意見通知檢討改善。</w:t>
      </w:r>
    </w:p>
    <w:sectPr w:rsidR="00BC52A0" w:rsidRPr="00B862B5" w:rsidSect="00DA7FFC">
      <w:footerReference w:type="default" r:id="rId52"/>
      <w:pgSz w:w="11906" w:h="16838" w:code="9"/>
      <w:pgMar w:top="1418" w:right="991" w:bottom="1418" w:left="993" w:header="737" w:footer="992" w:gutter="0"/>
      <w:pgNumType w:start="1" w:chapStyle="1"/>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251A18" w14:textId="77777777" w:rsidR="00A728C7" w:rsidRDefault="00A728C7">
      <w:r>
        <w:separator/>
      </w:r>
    </w:p>
  </w:endnote>
  <w:endnote w:type="continuationSeparator" w:id="0">
    <w:p w14:paraId="3083A8D5" w14:textId="77777777" w:rsidR="00A728C7" w:rsidRDefault="00A728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標楷體">
    <w:panose1 w:val="03000509000000000000"/>
    <w:charset w:val="88"/>
    <w:family w:val="script"/>
    <w:pitch w:val="fixed"/>
    <w:sig w:usb0="00000003" w:usb1="080E0000" w:usb2="00000016" w:usb3="00000000" w:csb0="0010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新細明體">
    <w:altName w:val="PMingLiU"/>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FKaiShu-SB-Estd-BF">
    <w:altName w:val="Malgun Gothic"/>
    <w:panose1 w:val="00000000000000000000"/>
    <w:charset w:val="88"/>
    <w:family w:val="auto"/>
    <w:notTrueType/>
    <w:pitch w:val="default"/>
    <w:sig w:usb0="00000001" w:usb1="08080000" w:usb2="00000010" w:usb3="00000000" w:csb0="00100000" w:csb1="00000000"/>
  </w:font>
  <w:font w:name="微軟正黑體">
    <w:panose1 w:val="020B0604030504040204"/>
    <w:charset w:val="88"/>
    <w:family w:val="swiss"/>
    <w:pitch w:val="variable"/>
    <w:sig w:usb0="000002A7" w:usb1="28CF4400" w:usb2="00000016" w:usb3="00000000" w:csb0="00100009" w:csb1="00000000"/>
  </w:font>
  <w:font w:name="華康楷書體W7">
    <w:altName w:val="Microsoft JhengHei UI Light"/>
    <w:charset w:val="88"/>
    <w:family w:val="script"/>
    <w:pitch w:val="fixed"/>
    <w:sig w:usb0="80000001" w:usb1="28091800" w:usb2="00000016" w:usb3="00000000" w:csb0="00100000" w:csb1="00000000"/>
  </w:font>
  <w:font w:name="Wingdings 2">
    <w:panose1 w:val="05020102010507070707"/>
    <w:charset w:val="02"/>
    <w:family w:val="roman"/>
    <w:pitch w:val="variable"/>
    <w:sig w:usb0="00000000" w:usb1="10000000" w:usb2="00000000" w:usb3="00000000" w:csb0="80000000" w:csb1="00000000"/>
  </w:font>
  <w:font w:name="華康楷書體W5">
    <w:altName w:val="Microsoft JhengHei UI Light"/>
    <w:charset w:val="88"/>
    <w:family w:val="script"/>
    <w:pitch w:val="fixed"/>
    <w:sig w:usb0="00000000" w:usb1="28091800" w:usb2="00000016" w:usb3="00000000" w:csb0="00100000" w:csb1="00000000"/>
  </w:font>
  <w:font w:name="New Gulim">
    <w:altName w:val="Arial Unicode MS"/>
    <w:charset w:val="81"/>
    <w:family w:val="roman"/>
    <w:pitch w:val="variable"/>
    <w:sig w:usb0="B00002AF" w:usb1="7BD77CFB" w:usb2="00000030" w:usb3="00000000" w:csb0="0008009F" w:csb1="00000000"/>
  </w:font>
  <w:font w:name="Lucida Sans Unicode">
    <w:panose1 w:val="020B0602030504020204"/>
    <w:charset w:val="00"/>
    <w:family w:val="swiss"/>
    <w:pitch w:val="variable"/>
    <w:sig w:usb0="80000AFF" w:usb1="0000396B" w:usb2="00000000" w:usb3="00000000" w:csb0="000000B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21238452"/>
      <w:docPartObj>
        <w:docPartGallery w:val="Page Numbers (Bottom of Page)"/>
        <w:docPartUnique/>
      </w:docPartObj>
    </w:sdtPr>
    <w:sdtEndPr>
      <w:rPr>
        <w:rFonts w:ascii="標楷體" w:eastAsia="標楷體" w:hAnsi="標楷體"/>
      </w:rPr>
    </w:sdtEndPr>
    <w:sdtContent>
      <w:p w14:paraId="24633BB7" w14:textId="77777777" w:rsidR="00A349F5" w:rsidRPr="00FF282F" w:rsidRDefault="00A349F5" w:rsidP="00B55B61">
        <w:pPr>
          <w:jc w:val="center"/>
          <w:rPr>
            <w:rFonts w:ascii="標楷體" w:eastAsia="標楷體" w:hAnsi="標楷體"/>
          </w:rPr>
        </w:pPr>
        <w:r w:rsidRPr="00FF282F">
          <w:rPr>
            <w:rFonts w:ascii="標楷體" w:eastAsia="標楷體" w:hAnsi="標楷體"/>
          </w:rPr>
          <w:t>乙</w:t>
        </w:r>
        <w:r w:rsidRPr="00FF282F">
          <w:rPr>
            <w:rFonts w:ascii="標楷體" w:eastAsia="標楷體" w:hAnsi="標楷體" w:hint="eastAsia"/>
          </w:rPr>
          <w:t>－</w:t>
        </w:r>
        <w:r w:rsidRPr="00FF282F">
          <w:rPr>
            <w:rFonts w:ascii="標楷體" w:eastAsia="標楷體" w:hAnsi="標楷體"/>
          </w:rPr>
          <w:fldChar w:fldCharType="begin"/>
        </w:r>
        <w:r w:rsidRPr="00FF282F">
          <w:rPr>
            <w:rFonts w:ascii="標楷體" w:eastAsia="標楷體" w:hAnsi="標楷體"/>
          </w:rPr>
          <w:instrText>PAGE   \* MERGEFORMAT</w:instrText>
        </w:r>
        <w:r w:rsidRPr="00FF282F">
          <w:rPr>
            <w:rFonts w:ascii="標楷體" w:eastAsia="標楷體" w:hAnsi="標楷體"/>
          </w:rPr>
          <w:fldChar w:fldCharType="separate"/>
        </w:r>
        <w:r w:rsidR="00F166F4" w:rsidRPr="00F166F4">
          <w:rPr>
            <w:rFonts w:ascii="標楷體" w:eastAsia="標楷體" w:hAnsi="標楷體"/>
            <w:noProof/>
            <w:lang w:val="zh-TW"/>
          </w:rPr>
          <w:t>46</w:t>
        </w:r>
        <w:r w:rsidRPr="00FF282F">
          <w:rPr>
            <w:rFonts w:ascii="標楷體" w:eastAsia="標楷體" w:hAnsi="標楷體"/>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8B0481" w14:textId="77777777" w:rsidR="00A728C7" w:rsidRDefault="00A728C7">
      <w:r>
        <w:separator/>
      </w:r>
    </w:p>
  </w:footnote>
  <w:footnote w:type="continuationSeparator" w:id="0">
    <w:p w14:paraId="780ED8D9" w14:textId="77777777" w:rsidR="00A728C7" w:rsidRDefault="00A728C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320" type="#_x0000_t75" style="width:20.15pt;height:23.15pt;visibility:visible;mso-wrap-style:square" o:bordertopcolor="black" o:borderleftcolor="black" o:borderbottomcolor="black" o:borderrightcolor="black" o:bullet="t">
        <v:imagedata r:id="rId1" o:title=""/>
        <w10:bordertop type="single" width="4"/>
        <w10:borderleft type="single" width="4"/>
        <w10:borderbottom type="single" width="4"/>
        <w10:borderright type="single" width="4"/>
      </v:shape>
    </w:pict>
  </w:numPicBullet>
  <w:numPicBullet w:numPicBulletId="1">
    <w:pict>
      <v:shape id="_x0000_i1321" type="#_x0000_t75" style="width:33pt;height:30.85pt;visibility:visible;mso-wrap-style:square" o:bullet="t">
        <v:imagedata r:id="rId2" o:title=""/>
      </v:shape>
    </w:pict>
  </w:numPicBullet>
  <w:numPicBullet w:numPicBulletId="2">
    <w:pict>
      <v:shape id="_x0000_i1322" type="#_x0000_t75" style="width:30pt;height:30pt;visibility:visible;mso-wrap-style:square" o:bordertopcolor="black" o:borderleftcolor="black" o:borderbottomcolor="black" o:borderrightcolor="black" o:bullet="t">
        <v:imagedata r:id="rId3" o:title=""/>
        <w10:bordertop type="single" width="4"/>
        <w10:borderleft type="single" width="4"/>
        <w10:borderbottom type="single" width="4"/>
        <w10:borderright type="single" width="4"/>
      </v:shape>
    </w:pict>
  </w:numPicBullet>
  <w:numPicBullet w:numPicBulletId="3">
    <w:pict>
      <v:shape id="_x0000_i1323" type="#_x0000_t75" style="width:15.85pt;height:16.7pt;visibility:visible;mso-wrap-style:square" o:bullet="t">
        <v:imagedata r:id="rId4" o:title="" croptop="7052f" cropbottom="8467f" cropleft="15961f"/>
      </v:shape>
    </w:pict>
  </w:numPicBullet>
  <w:numPicBullet w:numPicBulletId="4">
    <w:pict>
      <v:shape id="_x0000_i1324" type="#_x0000_t75" style="width:14.15pt;height:15pt;visibility:visible;mso-wrap-style:square" o:bullet="t">
        <v:imagedata r:id="rId5" o:title=""/>
      </v:shape>
    </w:pict>
  </w:numPicBullet>
  <w:numPicBullet w:numPicBulletId="5">
    <w:pict>
      <v:shape id="_x0000_i1325" type="#_x0000_t75" style="width:21pt;height:21pt;visibility:visible;mso-wrap-style:square" o:bordertopcolor="black" o:borderleftcolor="black" o:borderbottomcolor="black" o:borderrightcolor="black" o:bullet="t">
        <v:imagedata r:id="rId6" o:title=""/>
        <w10:bordertop type="single" width="8"/>
        <w10:borderleft type="single" width="8"/>
        <w10:borderbottom type="single" width="8"/>
        <w10:borderright type="single" width="8"/>
      </v:shape>
    </w:pict>
  </w:numPicBullet>
  <w:numPicBullet w:numPicBulletId="6">
    <w:pict>
      <v:shape id="_x0000_i1326" type="#_x0000_t75" style="width:17.15pt;height:18.45pt;flip:x;visibility:visible;mso-wrap-style:square" o:bullet="t">
        <v:imagedata r:id="rId7" o:title=""/>
      </v:shape>
    </w:pict>
  </w:numPicBullet>
  <w:abstractNum w:abstractNumId="0" w15:restartNumberingAfterBreak="0">
    <w:nsid w:val="000F724A"/>
    <w:multiLevelType w:val="hybridMultilevel"/>
    <w:tmpl w:val="F930368E"/>
    <w:lvl w:ilvl="0" w:tplc="F6A48DE8">
      <w:start w:val="1"/>
      <w:numFmt w:val="taiwaneseCountingThousand"/>
      <w:lvlText w:val="（%1）"/>
      <w:lvlJc w:val="left"/>
      <w:pPr>
        <w:ind w:left="480" w:hanging="480"/>
      </w:pPr>
      <w:rPr>
        <w:rFonts w:ascii="標楷體" w:eastAsia="標楷體" w:hint="eastAsia"/>
        <w:color w:val="000000" w:themeColor="text1"/>
        <w:sz w:val="20"/>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 w15:restartNumberingAfterBreak="0">
    <w:nsid w:val="03CB32DE"/>
    <w:multiLevelType w:val="hybridMultilevel"/>
    <w:tmpl w:val="56B4B6C0"/>
    <w:lvl w:ilvl="0" w:tplc="C08EA490">
      <w:start w:val="1"/>
      <w:numFmt w:val="taiwaneseCountingThousand"/>
      <w:lvlText w:val="（%1）"/>
      <w:lvlJc w:val="right"/>
      <w:pPr>
        <w:ind w:left="480" w:hanging="480"/>
      </w:pPr>
      <w:rPr>
        <w:rFonts w:ascii="標楷體" w:eastAsia="標楷體" w:hint="eastAsia"/>
        <w:sz w:val="2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15:restartNumberingAfterBreak="0">
    <w:nsid w:val="091E62E7"/>
    <w:multiLevelType w:val="hybridMultilevel"/>
    <w:tmpl w:val="B4B2C0EC"/>
    <w:lvl w:ilvl="0" w:tplc="6A3C1AB8">
      <w:start w:val="1"/>
      <w:numFmt w:val="taiwaneseCountingThousand"/>
      <w:lvlText w:val="（%1）"/>
      <w:lvlJc w:val="left"/>
      <w:pPr>
        <w:ind w:left="480" w:hanging="480"/>
      </w:pPr>
      <w:rPr>
        <w:rFonts w:ascii="標楷體" w:eastAsia="標楷體" w:hint="eastAsia"/>
        <w:sz w:val="2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 w15:restartNumberingAfterBreak="0">
    <w:nsid w:val="0A6030B5"/>
    <w:multiLevelType w:val="hybridMultilevel"/>
    <w:tmpl w:val="FD9E569E"/>
    <w:lvl w:ilvl="0" w:tplc="6A3C1AB8">
      <w:start w:val="1"/>
      <w:numFmt w:val="taiwaneseCountingThousand"/>
      <w:lvlText w:val="（%1）"/>
      <w:lvlJc w:val="left"/>
      <w:pPr>
        <w:ind w:left="872" w:hanging="480"/>
      </w:pPr>
      <w:rPr>
        <w:rFonts w:ascii="標楷體" w:eastAsia="標楷體" w:hint="eastAsia"/>
        <w:sz w:val="20"/>
      </w:rPr>
    </w:lvl>
    <w:lvl w:ilvl="1" w:tplc="04090019" w:tentative="1">
      <w:start w:val="1"/>
      <w:numFmt w:val="ideographTraditional"/>
      <w:lvlText w:val="%2、"/>
      <w:lvlJc w:val="left"/>
      <w:pPr>
        <w:ind w:left="1352" w:hanging="480"/>
      </w:pPr>
    </w:lvl>
    <w:lvl w:ilvl="2" w:tplc="0409001B" w:tentative="1">
      <w:start w:val="1"/>
      <w:numFmt w:val="lowerRoman"/>
      <w:lvlText w:val="%3."/>
      <w:lvlJc w:val="right"/>
      <w:pPr>
        <w:ind w:left="1832" w:hanging="480"/>
      </w:pPr>
    </w:lvl>
    <w:lvl w:ilvl="3" w:tplc="0409000F" w:tentative="1">
      <w:start w:val="1"/>
      <w:numFmt w:val="decimal"/>
      <w:lvlText w:val="%4."/>
      <w:lvlJc w:val="left"/>
      <w:pPr>
        <w:ind w:left="2312" w:hanging="480"/>
      </w:pPr>
    </w:lvl>
    <w:lvl w:ilvl="4" w:tplc="04090019" w:tentative="1">
      <w:start w:val="1"/>
      <w:numFmt w:val="ideographTraditional"/>
      <w:lvlText w:val="%5、"/>
      <w:lvlJc w:val="left"/>
      <w:pPr>
        <w:ind w:left="2792" w:hanging="480"/>
      </w:pPr>
    </w:lvl>
    <w:lvl w:ilvl="5" w:tplc="0409001B" w:tentative="1">
      <w:start w:val="1"/>
      <w:numFmt w:val="lowerRoman"/>
      <w:lvlText w:val="%6."/>
      <w:lvlJc w:val="right"/>
      <w:pPr>
        <w:ind w:left="3272" w:hanging="480"/>
      </w:pPr>
    </w:lvl>
    <w:lvl w:ilvl="6" w:tplc="0409000F" w:tentative="1">
      <w:start w:val="1"/>
      <w:numFmt w:val="decimal"/>
      <w:lvlText w:val="%7."/>
      <w:lvlJc w:val="left"/>
      <w:pPr>
        <w:ind w:left="3752" w:hanging="480"/>
      </w:pPr>
    </w:lvl>
    <w:lvl w:ilvl="7" w:tplc="04090019" w:tentative="1">
      <w:start w:val="1"/>
      <w:numFmt w:val="ideographTraditional"/>
      <w:lvlText w:val="%8、"/>
      <w:lvlJc w:val="left"/>
      <w:pPr>
        <w:ind w:left="4232" w:hanging="480"/>
      </w:pPr>
    </w:lvl>
    <w:lvl w:ilvl="8" w:tplc="0409001B" w:tentative="1">
      <w:start w:val="1"/>
      <w:numFmt w:val="lowerRoman"/>
      <w:lvlText w:val="%9."/>
      <w:lvlJc w:val="right"/>
      <w:pPr>
        <w:ind w:left="4712" w:hanging="480"/>
      </w:pPr>
    </w:lvl>
  </w:abstractNum>
  <w:abstractNum w:abstractNumId="4" w15:restartNumberingAfterBreak="0">
    <w:nsid w:val="0F1123A1"/>
    <w:multiLevelType w:val="hybridMultilevel"/>
    <w:tmpl w:val="2ECA7360"/>
    <w:lvl w:ilvl="0" w:tplc="C08EA490">
      <w:start w:val="1"/>
      <w:numFmt w:val="taiwaneseCountingThousand"/>
      <w:lvlText w:val="（%1）"/>
      <w:lvlJc w:val="right"/>
      <w:pPr>
        <w:ind w:left="480" w:hanging="480"/>
      </w:pPr>
      <w:rPr>
        <w:rFonts w:ascii="標楷體" w:eastAsia="標楷體" w:hint="eastAsia"/>
        <w:sz w:val="2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15:restartNumberingAfterBreak="0">
    <w:nsid w:val="0F6C60F6"/>
    <w:multiLevelType w:val="hybridMultilevel"/>
    <w:tmpl w:val="5E729C8A"/>
    <w:lvl w:ilvl="0" w:tplc="C08EA490">
      <w:start w:val="1"/>
      <w:numFmt w:val="taiwaneseCountingThousand"/>
      <w:lvlText w:val="（%1）"/>
      <w:lvlJc w:val="right"/>
      <w:pPr>
        <w:ind w:left="480" w:hanging="480"/>
      </w:pPr>
      <w:rPr>
        <w:rFonts w:ascii="標楷體" w:eastAsia="標楷體" w:hint="eastAsia"/>
        <w:sz w:val="2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 w15:restartNumberingAfterBreak="0">
    <w:nsid w:val="113B2702"/>
    <w:multiLevelType w:val="hybridMultilevel"/>
    <w:tmpl w:val="7E286732"/>
    <w:lvl w:ilvl="0" w:tplc="027A4A92">
      <w:start w:val="1"/>
      <w:numFmt w:val="taiwaneseCountingThousand"/>
      <w:lvlText w:val="（%1）"/>
      <w:lvlJc w:val="left"/>
      <w:pPr>
        <w:ind w:left="906" w:hanging="480"/>
      </w:pPr>
      <w:rPr>
        <w:rFonts w:ascii="標楷體" w:eastAsia="標楷體" w:hint="eastAsia"/>
        <w:sz w:val="2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 w15:restartNumberingAfterBreak="0">
    <w:nsid w:val="161151CF"/>
    <w:multiLevelType w:val="hybridMultilevel"/>
    <w:tmpl w:val="7F7A091E"/>
    <w:lvl w:ilvl="0" w:tplc="C08EA490">
      <w:start w:val="1"/>
      <w:numFmt w:val="taiwaneseCountingThousand"/>
      <w:lvlText w:val="（%1）"/>
      <w:lvlJc w:val="right"/>
      <w:pPr>
        <w:ind w:left="480" w:hanging="480"/>
      </w:pPr>
      <w:rPr>
        <w:rFonts w:ascii="標楷體" w:eastAsia="標楷體" w:hint="eastAsia"/>
        <w:sz w:val="2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 w15:restartNumberingAfterBreak="0">
    <w:nsid w:val="1907575C"/>
    <w:multiLevelType w:val="hybridMultilevel"/>
    <w:tmpl w:val="DE7CDD60"/>
    <w:lvl w:ilvl="0" w:tplc="FB06D79A">
      <w:start w:val="1"/>
      <w:numFmt w:val="taiwaneseCountingThousand"/>
      <w:lvlText w:val="（%1）"/>
      <w:lvlJc w:val="left"/>
      <w:pPr>
        <w:ind w:left="480" w:hanging="480"/>
      </w:pPr>
      <w:rPr>
        <w:rFonts w:hint="default"/>
        <w:color w:val="000000" w:themeColor="text1"/>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9" w15:restartNumberingAfterBreak="0">
    <w:nsid w:val="1AED1C39"/>
    <w:multiLevelType w:val="hybridMultilevel"/>
    <w:tmpl w:val="F8FEBDBE"/>
    <w:lvl w:ilvl="0" w:tplc="D91EF616">
      <w:start w:val="2"/>
      <w:numFmt w:val="taiwaneseCountingThousand"/>
      <w:lvlText w:val="（%1）"/>
      <w:lvlJc w:val="left"/>
      <w:pPr>
        <w:ind w:left="480" w:hanging="480"/>
      </w:pPr>
      <w:rPr>
        <w:rFonts w:ascii="標楷體" w:eastAsia="標楷體" w:hint="eastAsia"/>
        <w:sz w:val="2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 w15:restartNumberingAfterBreak="0">
    <w:nsid w:val="1CC018DA"/>
    <w:multiLevelType w:val="hybridMultilevel"/>
    <w:tmpl w:val="93A6ECAE"/>
    <w:lvl w:ilvl="0" w:tplc="6A3C1AB8">
      <w:start w:val="1"/>
      <w:numFmt w:val="taiwaneseCountingThousand"/>
      <w:lvlText w:val="（%1）"/>
      <w:lvlJc w:val="left"/>
      <w:pPr>
        <w:ind w:left="372" w:hanging="480"/>
      </w:pPr>
      <w:rPr>
        <w:rFonts w:ascii="標楷體" w:eastAsia="標楷體" w:hint="eastAsia"/>
        <w:sz w:val="20"/>
      </w:rPr>
    </w:lvl>
    <w:lvl w:ilvl="1" w:tplc="04090019" w:tentative="1">
      <w:start w:val="1"/>
      <w:numFmt w:val="ideographTraditional"/>
      <w:lvlText w:val="%2、"/>
      <w:lvlJc w:val="left"/>
      <w:pPr>
        <w:ind w:left="852" w:hanging="480"/>
      </w:pPr>
    </w:lvl>
    <w:lvl w:ilvl="2" w:tplc="0409001B" w:tentative="1">
      <w:start w:val="1"/>
      <w:numFmt w:val="lowerRoman"/>
      <w:lvlText w:val="%3."/>
      <w:lvlJc w:val="right"/>
      <w:pPr>
        <w:ind w:left="1332" w:hanging="480"/>
      </w:pPr>
    </w:lvl>
    <w:lvl w:ilvl="3" w:tplc="0409000F" w:tentative="1">
      <w:start w:val="1"/>
      <w:numFmt w:val="decimal"/>
      <w:lvlText w:val="%4."/>
      <w:lvlJc w:val="left"/>
      <w:pPr>
        <w:ind w:left="1812" w:hanging="480"/>
      </w:pPr>
    </w:lvl>
    <w:lvl w:ilvl="4" w:tplc="04090019" w:tentative="1">
      <w:start w:val="1"/>
      <w:numFmt w:val="ideographTraditional"/>
      <w:lvlText w:val="%5、"/>
      <w:lvlJc w:val="left"/>
      <w:pPr>
        <w:ind w:left="2292" w:hanging="480"/>
      </w:pPr>
    </w:lvl>
    <w:lvl w:ilvl="5" w:tplc="0409001B" w:tentative="1">
      <w:start w:val="1"/>
      <w:numFmt w:val="lowerRoman"/>
      <w:lvlText w:val="%6."/>
      <w:lvlJc w:val="right"/>
      <w:pPr>
        <w:ind w:left="2772" w:hanging="480"/>
      </w:pPr>
    </w:lvl>
    <w:lvl w:ilvl="6" w:tplc="0409000F" w:tentative="1">
      <w:start w:val="1"/>
      <w:numFmt w:val="decimal"/>
      <w:lvlText w:val="%7."/>
      <w:lvlJc w:val="left"/>
      <w:pPr>
        <w:ind w:left="3252" w:hanging="480"/>
      </w:pPr>
    </w:lvl>
    <w:lvl w:ilvl="7" w:tplc="04090019" w:tentative="1">
      <w:start w:val="1"/>
      <w:numFmt w:val="ideographTraditional"/>
      <w:lvlText w:val="%8、"/>
      <w:lvlJc w:val="left"/>
      <w:pPr>
        <w:ind w:left="3732" w:hanging="480"/>
      </w:pPr>
    </w:lvl>
    <w:lvl w:ilvl="8" w:tplc="0409001B" w:tentative="1">
      <w:start w:val="1"/>
      <w:numFmt w:val="lowerRoman"/>
      <w:lvlText w:val="%9."/>
      <w:lvlJc w:val="right"/>
      <w:pPr>
        <w:ind w:left="4212" w:hanging="480"/>
      </w:pPr>
    </w:lvl>
  </w:abstractNum>
  <w:abstractNum w:abstractNumId="11" w15:restartNumberingAfterBreak="0">
    <w:nsid w:val="28B14799"/>
    <w:multiLevelType w:val="hybridMultilevel"/>
    <w:tmpl w:val="1D9402F0"/>
    <w:lvl w:ilvl="0" w:tplc="6A3C1AB8">
      <w:start w:val="1"/>
      <w:numFmt w:val="taiwaneseCountingThousand"/>
      <w:lvlText w:val="（%1）"/>
      <w:lvlJc w:val="left"/>
      <w:pPr>
        <w:ind w:left="480" w:hanging="480"/>
      </w:pPr>
      <w:rPr>
        <w:rFonts w:ascii="標楷體" w:eastAsia="標楷體" w:hint="eastAsia"/>
        <w:sz w:val="2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2" w15:restartNumberingAfterBreak="0">
    <w:nsid w:val="28D51D0E"/>
    <w:multiLevelType w:val="hybridMultilevel"/>
    <w:tmpl w:val="CDE44B7E"/>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3" w15:restartNumberingAfterBreak="0">
    <w:nsid w:val="295149A3"/>
    <w:multiLevelType w:val="multilevel"/>
    <w:tmpl w:val="7184770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15:restartNumberingAfterBreak="0">
    <w:nsid w:val="29F12D6A"/>
    <w:multiLevelType w:val="hybridMultilevel"/>
    <w:tmpl w:val="0FAA4E5A"/>
    <w:lvl w:ilvl="0" w:tplc="C08EA490">
      <w:start w:val="1"/>
      <w:numFmt w:val="taiwaneseCountingThousand"/>
      <w:lvlText w:val="（%1）"/>
      <w:lvlJc w:val="right"/>
      <w:pPr>
        <w:ind w:left="480" w:hanging="480"/>
      </w:pPr>
      <w:rPr>
        <w:rFonts w:ascii="標楷體" w:eastAsia="標楷體" w:hint="eastAsia"/>
        <w:sz w:val="2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5" w15:restartNumberingAfterBreak="0">
    <w:nsid w:val="338067CB"/>
    <w:multiLevelType w:val="hybridMultilevel"/>
    <w:tmpl w:val="DBBAFE12"/>
    <w:lvl w:ilvl="0" w:tplc="80828450">
      <w:start w:val="1"/>
      <w:numFmt w:val="taiwaneseCountingThousand"/>
      <w:suff w:val="nothing"/>
      <w:lvlText w:val="（%1）"/>
      <w:lvlJc w:val="left"/>
      <w:pPr>
        <w:ind w:left="1146" w:hanging="720"/>
      </w:pPr>
      <w:rPr>
        <w:rFonts w:hint="default"/>
        <w:lang w:val="en-US"/>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6" w15:restartNumberingAfterBreak="0">
    <w:nsid w:val="40955AA2"/>
    <w:multiLevelType w:val="hybridMultilevel"/>
    <w:tmpl w:val="88CEAAB4"/>
    <w:lvl w:ilvl="0" w:tplc="2098ACE0">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7" w15:restartNumberingAfterBreak="0">
    <w:nsid w:val="45DC4ED2"/>
    <w:multiLevelType w:val="hybridMultilevel"/>
    <w:tmpl w:val="3EBAC13A"/>
    <w:lvl w:ilvl="0" w:tplc="3A46D868">
      <w:start w:val="2"/>
      <w:numFmt w:val="taiwaneseCountingThousand"/>
      <w:lvlText w:val="（%1）"/>
      <w:lvlJc w:val="left"/>
      <w:pPr>
        <w:ind w:left="872" w:hanging="480"/>
      </w:pPr>
      <w:rPr>
        <w:rFonts w:ascii="標楷體" w:eastAsia="標楷體" w:hint="eastAsia"/>
        <w:sz w:val="2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8" w15:restartNumberingAfterBreak="0">
    <w:nsid w:val="47A963C2"/>
    <w:multiLevelType w:val="hybridMultilevel"/>
    <w:tmpl w:val="CB30AD4E"/>
    <w:lvl w:ilvl="0" w:tplc="5A9EDDFC">
      <w:start w:val="1"/>
      <w:numFmt w:val="taiwaneseCountingThousand"/>
      <w:lvlText w:val="（%1）"/>
      <w:lvlJc w:val="left"/>
      <w:pPr>
        <w:ind w:left="1144" w:hanging="864"/>
      </w:pPr>
      <w:rPr>
        <w:rFonts w:hint="default"/>
      </w:rPr>
    </w:lvl>
    <w:lvl w:ilvl="1" w:tplc="04090019" w:tentative="1">
      <w:start w:val="1"/>
      <w:numFmt w:val="ideographTraditional"/>
      <w:lvlText w:val="%2、"/>
      <w:lvlJc w:val="left"/>
      <w:pPr>
        <w:ind w:left="1240" w:hanging="480"/>
      </w:pPr>
    </w:lvl>
    <w:lvl w:ilvl="2" w:tplc="0409001B" w:tentative="1">
      <w:start w:val="1"/>
      <w:numFmt w:val="lowerRoman"/>
      <w:lvlText w:val="%3."/>
      <w:lvlJc w:val="right"/>
      <w:pPr>
        <w:ind w:left="1720" w:hanging="480"/>
      </w:pPr>
    </w:lvl>
    <w:lvl w:ilvl="3" w:tplc="0409000F" w:tentative="1">
      <w:start w:val="1"/>
      <w:numFmt w:val="decimal"/>
      <w:lvlText w:val="%4."/>
      <w:lvlJc w:val="left"/>
      <w:pPr>
        <w:ind w:left="2200" w:hanging="480"/>
      </w:pPr>
    </w:lvl>
    <w:lvl w:ilvl="4" w:tplc="04090019" w:tentative="1">
      <w:start w:val="1"/>
      <w:numFmt w:val="ideographTraditional"/>
      <w:lvlText w:val="%5、"/>
      <w:lvlJc w:val="left"/>
      <w:pPr>
        <w:ind w:left="2680" w:hanging="480"/>
      </w:pPr>
    </w:lvl>
    <w:lvl w:ilvl="5" w:tplc="0409001B" w:tentative="1">
      <w:start w:val="1"/>
      <w:numFmt w:val="lowerRoman"/>
      <w:lvlText w:val="%6."/>
      <w:lvlJc w:val="right"/>
      <w:pPr>
        <w:ind w:left="3160" w:hanging="480"/>
      </w:pPr>
    </w:lvl>
    <w:lvl w:ilvl="6" w:tplc="0409000F" w:tentative="1">
      <w:start w:val="1"/>
      <w:numFmt w:val="decimal"/>
      <w:lvlText w:val="%7."/>
      <w:lvlJc w:val="left"/>
      <w:pPr>
        <w:ind w:left="3640" w:hanging="480"/>
      </w:pPr>
    </w:lvl>
    <w:lvl w:ilvl="7" w:tplc="04090019" w:tentative="1">
      <w:start w:val="1"/>
      <w:numFmt w:val="ideographTraditional"/>
      <w:lvlText w:val="%8、"/>
      <w:lvlJc w:val="left"/>
      <w:pPr>
        <w:ind w:left="4120" w:hanging="480"/>
      </w:pPr>
    </w:lvl>
    <w:lvl w:ilvl="8" w:tplc="0409001B" w:tentative="1">
      <w:start w:val="1"/>
      <w:numFmt w:val="lowerRoman"/>
      <w:lvlText w:val="%9."/>
      <w:lvlJc w:val="right"/>
      <w:pPr>
        <w:ind w:left="4600" w:hanging="480"/>
      </w:pPr>
    </w:lvl>
  </w:abstractNum>
  <w:abstractNum w:abstractNumId="19" w15:restartNumberingAfterBreak="0">
    <w:nsid w:val="48D84F88"/>
    <w:multiLevelType w:val="hybridMultilevel"/>
    <w:tmpl w:val="CC8A883E"/>
    <w:lvl w:ilvl="0" w:tplc="197E5600">
      <w:start w:val="1"/>
      <w:numFmt w:val="bullet"/>
      <w:lvlText w:val=""/>
      <w:lvlPicBulletId w:val="1"/>
      <w:lvlJc w:val="left"/>
      <w:pPr>
        <w:tabs>
          <w:tab w:val="num" w:pos="480"/>
        </w:tabs>
        <w:ind w:left="480" w:firstLine="0"/>
      </w:pPr>
      <w:rPr>
        <w:rFonts w:ascii="Symbol" w:hAnsi="Symbol" w:hint="default"/>
      </w:rPr>
    </w:lvl>
    <w:lvl w:ilvl="1" w:tplc="A120F85C" w:tentative="1">
      <w:start w:val="1"/>
      <w:numFmt w:val="bullet"/>
      <w:lvlText w:val=""/>
      <w:lvlJc w:val="left"/>
      <w:pPr>
        <w:tabs>
          <w:tab w:val="num" w:pos="960"/>
        </w:tabs>
        <w:ind w:left="960" w:firstLine="0"/>
      </w:pPr>
      <w:rPr>
        <w:rFonts w:ascii="Symbol" w:hAnsi="Symbol" w:hint="default"/>
      </w:rPr>
    </w:lvl>
    <w:lvl w:ilvl="2" w:tplc="9B22EAA2" w:tentative="1">
      <w:start w:val="1"/>
      <w:numFmt w:val="bullet"/>
      <w:lvlText w:val=""/>
      <w:lvlJc w:val="left"/>
      <w:pPr>
        <w:tabs>
          <w:tab w:val="num" w:pos="1440"/>
        </w:tabs>
        <w:ind w:left="1440" w:firstLine="0"/>
      </w:pPr>
      <w:rPr>
        <w:rFonts w:ascii="Symbol" w:hAnsi="Symbol" w:hint="default"/>
      </w:rPr>
    </w:lvl>
    <w:lvl w:ilvl="3" w:tplc="DF98666E" w:tentative="1">
      <w:start w:val="1"/>
      <w:numFmt w:val="bullet"/>
      <w:lvlText w:val=""/>
      <w:lvlJc w:val="left"/>
      <w:pPr>
        <w:tabs>
          <w:tab w:val="num" w:pos="1920"/>
        </w:tabs>
        <w:ind w:left="1920" w:firstLine="0"/>
      </w:pPr>
      <w:rPr>
        <w:rFonts w:ascii="Symbol" w:hAnsi="Symbol" w:hint="default"/>
      </w:rPr>
    </w:lvl>
    <w:lvl w:ilvl="4" w:tplc="29E0F732" w:tentative="1">
      <w:start w:val="1"/>
      <w:numFmt w:val="bullet"/>
      <w:lvlText w:val=""/>
      <w:lvlJc w:val="left"/>
      <w:pPr>
        <w:tabs>
          <w:tab w:val="num" w:pos="2400"/>
        </w:tabs>
        <w:ind w:left="2400" w:firstLine="0"/>
      </w:pPr>
      <w:rPr>
        <w:rFonts w:ascii="Symbol" w:hAnsi="Symbol" w:hint="default"/>
      </w:rPr>
    </w:lvl>
    <w:lvl w:ilvl="5" w:tplc="BFEC43E0" w:tentative="1">
      <w:start w:val="1"/>
      <w:numFmt w:val="bullet"/>
      <w:lvlText w:val=""/>
      <w:lvlJc w:val="left"/>
      <w:pPr>
        <w:tabs>
          <w:tab w:val="num" w:pos="2880"/>
        </w:tabs>
        <w:ind w:left="2880" w:firstLine="0"/>
      </w:pPr>
      <w:rPr>
        <w:rFonts w:ascii="Symbol" w:hAnsi="Symbol" w:hint="default"/>
      </w:rPr>
    </w:lvl>
    <w:lvl w:ilvl="6" w:tplc="4156060A" w:tentative="1">
      <w:start w:val="1"/>
      <w:numFmt w:val="bullet"/>
      <w:lvlText w:val=""/>
      <w:lvlJc w:val="left"/>
      <w:pPr>
        <w:tabs>
          <w:tab w:val="num" w:pos="3360"/>
        </w:tabs>
        <w:ind w:left="3360" w:firstLine="0"/>
      </w:pPr>
      <w:rPr>
        <w:rFonts w:ascii="Symbol" w:hAnsi="Symbol" w:hint="default"/>
      </w:rPr>
    </w:lvl>
    <w:lvl w:ilvl="7" w:tplc="FB0C8E4C" w:tentative="1">
      <w:start w:val="1"/>
      <w:numFmt w:val="bullet"/>
      <w:lvlText w:val=""/>
      <w:lvlJc w:val="left"/>
      <w:pPr>
        <w:tabs>
          <w:tab w:val="num" w:pos="3840"/>
        </w:tabs>
        <w:ind w:left="3840" w:firstLine="0"/>
      </w:pPr>
      <w:rPr>
        <w:rFonts w:ascii="Symbol" w:hAnsi="Symbol" w:hint="default"/>
      </w:rPr>
    </w:lvl>
    <w:lvl w:ilvl="8" w:tplc="6B809866" w:tentative="1">
      <w:start w:val="1"/>
      <w:numFmt w:val="bullet"/>
      <w:lvlText w:val=""/>
      <w:lvlJc w:val="left"/>
      <w:pPr>
        <w:tabs>
          <w:tab w:val="num" w:pos="4320"/>
        </w:tabs>
        <w:ind w:left="4320" w:firstLine="0"/>
      </w:pPr>
      <w:rPr>
        <w:rFonts w:ascii="Symbol" w:hAnsi="Symbol" w:hint="default"/>
      </w:rPr>
    </w:lvl>
  </w:abstractNum>
  <w:abstractNum w:abstractNumId="20" w15:restartNumberingAfterBreak="0">
    <w:nsid w:val="510B4D4D"/>
    <w:multiLevelType w:val="hybridMultilevel"/>
    <w:tmpl w:val="366C32C0"/>
    <w:lvl w:ilvl="0" w:tplc="6A3C1AB8">
      <w:start w:val="1"/>
      <w:numFmt w:val="taiwaneseCountingThousand"/>
      <w:lvlText w:val="（%1）"/>
      <w:lvlJc w:val="left"/>
      <w:pPr>
        <w:ind w:left="906" w:hanging="480"/>
      </w:pPr>
      <w:rPr>
        <w:rFonts w:ascii="標楷體" w:eastAsia="標楷體" w:hint="eastAsia"/>
        <w:sz w:val="20"/>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21" w15:restartNumberingAfterBreak="0">
    <w:nsid w:val="550F660E"/>
    <w:multiLevelType w:val="hybridMultilevel"/>
    <w:tmpl w:val="87949818"/>
    <w:lvl w:ilvl="0" w:tplc="6A3C1AB8">
      <w:start w:val="1"/>
      <w:numFmt w:val="taiwaneseCountingThousand"/>
      <w:lvlText w:val="（%1）"/>
      <w:lvlJc w:val="left"/>
      <w:pPr>
        <w:ind w:left="480" w:hanging="480"/>
      </w:pPr>
      <w:rPr>
        <w:rFonts w:ascii="標楷體" w:eastAsia="標楷體" w:hint="eastAsia"/>
        <w:color w:val="000000" w:themeColor="text1"/>
        <w:sz w:val="2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2" w15:restartNumberingAfterBreak="0">
    <w:nsid w:val="5CEE5E77"/>
    <w:multiLevelType w:val="hybridMultilevel"/>
    <w:tmpl w:val="1B18ABD6"/>
    <w:lvl w:ilvl="0" w:tplc="BFD036A2">
      <w:start w:val="1"/>
      <w:numFmt w:val="taiwaneseCountingThousand"/>
      <w:lvlText w:val="（%1）"/>
      <w:lvlJc w:val="left"/>
      <w:pPr>
        <w:ind w:left="764" w:hanging="480"/>
      </w:pPr>
      <w:rPr>
        <w:rFonts w:ascii="標楷體" w:eastAsia="標楷體" w:hint="eastAsia"/>
        <w:sz w:val="20"/>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23" w15:restartNumberingAfterBreak="0">
    <w:nsid w:val="63DD591C"/>
    <w:multiLevelType w:val="hybridMultilevel"/>
    <w:tmpl w:val="A768EF84"/>
    <w:lvl w:ilvl="0" w:tplc="8FC4C922">
      <w:start w:val="1"/>
      <w:numFmt w:val="taiwaneseCountingThousand"/>
      <w:lvlText w:val="（%1）"/>
      <w:lvlJc w:val="left"/>
      <w:pPr>
        <w:ind w:left="480" w:hanging="480"/>
      </w:pPr>
      <w:rPr>
        <w:rFonts w:ascii="標楷體" w:eastAsia="標楷體" w:hint="eastAsia"/>
        <w:sz w:val="2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4" w15:restartNumberingAfterBreak="0">
    <w:nsid w:val="66533BB8"/>
    <w:multiLevelType w:val="hybridMultilevel"/>
    <w:tmpl w:val="7ACC4A9A"/>
    <w:lvl w:ilvl="0" w:tplc="C08EA490">
      <w:start w:val="1"/>
      <w:numFmt w:val="taiwaneseCountingThousand"/>
      <w:lvlText w:val="（%1）"/>
      <w:lvlJc w:val="right"/>
      <w:pPr>
        <w:ind w:left="480" w:hanging="480"/>
      </w:pPr>
      <w:rPr>
        <w:rFonts w:ascii="標楷體" w:eastAsia="標楷體" w:hint="eastAsia"/>
        <w:sz w:val="2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5" w15:restartNumberingAfterBreak="0">
    <w:nsid w:val="69E07345"/>
    <w:multiLevelType w:val="hybridMultilevel"/>
    <w:tmpl w:val="90720EB8"/>
    <w:lvl w:ilvl="0" w:tplc="FB06D79A">
      <w:start w:val="1"/>
      <w:numFmt w:val="taiwaneseCountingThousand"/>
      <w:suff w:val="nothing"/>
      <w:lvlText w:val="（%1）"/>
      <w:lvlJc w:val="left"/>
      <w:pPr>
        <w:ind w:left="1146" w:hanging="720"/>
      </w:pPr>
      <w:rPr>
        <w:rFonts w:hint="default"/>
        <w:color w:val="000000" w:themeColor="text1"/>
      </w:rPr>
    </w:lvl>
    <w:lvl w:ilvl="1" w:tplc="04090019" w:tentative="1">
      <w:start w:val="1"/>
      <w:numFmt w:val="ideographTraditional"/>
      <w:lvlText w:val="%2、"/>
      <w:lvlJc w:val="left"/>
      <w:pPr>
        <w:ind w:left="1102" w:hanging="480"/>
      </w:pPr>
    </w:lvl>
    <w:lvl w:ilvl="2" w:tplc="0409001B" w:tentative="1">
      <w:start w:val="1"/>
      <w:numFmt w:val="lowerRoman"/>
      <w:lvlText w:val="%3."/>
      <w:lvlJc w:val="right"/>
      <w:pPr>
        <w:ind w:left="1582" w:hanging="480"/>
      </w:pPr>
    </w:lvl>
    <w:lvl w:ilvl="3" w:tplc="0409000F" w:tentative="1">
      <w:start w:val="1"/>
      <w:numFmt w:val="decimal"/>
      <w:lvlText w:val="%4."/>
      <w:lvlJc w:val="left"/>
      <w:pPr>
        <w:ind w:left="2062" w:hanging="480"/>
      </w:pPr>
    </w:lvl>
    <w:lvl w:ilvl="4" w:tplc="04090019" w:tentative="1">
      <w:start w:val="1"/>
      <w:numFmt w:val="ideographTraditional"/>
      <w:lvlText w:val="%5、"/>
      <w:lvlJc w:val="left"/>
      <w:pPr>
        <w:ind w:left="2542" w:hanging="480"/>
      </w:pPr>
    </w:lvl>
    <w:lvl w:ilvl="5" w:tplc="0409001B" w:tentative="1">
      <w:start w:val="1"/>
      <w:numFmt w:val="lowerRoman"/>
      <w:lvlText w:val="%6."/>
      <w:lvlJc w:val="right"/>
      <w:pPr>
        <w:ind w:left="3022" w:hanging="480"/>
      </w:pPr>
    </w:lvl>
    <w:lvl w:ilvl="6" w:tplc="0409000F" w:tentative="1">
      <w:start w:val="1"/>
      <w:numFmt w:val="decimal"/>
      <w:lvlText w:val="%7."/>
      <w:lvlJc w:val="left"/>
      <w:pPr>
        <w:ind w:left="3502" w:hanging="480"/>
      </w:pPr>
    </w:lvl>
    <w:lvl w:ilvl="7" w:tplc="04090019" w:tentative="1">
      <w:start w:val="1"/>
      <w:numFmt w:val="ideographTraditional"/>
      <w:lvlText w:val="%8、"/>
      <w:lvlJc w:val="left"/>
      <w:pPr>
        <w:ind w:left="3982" w:hanging="480"/>
      </w:pPr>
    </w:lvl>
    <w:lvl w:ilvl="8" w:tplc="0409001B" w:tentative="1">
      <w:start w:val="1"/>
      <w:numFmt w:val="lowerRoman"/>
      <w:lvlText w:val="%9."/>
      <w:lvlJc w:val="right"/>
      <w:pPr>
        <w:ind w:left="4462" w:hanging="480"/>
      </w:pPr>
    </w:lvl>
  </w:abstractNum>
  <w:abstractNum w:abstractNumId="26" w15:restartNumberingAfterBreak="0">
    <w:nsid w:val="70C800C5"/>
    <w:multiLevelType w:val="hybridMultilevel"/>
    <w:tmpl w:val="6AAA5BDE"/>
    <w:lvl w:ilvl="0" w:tplc="2B8641E8">
      <w:start w:val="1"/>
      <w:numFmt w:val="taiwaneseCountingThousand"/>
      <w:lvlText w:val="（%1）"/>
      <w:lvlJc w:val="left"/>
      <w:pPr>
        <w:ind w:left="872" w:hanging="480"/>
      </w:pPr>
      <w:rPr>
        <w:rFonts w:ascii="標楷體" w:eastAsia="標楷體" w:hint="eastAsia"/>
        <w:sz w:val="2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7" w15:restartNumberingAfterBreak="0">
    <w:nsid w:val="72782D63"/>
    <w:multiLevelType w:val="hybridMultilevel"/>
    <w:tmpl w:val="9E7A39E8"/>
    <w:lvl w:ilvl="0" w:tplc="6A3C1AB8">
      <w:start w:val="1"/>
      <w:numFmt w:val="taiwaneseCountingThousand"/>
      <w:lvlText w:val="（%1）"/>
      <w:lvlJc w:val="left"/>
      <w:pPr>
        <w:ind w:left="480" w:hanging="480"/>
      </w:pPr>
      <w:rPr>
        <w:rFonts w:ascii="標楷體" w:eastAsia="標楷體" w:hint="eastAsia"/>
        <w:sz w:val="2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8" w15:restartNumberingAfterBreak="0">
    <w:nsid w:val="73F37A89"/>
    <w:multiLevelType w:val="hybridMultilevel"/>
    <w:tmpl w:val="3E30338C"/>
    <w:lvl w:ilvl="0" w:tplc="A0DA5CD6">
      <w:start w:val="1"/>
      <w:numFmt w:val="taiwaneseCountingThousand"/>
      <w:suff w:val="nothing"/>
      <w:lvlText w:val="（%1）"/>
      <w:lvlJc w:val="left"/>
      <w:pPr>
        <w:ind w:left="1288" w:hanging="720"/>
      </w:pPr>
      <w:rPr>
        <w:rFonts w:hint="default"/>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9" w15:restartNumberingAfterBreak="0">
    <w:nsid w:val="76AB400C"/>
    <w:multiLevelType w:val="hybridMultilevel"/>
    <w:tmpl w:val="0BA89F7C"/>
    <w:lvl w:ilvl="0" w:tplc="E58E259A">
      <w:start w:val="165"/>
      <w:numFmt w:val="bullet"/>
      <w:lvlText w:val="-"/>
      <w:lvlJc w:val="left"/>
      <w:pPr>
        <w:ind w:left="360" w:hanging="360"/>
      </w:pPr>
      <w:rPr>
        <w:rFonts w:ascii="標楷體" w:eastAsia="標楷體" w:hAnsi="標楷體" w:cs="新細明體"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0" w15:restartNumberingAfterBreak="0">
    <w:nsid w:val="77497077"/>
    <w:multiLevelType w:val="hybridMultilevel"/>
    <w:tmpl w:val="33A47A86"/>
    <w:lvl w:ilvl="0" w:tplc="790C1C62">
      <w:start w:val="1"/>
      <w:numFmt w:val="taiwaneseCountingThousand"/>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25"/>
  </w:num>
  <w:num w:numId="2">
    <w:abstractNumId w:val="15"/>
  </w:num>
  <w:num w:numId="3">
    <w:abstractNumId w:val="10"/>
  </w:num>
  <w:num w:numId="4">
    <w:abstractNumId w:val="20"/>
  </w:num>
  <w:num w:numId="5">
    <w:abstractNumId w:val="3"/>
  </w:num>
  <w:num w:numId="6">
    <w:abstractNumId w:val="11"/>
  </w:num>
  <w:num w:numId="7">
    <w:abstractNumId w:val="21"/>
  </w:num>
  <w:num w:numId="8">
    <w:abstractNumId w:val="0"/>
  </w:num>
  <w:num w:numId="9">
    <w:abstractNumId w:val="26"/>
  </w:num>
  <w:num w:numId="10">
    <w:abstractNumId w:val="17"/>
  </w:num>
  <w:num w:numId="11">
    <w:abstractNumId w:val="2"/>
  </w:num>
  <w:num w:numId="12">
    <w:abstractNumId w:val="23"/>
  </w:num>
  <w:num w:numId="13">
    <w:abstractNumId w:val="9"/>
  </w:num>
  <w:num w:numId="14">
    <w:abstractNumId w:val="7"/>
  </w:num>
  <w:num w:numId="15">
    <w:abstractNumId w:val="22"/>
  </w:num>
  <w:num w:numId="16">
    <w:abstractNumId w:val="16"/>
  </w:num>
  <w:num w:numId="17">
    <w:abstractNumId w:val="12"/>
  </w:num>
  <w:num w:numId="18">
    <w:abstractNumId w:val="1"/>
  </w:num>
  <w:num w:numId="19">
    <w:abstractNumId w:val="14"/>
  </w:num>
  <w:num w:numId="20">
    <w:abstractNumId w:val="4"/>
  </w:num>
  <w:num w:numId="21">
    <w:abstractNumId w:val="24"/>
  </w:num>
  <w:num w:numId="22">
    <w:abstractNumId w:val="5"/>
  </w:num>
  <w:num w:numId="23">
    <w:abstractNumId w:val="27"/>
  </w:num>
  <w:num w:numId="24">
    <w:abstractNumId w:val="30"/>
  </w:num>
  <w:num w:numId="25">
    <w:abstractNumId w:val="19"/>
  </w:num>
  <w:num w:numId="26">
    <w:abstractNumId w:val="13"/>
  </w:num>
  <w:num w:numId="27">
    <w:abstractNumId w:val="18"/>
  </w:num>
  <w:num w:numId="28">
    <w:abstractNumId w:val="6"/>
  </w:num>
  <w:num w:numId="29">
    <w:abstractNumId w:val="29"/>
  </w:num>
  <w:num w:numId="30">
    <w:abstractNumId w:val="8"/>
  </w:num>
  <w:num w:numId="31">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hideSpellingErrors/>
  <w:proofState w:spelling="clean" w:grammar="clean"/>
  <w:stylePaneFormatFilter w:val="1008" w:allStyles="0" w:customStyles="0" w:latentStyles="0" w:stylesInUse="1" w:headingStyles="0" w:numberingStyles="0" w:tableStyles="0" w:directFormattingOnRuns="0" w:directFormattingOnParagraphs="0" w:directFormattingOnNumbering="0" w:directFormattingOnTables="0" w:clearFormatting="1" w:top3HeadingStyles="0" w:visibleStyles="0" w:alternateStyleNames="0"/>
  <w:stylePaneSortMethod w:val="0000"/>
  <w:defaultTabStop w:val="480"/>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959D0"/>
    <w:rsid w:val="00002D9D"/>
    <w:rsid w:val="00003655"/>
    <w:rsid w:val="00003752"/>
    <w:rsid w:val="000037C3"/>
    <w:rsid w:val="00006A04"/>
    <w:rsid w:val="00006B3F"/>
    <w:rsid w:val="00010BD3"/>
    <w:rsid w:val="0001261B"/>
    <w:rsid w:val="00012DB0"/>
    <w:rsid w:val="0001390F"/>
    <w:rsid w:val="00014870"/>
    <w:rsid w:val="00015071"/>
    <w:rsid w:val="0001544A"/>
    <w:rsid w:val="00015C92"/>
    <w:rsid w:val="00015EDB"/>
    <w:rsid w:val="000160E2"/>
    <w:rsid w:val="00016635"/>
    <w:rsid w:val="00017AA0"/>
    <w:rsid w:val="00020A46"/>
    <w:rsid w:val="0002119C"/>
    <w:rsid w:val="00021659"/>
    <w:rsid w:val="000219EC"/>
    <w:rsid w:val="00023456"/>
    <w:rsid w:val="000246D8"/>
    <w:rsid w:val="00024ADF"/>
    <w:rsid w:val="0002518F"/>
    <w:rsid w:val="00026113"/>
    <w:rsid w:val="0002630D"/>
    <w:rsid w:val="00027274"/>
    <w:rsid w:val="00027D7F"/>
    <w:rsid w:val="00030DCA"/>
    <w:rsid w:val="000316F7"/>
    <w:rsid w:val="00031718"/>
    <w:rsid w:val="00031A50"/>
    <w:rsid w:val="00032D5B"/>
    <w:rsid w:val="000330B1"/>
    <w:rsid w:val="00033296"/>
    <w:rsid w:val="00033B6E"/>
    <w:rsid w:val="00034158"/>
    <w:rsid w:val="0003438C"/>
    <w:rsid w:val="00034CCB"/>
    <w:rsid w:val="00037CAA"/>
    <w:rsid w:val="00041229"/>
    <w:rsid w:val="000445FE"/>
    <w:rsid w:val="0004505A"/>
    <w:rsid w:val="0004663C"/>
    <w:rsid w:val="00046773"/>
    <w:rsid w:val="000468E7"/>
    <w:rsid w:val="000511CF"/>
    <w:rsid w:val="00052A1F"/>
    <w:rsid w:val="000537EE"/>
    <w:rsid w:val="0005392F"/>
    <w:rsid w:val="0005703A"/>
    <w:rsid w:val="00060689"/>
    <w:rsid w:val="0006083F"/>
    <w:rsid w:val="00062A91"/>
    <w:rsid w:val="00062AD8"/>
    <w:rsid w:val="000639C3"/>
    <w:rsid w:val="00063E4B"/>
    <w:rsid w:val="0006431E"/>
    <w:rsid w:val="00064885"/>
    <w:rsid w:val="00066344"/>
    <w:rsid w:val="0006681D"/>
    <w:rsid w:val="00066D61"/>
    <w:rsid w:val="000670F6"/>
    <w:rsid w:val="00067466"/>
    <w:rsid w:val="00067783"/>
    <w:rsid w:val="00067B63"/>
    <w:rsid w:val="0007097C"/>
    <w:rsid w:val="00071DBA"/>
    <w:rsid w:val="00073BB6"/>
    <w:rsid w:val="000746A2"/>
    <w:rsid w:val="00075A31"/>
    <w:rsid w:val="00077958"/>
    <w:rsid w:val="00077ECC"/>
    <w:rsid w:val="0008046F"/>
    <w:rsid w:val="0008148A"/>
    <w:rsid w:val="00081607"/>
    <w:rsid w:val="0008185F"/>
    <w:rsid w:val="00082759"/>
    <w:rsid w:val="000845DF"/>
    <w:rsid w:val="00085F01"/>
    <w:rsid w:val="00087256"/>
    <w:rsid w:val="00087899"/>
    <w:rsid w:val="00087D78"/>
    <w:rsid w:val="000901B3"/>
    <w:rsid w:val="000912C9"/>
    <w:rsid w:val="00097E1B"/>
    <w:rsid w:val="000A03E1"/>
    <w:rsid w:val="000A04FA"/>
    <w:rsid w:val="000A3653"/>
    <w:rsid w:val="000A39CA"/>
    <w:rsid w:val="000A4947"/>
    <w:rsid w:val="000A5C80"/>
    <w:rsid w:val="000A6565"/>
    <w:rsid w:val="000A6621"/>
    <w:rsid w:val="000A7ABA"/>
    <w:rsid w:val="000B0CB8"/>
    <w:rsid w:val="000B222F"/>
    <w:rsid w:val="000B531F"/>
    <w:rsid w:val="000B5502"/>
    <w:rsid w:val="000B581F"/>
    <w:rsid w:val="000B59FF"/>
    <w:rsid w:val="000B6356"/>
    <w:rsid w:val="000B68CB"/>
    <w:rsid w:val="000B72AD"/>
    <w:rsid w:val="000B788D"/>
    <w:rsid w:val="000C10A4"/>
    <w:rsid w:val="000C1407"/>
    <w:rsid w:val="000C3890"/>
    <w:rsid w:val="000C3F44"/>
    <w:rsid w:val="000C494C"/>
    <w:rsid w:val="000C6A68"/>
    <w:rsid w:val="000C72B8"/>
    <w:rsid w:val="000D0F2A"/>
    <w:rsid w:val="000D2A88"/>
    <w:rsid w:val="000D3395"/>
    <w:rsid w:val="000D449F"/>
    <w:rsid w:val="000D5A46"/>
    <w:rsid w:val="000D62A0"/>
    <w:rsid w:val="000E4A17"/>
    <w:rsid w:val="000E5379"/>
    <w:rsid w:val="000E5A6C"/>
    <w:rsid w:val="000E79CE"/>
    <w:rsid w:val="000E79FB"/>
    <w:rsid w:val="000F0F40"/>
    <w:rsid w:val="000F3FA8"/>
    <w:rsid w:val="000F41FA"/>
    <w:rsid w:val="000F4922"/>
    <w:rsid w:val="000F6D49"/>
    <w:rsid w:val="001000D6"/>
    <w:rsid w:val="00100D36"/>
    <w:rsid w:val="001029CD"/>
    <w:rsid w:val="0010360E"/>
    <w:rsid w:val="00104023"/>
    <w:rsid w:val="00104505"/>
    <w:rsid w:val="00106276"/>
    <w:rsid w:val="001079BE"/>
    <w:rsid w:val="0011093B"/>
    <w:rsid w:val="00113EA5"/>
    <w:rsid w:val="00114ACE"/>
    <w:rsid w:val="001153A4"/>
    <w:rsid w:val="001153B0"/>
    <w:rsid w:val="001153ED"/>
    <w:rsid w:val="00115CFF"/>
    <w:rsid w:val="00116EDD"/>
    <w:rsid w:val="0012004A"/>
    <w:rsid w:val="001204A6"/>
    <w:rsid w:val="0012159F"/>
    <w:rsid w:val="001243C9"/>
    <w:rsid w:val="00124C58"/>
    <w:rsid w:val="00124C94"/>
    <w:rsid w:val="00125D87"/>
    <w:rsid w:val="0012630C"/>
    <w:rsid w:val="00127832"/>
    <w:rsid w:val="00130559"/>
    <w:rsid w:val="00130895"/>
    <w:rsid w:val="0013159B"/>
    <w:rsid w:val="00132E71"/>
    <w:rsid w:val="0013417E"/>
    <w:rsid w:val="0013481C"/>
    <w:rsid w:val="0013585F"/>
    <w:rsid w:val="00136637"/>
    <w:rsid w:val="00137F40"/>
    <w:rsid w:val="00140A1B"/>
    <w:rsid w:val="00140D61"/>
    <w:rsid w:val="00143DAC"/>
    <w:rsid w:val="00144A8C"/>
    <w:rsid w:val="001455FC"/>
    <w:rsid w:val="00145FFE"/>
    <w:rsid w:val="00147D0D"/>
    <w:rsid w:val="00150A11"/>
    <w:rsid w:val="001518BE"/>
    <w:rsid w:val="00152911"/>
    <w:rsid w:val="001535C1"/>
    <w:rsid w:val="00155C8D"/>
    <w:rsid w:val="00155FA6"/>
    <w:rsid w:val="00156C82"/>
    <w:rsid w:val="00160691"/>
    <w:rsid w:val="00161773"/>
    <w:rsid w:val="00162F59"/>
    <w:rsid w:val="001644B5"/>
    <w:rsid w:val="00166AF1"/>
    <w:rsid w:val="00173732"/>
    <w:rsid w:val="0017634A"/>
    <w:rsid w:val="00177248"/>
    <w:rsid w:val="00177E2C"/>
    <w:rsid w:val="001821F5"/>
    <w:rsid w:val="00183CD5"/>
    <w:rsid w:val="001859AF"/>
    <w:rsid w:val="00185D9D"/>
    <w:rsid w:val="00187DD0"/>
    <w:rsid w:val="00190031"/>
    <w:rsid w:val="00190FC6"/>
    <w:rsid w:val="001930D8"/>
    <w:rsid w:val="00193A74"/>
    <w:rsid w:val="00194A3F"/>
    <w:rsid w:val="00195056"/>
    <w:rsid w:val="00195252"/>
    <w:rsid w:val="00195496"/>
    <w:rsid w:val="00195DA9"/>
    <w:rsid w:val="001975D4"/>
    <w:rsid w:val="001A02B8"/>
    <w:rsid w:val="001A0E9D"/>
    <w:rsid w:val="001A176B"/>
    <w:rsid w:val="001A17BE"/>
    <w:rsid w:val="001A6260"/>
    <w:rsid w:val="001A6ACF"/>
    <w:rsid w:val="001A7BF2"/>
    <w:rsid w:val="001B0661"/>
    <w:rsid w:val="001B0FFD"/>
    <w:rsid w:val="001B1867"/>
    <w:rsid w:val="001B341D"/>
    <w:rsid w:val="001B349A"/>
    <w:rsid w:val="001B4E1C"/>
    <w:rsid w:val="001B4E24"/>
    <w:rsid w:val="001B619B"/>
    <w:rsid w:val="001B6DBC"/>
    <w:rsid w:val="001B7436"/>
    <w:rsid w:val="001B7524"/>
    <w:rsid w:val="001C07AF"/>
    <w:rsid w:val="001C19F9"/>
    <w:rsid w:val="001C2619"/>
    <w:rsid w:val="001C3116"/>
    <w:rsid w:val="001C3201"/>
    <w:rsid w:val="001C4AEF"/>
    <w:rsid w:val="001D532B"/>
    <w:rsid w:val="001D665B"/>
    <w:rsid w:val="001D7D54"/>
    <w:rsid w:val="001E1AFF"/>
    <w:rsid w:val="001E1E7E"/>
    <w:rsid w:val="001E2193"/>
    <w:rsid w:val="001E2940"/>
    <w:rsid w:val="001E2957"/>
    <w:rsid w:val="001E4416"/>
    <w:rsid w:val="001E5734"/>
    <w:rsid w:val="001E7969"/>
    <w:rsid w:val="001F0D39"/>
    <w:rsid w:val="001F5AD9"/>
    <w:rsid w:val="001F648A"/>
    <w:rsid w:val="001F6571"/>
    <w:rsid w:val="002003D7"/>
    <w:rsid w:val="002005D7"/>
    <w:rsid w:val="002020D1"/>
    <w:rsid w:val="002023F5"/>
    <w:rsid w:val="00202FC3"/>
    <w:rsid w:val="0020361B"/>
    <w:rsid w:val="00203C65"/>
    <w:rsid w:val="00204653"/>
    <w:rsid w:val="00204DF9"/>
    <w:rsid w:val="00205C32"/>
    <w:rsid w:val="002061C7"/>
    <w:rsid w:val="00207B97"/>
    <w:rsid w:val="002103F5"/>
    <w:rsid w:val="00210576"/>
    <w:rsid w:val="00211A6C"/>
    <w:rsid w:val="00211A8E"/>
    <w:rsid w:val="00211E2B"/>
    <w:rsid w:val="00213026"/>
    <w:rsid w:val="00213A09"/>
    <w:rsid w:val="002143C2"/>
    <w:rsid w:val="002155C1"/>
    <w:rsid w:val="00216082"/>
    <w:rsid w:val="00217180"/>
    <w:rsid w:val="00217C53"/>
    <w:rsid w:val="002201DD"/>
    <w:rsid w:val="002211E9"/>
    <w:rsid w:val="002225F0"/>
    <w:rsid w:val="00225E9D"/>
    <w:rsid w:val="00226254"/>
    <w:rsid w:val="00226FE5"/>
    <w:rsid w:val="0023016B"/>
    <w:rsid w:val="00230294"/>
    <w:rsid w:val="00233894"/>
    <w:rsid w:val="00233D30"/>
    <w:rsid w:val="00234FFD"/>
    <w:rsid w:val="00235825"/>
    <w:rsid w:val="00237328"/>
    <w:rsid w:val="00237BB2"/>
    <w:rsid w:val="00237C3A"/>
    <w:rsid w:val="00240404"/>
    <w:rsid w:val="002411F9"/>
    <w:rsid w:val="002425BD"/>
    <w:rsid w:val="002425C8"/>
    <w:rsid w:val="0024305F"/>
    <w:rsid w:val="00244746"/>
    <w:rsid w:val="00244C15"/>
    <w:rsid w:val="00245542"/>
    <w:rsid w:val="0024616B"/>
    <w:rsid w:val="00252973"/>
    <w:rsid w:val="00252EAC"/>
    <w:rsid w:val="002533C1"/>
    <w:rsid w:val="002548AB"/>
    <w:rsid w:val="00254973"/>
    <w:rsid w:val="00255D06"/>
    <w:rsid w:val="00257450"/>
    <w:rsid w:val="0025782D"/>
    <w:rsid w:val="00257CEA"/>
    <w:rsid w:val="00260C48"/>
    <w:rsid w:val="00261466"/>
    <w:rsid w:val="00262992"/>
    <w:rsid w:val="002635BB"/>
    <w:rsid w:val="00265513"/>
    <w:rsid w:val="0026640E"/>
    <w:rsid w:val="002670B8"/>
    <w:rsid w:val="0027048E"/>
    <w:rsid w:val="00270511"/>
    <w:rsid w:val="002712BC"/>
    <w:rsid w:val="00272AC3"/>
    <w:rsid w:val="00275E2F"/>
    <w:rsid w:val="00277258"/>
    <w:rsid w:val="0028133D"/>
    <w:rsid w:val="00281AFF"/>
    <w:rsid w:val="00281F33"/>
    <w:rsid w:val="00282AB3"/>
    <w:rsid w:val="002849D9"/>
    <w:rsid w:val="00284C85"/>
    <w:rsid w:val="002857E3"/>
    <w:rsid w:val="00285848"/>
    <w:rsid w:val="00285898"/>
    <w:rsid w:val="00286594"/>
    <w:rsid w:val="00286933"/>
    <w:rsid w:val="00293386"/>
    <w:rsid w:val="002939C3"/>
    <w:rsid w:val="002969EB"/>
    <w:rsid w:val="002974AA"/>
    <w:rsid w:val="00297988"/>
    <w:rsid w:val="00297B45"/>
    <w:rsid w:val="002A48A4"/>
    <w:rsid w:val="002A4ADF"/>
    <w:rsid w:val="002A6BBC"/>
    <w:rsid w:val="002A7E9D"/>
    <w:rsid w:val="002B047E"/>
    <w:rsid w:val="002B1738"/>
    <w:rsid w:val="002B1898"/>
    <w:rsid w:val="002B18C7"/>
    <w:rsid w:val="002B4B7C"/>
    <w:rsid w:val="002B4BDF"/>
    <w:rsid w:val="002B56D6"/>
    <w:rsid w:val="002B74A4"/>
    <w:rsid w:val="002B771B"/>
    <w:rsid w:val="002C06D6"/>
    <w:rsid w:val="002C0775"/>
    <w:rsid w:val="002C0A14"/>
    <w:rsid w:val="002C3A3F"/>
    <w:rsid w:val="002C3B92"/>
    <w:rsid w:val="002C60FF"/>
    <w:rsid w:val="002C6D8F"/>
    <w:rsid w:val="002C7035"/>
    <w:rsid w:val="002C7137"/>
    <w:rsid w:val="002D3177"/>
    <w:rsid w:val="002D3919"/>
    <w:rsid w:val="002D43EC"/>
    <w:rsid w:val="002D64CF"/>
    <w:rsid w:val="002D6CA3"/>
    <w:rsid w:val="002E0ACD"/>
    <w:rsid w:val="002E135A"/>
    <w:rsid w:val="002E178F"/>
    <w:rsid w:val="002E2629"/>
    <w:rsid w:val="002E3433"/>
    <w:rsid w:val="002E3B36"/>
    <w:rsid w:val="002E506E"/>
    <w:rsid w:val="002E54E8"/>
    <w:rsid w:val="002E684A"/>
    <w:rsid w:val="002E74C6"/>
    <w:rsid w:val="002E7C34"/>
    <w:rsid w:val="002E7D04"/>
    <w:rsid w:val="002F26C7"/>
    <w:rsid w:val="002F4673"/>
    <w:rsid w:val="002F4D9B"/>
    <w:rsid w:val="002F5893"/>
    <w:rsid w:val="00303886"/>
    <w:rsid w:val="00303F84"/>
    <w:rsid w:val="0030602A"/>
    <w:rsid w:val="00307854"/>
    <w:rsid w:val="00307976"/>
    <w:rsid w:val="00310605"/>
    <w:rsid w:val="00310E41"/>
    <w:rsid w:val="00311EFE"/>
    <w:rsid w:val="00312C1D"/>
    <w:rsid w:val="00312CC3"/>
    <w:rsid w:val="003143AB"/>
    <w:rsid w:val="00314473"/>
    <w:rsid w:val="003150BB"/>
    <w:rsid w:val="0032023B"/>
    <w:rsid w:val="0032056C"/>
    <w:rsid w:val="003207FD"/>
    <w:rsid w:val="00320E64"/>
    <w:rsid w:val="003220CD"/>
    <w:rsid w:val="003222E5"/>
    <w:rsid w:val="00322FD6"/>
    <w:rsid w:val="00323F57"/>
    <w:rsid w:val="003243FE"/>
    <w:rsid w:val="00324C67"/>
    <w:rsid w:val="00325F23"/>
    <w:rsid w:val="00331A2F"/>
    <w:rsid w:val="00333BDF"/>
    <w:rsid w:val="003342E6"/>
    <w:rsid w:val="00335018"/>
    <w:rsid w:val="00335938"/>
    <w:rsid w:val="0033627C"/>
    <w:rsid w:val="003368C7"/>
    <w:rsid w:val="00336BED"/>
    <w:rsid w:val="003415C5"/>
    <w:rsid w:val="00341D45"/>
    <w:rsid w:val="00342825"/>
    <w:rsid w:val="0034379A"/>
    <w:rsid w:val="003437FB"/>
    <w:rsid w:val="00345B63"/>
    <w:rsid w:val="00346C91"/>
    <w:rsid w:val="00347A71"/>
    <w:rsid w:val="0035055A"/>
    <w:rsid w:val="00350BEF"/>
    <w:rsid w:val="00350DB2"/>
    <w:rsid w:val="0035182B"/>
    <w:rsid w:val="00352630"/>
    <w:rsid w:val="0035374A"/>
    <w:rsid w:val="003544D9"/>
    <w:rsid w:val="003549DE"/>
    <w:rsid w:val="003553B1"/>
    <w:rsid w:val="0035555D"/>
    <w:rsid w:val="00357E2C"/>
    <w:rsid w:val="003623EE"/>
    <w:rsid w:val="00367F65"/>
    <w:rsid w:val="003712E0"/>
    <w:rsid w:val="00371431"/>
    <w:rsid w:val="00371BF9"/>
    <w:rsid w:val="00371D24"/>
    <w:rsid w:val="00373908"/>
    <w:rsid w:val="00373C90"/>
    <w:rsid w:val="00374606"/>
    <w:rsid w:val="003748D0"/>
    <w:rsid w:val="00374B19"/>
    <w:rsid w:val="00375801"/>
    <w:rsid w:val="00375914"/>
    <w:rsid w:val="0037595A"/>
    <w:rsid w:val="003771B1"/>
    <w:rsid w:val="00377D1D"/>
    <w:rsid w:val="00380C57"/>
    <w:rsid w:val="0038207B"/>
    <w:rsid w:val="00383990"/>
    <w:rsid w:val="003856CA"/>
    <w:rsid w:val="00386E34"/>
    <w:rsid w:val="00387056"/>
    <w:rsid w:val="0038722A"/>
    <w:rsid w:val="00390064"/>
    <w:rsid w:val="00390FCE"/>
    <w:rsid w:val="0039155C"/>
    <w:rsid w:val="00391857"/>
    <w:rsid w:val="0039299A"/>
    <w:rsid w:val="0039367F"/>
    <w:rsid w:val="003938B1"/>
    <w:rsid w:val="0039449F"/>
    <w:rsid w:val="00395342"/>
    <w:rsid w:val="00395684"/>
    <w:rsid w:val="00395961"/>
    <w:rsid w:val="003964DE"/>
    <w:rsid w:val="003969B3"/>
    <w:rsid w:val="00397B0C"/>
    <w:rsid w:val="00397F35"/>
    <w:rsid w:val="003A0959"/>
    <w:rsid w:val="003A1881"/>
    <w:rsid w:val="003A2078"/>
    <w:rsid w:val="003A5131"/>
    <w:rsid w:val="003A530B"/>
    <w:rsid w:val="003A5544"/>
    <w:rsid w:val="003A554A"/>
    <w:rsid w:val="003A7414"/>
    <w:rsid w:val="003A7910"/>
    <w:rsid w:val="003B0C0B"/>
    <w:rsid w:val="003B12B6"/>
    <w:rsid w:val="003B50D6"/>
    <w:rsid w:val="003B7315"/>
    <w:rsid w:val="003B7B26"/>
    <w:rsid w:val="003C1ED9"/>
    <w:rsid w:val="003C2FD3"/>
    <w:rsid w:val="003C39BA"/>
    <w:rsid w:val="003C608B"/>
    <w:rsid w:val="003D03F9"/>
    <w:rsid w:val="003D19E2"/>
    <w:rsid w:val="003D393D"/>
    <w:rsid w:val="003D3DF7"/>
    <w:rsid w:val="003D4053"/>
    <w:rsid w:val="003D41BC"/>
    <w:rsid w:val="003D5219"/>
    <w:rsid w:val="003D6729"/>
    <w:rsid w:val="003D6B90"/>
    <w:rsid w:val="003D74F7"/>
    <w:rsid w:val="003E051E"/>
    <w:rsid w:val="003E0EBA"/>
    <w:rsid w:val="003E1B83"/>
    <w:rsid w:val="003E254A"/>
    <w:rsid w:val="003E29BD"/>
    <w:rsid w:val="003E3A71"/>
    <w:rsid w:val="003E4523"/>
    <w:rsid w:val="003E59AB"/>
    <w:rsid w:val="003E6C0F"/>
    <w:rsid w:val="003E7379"/>
    <w:rsid w:val="003E75DE"/>
    <w:rsid w:val="003E764B"/>
    <w:rsid w:val="003E7F1E"/>
    <w:rsid w:val="003E7F93"/>
    <w:rsid w:val="003F0A46"/>
    <w:rsid w:val="003F0F55"/>
    <w:rsid w:val="003F1254"/>
    <w:rsid w:val="003F3BD7"/>
    <w:rsid w:val="003F3D79"/>
    <w:rsid w:val="003F4658"/>
    <w:rsid w:val="003F526D"/>
    <w:rsid w:val="003F63D9"/>
    <w:rsid w:val="003F68AF"/>
    <w:rsid w:val="003F6B60"/>
    <w:rsid w:val="003F6B81"/>
    <w:rsid w:val="003F6D67"/>
    <w:rsid w:val="00402635"/>
    <w:rsid w:val="004037D6"/>
    <w:rsid w:val="004062C2"/>
    <w:rsid w:val="00406DEF"/>
    <w:rsid w:val="00407E59"/>
    <w:rsid w:val="00413856"/>
    <w:rsid w:val="004159CA"/>
    <w:rsid w:val="00416EB7"/>
    <w:rsid w:val="00417B0C"/>
    <w:rsid w:val="004202F9"/>
    <w:rsid w:val="00420713"/>
    <w:rsid w:val="0042173A"/>
    <w:rsid w:val="004231A6"/>
    <w:rsid w:val="00423399"/>
    <w:rsid w:val="004244F1"/>
    <w:rsid w:val="00425020"/>
    <w:rsid w:val="004253FE"/>
    <w:rsid w:val="00426B71"/>
    <w:rsid w:val="00427AE9"/>
    <w:rsid w:val="00430427"/>
    <w:rsid w:val="004307E4"/>
    <w:rsid w:val="0043108A"/>
    <w:rsid w:val="00432745"/>
    <w:rsid w:val="00434D78"/>
    <w:rsid w:val="00437335"/>
    <w:rsid w:val="004376EC"/>
    <w:rsid w:val="00437EAC"/>
    <w:rsid w:val="00440198"/>
    <w:rsid w:val="0044097B"/>
    <w:rsid w:val="00441D9B"/>
    <w:rsid w:val="00447718"/>
    <w:rsid w:val="004523BF"/>
    <w:rsid w:val="004526B7"/>
    <w:rsid w:val="004534C0"/>
    <w:rsid w:val="00455221"/>
    <w:rsid w:val="0045547B"/>
    <w:rsid w:val="00455B6D"/>
    <w:rsid w:val="0046010E"/>
    <w:rsid w:val="00463951"/>
    <w:rsid w:val="00463D2B"/>
    <w:rsid w:val="0046602A"/>
    <w:rsid w:val="00466517"/>
    <w:rsid w:val="00466E75"/>
    <w:rsid w:val="00471982"/>
    <w:rsid w:val="004736DB"/>
    <w:rsid w:val="0047396C"/>
    <w:rsid w:val="00473F53"/>
    <w:rsid w:val="00475792"/>
    <w:rsid w:val="00480EBF"/>
    <w:rsid w:val="00481AEF"/>
    <w:rsid w:val="00481D1D"/>
    <w:rsid w:val="0048662C"/>
    <w:rsid w:val="00486C84"/>
    <w:rsid w:val="00487637"/>
    <w:rsid w:val="0049038F"/>
    <w:rsid w:val="004905E6"/>
    <w:rsid w:val="00491248"/>
    <w:rsid w:val="00492D53"/>
    <w:rsid w:val="004938A7"/>
    <w:rsid w:val="004947FE"/>
    <w:rsid w:val="00494E89"/>
    <w:rsid w:val="004959D0"/>
    <w:rsid w:val="00496270"/>
    <w:rsid w:val="00496CC4"/>
    <w:rsid w:val="00497725"/>
    <w:rsid w:val="004A0176"/>
    <w:rsid w:val="004A090E"/>
    <w:rsid w:val="004A4D49"/>
    <w:rsid w:val="004A5ECA"/>
    <w:rsid w:val="004B08E9"/>
    <w:rsid w:val="004B165E"/>
    <w:rsid w:val="004B1790"/>
    <w:rsid w:val="004B296C"/>
    <w:rsid w:val="004B2EF1"/>
    <w:rsid w:val="004B3C40"/>
    <w:rsid w:val="004C4D66"/>
    <w:rsid w:val="004C5851"/>
    <w:rsid w:val="004C67B0"/>
    <w:rsid w:val="004C68B2"/>
    <w:rsid w:val="004D01F3"/>
    <w:rsid w:val="004D1001"/>
    <w:rsid w:val="004D23BD"/>
    <w:rsid w:val="004D398F"/>
    <w:rsid w:val="004D50E7"/>
    <w:rsid w:val="004D5A82"/>
    <w:rsid w:val="004D68FD"/>
    <w:rsid w:val="004E0236"/>
    <w:rsid w:val="004E0B36"/>
    <w:rsid w:val="004E0EB4"/>
    <w:rsid w:val="004E42B0"/>
    <w:rsid w:val="004E4443"/>
    <w:rsid w:val="004E4999"/>
    <w:rsid w:val="004E5F92"/>
    <w:rsid w:val="004E6E16"/>
    <w:rsid w:val="004F28CA"/>
    <w:rsid w:val="004F39E0"/>
    <w:rsid w:val="004F4A0B"/>
    <w:rsid w:val="00502DDC"/>
    <w:rsid w:val="00504AAC"/>
    <w:rsid w:val="00505559"/>
    <w:rsid w:val="00506942"/>
    <w:rsid w:val="0051169C"/>
    <w:rsid w:val="0051194D"/>
    <w:rsid w:val="00512ADE"/>
    <w:rsid w:val="0051323B"/>
    <w:rsid w:val="005144C7"/>
    <w:rsid w:val="00514EF9"/>
    <w:rsid w:val="005151A3"/>
    <w:rsid w:val="00516AD6"/>
    <w:rsid w:val="005176A9"/>
    <w:rsid w:val="00517D4F"/>
    <w:rsid w:val="00521326"/>
    <w:rsid w:val="005224F8"/>
    <w:rsid w:val="00522D9C"/>
    <w:rsid w:val="00527567"/>
    <w:rsid w:val="00530632"/>
    <w:rsid w:val="005312F6"/>
    <w:rsid w:val="005315D3"/>
    <w:rsid w:val="00532869"/>
    <w:rsid w:val="005328E0"/>
    <w:rsid w:val="0053319A"/>
    <w:rsid w:val="00533C97"/>
    <w:rsid w:val="005340AE"/>
    <w:rsid w:val="00535E24"/>
    <w:rsid w:val="00537A46"/>
    <w:rsid w:val="00542290"/>
    <w:rsid w:val="00543FCF"/>
    <w:rsid w:val="00545D73"/>
    <w:rsid w:val="00553E4F"/>
    <w:rsid w:val="005547A0"/>
    <w:rsid w:val="00554BC0"/>
    <w:rsid w:val="00557A09"/>
    <w:rsid w:val="00561319"/>
    <w:rsid w:val="0056244C"/>
    <w:rsid w:val="00563988"/>
    <w:rsid w:val="00564269"/>
    <w:rsid w:val="005646B0"/>
    <w:rsid w:val="0056642A"/>
    <w:rsid w:val="0057210E"/>
    <w:rsid w:val="00572938"/>
    <w:rsid w:val="00572CD6"/>
    <w:rsid w:val="0057329E"/>
    <w:rsid w:val="00573933"/>
    <w:rsid w:val="00574C72"/>
    <w:rsid w:val="00575835"/>
    <w:rsid w:val="005768E3"/>
    <w:rsid w:val="00577595"/>
    <w:rsid w:val="0057763D"/>
    <w:rsid w:val="00577813"/>
    <w:rsid w:val="00577A74"/>
    <w:rsid w:val="00577B05"/>
    <w:rsid w:val="00577C77"/>
    <w:rsid w:val="00577E36"/>
    <w:rsid w:val="00577EFE"/>
    <w:rsid w:val="005838CE"/>
    <w:rsid w:val="005848F2"/>
    <w:rsid w:val="0058551B"/>
    <w:rsid w:val="00585BB0"/>
    <w:rsid w:val="00587365"/>
    <w:rsid w:val="00593674"/>
    <w:rsid w:val="00593F71"/>
    <w:rsid w:val="005954E2"/>
    <w:rsid w:val="00595972"/>
    <w:rsid w:val="00597C10"/>
    <w:rsid w:val="005A0E20"/>
    <w:rsid w:val="005A1D55"/>
    <w:rsid w:val="005A23DC"/>
    <w:rsid w:val="005A2583"/>
    <w:rsid w:val="005A2BAB"/>
    <w:rsid w:val="005A3039"/>
    <w:rsid w:val="005A6E9E"/>
    <w:rsid w:val="005A7183"/>
    <w:rsid w:val="005A7AB3"/>
    <w:rsid w:val="005A7F11"/>
    <w:rsid w:val="005B2687"/>
    <w:rsid w:val="005B3188"/>
    <w:rsid w:val="005B3DA9"/>
    <w:rsid w:val="005B5F65"/>
    <w:rsid w:val="005B614A"/>
    <w:rsid w:val="005B645C"/>
    <w:rsid w:val="005B7DF8"/>
    <w:rsid w:val="005C032B"/>
    <w:rsid w:val="005C1508"/>
    <w:rsid w:val="005C39AE"/>
    <w:rsid w:val="005C40C3"/>
    <w:rsid w:val="005C43C6"/>
    <w:rsid w:val="005C6AFC"/>
    <w:rsid w:val="005C73CA"/>
    <w:rsid w:val="005C7DE8"/>
    <w:rsid w:val="005D14F9"/>
    <w:rsid w:val="005D19AC"/>
    <w:rsid w:val="005D2064"/>
    <w:rsid w:val="005D4084"/>
    <w:rsid w:val="005D4CCA"/>
    <w:rsid w:val="005D4ECF"/>
    <w:rsid w:val="005D50CF"/>
    <w:rsid w:val="005E197F"/>
    <w:rsid w:val="005E4547"/>
    <w:rsid w:val="005E6656"/>
    <w:rsid w:val="005E67C5"/>
    <w:rsid w:val="005F071C"/>
    <w:rsid w:val="005F0986"/>
    <w:rsid w:val="005F0F34"/>
    <w:rsid w:val="005F1443"/>
    <w:rsid w:val="005F2478"/>
    <w:rsid w:val="005F287F"/>
    <w:rsid w:val="005F4185"/>
    <w:rsid w:val="005F62B3"/>
    <w:rsid w:val="005F7D15"/>
    <w:rsid w:val="00600035"/>
    <w:rsid w:val="00601882"/>
    <w:rsid w:val="006025D7"/>
    <w:rsid w:val="006036DE"/>
    <w:rsid w:val="0060408C"/>
    <w:rsid w:val="006049F5"/>
    <w:rsid w:val="00605017"/>
    <w:rsid w:val="0060701F"/>
    <w:rsid w:val="006108AA"/>
    <w:rsid w:val="00611A08"/>
    <w:rsid w:val="00612059"/>
    <w:rsid w:val="00612CF7"/>
    <w:rsid w:val="00613492"/>
    <w:rsid w:val="00613C09"/>
    <w:rsid w:val="00615916"/>
    <w:rsid w:val="00615B85"/>
    <w:rsid w:val="00615BF6"/>
    <w:rsid w:val="00620E16"/>
    <w:rsid w:val="0062646C"/>
    <w:rsid w:val="006265FA"/>
    <w:rsid w:val="00634260"/>
    <w:rsid w:val="006348F8"/>
    <w:rsid w:val="006362BD"/>
    <w:rsid w:val="006374F7"/>
    <w:rsid w:val="0063785D"/>
    <w:rsid w:val="00640C06"/>
    <w:rsid w:val="0064129F"/>
    <w:rsid w:val="00641997"/>
    <w:rsid w:val="006432DC"/>
    <w:rsid w:val="00644156"/>
    <w:rsid w:val="006460DB"/>
    <w:rsid w:val="00651083"/>
    <w:rsid w:val="00651B94"/>
    <w:rsid w:val="00652C93"/>
    <w:rsid w:val="00654867"/>
    <w:rsid w:val="00655C83"/>
    <w:rsid w:val="00656627"/>
    <w:rsid w:val="00657587"/>
    <w:rsid w:val="00657658"/>
    <w:rsid w:val="00662F48"/>
    <w:rsid w:val="00663011"/>
    <w:rsid w:val="00664D35"/>
    <w:rsid w:val="00665627"/>
    <w:rsid w:val="00666167"/>
    <w:rsid w:val="00671599"/>
    <w:rsid w:val="00671951"/>
    <w:rsid w:val="00672F09"/>
    <w:rsid w:val="006731CC"/>
    <w:rsid w:val="0067348B"/>
    <w:rsid w:val="006766F4"/>
    <w:rsid w:val="00676803"/>
    <w:rsid w:val="00681611"/>
    <w:rsid w:val="0068420C"/>
    <w:rsid w:val="0068471D"/>
    <w:rsid w:val="00684BD3"/>
    <w:rsid w:val="00685938"/>
    <w:rsid w:val="00685ABD"/>
    <w:rsid w:val="00687967"/>
    <w:rsid w:val="006909CC"/>
    <w:rsid w:val="00690FC1"/>
    <w:rsid w:val="0069119C"/>
    <w:rsid w:val="0069164F"/>
    <w:rsid w:val="00693C86"/>
    <w:rsid w:val="00694EA7"/>
    <w:rsid w:val="006951F5"/>
    <w:rsid w:val="006957DF"/>
    <w:rsid w:val="00697E6A"/>
    <w:rsid w:val="006A0136"/>
    <w:rsid w:val="006A07B2"/>
    <w:rsid w:val="006A07DB"/>
    <w:rsid w:val="006A15AE"/>
    <w:rsid w:val="006A2F63"/>
    <w:rsid w:val="006A46A8"/>
    <w:rsid w:val="006A5D9E"/>
    <w:rsid w:val="006A5F33"/>
    <w:rsid w:val="006A6484"/>
    <w:rsid w:val="006A7636"/>
    <w:rsid w:val="006A78D3"/>
    <w:rsid w:val="006B4703"/>
    <w:rsid w:val="006B5CA6"/>
    <w:rsid w:val="006B6144"/>
    <w:rsid w:val="006B640C"/>
    <w:rsid w:val="006B6ED5"/>
    <w:rsid w:val="006B7F39"/>
    <w:rsid w:val="006C172B"/>
    <w:rsid w:val="006C52B0"/>
    <w:rsid w:val="006C73B6"/>
    <w:rsid w:val="006D147D"/>
    <w:rsid w:val="006D1577"/>
    <w:rsid w:val="006D4725"/>
    <w:rsid w:val="006D54F2"/>
    <w:rsid w:val="006D6854"/>
    <w:rsid w:val="006D7A19"/>
    <w:rsid w:val="006E038E"/>
    <w:rsid w:val="006E03C1"/>
    <w:rsid w:val="006E03D3"/>
    <w:rsid w:val="006E09E3"/>
    <w:rsid w:val="006E112A"/>
    <w:rsid w:val="006E13AA"/>
    <w:rsid w:val="006E1C23"/>
    <w:rsid w:val="006E1CB2"/>
    <w:rsid w:val="006E40B5"/>
    <w:rsid w:val="006E4421"/>
    <w:rsid w:val="006E5CDB"/>
    <w:rsid w:val="006E7C54"/>
    <w:rsid w:val="006F0DB6"/>
    <w:rsid w:val="006F126F"/>
    <w:rsid w:val="006F2FCC"/>
    <w:rsid w:val="006F7B00"/>
    <w:rsid w:val="007000A3"/>
    <w:rsid w:val="007011D8"/>
    <w:rsid w:val="00701D50"/>
    <w:rsid w:val="007045C5"/>
    <w:rsid w:val="00704755"/>
    <w:rsid w:val="007066B6"/>
    <w:rsid w:val="0070757E"/>
    <w:rsid w:val="007103BB"/>
    <w:rsid w:val="00711E56"/>
    <w:rsid w:val="00712039"/>
    <w:rsid w:val="00713068"/>
    <w:rsid w:val="007140F6"/>
    <w:rsid w:val="0071416F"/>
    <w:rsid w:val="00716101"/>
    <w:rsid w:val="0071773F"/>
    <w:rsid w:val="00717F30"/>
    <w:rsid w:val="00720CC7"/>
    <w:rsid w:val="00721ED6"/>
    <w:rsid w:val="007236A2"/>
    <w:rsid w:val="00726947"/>
    <w:rsid w:val="00727ED9"/>
    <w:rsid w:val="00730C05"/>
    <w:rsid w:val="00732EF4"/>
    <w:rsid w:val="007332D5"/>
    <w:rsid w:val="0073380A"/>
    <w:rsid w:val="00733DDD"/>
    <w:rsid w:val="00734A04"/>
    <w:rsid w:val="00736107"/>
    <w:rsid w:val="00737F7B"/>
    <w:rsid w:val="007409A1"/>
    <w:rsid w:val="00741273"/>
    <w:rsid w:val="007446C1"/>
    <w:rsid w:val="00744F41"/>
    <w:rsid w:val="00745B1E"/>
    <w:rsid w:val="007464FC"/>
    <w:rsid w:val="00751293"/>
    <w:rsid w:val="00751455"/>
    <w:rsid w:val="00751C03"/>
    <w:rsid w:val="00755267"/>
    <w:rsid w:val="00755C5D"/>
    <w:rsid w:val="00756075"/>
    <w:rsid w:val="007563AE"/>
    <w:rsid w:val="0075690C"/>
    <w:rsid w:val="0075728C"/>
    <w:rsid w:val="0075756E"/>
    <w:rsid w:val="00760CBA"/>
    <w:rsid w:val="00760D64"/>
    <w:rsid w:val="00760FD3"/>
    <w:rsid w:val="007616BB"/>
    <w:rsid w:val="00761A5D"/>
    <w:rsid w:val="007651DE"/>
    <w:rsid w:val="00765971"/>
    <w:rsid w:val="00771538"/>
    <w:rsid w:val="00773D81"/>
    <w:rsid w:val="00774EF3"/>
    <w:rsid w:val="00775000"/>
    <w:rsid w:val="00776A3F"/>
    <w:rsid w:val="0077796E"/>
    <w:rsid w:val="007804EB"/>
    <w:rsid w:val="00783348"/>
    <w:rsid w:val="00783491"/>
    <w:rsid w:val="0078359B"/>
    <w:rsid w:val="007838C5"/>
    <w:rsid w:val="00783B2F"/>
    <w:rsid w:val="00786C7A"/>
    <w:rsid w:val="00786F3C"/>
    <w:rsid w:val="00790C63"/>
    <w:rsid w:val="0079160A"/>
    <w:rsid w:val="007916A3"/>
    <w:rsid w:val="0079209F"/>
    <w:rsid w:val="0079657A"/>
    <w:rsid w:val="00796B20"/>
    <w:rsid w:val="0079747A"/>
    <w:rsid w:val="00797936"/>
    <w:rsid w:val="007A00F7"/>
    <w:rsid w:val="007A20DF"/>
    <w:rsid w:val="007A4360"/>
    <w:rsid w:val="007A53A9"/>
    <w:rsid w:val="007A569D"/>
    <w:rsid w:val="007A6709"/>
    <w:rsid w:val="007A6741"/>
    <w:rsid w:val="007B0B8B"/>
    <w:rsid w:val="007B0F3B"/>
    <w:rsid w:val="007B129E"/>
    <w:rsid w:val="007B15CC"/>
    <w:rsid w:val="007B24B2"/>
    <w:rsid w:val="007B3FDF"/>
    <w:rsid w:val="007B4921"/>
    <w:rsid w:val="007B4BF5"/>
    <w:rsid w:val="007B5F02"/>
    <w:rsid w:val="007C089D"/>
    <w:rsid w:val="007C09BE"/>
    <w:rsid w:val="007C0BFB"/>
    <w:rsid w:val="007C16AF"/>
    <w:rsid w:val="007C1E32"/>
    <w:rsid w:val="007C25E9"/>
    <w:rsid w:val="007C2E58"/>
    <w:rsid w:val="007C4023"/>
    <w:rsid w:val="007D1165"/>
    <w:rsid w:val="007D26E8"/>
    <w:rsid w:val="007D27C0"/>
    <w:rsid w:val="007D350C"/>
    <w:rsid w:val="007D367F"/>
    <w:rsid w:val="007D605B"/>
    <w:rsid w:val="007D7109"/>
    <w:rsid w:val="007D7757"/>
    <w:rsid w:val="007E236D"/>
    <w:rsid w:val="007E2470"/>
    <w:rsid w:val="007E4403"/>
    <w:rsid w:val="007E4B5E"/>
    <w:rsid w:val="007E5B4A"/>
    <w:rsid w:val="007E6A82"/>
    <w:rsid w:val="007E77A2"/>
    <w:rsid w:val="007F1010"/>
    <w:rsid w:val="007F3786"/>
    <w:rsid w:val="007F5FBD"/>
    <w:rsid w:val="007F6B60"/>
    <w:rsid w:val="007F72CB"/>
    <w:rsid w:val="007F7EC4"/>
    <w:rsid w:val="007F7F51"/>
    <w:rsid w:val="00804C93"/>
    <w:rsid w:val="008058BA"/>
    <w:rsid w:val="00805CE5"/>
    <w:rsid w:val="0081245F"/>
    <w:rsid w:val="0081409A"/>
    <w:rsid w:val="0081658C"/>
    <w:rsid w:val="00816863"/>
    <w:rsid w:val="00817638"/>
    <w:rsid w:val="0082034D"/>
    <w:rsid w:val="008220A4"/>
    <w:rsid w:val="00822F51"/>
    <w:rsid w:val="00823702"/>
    <w:rsid w:val="0082445A"/>
    <w:rsid w:val="00824E9C"/>
    <w:rsid w:val="0082536A"/>
    <w:rsid w:val="00825A42"/>
    <w:rsid w:val="00825F15"/>
    <w:rsid w:val="00827903"/>
    <w:rsid w:val="00827DDB"/>
    <w:rsid w:val="00830328"/>
    <w:rsid w:val="0083072E"/>
    <w:rsid w:val="00831936"/>
    <w:rsid w:val="00831B57"/>
    <w:rsid w:val="00840120"/>
    <w:rsid w:val="00841B98"/>
    <w:rsid w:val="00843D19"/>
    <w:rsid w:val="00845A1F"/>
    <w:rsid w:val="008464EB"/>
    <w:rsid w:val="008473E3"/>
    <w:rsid w:val="00847407"/>
    <w:rsid w:val="00847C58"/>
    <w:rsid w:val="00852452"/>
    <w:rsid w:val="0085293E"/>
    <w:rsid w:val="008552E1"/>
    <w:rsid w:val="0085547F"/>
    <w:rsid w:val="00861B9F"/>
    <w:rsid w:val="00864B58"/>
    <w:rsid w:val="00866932"/>
    <w:rsid w:val="00867C60"/>
    <w:rsid w:val="00870341"/>
    <w:rsid w:val="00870E6F"/>
    <w:rsid w:val="0087141C"/>
    <w:rsid w:val="00872297"/>
    <w:rsid w:val="008722FE"/>
    <w:rsid w:val="008737F6"/>
    <w:rsid w:val="00874316"/>
    <w:rsid w:val="00875232"/>
    <w:rsid w:val="00875BD4"/>
    <w:rsid w:val="00881008"/>
    <w:rsid w:val="00883EAA"/>
    <w:rsid w:val="00884D6E"/>
    <w:rsid w:val="00891E34"/>
    <w:rsid w:val="00892059"/>
    <w:rsid w:val="008929A2"/>
    <w:rsid w:val="0089392B"/>
    <w:rsid w:val="00895B8F"/>
    <w:rsid w:val="0089658C"/>
    <w:rsid w:val="008A2B26"/>
    <w:rsid w:val="008A3C8A"/>
    <w:rsid w:val="008A4565"/>
    <w:rsid w:val="008A45BE"/>
    <w:rsid w:val="008A6B23"/>
    <w:rsid w:val="008A74A2"/>
    <w:rsid w:val="008B10B7"/>
    <w:rsid w:val="008B1477"/>
    <w:rsid w:val="008B275D"/>
    <w:rsid w:val="008B2C9E"/>
    <w:rsid w:val="008B484D"/>
    <w:rsid w:val="008B49D8"/>
    <w:rsid w:val="008B4C6F"/>
    <w:rsid w:val="008B6E49"/>
    <w:rsid w:val="008C0620"/>
    <w:rsid w:val="008C30FD"/>
    <w:rsid w:val="008C35B2"/>
    <w:rsid w:val="008C53A1"/>
    <w:rsid w:val="008C53F3"/>
    <w:rsid w:val="008C5A2C"/>
    <w:rsid w:val="008C74D1"/>
    <w:rsid w:val="008D0A76"/>
    <w:rsid w:val="008D1A14"/>
    <w:rsid w:val="008D1F6B"/>
    <w:rsid w:val="008D2268"/>
    <w:rsid w:val="008D2743"/>
    <w:rsid w:val="008D495C"/>
    <w:rsid w:val="008D781E"/>
    <w:rsid w:val="008E1F2F"/>
    <w:rsid w:val="008E30D5"/>
    <w:rsid w:val="008E56C3"/>
    <w:rsid w:val="008E5E9F"/>
    <w:rsid w:val="008E60F0"/>
    <w:rsid w:val="008F22B1"/>
    <w:rsid w:val="008F289C"/>
    <w:rsid w:val="008F4D91"/>
    <w:rsid w:val="008F57A3"/>
    <w:rsid w:val="008F6671"/>
    <w:rsid w:val="009002A5"/>
    <w:rsid w:val="00902700"/>
    <w:rsid w:val="00902B02"/>
    <w:rsid w:val="009030FE"/>
    <w:rsid w:val="00903748"/>
    <w:rsid w:val="00903843"/>
    <w:rsid w:val="00905732"/>
    <w:rsid w:val="009058C4"/>
    <w:rsid w:val="009073AC"/>
    <w:rsid w:val="0090770E"/>
    <w:rsid w:val="009079AF"/>
    <w:rsid w:val="00911842"/>
    <w:rsid w:val="00911D7A"/>
    <w:rsid w:val="009121D5"/>
    <w:rsid w:val="009128D5"/>
    <w:rsid w:val="00912C8F"/>
    <w:rsid w:val="0091489E"/>
    <w:rsid w:val="009151AA"/>
    <w:rsid w:val="00916C3B"/>
    <w:rsid w:val="00917BC1"/>
    <w:rsid w:val="00920465"/>
    <w:rsid w:val="00921DF6"/>
    <w:rsid w:val="009240C8"/>
    <w:rsid w:val="00924396"/>
    <w:rsid w:val="00925C2F"/>
    <w:rsid w:val="009262EB"/>
    <w:rsid w:val="00926480"/>
    <w:rsid w:val="00927D24"/>
    <w:rsid w:val="00931AA1"/>
    <w:rsid w:val="00931BAA"/>
    <w:rsid w:val="00931C49"/>
    <w:rsid w:val="00931D47"/>
    <w:rsid w:val="00932DB8"/>
    <w:rsid w:val="0093311D"/>
    <w:rsid w:val="00934663"/>
    <w:rsid w:val="00934A49"/>
    <w:rsid w:val="00934D11"/>
    <w:rsid w:val="00934F20"/>
    <w:rsid w:val="0093580E"/>
    <w:rsid w:val="00935F8E"/>
    <w:rsid w:val="00940B7F"/>
    <w:rsid w:val="00940E22"/>
    <w:rsid w:val="00941D68"/>
    <w:rsid w:val="00941F93"/>
    <w:rsid w:val="00942F66"/>
    <w:rsid w:val="0094344C"/>
    <w:rsid w:val="00956BF1"/>
    <w:rsid w:val="009574D8"/>
    <w:rsid w:val="00961FAB"/>
    <w:rsid w:val="00962346"/>
    <w:rsid w:val="009635F1"/>
    <w:rsid w:val="009655B8"/>
    <w:rsid w:val="00965EB1"/>
    <w:rsid w:val="00966A5C"/>
    <w:rsid w:val="0096704E"/>
    <w:rsid w:val="00967286"/>
    <w:rsid w:val="009679EF"/>
    <w:rsid w:val="009701B2"/>
    <w:rsid w:val="009723EB"/>
    <w:rsid w:val="00974D4A"/>
    <w:rsid w:val="0097538B"/>
    <w:rsid w:val="00977048"/>
    <w:rsid w:val="00977FCC"/>
    <w:rsid w:val="00980FD0"/>
    <w:rsid w:val="00981D44"/>
    <w:rsid w:val="009824C8"/>
    <w:rsid w:val="00982867"/>
    <w:rsid w:val="00982B33"/>
    <w:rsid w:val="0098481E"/>
    <w:rsid w:val="009849FB"/>
    <w:rsid w:val="00986F0F"/>
    <w:rsid w:val="009870C2"/>
    <w:rsid w:val="0098792E"/>
    <w:rsid w:val="00990A35"/>
    <w:rsid w:val="0099117B"/>
    <w:rsid w:val="00991AD0"/>
    <w:rsid w:val="00993395"/>
    <w:rsid w:val="0099777B"/>
    <w:rsid w:val="00997C17"/>
    <w:rsid w:val="00997F06"/>
    <w:rsid w:val="00997F67"/>
    <w:rsid w:val="009A01D0"/>
    <w:rsid w:val="009A040F"/>
    <w:rsid w:val="009A14D3"/>
    <w:rsid w:val="009A1F3D"/>
    <w:rsid w:val="009A4339"/>
    <w:rsid w:val="009A46E9"/>
    <w:rsid w:val="009A4B03"/>
    <w:rsid w:val="009A51C3"/>
    <w:rsid w:val="009A5ADD"/>
    <w:rsid w:val="009B0F9B"/>
    <w:rsid w:val="009B23B3"/>
    <w:rsid w:val="009B376A"/>
    <w:rsid w:val="009B408E"/>
    <w:rsid w:val="009B42CB"/>
    <w:rsid w:val="009B4761"/>
    <w:rsid w:val="009B5D0A"/>
    <w:rsid w:val="009B6272"/>
    <w:rsid w:val="009B755E"/>
    <w:rsid w:val="009C301D"/>
    <w:rsid w:val="009C4012"/>
    <w:rsid w:val="009C422E"/>
    <w:rsid w:val="009C5286"/>
    <w:rsid w:val="009C60EA"/>
    <w:rsid w:val="009C6A86"/>
    <w:rsid w:val="009C7FB6"/>
    <w:rsid w:val="009D0B85"/>
    <w:rsid w:val="009D1D97"/>
    <w:rsid w:val="009D5055"/>
    <w:rsid w:val="009E241B"/>
    <w:rsid w:val="009E4F57"/>
    <w:rsid w:val="009E5923"/>
    <w:rsid w:val="009E6CD0"/>
    <w:rsid w:val="009F2E16"/>
    <w:rsid w:val="009F43DE"/>
    <w:rsid w:val="009F4629"/>
    <w:rsid w:val="009F46F9"/>
    <w:rsid w:val="009F4720"/>
    <w:rsid w:val="009F4FF3"/>
    <w:rsid w:val="009F5AD6"/>
    <w:rsid w:val="00A01C90"/>
    <w:rsid w:val="00A02899"/>
    <w:rsid w:val="00A0533C"/>
    <w:rsid w:val="00A0578A"/>
    <w:rsid w:val="00A0683D"/>
    <w:rsid w:val="00A07103"/>
    <w:rsid w:val="00A073BA"/>
    <w:rsid w:val="00A07FC7"/>
    <w:rsid w:val="00A12056"/>
    <w:rsid w:val="00A14CA6"/>
    <w:rsid w:val="00A179FB"/>
    <w:rsid w:val="00A21283"/>
    <w:rsid w:val="00A246D2"/>
    <w:rsid w:val="00A2554F"/>
    <w:rsid w:val="00A26474"/>
    <w:rsid w:val="00A270AE"/>
    <w:rsid w:val="00A31A1E"/>
    <w:rsid w:val="00A349F5"/>
    <w:rsid w:val="00A368A8"/>
    <w:rsid w:val="00A418DA"/>
    <w:rsid w:val="00A437DE"/>
    <w:rsid w:val="00A43C94"/>
    <w:rsid w:val="00A43FAD"/>
    <w:rsid w:val="00A50150"/>
    <w:rsid w:val="00A51371"/>
    <w:rsid w:val="00A5141B"/>
    <w:rsid w:val="00A5143B"/>
    <w:rsid w:val="00A5206D"/>
    <w:rsid w:val="00A56C0B"/>
    <w:rsid w:val="00A57240"/>
    <w:rsid w:val="00A57F6B"/>
    <w:rsid w:val="00A60A2C"/>
    <w:rsid w:val="00A612AF"/>
    <w:rsid w:val="00A613B8"/>
    <w:rsid w:val="00A629DB"/>
    <w:rsid w:val="00A62ABA"/>
    <w:rsid w:val="00A636AA"/>
    <w:rsid w:val="00A64605"/>
    <w:rsid w:val="00A64DF9"/>
    <w:rsid w:val="00A64F7A"/>
    <w:rsid w:val="00A67473"/>
    <w:rsid w:val="00A67E3E"/>
    <w:rsid w:val="00A70DFB"/>
    <w:rsid w:val="00A71D50"/>
    <w:rsid w:val="00A72752"/>
    <w:rsid w:val="00A728C7"/>
    <w:rsid w:val="00A74043"/>
    <w:rsid w:val="00A743F7"/>
    <w:rsid w:val="00A751D1"/>
    <w:rsid w:val="00A75750"/>
    <w:rsid w:val="00A7647E"/>
    <w:rsid w:val="00A764D2"/>
    <w:rsid w:val="00A76D03"/>
    <w:rsid w:val="00A77118"/>
    <w:rsid w:val="00A831EC"/>
    <w:rsid w:val="00A8341D"/>
    <w:rsid w:val="00A85921"/>
    <w:rsid w:val="00A90279"/>
    <w:rsid w:val="00A91134"/>
    <w:rsid w:val="00A91A65"/>
    <w:rsid w:val="00A92A45"/>
    <w:rsid w:val="00A92EEF"/>
    <w:rsid w:val="00A93D09"/>
    <w:rsid w:val="00A93E41"/>
    <w:rsid w:val="00A9401D"/>
    <w:rsid w:val="00A94D77"/>
    <w:rsid w:val="00A959DB"/>
    <w:rsid w:val="00A95DFF"/>
    <w:rsid w:val="00A96C60"/>
    <w:rsid w:val="00AA13D1"/>
    <w:rsid w:val="00AA30B7"/>
    <w:rsid w:val="00AA3C7F"/>
    <w:rsid w:val="00AA4A4A"/>
    <w:rsid w:val="00AA600F"/>
    <w:rsid w:val="00AA6D49"/>
    <w:rsid w:val="00AA74E8"/>
    <w:rsid w:val="00AA7F50"/>
    <w:rsid w:val="00AB00D9"/>
    <w:rsid w:val="00AB03DD"/>
    <w:rsid w:val="00AB03DE"/>
    <w:rsid w:val="00AB11C7"/>
    <w:rsid w:val="00AB14B0"/>
    <w:rsid w:val="00AB2B94"/>
    <w:rsid w:val="00AB2C34"/>
    <w:rsid w:val="00AB2CE9"/>
    <w:rsid w:val="00AB32D8"/>
    <w:rsid w:val="00AB440C"/>
    <w:rsid w:val="00AC045D"/>
    <w:rsid w:val="00AC0EBB"/>
    <w:rsid w:val="00AC267E"/>
    <w:rsid w:val="00AC4561"/>
    <w:rsid w:val="00AC60D2"/>
    <w:rsid w:val="00AC6A7D"/>
    <w:rsid w:val="00AC775A"/>
    <w:rsid w:val="00AD0AD6"/>
    <w:rsid w:val="00AD185F"/>
    <w:rsid w:val="00AD24A8"/>
    <w:rsid w:val="00AD3152"/>
    <w:rsid w:val="00AD5186"/>
    <w:rsid w:val="00AD593E"/>
    <w:rsid w:val="00AD5BF3"/>
    <w:rsid w:val="00AD5F06"/>
    <w:rsid w:val="00AD7C41"/>
    <w:rsid w:val="00AE0327"/>
    <w:rsid w:val="00AE15DF"/>
    <w:rsid w:val="00AE1D28"/>
    <w:rsid w:val="00AE25D4"/>
    <w:rsid w:val="00AE31C2"/>
    <w:rsid w:val="00AE3829"/>
    <w:rsid w:val="00AE3AD2"/>
    <w:rsid w:val="00AE3E33"/>
    <w:rsid w:val="00AE4DBA"/>
    <w:rsid w:val="00AE63BE"/>
    <w:rsid w:val="00AF1458"/>
    <w:rsid w:val="00AF2608"/>
    <w:rsid w:val="00B024CA"/>
    <w:rsid w:val="00B0280A"/>
    <w:rsid w:val="00B03368"/>
    <w:rsid w:val="00B0353E"/>
    <w:rsid w:val="00B04733"/>
    <w:rsid w:val="00B04AA5"/>
    <w:rsid w:val="00B04C1F"/>
    <w:rsid w:val="00B06005"/>
    <w:rsid w:val="00B060C5"/>
    <w:rsid w:val="00B06281"/>
    <w:rsid w:val="00B156BD"/>
    <w:rsid w:val="00B16263"/>
    <w:rsid w:val="00B16473"/>
    <w:rsid w:val="00B16654"/>
    <w:rsid w:val="00B17433"/>
    <w:rsid w:val="00B17D6F"/>
    <w:rsid w:val="00B20F7D"/>
    <w:rsid w:val="00B22EB9"/>
    <w:rsid w:val="00B2584E"/>
    <w:rsid w:val="00B259B6"/>
    <w:rsid w:val="00B26AB0"/>
    <w:rsid w:val="00B32CB1"/>
    <w:rsid w:val="00B346ED"/>
    <w:rsid w:val="00B35969"/>
    <w:rsid w:val="00B402B6"/>
    <w:rsid w:val="00B4071E"/>
    <w:rsid w:val="00B4113F"/>
    <w:rsid w:val="00B415B9"/>
    <w:rsid w:val="00B417C2"/>
    <w:rsid w:val="00B41CD6"/>
    <w:rsid w:val="00B43AD7"/>
    <w:rsid w:val="00B46160"/>
    <w:rsid w:val="00B5053A"/>
    <w:rsid w:val="00B544B3"/>
    <w:rsid w:val="00B55779"/>
    <w:rsid w:val="00B55994"/>
    <w:rsid w:val="00B55B61"/>
    <w:rsid w:val="00B56BCF"/>
    <w:rsid w:val="00B56C1B"/>
    <w:rsid w:val="00B60E65"/>
    <w:rsid w:val="00B623ED"/>
    <w:rsid w:val="00B63774"/>
    <w:rsid w:val="00B65606"/>
    <w:rsid w:val="00B66340"/>
    <w:rsid w:val="00B665D2"/>
    <w:rsid w:val="00B72B1D"/>
    <w:rsid w:val="00B732E4"/>
    <w:rsid w:val="00B80353"/>
    <w:rsid w:val="00B81065"/>
    <w:rsid w:val="00B81D66"/>
    <w:rsid w:val="00B82477"/>
    <w:rsid w:val="00B841AD"/>
    <w:rsid w:val="00B85D9E"/>
    <w:rsid w:val="00B862B5"/>
    <w:rsid w:val="00B863CB"/>
    <w:rsid w:val="00B8795E"/>
    <w:rsid w:val="00B92FBD"/>
    <w:rsid w:val="00B93DF8"/>
    <w:rsid w:val="00B94FF6"/>
    <w:rsid w:val="00B9714D"/>
    <w:rsid w:val="00B97266"/>
    <w:rsid w:val="00B97332"/>
    <w:rsid w:val="00B975E4"/>
    <w:rsid w:val="00BA1A6A"/>
    <w:rsid w:val="00BA2EF3"/>
    <w:rsid w:val="00BA36EA"/>
    <w:rsid w:val="00BA79FC"/>
    <w:rsid w:val="00BB2B89"/>
    <w:rsid w:val="00BB2F3E"/>
    <w:rsid w:val="00BB3D6E"/>
    <w:rsid w:val="00BB71C4"/>
    <w:rsid w:val="00BB7687"/>
    <w:rsid w:val="00BB78A9"/>
    <w:rsid w:val="00BC3F98"/>
    <w:rsid w:val="00BC414D"/>
    <w:rsid w:val="00BC44B3"/>
    <w:rsid w:val="00BC52A0"/>
    <w:rsid w:val="00BC6735"/>
    <w:rsid w:val="00BC7413"/>
    <w:rsid w:val="00BC7B96"/>
    <w:rsid w:val="00BD3703"/>
    <w:rsid w:val="00BD4AF7"/>
    <w:rsid w:val="00BD5859"/>
    <w:rsid w:val="00BD6624"/>
    <w:rsid w:val="00BE0076"/>
    <w:rsid w:val="00BE031E"/>
    <w:rsid w:val="00BE1951"/>
    <w:rsid w:val="00BE48DC"/>
    <w:rsid w:val="00BE4F20"/>
    <w:rsid w:val="00BE75CE"/>
    <w:rsid w:val="00BF115F"/>
    <w:rsid w:val="00BF1705"/>
    <w:rsid w:val="00BF2059"/>
    <w:rsid w:val="00BF4863"/>
    <w:rsid w:val="00BF67B5"/>
    <w:rsid w:val="00BF6853"/>
    <w:rsid w:val="00C02261"/>
    <w:rsid w:val="00C0458E"/>
    <w:rsid w:val="00C050EE"/>
    <w:rsid w:val="00C051D2"/>
    <w:rsid w:val="00C06083"/>
    <w:rsid w:val="00C060A6"/>
    <w:rsid w:val="00C06A58"/>
    <w:rsid w:val="00C071FF"/>
    <w:rsid w:val="00C078CE"/>
    <w:rsid w:val="00C105F3"/>
    <w:rsid w:val="00C11080"/>
    <w:rsid w:val="00C11910"/>
    <w:rsid w:val="00C17B2B"/>
    <w:rsid w:val="00C23564"/>
    <w:rsid w:val="00C24852"/>
    <w:rsid w:val="00C265C7"/>
    <w:rsid w:val="00C26A4C"/>
    <w:rsid w:val="00C32421"/>
    <w:rsid w:val="00C32787"/>
    <w:rsid w:val="00C334F2"/>
    <w:rsid w:val="00C34805"/>
    <w:rsid w:val="00C355BD"/>
    <w:rsid w:val="00C36423"/>
    <w:rsid w:val="00C36F2A"/>
    <w:rsid w:val="00C37A3A"/>
    <w:rsid w:val="00C41E53"/>
    <w:rsid w:val="00C439A9"/>
    <w:rsid w:val="00C444BB"/>
    <w:rsid w:val="00C44FF1"/>
    <w:rsid w:val="00C454F5"/>
    <w:rsid w:val="00C460F9"/>
    <w:rsid w:val="00C465B8"/>
    <w:rsid w:val="00C46787"/>
    <w:rsid w:val="00C51C42"/>
    <w:rsid w:val="00C532A1"/>
    <w:rsid w:val="00C55860"/>
    <w:rsid w:val="00C565D6"/>
    <w:rsid w:val="00C56C10"/>
    <w:rsid w:val="00C61B93"/>
    <w:rsid w:val="00C621EB"/>
    <w:rsid w:val="00C62350"/>
    <w:rsid w:val="00C62DE9"/>
    <w:rsid w:val="00C631CE"/>
    <w:rsid w:val="00C639C8"/>
    <w:rsid w:val="00C64225"/>
    <w:rsid w:val="00C656F9"/>
    <w:rsid w:val="00C66BD9"/>
    <w:rsid w:val="00C7040F"/>
    <w:rsid w:val="00C70736"/>
    <w:rsid w:val="00C70D0D"/>
    <w:rsid w:val="00C7124C"/>
    <w:rsid w:val="00C75480"/>
    <w:rsid w:val="00C75566"/>
    <w:rsid w:val="00C75AC3"/>
    <w:rsid w:val="00C8218D"/>
    <w:rsid w:val="00C823BC"/>
    <w:rsid w:val="00C83078"/>
    <w:rsid w:val="00C83C66"/>
    <w:rsid w:val="00C8606A"/>
    <w:rsid w:val="00C86C0F"/>
    <w:rsid w:val="00C87110"/>
    <w:rsid w:val="00C87D52"/>
    <w:rsid w:val="00C914A5"/>
    <w:rsid w:val="00C91638"/>
    <w:rsid w:val="00C9168C"/>
    <w:rsid w:val="00C91BD8"/>
    <w:rsid w:val="00C92E88"/>
    <w:rsid w:val="00C9311D"/>
    <w:rsid w:val="00C93EA6"/>
    <w:rsid w:val="00C93EED"/>
    <w:rsid w:val="00C94D65"/>
    <w:rsid w:val="00C97A3D"/>
    <w:rsid w:val="00CA1200"/>
    <w:rsid w:val="00CA4AD2"/>
    <w:rsid w:val="00CA4B21"/>
    <w:rsid w:val="00CA4ED5"/>
    <w:rsid w:val="00CA50C3"/>
    <w:rsid w:val="00CA66ED"/>
    <w:rsid w:val="00CB0207"/>
    <w:rsid w:val="00CB03FA"/>
    <w:rsid w:val="00CB0DD1"/>
    <w:rsid w:val="00CB14DF"/>
    <w:rsid w:val="00CB24A5"/>
    <w:rsid w:val="00CB2C42"/>
    <w:rsid w:val="00CB339B"/>
    <w:rsid w:val="00CB6005"/>
    <w:rsid w:val="00CB7FC6"/>
    <w:rsid w:val="00CC0156"/>
    <w:rsid w:val="00CC0636"/>
    <w:rsid w:val="00CC0DD5"/>
    <w:rsid w:val="00CC76F8"/>
    <w:rsid w:val="00CD2245"/>
    <w:rsid w:val="00CD4C50"/>
    <w:rsid w:val="00CD516C"/>
    <w:rsid w:val="00CD523D"/>
    <w:rsid w:val="00CD5CE8"/>
    <w:rsid w:val="00CD5D77"/>
    <w:rsid w:val="00CD6083"/>
    <w:rsid w:val="00CD6B62"/>
    <w:rsid w:val="00CD74F6"/>
    <w:rsid w:val="00CE0F05"/>
    <w:rsid w:val="00CE1947"/>
    <w:rsid w:val="00CE56E9"/>
    <w:rsid w:val="00CE5E31"/>
    <w:rsid w:val="00CE5E38"/>
    <w:rsid w:val="00CF076A"/>
    <w:rsid w:val="00CF1CD9"/>
    <w:rsid w:val="00CF2F2F"/>
    <w:rsid w:val="00CF3485"/>
    <w:rsid w:val="00CF3594"/>
    <w:rsid w:val="00CF5769"/>
    <w:rsid w:val="00CF5786"/>
    <w:rsid w:val="00CF6044"/>
    <w:rsid w:val="00CF66CB"/>
    <w:rsid w:val="00CF6BC4"/>
    <w:rsid w:val="00D04605"/>
    <w:rsid w:val="00D051F7"/>
    <w:rsid w:val="00D0540E"/>
    <w:rsid w:val="00D075A1"/>
    <w:rsid w:val="00D120F9"/>
    <w:rsid w:val="00D12D57"/>
    <w:rsid w:val="00D12DE5"/>
    <w:rsid w:val="00D1373F"/>
    <w:rsid w:val="00D139CF"/>
    <w:rsid w:val="00D16F9F"/>
    <w:rsid w:val="00D1708D"/>
    <w:rsid w:val="00D17B98"/>
    <w:rsid w:val="00D17DBC"/>
    <w:rsid w:val="00D17EA1"/>
    <w:rsid w:val="00D204B6"/>
    <w:rsid w:val="00D20755"/>
    <w:rsid w:val="00D207AD"/>
    <w:rsid w:val="00D20EDA"/>
    <w:rsid w:val="00D20F80"/>
    <w:rsid w:val="00D21365"/>
    <w:rsid w:val="00D22A31"/>
    <w:rsid w:val="00D25589"/>
    <w:rsid w:val="00D256B1"/>
    <w:rsid w:val="00D26019"/>
    <w:rsid w:val="00D27B15"/>
    <w:rsid w:val="00D27D54"/>
    <w:rsid w:val="00D27FDE"/>
    <w:rsid w:val="00D30BCB"/>
    <w:rsid w:val="00D34651"/>
    <w:rsid w:val="00D37B83"/>
    <w:rsid w:val="00D37FCB"/>
    <w:rsid w:val="00D441C4"/>
    <w:rsid w:val="00D4421B"/>
    <w:rsid w:val="00D467E1"/>
    <w:rsid w:val="00D51857"/>
    <w:rsid w:val="00D51F6E"/>
    <w:rsid w:val="00D522D9"/>
    <w:rsid w:val="00D52D08"/>
    <w:rsid w:val="00D52F8F"/>
    <w:rsid w:val="00D53540"/>
    <w:rsid w:val="00D539FC"/>
    <w:rsid w:val="00D53B0A"/>
    <w:rsid w:val="00D53C4C"/>
    <w:rsid w:val="00D54D33"/>
    <w:rsid w:val="00D54FFD"/>
    <w:rsid w:val="00D5594C"/>
    <w:rsid w:val="00D56564"/>
    <w:rsid w:val="00D56F93"/>
    <w:rsid w:val="00D579ED"/>
    <w:rsid w:val="00D57F1C"/>
    <w:rsid w:val="00D60A15"/>
    <w:rsid w:val="00D60AEB"/>
    <w:rsid w:val="00D62171"/>
    <w:rsid w:val="00D63846"/>
    <w:rsid w:val="00D64964"/>
    <w:rsid w:val="00D650B7"/>
    <w:rsid w:val="00D65703"/>
    <w:rsid w:val="00D67A62"/>
    <w:rsid w:val="00D67B76"/>
    <w:rsid w:val="00D703F8"/>
    <w:rsid w:val="00D72BE6"/>
    <w:rsid w:val="00D72EF6"/>
    <w:rsid w:val="00D7401D"/>
    <w:rsid w:val="00D754B0"/>
    <w:rsid w:val="00D75F20"/>
    <w:rsid w:val="00D80542"/>
    <w:rsid w:val="00D806D4"/>
    <w:rsid w:val="00D80C0F"/>
    <w:rsid w:val="00D815FE"/>
    <w:rsid w:val="00D8386F"/>
    <w:rsid w:val="00D83B51"/>
    <w:rsid w:val="00D8511B"/>
    <w:rsid w:val="00D86E3B"/>
    <w:rsid w:val="00D92FF1"/>
    <w:rsid w:val="00D932DE"/>
    <w:rsid w:val="00D94022"/>
    <w:rsid w:val="00D94C08"/>
    <w:rsid w:val="00D95223"/>
    <w:rsid w:val="00D977D7"/>
    <w:rsid w:val="00DA0CCA"/>
    <w:rsid w:val="00DA110A"/>
    <w:rsid w:val="00DA2509"/>
    <w:rsid w:val="00DA6285"/>
    <w:rsid w:val="00DA75FC"/>
    <w:rsid w:val="00DA7BCB"/>
    <w:rsid w:val="00DA7FFC"/>
    <w:rsid w:val="00DB1591"/>
    <w:rsid w:val="00DB2649"/>
    <w:rsid w:val="00DB2B6D"/>
    <w:rsid w:val="00DB2CB2"/>
    <w:rsid w:val="00DB476D"/>
    <w:rsid w:val="00DB5E6A"/>
    <w:rsid w:val="00DB6113"/>
    <w:rsid w:val="00DB690C"/>
    <w:rsid w:val="00DB6E5B"/>
    <w:rsid w:val="00DC0C61"/>
    <w:rsid w:val="00DC211D"/>
    <w:rsid w:val="00DC2706"/>
    <w:rsid w:val="00DC4FEF"/>
    <w:rsid w:val="00DC5054"/>
    <w:rsid w:val="00DC5827"/>
    <w:rsid w:val="00DC5CF8"/>
    <w:rsid w:val="00DC6C56"/>
    <w:rsid w:val="00DC6FF9"/>
    <w:rsid w:val="00DC7233"/>
    <w:rsid w:val="00DC7467"/>
    <w:rsid w:val="00DD19A9"/>
    <w:rsid w:val="00DD201C"/>
    <w:rsid w:val="00DD2203"/>
    <w:rsid w:val="00DD2488"/>
    <w:rsid w:val="00DD3D54"/>
    <w:rsid w:val="00DD3E95"/>
    <w:rsid w:val="00DD675E"/>
    <w:rsid w:val="00DD7996"/>
    <w:rsid w:val="00DE13DD"/>
    <w:rsid w:val="00DE242E"/>
    <w:rsid w:val="00DE269B"/>
    <w:rsid w:val="00DE458A"/>
    <w:rsid w:val="00DE59AF"/>
    <w:rsid w:val="00DE73F0"/>
    <w:rsid w:val="00DF083B"/>
    <w:rsid w:val="00DF1317"/>
    <w:rsid w:val="00DF239E"/>
    <w:rsid w:val="00DF2C51"/>
    <w:rsid w:val="00DF2CE4"/>
    <w:rsid w:val="00DF3762"/>
    <w:rsid w:val="00DF4C6B"/>
    <w:rsid w:val="00DF5ACA"/>
    <w:rsid w:val="00DF60A3"/>
    <w:rsid w:val="00DF7068"/>
    <w:rsid w:val="00DF7EB2"/>
    <w:rsid w:val="00E007FB"/>
    <w:rsid w:val="00E032FA"/>
    <w:rsid w:val="00E0588A"/>
    <w:rsid w:val="00E0743F"/>
    <w:rsid w:val="00E1033B"/>
    <w:rsid w:val="00E10DFA"/>
    <w:rsid w:val="00E113C1"/>
    <w:rsid w:val="00E1787C"/>
    <w:rsid w:val="00E20868"/>
    <w:rsid w:val="00E21FD1"/>
    <w:rsid w:val="00E21FF4"/>
    <w:rsid w:val="00E2299B"/>
    <w:rsid w:val="00E2344D"/>
    <w:rsid w:val="00E23AB0"/>
    <w:rsid w:val="00E242F8"/>
    <w:rsid w:val="00E24D66"/>
    <w:rsid w:val="00E303D5"/>
    <w:rsid w:val="00E332E9"/>
    <w:rsid w:val="00E33D68"/>
    <w:rsid w:val="00E33E7F"/>
    <w:rsid w:val="00E35548"/>
    <w:rsid w:val="00E35FD2"/>
    <w:rsid w:val="00E36DA8"/>
    <w:rsid w:val="00E37066"/>
    <w:rsid w:val="00E378D5"/>
    <w:rsid w:val="00E37966"/>
    <w:rsid w:val="00E40975"/>
    <w:rsid w:val="00E42D46"/>
    <w:rsid w:val="00E43506"/>
    <w:rsid w:val="00E44EDF"/>
    <w:rsid w:val="00E46ABF"/>
    <w:rsid w:val="00E46EC2"/>
    <w:rsid w:val="00E503F8"/>
    <w:rsid w:val="00E51A68"/>
    <w:rsid w:val="00E52269"/>
    <w:rsid w:val="00E5393C"/>
    <w:rsid w:val="00E55A9D"/>
    <w:rsid w:val="00E5641C"/>
    <w:rsid w:val="00E57321"/>
    <w:rsid w:val="00E57B1B"/>
    <w:rsid w:val="00E57B83"/>
    <w:rsid w:val="00E62032"/>
    <w:rsid w:val="00E6383D"/>
    <w:rsid w:val="00E63EA7"/>
    <w:rsid w:val="00E640AD"/>
    <w:rsid w:val="00E67B0F"/>
    <w:rsid w:val="00E70719"/>
    <w:rsid w:val="00E72022"/>
    <w:rsid w:val="00E72173"/>
    <w:rsid w:val="00E74649"/>
    <w:rsid w:val="00E74842"/>
    <w:rsid w:val="00E74E6A"/>
    <w:rsid w:val="00E7563A"/>
    <w:rsid w:val="00E76BEC"/>
    <w:rsid w:val="00E76CCB"/>
    <w:rsid w:val="00E76D31"/>
    <w:rsid w:val="00E81D86"/>
    <w:rsid w:val="00E822EE"/>
    <w:rsid w:val="00E82850"/>
    <w:rsid w:val="00E831A2"/>
    <w:rsid w:val="00E83A18"/>
    <w:rsid w:val="00E83FC0"/>
    <w:rsid w:val="00E846C4"/>
    <w:rsid w:val="00E85EC4"/>
    <w:rsid w:val="00E86B39"/>
    <w:rsid w:val="00E87021"/>
    <w:rsid w:val="00E9128A"/>
    <w:rsid w:val="00E91BB5"/>
    <w:rsid w:val="00E9278A"/>
    <w:rsid w:val="00E92F7C"/>
    <w:rsid w:val="00E96421"/>
    <w:rsid w:val="00E96EDF"/>
    <w:rsid w:val="00EA12DD"/>
    <w:rsid w:val="00EA1BD3"/>
    <w:rsid w:val="00EA2462"/>
    <w:rsid w:val="00EA3EAF"/>
    <w:rsid w:val="00EA4D22"/>
    <w:rsid w:val="00EA5997"/>
    <w:rsid w:val="00EA6213"/>
    <w:rsid w:val="00EA6C24"/>
    <w:rsid w:val="00EB0B0B"/>
    <w:rsid w:val="00EB0D1D"/>
    <w:rsid w:val="00EB1754"/>
    <w:rsid w:val="00EB38C5"/>
    <w:rsid w:val="00EB3EF3"/>
    <w:rsid w:val="00EB3FFB"/>
    <w:rsid w:val="00EB47B4"/>
    <w:rsid w:val="00EB5C7B"/>
    <w:rsid w:val="00EB5F4F"/>
    <w:rsid w:val="00EB626D"/>
    <w:rsid w:val="00EC131C"/>
    <w:rsid w:val="00EC27D3"/>
    <w:rsid w:val="00EC40F5"/>
    <w:rsid w:val="00EC7F79"/>
    <w:rsid w:val="00ED2856"/>
    <w:rsid w:val="00EE05C9"/>
    <w:rsid w:val="00EE0687"/>
    <w:rsid w:val="00EE171E"/>
    <w:rsid w:val="00EE1953"/>
    <w:rsid w:val="00EE26F4"/>
    <w:rsid w:val="00EE3BB1"/>
    <w:rsid w:val="00EE4850"/>
    <w:rsid w:val="00EE4F0A"/>
    <w:rsid w:val="00EE5915"/>
    <w:rsid w:val="00EE66F4"/>
    <w:rsid w:val="00EE689D"/>
    <w:rsid w:val="00EE6A9A"/>
    <w:rsid w:val="00EE6BEC"/>
    <w:rsid w:val="00EE755A"/>
    <w:rsid w:val="00EE7999"/>
    <w:rsid w:val="00EE7C6A"/>
    <w:rsid w:val="00EF0116"/>
    <w:rsid w:val="00EF1043"/>
    <w:rsid w:val="00EF1D0F"/>
    <w:rsid w:val="00EF3D15"/>
    <w:rsid w:val="00EF6071"/>
    <w:rsid w:val="00EF6D8E"/>
    <w:rsid w:val="00EF7320"/>
    <w:rsid w:val="00F0070B"/>
    <w:rsid w:val="00F00761"/>
    <w:rsid w:val="00F007FB"/>
    <w:rsid w:val="00F025B1"/>
    <w:rsid w:val="00F031BF"/>
    <w:rsid w:val="00F047A6"/>
    <w:rsid w:val="00F0588B"/>
    <w:rsid w:val="00F1162D"/>
    <w:rsid w:val="00F120E6"/>
    <w:rsid w:val="00F133D9"/>
    <w:rsid w:val="00F14219"/>
    <w:rsid w:val="00F15111"/>
    <w:rsid w:val="00F15B37"/>
    <w:rsid w:val="00F166F4"/>
    <w:rsid w:val="00F16CFD"/>
    <w:rsid w:val="00F17301"/>
    <w:rsid w:val="00F1767D"/>
    <w:rsid w:val="00F17E2B"/>
    <w:rsid w:val="00F202C7"/>
    <w:rsid w:val="00F21876"/>
    <w:rsid w:val="00F329D9"/>
    <w:rsid w:val="00F3350A"/>
    <w:rsid w:val="00F33C6E"/>
    <w:rsid w:val="00F3460A"/>
    <w:rsid w:val="00F35EF3"/>
    <w:rsid w:val="00F35F9D"/>
    <w:rsid w:val="00F3665E"/>
    <w:rsid w:val="00F37B72"/>
    <w:rsid w:val="00F4001F"/>
    <w:rsid w:val="00F409E6"/>
    <w:rsid w:val="00F41927"/>
    <w:rsid w:val="00F41DA7"/>
    <w:rsid w:val="00F42596"/>
    <w:rsid w:val="00F46158"/>
    <w:rsid w:val="00F47C94"/>
    <w:rsid w:val="00F501FE"/>
    <w:rsid w:val="00F5042A"/>
    <w:rsid w:val="00F51548"/>
    <w:rsid w:val="00F5175B"/>
    <w:rsid w:val="00F54821"/>
    <w:rsid w:val="00F61E72"/>
    <w:rsid w:val="00F62F0A"/>
    <w:rsid w:val="00F64DFE"/>
    <w:rsid w:val="00F64E18"/>
    <w:rsid w:val="00F65027"/>
    <w:rsid w:val="00F672F9"/>
    <w:rsid w:val="00F71D6C"/>
    <w:rsid w:val="00F73C6E"/>
    <w:rsid w:val="00F73E7F"/>
    <w:rsid w:val="00F7553A"/>
    <w:rsid w:val="00F75BE2"/>
    <w:rsid w:val="00F761CF"/>
    <w:rsid w:val="00F7710E"/>
    <w:rsid w:val="00F81D3A"/>
    <w:rsid w:val="00F81FA2"/>
    <w:rsid w:val="00F82A89"/>
    <w:rsid w:val="00F85907"/>
    <w:rsid w:val="00F85EB7"/>
    <w:rsid w:val="00F864BB"/>
    <w:rsid w:val="00F877B0"/>
    <w:rsid w:val="00F8789F"/>
    <w:rsid w:val="00F91054"/>
    <w:rsid w:val="00F91282"/>
    <w:rsid w:val="00F91EB1"/>
    <w:rsid w:val="00F92A1C"/>
    <w:rsid w:val="00F9373F"/>
    <w:rsid w:val="00F94E90"/>
    <w:rsid w:val="00F955E6"/>
    <w:rsid w:val="00F95FAC"/>
    <w:rsid w:val="00F96501"/>
    <w:rsid w:val="00F97E95"/>
    <w:rsid w:val="00FA069C"/>
    <w:rsid w:val="00FA0B81"/>
    <w:rsid w:val="00FA269C"/>
    <w:rsid w:val="00FA2E67"/>
    <w:rsid w:val="00FA5785"/>
    <w:rsid w:val="00FA640D"/>
    <w:rsid w:val="00FA65ED"/>
    <w:rsid w:val="00FA7802"/>
    <w:rsid w:val="00FA7FC9"/>
    <w:rsid w:val="00FB0475"/>
    <w:rsid w:val="00FB1F17"/>
    <w:rsid w:val="00FB3326"/>
    <w:rsid w:val="00FB3582"/>
    <w:rsid w:val="00FB388F"/>
    <w:rsid w:val="00FB6AEE"/>
    <w:rsid w:val="00FC03B7"/>
    <w:rsid w:val="00FC141A"/>
    <w:rsid w:val="00FC3E71"/>
    <w:rsid w:val="00FC59AA"/>
    <w:rsid w:val="00FC59DF"/>
    <w:rsid w:val="00FC6907"/>
    <w:rsid w:val="00FC7C57"/>
    <w:rsid w:val="00FC7C89"/>
    <w:rsid w:val="00FD04D0"/>
    <w:rsid w:val="00FD145C"/>
    <w:rsid w:val="00FD16BE"/>
    <w:rsid w:val="00FD32BE"/>
    <w:rsid w:val="00FD3A0E"/>
    <w:rsid w:val="00FD4706"/>
    <w:rsid w:val="00FD4985"/>
    <w:rsid w:val="00FD4B1D"/>
    <w:rsid w:val="00FD4CE0"/>
    <w:rsid w:val="00FD4D7B"/>
    <w:rsid w:val="00FD5812"/>
    <w:rsid w:val="00FD633E"/>
    <w:rsid w:val="00FD64E2"/>
    <w:rsid w:val="00FE0A97"/>
    <w:rsid w:val="00FE10FD"/>
    <w:rsid w:val="00FE1661"/>
    <w:rsid w:val="00FE2278"/>
    <w:rsid w:val="00FE636D"/>
    <w:rsid w:val="00FF15C2"/>
    <w:rsid w:val="00FF2434"/>
    <w:rsid w:val="00FF282F"/>
    <w:rsid w:val="00FF398D"/>
    <w:rsid w:val="00FF5181"/>
    <w:rsid w:val="00FF5D14"/>
    <w:rsid w:val="00FF6D20"/>
    <w:rsid w:val="00FF6E90"/>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7C5B1116"/>
  <w15:chartTrackingRefBased/>
  <w15:docId w15:val="{2D06B0C6-5806-4B81-AB27-D887D32C2F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4"/>
        <w:lang w:val="en-US" w:eastAsia="zh-TW"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4959D0"/>
    <w:pPr>
      <w:widowControl w:val="0"/>
    </w:pPr>
  </w:style>
  <w:style w:type="paragraph" w:styleId="1">
    <w:name w:val="heading 1"/>
    <w:basedOn w:val="a"/>
    <w:next w:val="a"/>
    <w:link w:val="10"/>
    <w:rsid w:val="004959D0"/>
    <w:pPr>
      <w:keepNext/>
      <w:spacing w:before="180" w:after="180" w:line="720" w:lineRule="auto"/>
      <w:outlineLvl w:val="0"/>
    </w:pPr>
    <w:rPr>
      <w:rFonts w:ascii="Cambria" w:eastAsia="新細明體" w:hAnsi="Cambria" w:cs="Times New Roman"/>
      <w:b/>
      <w:bCs/>
      <w:kern w:val="52"/>
      <w:sz w:val="16"/>
      <w:szCs w:val="52"/>
    </w:rPr>
  </w:style>
  <w:style w:type="paragraph" w:styleId="2">
    <w:name w:val="heading 2"/>
    <w:basedOn w:val="a"/>
    <w:next w:val="a"/>
    <w:link w:val="20"/>
    <w:semiHidden/>
    <w:unhideWhenUsed/>
    <w:qFormat/>
    <w:rsid w:val="004959D0"/>
    <w:pPr>
      <w:keepNext/>
      <w:spacing w:line="720" w:lineRule="auto"/>
      <w:outlineLvl w:val="1"/>
    </w:pPr>
    <w:rPr>
      <w:rFonts w:ascii="Cambria" w:eastAsia="新細明體" w:hAnsi="Cambria" w:cs="Times New Roman"/>
      <w:b/>
      <w:bCs/>
      <w:sz w:val="48"/>
      <w:szCs w:val="48"/>
    </w:rPr>
  </w:style>
  <w:style w:type="paragraph" w:styleId="3">
    <w:name w:val="heading 3"/>
    <w:basedOn w:val="a"/>
    <w:next w:val="a"/>
    <w:link w:val="30"/>
    <w:qFormat/>
    <w:rsid w:val="004959D0"/>
    <w:pPr>
      <w:keepNext/>
      <w:topLinePunct/>
      <w:adjustRightInd w:val="0"/>
      <w:spacing w:before="120" w:after="120"/>
      <w:ind w:left="284"/>
      <w:textAlignment w:val="baseline"/>
      <w:outlineLvl w:val="2"/>
    </w:pPr>
    <w:rPr>
      <w:rFonts w:ascii="標楷體" w:eastAsia="標楷體" w:hAnsi="Arial" w:cs="Times New Roman"/>
      <w:b/>
      <w:spacing w:val="22"/>
      <w:kern w:val="20"/>
      <w:sz w:val="40"/>
      <w:szCs w:val="20"/>
    </w:rPr>
  </w:style>
  <w:style w:type="paragraph" w:styleId="4">
    <w:name w:val="heading 4"/>
    <w:basedOn w:val="a"/>
    <w:next w:val="a"/>
    <w:link w:val="40"/>
    <w:qFormat/>
    <w:rsid w:val="004959D0"/>
    <w:pPr>
      <w:keepNext/>
      <w:topLinePunct/>
      <w:adjustRightInd w:val="0"/>
      <w:spacing w:line="552" w:lineRule="exact"/>
      <w:ind w:left="198"/>
      <w:textAlignment w:val="baseline"/>
      <w:outlineLvl w:val="3"/>
    </w:pPr>
    <w:rPr>
      <w:rFonts w:ascii="標楷體" w:eastAsia="標楷體" w:hAnsi="Arial" w:cs="Times New Roman"/>
      <w:b/>
      <w:spacing w:val="22"/>
      <w:kern w:val="20"/>
      <w:sz w:val="32"/>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標題 1 字元"/>
    <w:basedOn w:val="a0"/>
    <w:link w:val="1"/>
    <w:rsid w:val="004959D0"/>
    <w:rPr>
      <w:rFonts w:ascii="Cambria" w:eastAsia="新細明體" w:hAnsi="Cambria" w:cs="Times New Roman"/>
      <w:b/>
      <w:bCs/>
      <w:kern w:val="52"/>
      <w:sz w:val="16"/>
      <w:szCs w:val="52"/>
    </w:rPr>
  </w:style>
  <w:style w:type="paragraph" w:customStyle="1" w:styleId="21">
    <w:name w:val="標題 21"/>
    <w:basedOn w:val="a"/>
    <w:next w:val="a"/>
    <w:semiHidden/>
    <w:unhideWhenUsed/>
    <w:qFormat/>
    <w:rsid w:val="004959D0"/>
    <w:pPr>
      <w:keepNext/>
      <w:spacing w:line="720" w:lineRule="auto"/>
      <w:outlineLvl w:val="1"/>
    </w:pPr>
    <w:rPr>
      <w:rFonts w:ascii="Cambria" w:eastAsia="新細明體" w:hAnsi="Cambria" w:cs="Times New Roman"/>
      <w:b/>
      <w:bCs/>
      <w:sz w:val="48"/>
      <w:szCs w:val="48"/>
    </w:rPr>
  </w:style>
  <w:style w:type="character" w:customStyle="1" w:styleId="30">
    <w:name w:val="標題 3 字元"/>
    <w:basedOn w:val="a0"/>
    <w:link w:val="3"/>
    <w:rsid w:val="004959D0"/>
    <w:rPr>
      <w:rFonts w:ascii="標楷體" w:eastAsia="標楷體" w:hAnsi="Arial" w:cs="Times New Roman"/>
      <w:b/>
      <w:spacing w:val="22"/>
      <w:kern w:val="20"/>
      <w:sz w:val="40"/>
      <w:szCs w:val="20"/>
    </w:rPr>
  </w:style>
  <w:style w:type="character" w:customStyle="1" w:styleId="40">
    <w:name w:val="標題 4 字元"/>
    <w:basedOn w:val="a0"/>
    <w:link w:val="4"/>
    <w:rsid w:val="004959D0"/>
    <w:rPr>
      <w:rFonts w:ascii="標楷體" w:eastAsia="標楷體" w:hAnsi="Arial" w:cs="Times New Roman"/>
      <w:b/>
      <w:spacing w:val="22"/>
      <w:kern w:val="20"/>
      <w:sz w:val="32"/>
      <w:szCs w:val="20"/>
    </w:rPr>
  </w:style>
  <w:style w:type="numbering" w:customStyle="1" w:styleId="11">
    <w:name w:val="無清單1"/>
    <w:next w:val="a2"/>
    <w:uiPriority w:val="99"/>
    <w:semiHidden/>
    <w:unhideWhenUsed/>
    <w:rsid w:val="004959D0"/>
  </w:style>
  <w:style w:type="paragraph" w:customStyle="1" w:styleId="a3">
    <w:name w:val="甲"/>
    <w:qFormat/>
    <w:rsid w:val="004959D0"/>
    <w:pPr>
      <w:overflowPunct w:val="0"/>
      <w:jc w:val="center"/>
      <w:outlineLvl w:val="0"/>
    </w:pPr>
    <w:rPr>
      <w:rFonts w:ascii="標楷體" w:eastAsia="標楷體" w:hAnsi="標楷體" w:cs="標楷體"/>
      <w:b/>
      <w:bCs/>
      <w:sz w:val="40"/>
      <w:szCs w:val="40"/>
    </w:rPr>
  </w:style>
  <w:style w:type="paragraph" w:customStyle="1" w:styleId="a4">
    <w:name w:val="壹"/>
    <w:qFormat/>
    <w:rsid w:val="004959D0"/>
    <w:pPr>
      <w:overflowPunct w:val="0"/>
      <w:spacing w:line="520" w:lineRule="exact"/>
      <w:jc w:val="both"/>
      <w:outlineLvl w:val="1"/>
    </w:pPr>
    <w:rPr>
      <w:rFonts w:ascii="標楷體" w:eastAsia="標楷體" w:hAnsi="Times New Roman" w:cs="Times New Roman"/>
      <w:b/>
      <w:bCs/>
      <w:sz w:val="36"/>
      <w:szCs w:val="20"/>
    </w:rPr>
  </w:style>
  <w:style w:type="paragraph" w:customStyle="1" w:styleId="12">
    <w:name w:val="( 1 )加黑"/>
    <w:qFormat/>
    <w:rsid w:val="004959D0"/>
    <w:pPr>
      <w:overflowPunct w:val="0"/>
      <w:spacing w:line="460" w:lineRule="exact"/>
      <w:ind w:firstLineChars="200" w:firstLine="200"/>
      <w:jc w:val="both"/>
    </w:pPr>
    <w:rPr>
      <w:rFonts w:ascii="標楷體" w:eastAsia="標楷體" w:hAnsi="Times New Roman" w:cs="Times New Roman"/>
      <w:b/>
      <w:kern w:val="20"/>
    </w:rPr>
  </w:style>
  <w:style w:type="paragraph" w:customStyle="1" w:styleId="13">
    <w:name w:val="（1）"/>
    <w:qFormat/>
    <w:rsid w:val="004959D0"/>
    <w:pPr>
      <w:overflowPunct w:val="0"/>
      <w:spacing w:line="460" w:lineRule="exact"/>
      <w:ind w:firstLineChars="200" w:firstLine="200"/>
      <w:jc w:val="both"/>
    </w:pPr>
    <w:rPr>
      <w:rFonts w:ascii="標楷體" w:eastAsia="標楷體" w:hAnsi="Times New Roman" w:cs="Times New Roman"/>
      <w:kern w:val="20"/>
    </w:rPr>
  </w:style>
  <w:style w:type="paragraph" w:customStyle="1" w:styleId="a5">
    <w:name w:val="（一）"/>
    <w:link w:val="a6"/>
    <w:qFormat/>
    <w:rsid w:val="004959D0"/>
    <w:pPr>
      <w:overflowPunct w:val="0"/>
      <w:spacing w:line="460" w:lineRule="exact"/>
      <w:ind w:firstLineChars="100" w:firstLine="100"/>
      <w:jc w:val="both"/>
    </w:pPr>
    <w:rPr>
      <w:rFonts w:ascii="標楷體" w:eastAsia="標楷體" w:hAnsi="Times New Roman" w:cs="Times New Roman"/>
      <w:b/>
      <w:sz w:val="28"/>
      <w:szCs w:val="20"/>
    </w:rPr>
  </w:style>
  <w:style w:type="character" w:customStyle="1" w:styleId="a6">
    <w:name w:val="（一） 字元"/>
    <w:basedOn w:val="a0"/>
    <w:link w:val="a5"/>
    <w:rsid w:val="004959D0"/>
    <w:rPr>
      <w:rFonts w:ascii="標楷體" w:eastAsia="標楷體" w:hAnsi="Times New Roman" w:cs="Times New Roman"/>
      <w:b/>
      <w:sz w:val="28"/>
      <w:szCs w:val="20"/>
    </w:rPr>
  </w:style>
  <w:style w:type="paragraph" w:customStyle="1" w:styleId="14">
    <w:name w:val="1."/>
    <w:qFormat/>
    <w:rsid w:val="004959D0"/>
    <w:pPr>
      <w:overflowPunct w:val="0"/>
      <w:spacing w:line="460" w:lineRule="exact"/>
      <w:ind w:firstLineChars="200" w:firstLine="200"/>
      <w:jc w:val="both"/>
    </w:pPr>
    <w:rPr>
      <w:rFonts w:ascii="標楷體" w:eastAsia="標楷體" w:hAnsi="Times New Roman" w:cs="Times New Roman"/>
    </w:rPr>
  </w:style>
  <w:style w:type="paragraph" w:customStyle="1" w:styleId="a7">
    <w:name w:val="一、"/>
    <w:qFormat/>
    <w:rsid w:val="004959D0"/>
    <w:pPr>
      <w:overflowPunct w:val="0"/>
      <w:adjustRightInd w:val="0"/>
      <w:spacing w:line="460" w:lineRule="exact"/>
      <w:jc w:val="both"/>
    </w:pPr>
    <w:rPr>
      <w:rFonts w:ascii="標楷體" w:eastAsia="標楷體" w:hAnsi="Times New Roman" w:cs="Times New Roman"/>
      <w:b/>
      <w:sz w:val="32"/>
      <w:szCs w:val="20"/>
    </w:rPr>
  </w:style>
  <w:style w:type="paragraph" w:styleId="a8">
    <w:name w:val="Body Text"/>
    <w:link w:val="a9"/>
    <w:qFormat/>
    <w:rsid w:val="004959D0"/>
    <w:pPr>
      <w:overflowPunct w:val="0"/>
      <w:spacing w:line="460" w:lineRule="exact"/>
      <w:ind w:firstLineChars="200" w:firstLine="200"/>
      <w:jc w:val="both"/>
    </w:pPr>
    <w:rPr>
      <w:rFonts w:ascii="標楷體" w:eastAsia="標楷體" w:hAnsi="Times New Roman" w:cs="Times New Roman"/>
      <w:szCs w:val="20"/>
    </w:rPr>
  </w:style>
  <w:style w:type="character" w:customStyle="1" w:styleId="a9">
    <w:name w:val="本文 字元"/>
    <w:basedOn w:val="a0"/>
    <w:link w:val="a8"/>
    <w:rsid w:val="004959D0"/>
    <w:rPr>
      <w:rFonts w:ascii="標楷體" w:eastAsia="標楷體" w:hAnsi="Times New Roman" w:cs="Times New Roman"/>
      <w:szCs w:val="20"/>
    </w:rPr>
  </w:style>
  <w:style w:type="table" w:styleId="aa">
    <w:name w:val="Table Grid"/>
    <w:basedOn w:val="a1"/>
    <w:uiPriority w:val="39"/>
    <w:rsid w:val="004959D0"/>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0">
    <w:name w:val="（一）不加黑12級"/>
    <w:qFormat/>
    <w:rsid w:val="004959D0"/>
    <w:pPr>
      <w:overflowPunct w:val="0"/>
      <w:spacing w:line="460" w:lineRule="exact"/>
      <w:ind w:firstLineChars="100" w:firstLine="100"/>
      <w:jc w:val="both"/>
    </w:pPr>
    <w:rPr>
      <w:rFonts w:ascii="標楷體" w:eastAsia="標楷體" w:hAnsi="標楷體" w:cs="Times New Roman"/>
      <w:kern w:val="20"/>
    </w:rPr>
  </w:style>
  <w:style w:type="paragraph" w:customStyle="1" w:styleId="140">
    <w:name w:val="本文14加黑"/>
    <w:basedOn w:val="a5"/>
    <w:link w:val="141"/>
    <w:qFormat/>
    <w:rsid w:val="004959D0"/>
    <w:pPr>
      <w:ind w:firstLineChars="200" w:firstLine="200"/>
    </w:pPr>
  </w:style>
  <w:style w:type="character" w:customStyle="1" w:styleId="141">
    <w:name w:val="本文14加黑 字元"/>
    <w:basedOn w:val="a6"/>
    <w:link w:val="140"/>
    <w:rsid w:val="004959D0"/>
    <w:rPr>
      <w:rFonts w:ascii="標楷體" w:eastAsia="標楷體" w:hAnsi="Times New Roman" w:cs="Times New Roman"/>
      <w:b/>
      <w:sz w:val="28"/>
      <w:szCs w:val="20"/>
    </w:rPr>
  </w:style>
  <w:style w:type="table" w:customStyle="1" w:styleId="15">
    <w:name w:val="表格格線1"/>
    <w:basedOn w:val="a1"/>
    <w:next w:val="aa"/>
    <w:uiPriority w:val="39"/>
    <w:rsid w:val="004959D0"/>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6">
    <w:name w:val="註解方塊文字1"/>
    <w:basedOn w:val="a"/>
    <w:next w:val="ab"/>
    <w:link w:val="ac"/>
    <w:semiHidden/>
    <w:unhideWhenUsed/>
    <w:rsid w:val="004959D0"/>
    <w:rPr>
      <w:rFonts w:ascii="Cambria" w:eastAsia="新細明體" w:hAnsi="Cambria" w:cs="Times New Roman"/>
      <w:sz w:val="18"/>
      <w:szCs w:val="18"/>
    </w:rPr>
  </w:style>
  <w:style w:type="character" w:customStyle="1" w:styleId="ac">
    <w:name w:val="註解方塊文字 字元"/>
    <w:basedOn w:val="a0"/>
    <w:link w:val="16"/>
    <w:semiHidden/>
    <w:rsid w:val="004959D0"/>
    <w:rPr>
      <w:rFonts w:ascii="Cambria" w:eastAsia="新細明體" w:hAnsi="Cambria" w:cs="Times New Roman"/>
      <w:sz w:val="18"/>
      <w:szCs w:val="18"/>
    </w:rPr>
  </w:style>
  <w:style w:type="character" w:styleId="ad">
    <w:name w:val="annotation reference"/>
    <w:basedOn w:val="a0"/>
    <w:semiHidden/>
    <w:unhideWhenUsed/>
    <w:rsid w:val="004959D0"/>
    <w:rPr>
      <w:sz w:val="18"/>
      <w:szCs w:val="18"/>
    </w:rPr>
  </w:style>
  <w:style w:type="paragraph" w:styleId="ae">
    <w:name w:val="annotation text"/>
    <w:basedOn w:val="a"/>
    <w:link w:val="af"/>
    <w:semiHidden/>
    <w:unhideWhenUsed/>
    <w:rsid w:val="004959D0"/>
    <w:rPr>
      <w:rFonts w:ascii="Times New Roman" w:eastAsia="新細明體" w:hAnsi="Times New Roman" w:cs="Times New Roman"/>
      <w:szCs w:val="20"/>
    </w:rPr>
  </w:style>
  <w:style w:type="character" w:customStyle="1" w:styleId="af">
    <w:name w:val="註解文字 字元"/>
    <w:basedOn w:val="a0"/>
    <w:link w:val="ae"/>
    <w:semiHidden/>
    <w:rsid w:val="004959D0"/>
    <w:rPr>
      <w:rFonts w:ascii="Times New Roman" w:eastAsia="新細明體" w:hAnsi="Times New Roman" w:cs="Times New Roman"/>
      <w:szCs w:val="20"/>
    </w:rPr>
  </w:style>
  <w:style w:type="paragraph" w:styleId="af0">
    <w:name w:val="annotation subject"/>
    <w:basedOn w:val="ae"/>
    <w:next w:val="ae"/>
    <w:link w:val="af1"/>
    <w:semiHidden/>
    <w:unhideWhenUsed/>
    <w:rsid w:val="004959D0"/>
    <w:rPr>
      <w:b/>
      <w:bCs/>
    </w:rPr>
  </w:style>
  <w:style w:type="character" w:customStyle="1" w:styleId="af1">
    <w:name w:val="註解主旨 字元"/>
    <w:basedOn w:val="af"/>
    <w:link w:val="af0"/>
    <w:semiHidden/>
    <w:rsid w:val="004959D0"/>
    <w:rPr>
      <w:rFonts w:ascii="Times New Roman" w:eastAsia="新細明體" w:hAnsi="Times New Roman" w:cs="Times New Roman"/>
      <w:b/>
      <w:bCs/>
      <w:szCs w:val="20"/>
    </w:rPr>
  </w:style>
  <w:style w:type="paragraph" w:styleId="af2">
    <w:name w:val="header"/>
    <w:basedOn w:val="a"/>
    <w:link w:val="af3"/>
    <w:unhideWhenUsed/>
    <w:rsid w:val="004959D0"/>
    <w:pPr>
      <w:tabs>
        <w:tab w:val="center" w:pos="4153"/>
        <w:tab w:val="right" w:pos="8306"/>
      </w:tabs>
      <w:snapToGrid w:val="0"/>
    </w:pPr>
    <w:rPr>
      <w:rFonts w:ascii="Times New Roman" w:eastAsia="新細明體" w:hAnsi="Times New Roman" w:cs="Times New Roman"/>
      <w:sz w:val="20"/>
      <w:szCs w:val="20"/>
    </w:rPr>
  </w:style>
  <w:style w:type="character" w:customStyle="1" w:styleId="af3">
    <w:name w:val="頁首 字元"/>
    <w:basedOn w:val="a0"/>
    <w:link w:val="af2"/>
    <w:rsid w:val="004959D0"/>
    <w:rPr>
      <w:rFonts w:ascii="Times New Roman" w:eastAsia="新細明體" w:hAnsi="Times New Roman" w:cs="Times New Roman"/>
      <w:sz w:val="20"/>
      <w:szCs w:val="20"/>
    </w:rPr>
  </w:style>
  <w:style w:type="paragraph" w:styleId="af4">
    <w:name w:val="footer"/>
    <w:basedOn w:val="a"/>
    <w:link w:val="af5"/>
    <w:uiPriority w:val="99"/>
    <w:unhideWhenUsed/>
    <w:rsid w:val="004959D0"/>
    <w:pPr>
      <w:tabs>
        <w:tab w:val="center" w:pos="4153"/>
        <w:tab w:val="right" w:pos="8306"/>
      </w:tabs>
      <w:snapToGrid w:val="0"/>
    </w:pPr>
    <w:rPr>
      <w:rFonts w:ascii="Times New Roman" w:eastAsia="新細明體" w:hAnsi="Times New Roman" w:cs="Times New Roman"/>
      <w:sz w:val="20"/>
      <w:szCs w:val="20"/>
    </w:rPr>
  </w:style>
  <w:style w:type="character" w:customStyle="1" w:styleId="af5">
    <w:name w:val="頁尾 字元"/>
    <w:basedOn w:val="a0"/>
    <w:link w:val="af4"/>
    <w:uiPriority w:val="99"/>
    <w:rsid w:val="004959D0"/>
    <w:rPr>
      <w:rFonts w:ascii="Times New Roman" w:eastAsia="新細明體" w:hAnsi="Times New Roman" w:cs="Times New Roman"/>
      <w:sz w:val="20"/>
      <w:szCs w:val="20"/>
    </w:rPr>
  </w:style>
  <w:style w:type="paragraph" w:customStyle="1" w:styleId="160">
    <w:name w:val="（一）敘述16級"/>
    <w:basedOn w:val="a"/>
    <w:qFormat/>
    <w:rsid w:val="004959D0"/>
    <w:pPr>
      <w:spacing w:line="520" w:lineRule="exact"/>
      <w:ind w:leftChars="300" w:left="1680" w:hangingChars="300" w:hanging="960"/>
      <w:jc w:val="both"/>
    </w:pPr>
    <w:rPr>
      <w:rFonts w:ascii="標楷體" w:eastAsia="標楷體" w:hAnsi="標楷體" w:cs="Times New Roman"/>
      <w:bCs/>
      <w:snapToGrid w:val="0"/>
      <w:color w:val="000000"/>
      <w:kern w:val="0"/>
      <w:sz w:val="32"/>
      <w:szCs w:val="32"/>
    </w:rPr>
  </w:style>
  <w:style w:type="character" w:customStyle="1" w:styleId="20">
    <w:name w:val="標題 2 字元"/>
    <w:basedOn w:val="a0"/>
    <w:link w:val="2"/>
    <w:semiHidden/>
    <w:rsid w:val="004959D0"/>
    <w:rPr>
      <w:rFonts w:ascii="Cambria" w:eastAsia="新細明體" w:hAnsi="Cambria" w:cs="Times New Roman"/>
      <w:b/>
      <w:bCs/>
      <w:sz w:val="48"/>
      <w:szCs w:val="48"/>
    </w:rPr>
  </w:style>
  <w:style w:type="paragraph" w:styleId="ab">
    <w:name w:val="Balloon Text"/>
    <w:basedOn w:val="a"/>
    <w:link w:val="17"/>
    <w:semiHidden/>
    <w:unhideWhenUsed/>
    <w:rsid w:val="004959D0"/>
    <w:rPr>
      <w:rFonts w:asciiTheme="majorHAnsi" w:eastAsiaTheme="majorEastAsia" w:hAnsiTheme="majorHAnsi" w:cstheme="majorBidi"/>
      <w:sz w:val="18"/>
      <w:szCs w:val="18"/>
    </w:rPr>
  </w:style>
  <w:style w:type="character" w:customStyle="1" w:styleId="17">
    <w:name w:val="註解方塊文字 字元1"/>
    <w:basedOn w:val="a0"/>
    <w:link w:val="ab"/>
    <w:uiPriority w:val="99"/>
    <w:semiHidden/>
    <w:rsid w:val="004959D0"/>
    <w:rPr>
      <w:rFonts w:asciiTheme="majorHAnsi" w:eastAsiaTheme="majorEastAsia" w:hAnsiTheme="majorHAnsi" w:cstheme="majorBidi"/>
      <w:sz w:val="18"/>
      <w:szCs w:val="18"/>
    </w:rPr>
  </w:style>
  <w:style w:type="table" w:customStyle="1" w:styleId="22">
    <w:name w:val="表格格線2"/>
    <w:basedOn w:val="a1"/>
    <w:next w:val="aa"/>
    <w:uiPriority w:val="59"/>
    <w:rsid w:val="0027048E"/>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表格格線3"/>
    <w:basedOn w:val="a1"/>
    <w:next w:val="aa"/>
    <w:uiPriority w:val="59"/>
    <w:rsid w:val="004D398F"/>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a1"/>
    <w:next w:val="a1"/>
    <w:rsid w:val="00712039"/>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
    <w:name w:val="無清單2"/>
    <w:next w:val="a2"/>
    <w:uiPriority w:val="99"/>
    <w:semiHidden/>
    <w:unhideWhenUsed/>
    <w:rsid w:val="003D3DF7"/>
  </w:style>
  <w:style w:type="numbering" w:customStyle="1" w:styleId="32">
    <w:name w:val="無清單3"/>
    <w:next w:val="a2"/>
    <w:uiPriority w:val="99"/>
    <w:semiHidden/>
    <w:unhideWhenUsed/>
    <w:rsid w:val="00997C17"/>
  </w:style>
  <w:style w:type="table" w:customStyle="1" w:styleId="41">
    <w:name w:val="表格格線4"/>
    <w:basedOn w:val="a1"/>
    <w:next w:val="aa"/>
    <w:uiPriority w:val="39"/>
    <w:rsid w:val="00997C17"/>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6">
    <w:name w:val="List Paragraph"/>
    <w:basedOn w:val="a"/>
    <w:uiPriority w:val="34"/>
    <w:qFormat/>
    <w:rsid w:val="00E92F7C"/>
    <w:pPr>
      <w:ind w:leftChars="200" w:left="480"/>
    </w:pPr>
  </w:style>
  <w:style w:type="paragraph" w:styleId="Web">
    <w:name w:val="Normal (Web)"/>
    <w:basedOn w:val="a"/>
    <w:uiPriority w:val="99"/>
    <w:semiHidden/>
    <w:unhideWhenUsed/>
    <w:rsid w:val="000A4947"/>
    <w:pPr>
      <w:widowControl/>
      <w:spacing w:before="100" w:beforeAutospacing="1" w:after="100" w:afterAutospacing="1"/>
    </w:pPr>
    <w:rPr>
      <w:rFonts w:ascii="新細明體" w:eastAsia="新細明體" w:hAnsi="新細明體" w:cs="新細明體"/>
      <w:kern w:val="0"/>
    </w:rPr>
  </w:style>
  <w:style w:type="table" w:customStyle="1" w:styleId="61">
    <w:name w:val="表格格線61"/>
    <w:basedOn w:val="a1"/>
    <w:next w:val="aa"/>
    <w:uiPriority w:val="39"/>
    <w:rsid w:val="006362BD"/>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4.png"/><Relationship Id="rId18" Type="http://schemas.openxmlformats.org/officeDocument/2006/relationships/image" Target="media/image18.jpeg"/><Relationship Id="rId26" Type="http://schemas.openxmlformats.org/officeDocument/2006/relationships/chart" Target="charts/chart4.xml"/><Relationship Id="rId39" Type="http://schemas.openxmlformats.org/officeDocument/2006/relationships/image" Target="media/image41.jpg"/><Relationship Id="rId21" Type="http://schemas.openxmlformats.org/officeDocument/2006/relationships/image" Target="media/image21.png"/><Relationship Id="rId34" Type="http://schemas.openxmlformats.org/officeDocument/2006/relationships/image" Target="media/image33.png"/><Relationship Id="rId42" Type="http://schemas.openxmlformats.org/officeDocument/2006/relationships/hyperlink" Target="https://cloudbm.nlma.gov.tw/KINX/menu.do?node=-1" TargetMode="External"/><Relationship Id="rId47" Type="http://schemas.openxmlformats.org/officeDocument/2006/relationships/image" Target="media/image48.jpg"/><Relationship Id="rId50" Type="http://schemas.openxmlformats.org/officeDocument/2006/relationships/image" Target="media/image51.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16.png"/><Relationship Id="rId29" Type="http://schemas.openxmlformats.org/officeDocument/2006/relationships/image" Target="media/image28.png"/><Relationship Id="rId11" Type="http://schemas.openxmlformats.org/officeDocument/2006/relationships/image" Target="media/image12.png"/><Relationship Id="rId24" Type="http://schemas.openxmlformats.org/officeDocument/2006/relationships/chart" Target="charts/chart3.xml"/><Relationship Id="rId32" Type="http://schemas.openxmlformats.org/officeDocument/2006/relationships/image" Target="media/image31.png"/><Relationship Id="rId37" Type="http://schemas.openxmlformats.org/officeDocument/2006/relationships/image" Target="media/image40.png"/><Relationship Id="rId40" Type="http://schemas.openxmlformats.org/officeDocument/2006/relationships/chart" Target="charts/chart6.xml"/><Relationship Id="rId45" Type="http://schemas.openxmlformats.org/officeDocument/2006/relationships/image" Target="media/image46.png"/><Relationship Id="rId53"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11.png"/><Relationship Id="rId19" Type="http://schemas.openxmlformats.org/officeDocument/2006/relationships/image" Target="media/image19.jpg"/><Relationship Id="rId31" Type="http://schemas.openxmlformats.org/officeDocument/2006/relationships/image" Target="media/image30.png"/><Relationship Id="rId44" Type="http://schemas.openxmlformats.org/officeDocument/2006/relationships/chart" Target="charts/chart7.xml"/><Relationship Id="rId52" Type="http://schemas.openxmlformats.org/officeDocument/2006/relationships/footer" Target="footer1.xml"/><Relationship Id="rId4" Type="http://schemas.openxmlformats.org/officeDocument/2006/relationships/settings" Target="settings.xml"/><Relationship Id="rId9" Type="http://schemas.openxmlformats.org/officeDocument/2006/relationships/chart" Target="charts/chart2.xml"/><Relationship Id="rId14" Type="http://schemas.microsoft.com/office/2007/relationships/hdphoto" Target="media/hdphoto1.wdp"/><Relationship Id="rId22" Type="http://schemas.openxmlformats.org/officeDocument/2006/relationships/image" Target="media/image22.png"/><Relationship Id="rId27" Type="http://schemas.openxmlformats.org/officeDocument/2006/relationships/image" Target="media/image26.png"/><Relationship Id="rId30" Type="http://schemas.openxmlformats.org/officeDocument/2006/relationships/image" Target="media/image29.png"/><Relationship Id="rId35" Type="http://schemas.microsoft.com/office/2007/relationships/hdphoto" Target="media/hdphoto2.wdp"/><Relationship Id="rId43" Type="http://schemas.openxmlformats.org/officeDocument/2006/relationships/hyperlink" Target="https://cloudbm.nlma.gov.tw/KINX/menu.do?node=-1" TargetMode="External"/><Relationship Id="rId48" Type="http://schemas.openxmlformats.org/officeDocument/2006/relationships/image" Target="media/image49.jpeg"/><Relationship Id="rId8" Type="http://schemas.openxmlformats.org/officeDocument/2006/relationships/chart" Target="charts/chart1.xml"/><Relationship Id="rId51" Type="http://schemas.openxmlformats.org/officeDocument/2006/relationships/chart" Target="charts/chart8.xml"/><Relationship Id="rId3" Type="http://schemas.openxmlformats.org/officeDocument/2006/relationships/styles" Target="styles.xml"/><Relationship Id="rId12" Type="http://schemas.openxmlformats.org/officeDocument/2006/relationships/image" Target="media/image13.JPG"/><Relationship Id="rId17" Type="http://schemas.openxmlformats.org/officeDocument/2006/relationships/image" Target="media/image17.JPG"/><Relationship Id="rId25" Type="http://schemas.openxmlformats.org/officeDocument/2006/relationships/image" Target="media/image25.png"/><Relationship Id="rId33" Type="http://schemas.openxmlformats.org/officeDocument/2006/relationships/image" Target="media/image32.png"/><Relationship Id="rId38" Type="http://schemas.microsoft.com/office/2007/relationships/hdphoto" Target="media/hdphoto3.wdp"/><Relationship Id="rId46" Type="http://schemas.openxmlformats.org/officeDocument/2006/relationships/image" Target="media/image47.png"/><Relationship Id="rId20" Type="http://schemas.openxmlformats.org/officeDocument/2006/relationships/image" Target="media/image20.jpeg"/><Relationship Id="rId41" Type="http://schemas.openxmlformats.org/officeDocument/2006/relationships/hyperlink" Target="https://cloudbm.nlma.gov.tw/KINX/menu.do?node=-1" TargetMode="External"/><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15.jpg"/><Relationship Id="rId23" Type="http://schemas.openxmlformats.org/officeDocument/2006/relationships/image" Target="media/image23.jpg"/><Relationship Id="rId28" Type="http://schemas.openxmlformats.org/officeDocument/2006/relationships/image" Target="media/image27.JPG"/><Relationship Id="rId36" Type="http://schemas.openxmlformats.org/officeDocument/2006/relationships/chart" Target="charts/chart5.xml"/><Relationship Id="rId49" Type="http://schemas.openxmlformats.org/officeDocument/2006/relationships/image" Target="media/image50.jpg"/></Relationships>
</file>

<file path=word/_rels/numbering.xml.rels><?xml version="1.0" encoding="UTF-8" standalone="yes"?>
<Relationships xmlns="http://schemas.openxmlformats.org/package/2006/relationships"><Relationship Id="rId3" Type="http://schemas.openxmlformats.org/officeDocument/2006/relationships/image" Target="media/image3.jpeg"/><Relationship Id="rId7" Type="http://schemas.openxmlformats.org/officeDocument/2006/relationships/image" Target="media/image7.emf"/><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openxmlformats.org/officeDocument/2006/relationships/image" Target="../media/image8.png"/><Relationship Id="rId1" Type="http://schemas.openxmlformats.org/officeDocument/2006/relationships/themeOverride" Target="../theme/themeOverride1.xml"/><Relationship Id="rId4" Type="http://schemas.openxmlformats.org/officeDocument/2006/relationships/chartUserShapes" Target="../drawings/drawing1.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chartUserShapes" Target="../drawings/drawing2.xml"/></Relationships>
</file>

<file path=word/charts/_rels/chart3.xml.rels><?xml version="1.0" encoding="UTF-8" standalone="yes"?>
<Relationships xmlns="http://schemas.openxmlformats.org/package/2006/relationships"><Relationship Id="rId3" Type="http://schemas.openxmlformats.org/officeDocument/2006/relationships/image" Target="../media/image24.png"/><Relationship Id="rId2" Type="http://schemas.microsoft.com/office/2011/relationships/chartColorStyle" Target="colors2.xml"/><Relationship Id="rId1" Type="http://schemas.microsoft.com/office/2011/relationships/chartStyle" Target="style2.xml"/><Relationship Id="rId5" Type="http://schemas.openxmlformats.org/officeDocument/2006/relationships/chartUserShapes" Target="../drawings/drawing3.xml"/><Relationship Id="rId4" Type="http://schemas.openxmlformats.org/officeDocument/2006/relationships/oleObject" Target="file:///\\192.168.214.100\10__&#31532;&#20108;&#35506;\01&#23529;&#26680;&#36890;&#30693;&#21450;&#25277;&#26597;&#22577;&#21578;\113-2&#23560;&#26696;&#35519;&#26597;\08.&#20572;&#36554;&#23560;&#35519;&#23529;&#26680;&#22577;&#21578;\&#22294;2&#20818;&#31461;&#22294;.xlsx"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3.xml"/><Relationship Id="rId1" Type="http://schemas.microsoft.com/office/2011/relationships/chartStyle" Target="style3.xml"/><Relationship Id="rId5" Type="http://schemas.openxmlformats.org/officeDocument/2006/relationships/chartUserShapes" Target="../drawings/drawing4.xml"/><Relationship Id="rId4" Type="http://schemas.openxmlformats.org/officeDocument/2006/relationships/oleObject" Target="file:///E:\Chrsitine(&#23529;&#35336;&#23460;)\11302&#36001;&#21209;&#25910;&#25903;&#25277;&#26597;\&#32291;&#24220;\&#21214;&#21205;&#26781;&#20214;\&#23529;&#26680;&#22577;&#21578;\&#22291;&#39173;&#22294;.xlsx" TargetMode="External"/></Relationships>
</file>

<file path=word/charts/_rels/chart5.xml.rels><?xml version="1.0" encoding="UTF-8" standalone="yes"?>
<Relationships xmlns="http://schemas.openxmlformats.org/package/2006/relationships"><Relationship Id="rId8" Type="http://schemas.openxmlformats.org/officeDocument/2006/relationships/image" Target="../media/image38.jpg"/><Relationship Id="rId3" Type="http://schemas.openxmlformats.org/officeDocument/2006/relationships/image" Target="../media/image34.jpg"/><Relationship Id="rId7" Type="http://schemas.openxmlformats.org/officeDocument/2006/relationships/image" Target="../media/image37.jpg"/><Relationship Id="rId2" Type="http://schemas.microsoft.com/office/2011/relationships/chartColorStyle" Target="colors4.xml"/><Relationship Id="rId1" Type="http://schemas.microsoft.com/office/2011/relationships/chartStyle" Target="style4.xml"/><Relationship Id="rId6" Type="http://schemas.openxmlformats.org/officeDocument/2006/relationships/image" Target="../media/image24.png"/><Relationship Id="rId5" Type="http://schemas.openxmlformats.org/officeDocument/2006/relationships/image" Target="../media/image36.png"/><Relationship Id="rId10" Type="http://schemas.openxmlformats.org/officeDocument/2006/relationships/chartUserShapes" Target="../drawings/drawing5.xml"/><Relationship Id="rId4" Type="http://schemas.openxmlformats.org/officeDocument/2006/relationships/image" Target="../media/image35.jpg"/><Relationship Id="rId9" Type="http://schemas.openxmlformats.org/officeDocument/2006/relationships/oleObject" Target="file:///G:\&#29678;&#27427;&#30340;&#25991;&#20214;\&#20844;&#21209;&#29992;\&#24037;&#20316;&#35352;&#37636;\&#23529;&#26680;&#24037;&#20316;&#35352;&#37636;\113\&#9733;113&#24180;&#32317;&#27770;&#31639;&#23529;&#32232;&#24037;&#20316;&#65288;&#27427;&#65289;\&#9733;&#21555;&#29678;&#27427;_&#25991;&#31295;&#23560;&#21312;\&#32317;&#27770;&#31639;&#23529;&#26680;&#22577;&#21578;\34.&#20057;&#31687;&#12289;&#36019;&#12289;&#36786;&#26989;&#34389;&#34389;&#20027;&#31649;-&#37325;&#35201;&#23529;&#26680;&#24847;&#35211;\&#22294;\&#22294;21.xlsx" TargetMode="External"/></Relationships>
</file>

<file path=word/charts/_rels/chart6.xml.rels><?xml version="1.0" encoding="UTF-8" standalone="yes"?>
<Relationships xmlns="http://schemas.openxmlformats.org/package/2006/relationships"><Relationship Id="rId3" Type="http://schemas.openxmlformats.org/officeDocument/2006/relationships/oleObject" Target="file:///D:\&#24535;&#20553;\&#32317;&#27770;&#31639;\110&#24180;&#24230;&#32317;&#27770;&#31639;\&#20844;&#26377;&#21361;&#38570;&#24314;&#31689;&#22294;.xlsx" TargetMode="Externa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chartUserShapes" Target="../drawings/drawing6.xml"/></Relationships>
</file>

<file path=word/charts/_rels/chart7.xml.rels><?xml version="1.0" encoding="UTF-8" standalone="yes"?>
<Relationships xmlns="http://schemas.openxmlformats.org/package/2006/relationships"><Relationship Id="rId3" Type="http://schemas.openxmlformats.org/officeDocument/2006/relationships/image" Target="../media/image42.png"/><Relationship Id="rId2" Type="http://schemas.microsoft.com/office/2011/relationships/chartColorStyle" Target="colors6.xml"/><Relationship Id="rId1" Type="http://schemas.microsoft.com/office/2011/relationships/chartStyle" Target="style6.xml"/><Relationship Id="rId6" Type="http://schemas.openxmlformats.org/officeDocument/2006/relationships/chartUserShapes" Target="../drawings/drawing7.xml"/><Relationship Id="rId5" Type="http://schemas.openxmlformats.org/officeDocument/2006/relationships/oleObject" Target="../embeddings/oleObject1.bin"/><Relationship Id="rId4" Type="http://schemas.openxmlformats.org/officeDocument/2006/relationships/image" Target="../media/image43.png"/></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chartUserShapes" Target="../drawings/drawing8.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9345566529869551"/>
          <c:y val="0.22390475838407523"/>
          <c:w val="0.71172168005183889"/>
          <c:h val="0.5563892541601313"/>
        </c:manualLayout>
      </c:layout>
      <c:barChart>
        <c:barDir val="col"/>
        <c:grouping val="clustered"/>
        <c:varyColors val="0"/>
        <c:ser>
          <c:idx val="1"/>
          <c:order val="0"/>
          <c:tx>
            <c:strRef>
              <c:f>工作表2!$AF$1</c:f>
              <c:strCache>
                <c:ptCount val="1"/>
                <c:pt idx="0">
                  <c:v>人事費</c:v>
                </c:pt>
              </c:strCache>
            </c:strRef>
          </c:tx>
          <c:spPr>
            <a:blipFill>
              <a:blip xmlns:r="http://schemas.openxmlformats.org/officeDocument/2006/relationships" r:embed="rId2"/>
              <a:stretch>
                <a:fillRect/>
              </a:stretch>
            </a:blipFill>
            <a:ln>
              <a:noFill/>
            </a:ln>
            <a:effectLst/>
            <a:scene3d>
              <a:camera prst="orthographicFront"/>
              <a:lightRig rig="threePt" dir="t"/>
            </a:scene3d>
            <a:sp3d>
              <a:bevelT/>
            </a:sp3d>
          </c:spPr>
          <c:invertIfNegative val="0"/>
          <c:pictureOptions>
            <c:pictureFormat val="stack"/>
          </c:pictureOptions>
          <c:dPt>
            <c:idx val="0"/>
            <c:invertIfNegative val="0"/>
            <c:bubble3D val="0"/>
            <c:spPr>
              <a:blipFill>
                <a:blip xmlns:r="http://schemas.openxmlformats.org/officeDocument/2006/relationships" r:embed="rId2"/>
                <a:stretch>
                  <a:fillRect/>
                </a:stretch>
              </a:blipFill>
              <a:ln>
                <a:noFill/>
              </a:ln>
              <a:effectLst/>
              <a:scene3d>
                <a:camera prst="orthographicFront"/>
                <a:lightRig rig="threePt" dir="t"/>
              </a:scene3d>
              <a:sp3d>
                <a:bevelT/>
              </a:sp3d>
            </c:spPr>
            <c:pictureOptions>
              <c:pictureFormat val="stack"/>
            </c:pictureOptions>
            <c:extLst>
              <c:ext xmlns:c16="http://schemas.microsoft.com/office/drawing/2014/chart" uri="{C3380CC4-5D6E-409C-BE32-E72D297353CC}">
                <c16:uniqueId val="{00000001-710E-4F82-8A9A-2DF3F37A4B6E}"/>
              </c:ext>
            </c:extLst>
          </c:dPt>
          <c:dLbls>
            <c:dLbl>
              <c:idx val="0"/>
              <c:layout>
                <c:manualLayout>
                  <c:x val="3.4508556733876474E-3"/>
                  <c:y val="4.5100348371946465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10E-4F82-8A9A-2DF3F37A4B6E}"/>
                </c:ext>
              </c:extLst>
            </c:dLbl>
            <c:dLbl>
              <c:idx val="1"/>
              <c:layout>
                <c:manualLayout>
                  <c:x val="-2.124079504762694E-4"/>
                  <c:y val="2.6041404499068738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10E-4F82-8A9A-2DF3F37A4B6E}"/>
                </c:ext>
              </c:extLst>
            </c:dLbl>
            <c:dLbl>
              <c:idx val="2"/>
              <c:layout>
                <c:manualLayout>
                  <c:x val="0"/>
                  <c:y val="2.2352079394585968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10E-4F82-8A9A-2DF3F37A4B6E}"/>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工作表2!$AE$2:$AE$4</c:f>
              <c:numCache>
                <c:formatCode>General</c:formatCode>
                <c:ptCount val="3"/>
                <c:pt idx="0">
                  <c:v>111</c:v>
                </c:pt>
                <c:pt idx="1">
                  <c:v>112</c:v>
                </c:pt>
                <c:pt idx="2">
                  <c:v>113</c:v>
                </c:pt>
              </c:numCache>
            </c:numRef>
          </c:cat>
          <c:val>
            <c:numRef>
              <c:f>工作表2!$AF$2:$AF$4</c:f>
              <c:numCache>
                <c:formatCode>#,##0</c:formatCode>
                <c:ptCount val="3"/>
                <c:pt idx="0">
                  <c:v>229</c:v>
                </c:pt>
                <c:pt idx="1">
                  <c:v>230</c:v>
                </c:pt>
                <c:pt idx="2">
                  <c:v>238</c:v>
                </c:pt>
              </c:numCache>
            </c:numRef>
          </c:val>
          <c:extLst>
            <c:ext xmlns:c16="http://schemas.microsoft.com/office/drawing/2014/chart" uri="{C3380CC4-5D6E-409C-BE32-E72D297353CC}">
              <c16:uniqueId val="{00000004-710E-4F82-8A9A-2DF3F37A4B6E}"/>
            </c:ext>
          </c:extLst>
        </c:ser>
        <c:dLbls>
          <c:showLegendKey val="0"/>
          <c:showVal val="0"/>
          <c:showCatName val="0"/>
          <c:showSerName val="0"/>
          <c:showPercent val="0"/>
          <c:showBubbleSize val="0"/>
        </c:dLbls>
        <c:gapWidth val="150"/>
        <c:axId val="280727696"/>
        <c:axId val="280718448"/>
      </c:barChart>
      <c:lineChart>
        <c:grouping val="stacked"/>
        <c:varyColors val="0"/>
        <c:ser>
          <c:idx val="2"/>
          <c:order val="1"/>
          <c:tx>
            <c:strRef>
              <c:f>工作表2!$AG$1</c:f>
              <c:strCache>
                <c:ptCount val="1"/>
                <c:pt idx="0">
                  <c:v>占自籌財源之比率</c:v>
                </c:pt>
              </c:strCache>
            </c:strRef>
          </c:tx>
          <c:spPr>
            <a:ln w="25400" cap="sq">
              <a:solidFill>
                <a:srgbClr val="FF0000"/>
              </a:solidFill>
              <a:prstDash val="sysDot"/>
              <a:bevel/>
              <a:headEnd type="none" w="med" len="med"/>
              <a:tailEnd type="none" w="med" len="med"/>
            </a:ln>
            <a:effectLst/>
          </c:spPr>
          <c:marker>
            <c:symbol val="square"/>
            <c:size val="4"/>
            <c:spPr>
              <a:solidFill>
                <a:srgbClr val="FFFF00"/>
              </a:solidFill>
              <a:ln w="9525" cap="rnd">
                <a:solidFill>
                  <a:srgbClr val="FF0000">
                    <a:alpha val="94000"/>
                  </a:srgbClr>
                </a:solidFill>
                <a:prstDash val="sysDash"/>
                <a:headEnd type="none" w="med" len="med"/>
                <a:tailEnd type="none" w="med" len="med"/>
              </a:ln>
              <a:effectLst/>
              <a:scene3d>
                <a:camera prst="orthographicFront"/>
                <a:lightRig rig="threePt" dir="t"/>
              </a:scene3d>
              <a:sp3d>
                <a:bevelT/>
                <a:bevelB/>
              </a:sp3d>
            </c:spPr>
          </c:marker>
          <c:dPt>
            <c:idx val="0"/>
            <c:bubble3D val="0"/>
            <c:extLst>
              <c:ext xmlns:c16="http://schemas.microsoft.com/office/drawing/2014/chart" uri="{C3380CC4-5D6E-409C-BE32-E72D297353CC}">
                <c16:uniqueId val="{00000005-710E-4F82-8A9A-2DF3F37A4B6E}"/>
              </c:ext>
            </c:extLst>
          </c:dPt>
          <c:dPt>
            <c:idx val="1"/>
            <c:bubble3D val="0"/>
            <c:extLst>
              <c:ext xmlns:c16="http://schemas.microsoft.com/office/drawing/2014/chart" uri="{C3380CC4-5D6E-409C-BE32-E72D297353CC}">
                <c16:uniqueId val="{00000006-710E-4F82-8A9A-2DF3F37A4B6E}"/>
              </c:ext>
            </c:extLst>
          </c:dPt>
          <c:dPt>
            <c:idx val="2"/>
            <c:bubble3D val="0"/>
            <c:extLst>
              <c:ext xmlns:c16="http://schemas.microsoft.com/office/drawing/2014/chart" uri="{C3380CC4-5D6E-409C-BE32-E72D297353CC}">
                <c16:uniqueId val="{00000007-710E-4F82-8A9A-2DF3F37A4B6E}"/>
              </c:ext>
            </c:extLst>
          </c:dPt>
          <c:dLbls>
            <c:dLbl>
              <c:idx val="0"/>
              <c:layout>
                <c:manualLayout>
                  <c:x val="-8.8931240803800701E-2"/>
                  <c:y val="-5.811540642592364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710E-4F82-8A9A-2DF3F37A4B6E}"/>
                </c:ext>
              </c:extLst>
            </c:dLbl>
            <c:dLbl>
              <c:idx val="1"/>
              <c:layout>
                <c:manualLayout>
                  <c:x val="-7.7814835703325619E-2"/>
                  <c:y val="-4.47041587891720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710E-4F82-8A9A-2DF3F37A4B6E}"/>
                </c:ext>
              </c:extLst>
            </c:dLbl>
            <c:dLbl>
              <c:idx val="2"/>
              <c:layout>
                <c:manualLayout>
                  <c:x val="-8.5225772436975669E-2"/>
                  <c:y val="-6.25858223048408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710E-4F82-8A9A-2DF3F37A4B6E}"/>
                </c:ext>
              </c:extLst>
            </c:dLbl>
            <c:spPr>
              <a:noFill/>
              <a:ln>
                <a:noFill/>
              </a:ln>
              <a:effectLst/>
            </c:spPr>
            <c:txPr>
              <a:bodyPr/>
              <a:lstStyle/>
              <a:p>
                <a:pPr>
                  <a:defRPr>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工作表2!$AE$2:$AE$4</c:f>
              <c:numCache>
                <c:formatCode>General</c:formatCode>
                <c:ptCount val="3"/>
                <c:pt idx="0">
                  <c:v>111</c:v>
                </c:pt>
                <c:pt idx="1">
                  <c:v>112</c:v>
                </c:pt>
                <c:pt idx="2">
                  <c:v>113</c:v>
                </c:pt>
              </c:numCache>
            </c:numRef>
          </c:cat>
          <c:val>
            <c:numRef>
              <c:f>工作表2!$AG$2:$AG$4</c:f>
              <c:numCache>
                <c:formatCode>General</c:formatCode>
                <c:ptCount val="3"/>
                <c:pt idx="0">
                  <c:v>195.92</c:v>
                </c:pt>
                <c:pt idx="1">
                  <c:v>209.46</c:v>
                </c:pt>
                <c:pt idx="2">
                  <c:v>214.83</c:v>
                </c:pt>
              </c:numCache>
            </c:numRef>
          </c:val>
          <c:smooth val="0"/>
          <c:extLst>
            <c:ext xmlns:c16="http://schemas.microsoft.com/office/drawing/2014/chart" uri="{C3380CC4-5D6E-409C-BE32-E72D297353CC}">
              <c16:uniqueId val="{00000008-710E-4F82-8A9A-2DF3F37A4B6E}"/>
            </c:ext>
          </c:extLst>
        </c:ser>
        <c:dLbls>
          <c:showLegendKey val="0"/>
          <c:showVal val="0"/>
          <c:showCatName val="0"/>
          <c:showSerName val="0"/>
          <c:showPercent val="0"/>
          <c:showBubbleSize val="0"/>
        </c:dLbls>
        <c:marker val="1"/>
        <c:smooth val="0"/>
        <c:axId val="280727152"/>
        <c:axId val="280720624"/>
      </c:lineChart>
      <c:catAx>
        <c:axId val="280727696"/>
        <c:scaling>
          <c:orientation val="minMax"/>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solidFill>
                      <a:sysClr val="windowText" lastClr="000000"/>
                    </a:solidFill>
                    <a:latin typeface="標楷體" panose="03000509000000000000" pitchFamily="65" charset="-120"/>
                    <a:ea typeface="標楷體" panose="03000509000000000000" pitchFamily="65" charset="-120"/>
                  </a:rPr>
                  <a:t>年度</a:t>
                </a:r>
              </a:p>
            </c:rich>
          </c:tx>
          <c:layout>
            <c:manualLayout>
              <c:xMode val="edge"/>
              <c:yMode val="edge"/>
              <c:x val="0.83387067001240234"/>
              <c:y val="0.78780089759281924"/>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80718448"/>
        <c:crosses val="autoZero"/>
        <c:auto val="1"/>
        <c:lblAlgn val="ctr"/>
        <c:lblOffset val="100"/>
        <c:noMultiLvlLbl val="0"/>
      </c:catAx>
      <c:valAx>
        <c:axId val="280718448"/>
        <c:scaling>
          <c:orientation val="minMax"/>
          <c:max val="300"/>
          <c:min val="0"/>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solidFill>
                      <a:sysClr val="windowText" lastClr="000000"/>
                    </a:solidFill>
                    <a:latin typeface="標楷體" panose="03000509000000000000" pitchFamily="65" charset="-120"/>
                    <a:ea typeface="標楷體" panose="03000509000000000000" pitchFamily="65" charset="-120"/>
                  </a:rPr>
                  <a:t>億元 </a:t>
                </a:r>
              </a:p>
            </c:rich>
          </c:tx>
          <c:layout>
            <c:manualLayout>
              <c:xMode val="edge"/>
              <c:yMode val="edge"/>
              <c:x val="7.4636302444412869E-2"/>
              <c:y val="0.10842870513876066"/>
            </c:manualLayout>
          </c:layout>
          <c:overlay val="0"/>
          <c:spPr>
            <a:noFill/>
            <a:ln>
              <a:noFill/>
            </a:ln>
            <a:effectLst/>
          </c:spPr>
        </c:title>
        <c:numFmt formatCode="#,##0_);[Red]\(#,##0\)" sourceLinked="0"/>
        <c:majorTickMark val="out"/>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80727696"/>
        <c:crosses val="autoZero"/>
        <c:crossBetween val="between"/>
        <c:majorUnit val="50"/>
      </c:valAx>
      <c:valAx>
        <c:axId val="280720624"/>
        <c:scaling>
          <c:orientation val="minMax"/>
          <c:max val="240"/>
          <c:min val="0"/>
        </c:scaling>
        <c:delete val="0"/>
        <c:axPos val="r"/>
        <c:title>
          <c:tx>
            <c:rich>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solidFill>
                      <a:sysClr val="windowText" lastClr="000000"/>
                    </a:solidFill>
                    <a:latin typeface="標楷體" panose="03000509000000000000" pitchFamily="65" charset="-120"/>
                    <a:ea typeface="標楷體" panose="03000509000000000000" pitchFamily="65" charset="-120"/>
                  </a:rPr>
                  <a:t>％</a:t>
                </a:r>
              </a:p>
            </c:rich>
          </c:tx>
          <c:layout>
            <c:manualLayout>
              <c:xMode val="edge"/>
              <c:yMode val="edge"/>
              <c:x val="0.92511878255614366"/>
              <c:y val="0.10006990930101319"/>
            </c:manualLayout>
          </c:layout>
          <c:overlay val="0"/>
          <c:spPr>
            <a:noFill/>
            <a:ln>
              <a:noFill/>
            </a:ln>
            <a:effectLst/>
          </c:sp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80727152"/>
        <c:crosses val="max"/>
        <c:crossBetween val="between"/>
        <c:majorUnit val="40"/>
      </c:valAx>
      <c:catAx>
        <c:axId val="280727152"/>
        <c:scaling>
          <c:orientation val="minMax"/>
        </c:scaling>
        <c:delete val="1"/>
        <c:axPos val="b"/>
        <c:numFmt formatCode="General" sourceLinked="1"/>
        <c:majorTickMark val="out"/>
        <c:minorTickMark val="none"/>
        <c:tickLblPos val="nextTo"/>
        <c:crossAx val="280720624"/>
        <c:crosses val="autoZero"/>
        <c:auto val="1"/>
        <c:lblAlgn val="ctr"/>
        <c:lblOffset val="100"/>
        <c:noMultiLvlLbl val="0"/>
      </c:catAx>
      <c:spPr>
        <a:noFill/>
        <a:ln>
          <a:noFill/>
        </a:ln>
        <a:effectLst/>
      </c:spPr>
    </c:plotArea>
    <c:legend>
      <c:legendPos val="b"/>
      <c:legendEntry>
        <c:idx val="0"/>
        <c:delete val="1"/>
      </c:legendEntry>
      <c:layout>
        <c:manualLayout>
          <c:xMode val="edge"/>
          <c:yMode val="edge"/>
          <c:x val="0.34881688874658662"/>
          <c:y val="0.85639552917385808"/>
          <c:w val="0.49579166748118891"/>
          <c:h val="7.1079612474783505E-2"/>
        </c:manualLayout>
      </c:layout>
      <c:overlay val="0"/>
      <c:txPr>
        <a:bodyPr/>
        <a:lstStyle/>
        <a:p>
          <a:pPr>
            <a:defRPr>
              <a:latin typeface="標楷體" panose="03000509000000000000" pitchFamily="65" charset="-120"/>
              <a:ea typeface="標楷體" panose="03000509000000000000" pitchFamily="65" charset="-120"/>
            </a:defRPr>
          </a:pPr>
          <a:endParaRPr lang="zh-TW"/>
        </a:p>
      </c:txPr>
    </c:legend>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3">
    <c:autoUpdate val="0"/>
  </c:externalData>
  <c:userShapes r:id="rId4"/>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0"/>
      <c:rotY val="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6851441241685144"/>
          <c:y val="0.23996197658391294"/>
          <c:w val="0.81079083518107908"/>
          <c:h val="0.50110394651372792"/>
        </c:manualLayout>
      </c:layout>
      <c:bar3DChart>
        <c:barDir val="col"/>
        <c:grouping val="clustered"/>
        <c:varyColors val="0"/>
        <c:ser>
          <c:idx val="0"/>
          <c:order val="0"/>
          <c:tx>
            <c:strRef>
              <c:f>工作表1!$B$1</c:f>
              <c:strCache>
                <c:ptCount val="1"/>
                <c:pt idx="0">
                  <c:v>　 112年度</c:v>
                </c:pt>
              </c:strCache>
            </c:strRef>
          </c:tx>
          <c:spPr>
            <a:solidFill>
              <a:srgbClr val="00B0F0"/>
            </a:solidFill>
            <a:ln>
              <a:noFill/>
            </a:ln>
            <a:effectLst/>
            <a:scene3d>
              <a:camera prst="orthographicFront"/>
              <a:lightRig rig="threePt" dir="t"/>
            </a:scene3d>
            <a:sp3d>
              <a:bevelT/>
              <a:bevelB w="0" h="0"/>
            </a:sp3d>
          </c:spPr>
          <c:invertIfNegative val="0"/>
          <c:cat>
            <c:strRef>
              <c:f>工作表1!$A$2:$A$3</c:f>
              <c:strCache>
                <c:ptCount val="2"/>
                <c:pt idx="0">
                  <c:v>達成目標值比率</c:v>
                </c:pt>
                <c:pt idx="1">
                  <c:v>未達目標值比率</c:v>
                </c:pt>
              </c:strCache>
            </c:strRef>
          </c:cat>
          <c:val>
            <c:numRef>
              <c:f>工作表1!$B$2:$B$3</c:f>
              <c:numCache>
                <c:formatCode>General</c:formatCode>
                <c:ptCount val="2"/>
                <c:pt idx="0">
                  <c:v>95.42</c:v>
                </c:pt>
                <c:pt idx="1">
                  <c:v>4.58</c:v>
                </c:pt>
              </c:numCache>
            </c:numRef>
          </c:val>
          <c:shape val="cylinder"/>
          <c:extLst>
            <c:ext xmlns:c16="http://schemas.microsoft.com/office/drawing/2014/chart" uri="{C3380CC4-5D6E-409C-BE32-E72D297353CC}">
              <c16:uniqueId val="{00000000-EF46-4586-B54E-2AC0BEE6D9D7}"/>
            </c:ext>
          </c:extLst>
        </c:ser>
        <c:ser>
          <c:idx val="1"/>
          <c:order val="1"/>
          <c:tx>
            <c:strRef>
              <c:f>工作表1!$C$1</c:f>
              <c:strCache>
                <c:ptCount val="1"/>
                <c:pt idx="0">
                  <c:v>　 113年度</c:v>
                </c:pt>
              </c:strCache>
            </c:strRef>
          </c:tx>
          <c:spPr>
            <a:pattFill prst="wdDnDiag">
              <a:fgClr>
                <a:srgbClr val="FFC000"/>
              </a:fgClr>
              <a:bgClr>
                <a:schemeClr val="bg1"/>
              </a:bgClr>
            </a:pattFill>
            <a:ln>
              <a:noFill/>
            </a:ln>
            <a:effectLst/>
            <a:scene3d>
              <a:camera prst="orthographicFront"/>
              <a:lightRig rig="threePt" dir="t"/>
            </a:scene3d>
            <a:sp3d>
              <a:bevelT/>
            </a:sp3d>
          </c:spPr>
          <c:invertIfNegative val="0"/>
          <c:cat>
            <c:strRef>
              <c:f>工作表1!$A$2:$A$3</c:f>
              <c:strCache>
                <c:ptCount val="2"/>
                <c:pt idx="0">
                  <c:v>達成目標值比率</c:v>
                </c:pt>
                <c:pt idx="1">
                  <c:v>未達目標值比率</c:v>
                </c:pt>
              </c:strCache>
            </c:strRef>
          </c:cat>
          <c:val>
            <c:numRef>
              <c:f>工作表1!$C$2:$C$3</c:f>
              <c:numCache>
                <c:formatCode>0.00</c:formatCode>
                <c:ptCount val="2"/>
                <c:pt idx="0">
                  <c:v>92.5</c:v>
                </c:pt>
                <c:pt idx="1">
                  <c:v>7.5</c:v>
                </c:pt>
              </c:numCache>
            </c:numRef>
          </c:val>
          <c:shape val="cylinder"/>
          <c:extLst>
            <c:ext xmlns:c16="http://schemas.microsoft.com/office/drawing/2014/chart" uri="{C3380CC4-5D6E-409C-BE32-E72D297353CC}">
              <c16:uniqueId val="{00000001-EF46-4586-B54E-2AC0BEE6D9D7}"/>
            </c:ext>
          </c:extLst>
        </c:ser>
        <c:dLbls>
          <c:showLegendKey val="0"/>
          <c:showVal val="0"/>
          <c:showCatName val="0"/>
          <c:showSerName val="0"/>
          <c:showPercent val="0"/>
          <c:showBubbleSize val="0"/>
        </c:dLbls>
        <c:gapWidth val="150"/>
        <c:shape val="box"/>
        <c:axId val="280722256"/>
        <c:axId val="280728784"/>
        <c:axId val="0"/>
      </c:bar3DChart>
      <c:catAx>
        <c:axId val="280722256"/>
        <c:scaling>
          <c:orientation val="minMax"/>
        </c:scaling>
        <c:delete val="0"/>
        <c:axPos val="b"/>
        <c:numFmt formatCode="General" sourceLinked="1"/>
        <c:majorTickMark val="none"/>
        <c:minorTickMark val="none"/>
        <c:tickLblPos val="nextTo"/>
        <c:spPr>
          <a:noFill/>
          <a:ln>
            <a:solidFill>
              <a:schemeClr val="tx1">
                <a:lumMod val="50000"/>
                <a:lumOff val="50000"/>
              </a:schemeClr>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80728784"/>
        <c:crosses val="autoZero"/>
        <c:auto val="1"/>
        <c:lblAlgn val="ctr"/>
        <c:lblOffset val="100"/>
        <c:noMultiLvlLbl val="0"/>
      </c:catAx>
      <c:valAx>
        <c:axId val="280728784"/>
        <c:scaling>
          <c:orientation val="minMax"/>
          <c:max val="100"/>
        </c:scaling>
        <c:delete val="0"/>
        <c:axPos val="l"/>
        <c:majorGridlines>
          <c:spPr>
            <a:ln w="9525" cap="flat" cmpd="sng" algn="ctr">
              <a:solidFill>
                <a:schemeClr val="accent3">
                  <a:lumMod val="40000"/>
                  <a:lumOff val="60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80722256"/>
        <c:crosses val="autoZero"/>
        <c:crossBetween val="between"/>
        <c:majorUnit val="20"/>
      </c:valAx>
      <c:dTable>
        <c:showHorzBorder val="1"/>
        <c:showVertBorder val="1"/>
        <c:showOutline val="1"/>
        <c:showKeys val="0"/>
        <c:spPr>
          <a:noFill/>
          <a:ln w="9525" cap="flat" cmpd="sng" algn="ctr">
            <a:solidFill>
              <a:schemeClr val="tx1">
                <a:lumMod val="50000"/>
                <a:lumOff val="50000"/>
              </a:schemeClr>
            </a:solidFill>
            <a:round/>
          </a:ln>
          <a:effectLst/>
        </c:spPr>
        <c:txPr>
          <a:bodyPr rot="0" spcFirstLastPara="1" vertOverflow="ellipsis" vert="horz" wrap="square" anchor="ctr" anchorCtr="1"/>
          <a:lstStyle/>
          <a:p>
            <a:pPr rtl="0">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solidFill>
            <a:sysClr val="windowText" lastClr="000000"/>
          </a:solidFill>
          <a:latin typeface="標楷體" panose="03000509000000000000" pitchFamily="65" charset="-120"/>
          <a:ea typeface="標楷體" panose="03000509000000000000" pitchFamily="65" charset="-120"/>
        </a:defRPr>
      </a:pPr>
      <a:endParaRPr lang="zh-TW"/>
    </a:p>
  </c:txPr>
  <c:externalData r:id="rId3">
    <c:autoUpdate val="0"/>
  </c:externalData>
  <c:userShapes r:id="rId4"/>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9345566529869551"/>
          <c:y val="0.21049097883743553"/>
          <c:w val="0.69204363968832139"/>
          <c:h val="0.56980305783455387"/>
        </c:manualLayout>
      </c:layout>
      <c:barChart>
        <c:barDir val="bar"/>
        <c:grouping val="clustered"/>
        <c:varyColors val="0"/>
        <c:ser>
          <c:idx val="3"/>
          <c:order val="0"/>
          <c:tx>
            <c:strRef>
              <c:f>'[圖2兒童圖.xlsx]工作表2 (整理)'!$AJ$1</c:f>
              <c:strCache>
                <c:ptCount val="1"/>
                <c:pt idx="0">
                  <c:v>兒少騎乘微型電動二輪車受傷人數</c:v>
                </c:pt>
              </c:strCache>
            </c:strRef>
          </c:tx>
          <c:spPr>
            <a:blipFill>
              <a:blip xmlns:r="http://schemas.openxmlformats.org/officeDocument/2006/relationships" r:embed="rId3"/>
              <a:stretch>
                <a:fillRect/>
              </a:stretch>
            </a:blipFill>
            <a:ln cap="sq">
              <a:noFill/>
              <a:bevel/>
              <a:headEnd type="none"/>
            </a:ln>
            <a:effectLst/>
          </c:spPr>
          <c:invertIfNegative val="0"/>
          <c:pictureOptions>
            <c:pictureFormat val="stack"/>
          </c:pictureOptions>
          <c:dPt>
            <c:idx val="1"/>
            <c:invertIfNegative val="0"/>
            <c:bubble3D val="0"/>
            <c:extLst>
              <c:ext xmlns:c16="http://schemas.microsoft.com/office/drawing/2014/chart" uri="{C3380CC4-5D6E-409C-BE32-E72D297353CC}">
                <c16:uniqueId val="{00000000-E759-4B42-B362-795440BFDEFF}"/>
              </c:ext>
            </c:extLst>
          </c:dPt>
          <c:dPt>
            <c:idx val="2"/>
            <c:invertIfNegative val="0"/>
            <c:bubble3D val="0"/>
            <c:extLst>
              <c:ext xmlns:c16="http://schemas.microsoft.com/office/drawing/2014/chart" uri="{C3380CC4-5D6E-409C-BE32-E72D297353CC}">
                <c16:uniqueId val="{00000001-E759-4B42-B362-795440BFDEFF}"/>
              </c:ext>
            </c:extLst>
          </c:dPt>
          <c:dLbls>
            <c:dLbl>
              <c:idx val="0"/>
              <c:layout>
                <c:manualLayout>
                  <c:x val="-8.8765095282330505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759-4B42-B362-795440BFDEFF}"/>
                </c:ext>
              </c:extLst>
            </c:dLbl>
            <c:dLbl>
              <c:idx val="1"/>
              <c:layout>
                <c:manualLayout>
                  <c:x val="-9.4496980210931024E-3"/>
                  <c:y val="4.1814178326859287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759-4B42-B362-795440BFDEFF}"/>
                </c:ext>
              </c:extLst>
            </c:dLbl>
            <c:dLbl>
              <c:idx val="2"/>
              <c:layout>
                <c:manualLayout>
                  <c:x val="-1.1463769857202411E-3"/>
                  <c:y val="-3.7096563228548746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759-4B42-B362-795440BFDEFF}"/>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'[圖2兒童圖.xlsx]工作表2 (整理)'!$AI$2:$AI$4</c:f>
              <c:numCache>
                <c:formatCode>General</c:formatCode>
                <c:ptCount val="3"/>
                <c:pt idx="0">
                  <c:v>111</c:v>
                </c:pt>
                <c:pt idx="1">
                  <c:v>112</c:v>
                </c:pt>
                <c:pt idx="2">
                  <c:v>113</c:v>
                </c:pt>
              </c:numCache>
            </c:numRef>
          </c:cat>
          <c:val>
            <c:numRef>
              <c:f>'[圖2兒童圖.xlsx]工作表2 (整理)'!$AJ$2:$AJ$4</c:f>
              <c:numCache>
                <c:formatCode>#,##0</c:formatCode>
                <c:ptCount val="3"/>
                <c:pt idx="0">
                  <c:v>4406</c:v>
                </c:pt>
                <c:pt idx="1">
                  <c:v>4573</c:v>
                </c:pt>
                <c:pt idx="2">
                  <c:v>4978</c:v>
                </c:pt>
              </c:numCache>
            </c:numRef>
          </c:val>
          <c:extLst>
            <c:ext xmlns:c16="http://schemas.microsoft.com/office/drawing/2014/chart" uri="{C3380CC4-5D6E-409C-BE32-E72D297353CC}">
              <c16:uniqueId val="{00000003-E759-4B42-B362-795440BFDEFF}"/>
            </c:ext>
          </c:extLst>
        </c:ser>
        <c:dLbls>
          <c:showLegendKey val="0"/>
          <c:showVal val="0"/>
          <c:showCatName val="0"/>
          <c:showSerName val="0"/>
          <c:showPercent val="0"/>
          <c:showBubbleSize val="0"/>
        </c:dLbls>
        <c:gapWidth val="100"/>
        <c:axId val="280717360"/>
        <c:axId val="280720080"/>
      </c:barChart>
      <c:catAx>
        <c:axId val="280717360"/>
        <c:scaling>
          <c:orientation val="minMax"/>
        </c:scaling>
        <c:delete val="0"/>
        <c:axPos val="l"/>
        <c:title>
          <c:tx>
            <c:rich>
              <a:bodyPr rot="0" spcFirstLastPara="1" vertOverflow="ellipsis" wrap="square" anchor="ctr" anchorCtr="1"/>
              <a:lstStyle/>
              <a:p>
                <a:pPr algn="l">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solidFill>
                      <a:sysClr val="windowText" lastClr="000000"/>
                    </a:solidFill>
                    <a:latin typeface="標楷體" panose="03000509000000000000" pitchFamily="65" charset="-120"/>
                    <a:ea typeface="標楷體" panose="03000509000000000000" pitchFamily="65" charset="-120"/>
                  </a:rPr>
                  <a:t>年度</a:t>
                </a:r>
              </a:p>
            </c:rich>
          </c:tx>
          <c:layout>
            <c:manualLayout>
              <c:xMode val="edge"/>
              <c:yMode val="edge"/>
              <c:x val="9.0744295221377932E-2"/>
              <c:y val="0.17925192070537924"/>
            </c:manualLayout>
          </c:layout>
          <c:overlay val="0"/>
          <c:spPr>
            <a:noFill/>
            <a:ln>
              <a:noFill/>
            </a:ln>
            <a:effectLst/>
          </c:spPr>
          <c:txPr>
            <a:bodyPr rot="0" spcFirstLastPara="1" vertOverflow="ellipsis" wrap="square" anchor="ctr" anchorCtr="1"/>
            <a:lstStyle/>
            <a:p>
              <a:pPr algn="l">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80720080"/>
        <c:crosses val="autoZero"/>
        <c:auto val="1"/>
        <c:lblAlgn val="ctr"/>
        <c:lblOffset val="100"/>
        <c:noMultiLvlLbl val="0"/>
      </c:catAx>
      <c:valAx>
        <c:axId val="280720080"/>
        <c:scaling>
          <c:orientation val="minMax"/>
          <c:min val="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solidFill>
                      <a:sysClr val="windowText" lastClr="000000"/>
                    </a:solidFill>
                    <a:latin typeface="標楷體" panose="03000509000000000000" pitchFamily="65" charset="-120"/>
                    <a:ea typeface="標楷體" panose="03000509000000000000" pitchFamily="65" charset="-120"/>
                  </a:rPr>
                  <a:t>件 </a:t>
                </a:r>
              </a:p>
            </c:rich>
          </c:tx>
          <c:layout>
            <c:manualLayout>
              <c:xMode val="edge"/>
              <c:yMode val="edge"/>
              <c:x val="0.9357410571166509"/>
              <c:y val="0.78841809079814029"/>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0_);[Red]\(#,##0\)" sourceLinked="0"/>
        <c:majorTickMark val="out"/>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80717360"/>
        <c:crosses val="autoZero"/>
        <c:crossBetween val="between"/>
        <c:minorUnit val="50"/>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4">
    <c:autoUpdate val="0"/>
  </c:externalData>
  <c:userShapes r:id="rId5"/>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ofPieChart>
        <c:ofPieType val="pie"/>
        <c:varyColors val="1"/>
        <c:ser>
          <c:idx val="0"/>
          <c:order val="0"/>
          <c:tx>
            <c:strRef>
              <c:f>工作表1220!$B$1</c:f>
              <c:strCache>
                <c:ptCount val="1"/>
                <c:pt idx="0">
                  <c:v>家數</c:v>
                </c:pt>
              </c:strCache>
            </c:strRef>
          </c:tx>
          <c:spPr>
            <a:ln w="3175">
              <a:solidFill>
                <a:srgbClr val="5B9BD5">
                  <a:lumMod val="75000"/>
                </a:srgbClr>
              </a:solidFill>
            </a:ln>
          </c:spPr>
          <c:dPt>
            <c:idx val="0"/>
            <c:bubble3D val="0"/>
            <c:explosion val="12"/>
            <c:spPr>
              <a:pattFill prst="divot">
                <a:fgClr>
                  <a:schemeClr val="accent1"/>
                </a:fgClr>
                <a:bgClr>
                  <a:schemeClr val="bg1"/>
                </a:bgClr>
              </a:pattFill>
              <a:ln w="3175">
                <a:solidFill>
                  <a:srgbClr val="5B9BD5">
                    <a:lumMod val="75000"/>
                  </a:srgbClr>
                </a:solidFill>
              </a:ln>
              <a:effectLst/>
            </c:spPr>
            <c:extLst>
              <c:ext xmlns:c16="http://schemas.microsoft.com/office/drawing/2014/chart" uri="{C3380CC4-5D6E-409C-BE32-E72D297353CC}">
                <c16:uniqueId val="{00000001-F2FD-48D8-AB67-3035CC96E6FD}"/>
              </c:ext>
            </c:extLst>
          </c:dPt>
          <c:dPt>
            <c:idx val="1"/>
            <c:bubble3D val="0"/>
            <c:explosion val="4"/>
            <c:spPr>
              <a:pattFill prst="openDmnd">
                <a:fgClr>
                  <a:schemeClr val="accent6">
                    <a:lumMod val="75000"/>
                  </a:schemeClr>
                </a:fgClr>
                <a:bgClr>
                  <a:schemeClr val="bg1"/>
                </a:bgClr>
              </a:pattFill>
              <a:ln w="3175">
                <a:solidFill>
                  <a:srgbClr val="5B9BD5">
                    <a:lumMod val="75000"/>
                  </a:srgbClr>
                </a:solidFill>
              </a:ln>
              <a:effectLst/>
            </c:spPr>
            <c:extLst>
              <c:ext xmlns:c16="http://schemas.microsoft.com/office/drawing/2014/chart" uri="{C3380CC4-5D6E-409C-BE32-E72D297353CC}">
                <c16:uniqueId val="{00000003-F2FD-48D8-AB67-3035CC96E6FD}"/>
              </c:ext>
            </c:extLst>
          </c:dPt>
          <c:dPt>
            <c:idx val="2"/>
            <c:bubble3D val="0"/>
            <c:explosion val="4"/>
            <c:spPr>
              <a:pattFill prst="ltVert">
                <a:fgClr>
                  <a:srgbClr val="ED7D31">
                    <a:lumMod val="75000"/>
                  </a:srgbClr>
                </a:fgClr>
                <a:bgClr>
                  <a:sysClr val="window" lastClr="FFFFFF"/>
                </a:bgClr>
              </a:pattFill>
              <a:ln w="3175">
                <a:solidFill>
                  <a:srgbClr val="5B9BD5">
                    <a:lumMod val="75000"/>
                  </a:srgbClr>
                </a:solidFill>
              </a:ln>
              <a:effectLst/>
            </c:spPr>
            <c:extLst>
              <c:ext xmlns:c16="http://schemas.microsoft.com/office/drawing/2014/chart" uri="{C3380CC4-5D6E-409C-BE32-E72D297353CC}">
                <c16:uniqueId val="{00000005-F2FD-48D8-AB67-3035CC96E6FD}"/>
              </c:ext>
            </c:extLst>
          </c:dPt>
          <c:dPt>
            <c:idx val="3"/>
            <c:bubble3D val="0"/>
            <c:spPr>
              <a:solidFill>
                <a:srgbClr val="5B9BD5">
                  <a:lumMod val="40000"/>
                  <a:lumOff val="60000"/>
                </a:srgbClr>
              </a:solidFill>
              <a:ln w="3175">
                <a:solidFill>
                  <a:srgbClr val="5B9BD5">
                    <a:lumMod val="75000"/>
                  </a:srgbClr>
                </a:solidFill>
              </a:ln>
              <a:effectLst/>
            </c:spPr>
            <c:extLst>
              <c:ext xmlns:c16="http://schemas.microsoft.com/office/drawing/2014/chart" uri="{C3380CC4-5D6E-409C-BE32-E72D297353CC}">
                <c16:uniqueId val="{00000007-F2FD-48D8-AB67-3035CC96E6FD}"/>
              </c:ext>
            </c:extLst>
          </c:dPt>
          <c:dPt>
            <c:idx val="4"/>
            <c:bubble3D val="0"/>
            <c:explosion val="1"/>
            <c:spPr>
              <a:solidFill>
                <a:srgbClr val="5B9BD5"/>
              </a:solidFill>
              <a:ln w="3175">
                <a:solidFill>
                  <a:srgbClr val="5B9BD5">
                    <a:lumMod val="75000"/>
                  </a:srgbClr>
                </a:solidFill>
              </a:ln>
              <a:effectLst/>
            </c:spPr>
            <c:extLst>
              <c:ext xmlns:c16="http://schemas.microsoft.com/office/drawing/2014/chart" uri="{C3380CC4-5D6E-409C-BE32-E72D297353CC}">
                <c16:uniqueId val="{00000009-F2FD-48D8-AB67-3035CC96E6FD}"/>
              </c:ext>
            </c:extLst>
          </c:dPt>
          <c:dLbls>
            <c:dLbl>
              <c:idx val="0"/>
              <c:layout>
                <c:manualLayout>
                  <c:x val="9.3551620447711328E-2"/>
                  <c:y val="-4.8383733055265901E-3"/>
                </c:manualLayout>
              </c:layout>
              <c:tx>
                <c:rich>
                  <a:bodyPr/>
                  <a:lstStyle/>
                  <a:p>
                    <a:fld id="{2B57ED8E-D4FE-48A9-9531-C3ABE9A4ACFF}" type="VALUE">
                      <a:rPr lang="en-US" altLang="zh-TW"/>
                      <a:pPr/>
                      <a:t>[值]</a:t>
                    </a:fld>
                    <a:endParaRPr lang="zh-TW" altLang="en-US"/>
                  </a:p>
                </c:rich>
              </c:tx>
              <c:showLegendKey val="0"/>
              <c:showVal val="1"/>
              <c:showCatName val="0"/>
              <c:showSerName val="0"/>
              <c:showPercent val="1"/>
              <c:showBubbleSize val="0"/>
              <c:separator>
</c:separator>
              <c:extLst>
                <c:ext xmlns:c15="http://schemas.microsoft.com/office/drawing/2012/chart" uri="{CE6537A1-D6FC-4f65-9D91-7224C49458BB}">
                  <c15:dlblFieldTable/>
                  <c15:showDataLabelsRange val="0"/>
                </c:ext>
                <c:ext xmlns:c16="http://schemas.microsoft.com/office/drawing/2014/chart" uri="{C3380CC4-5D6E-409C-BE32-E72D297353CC}">
                  <c16:uniqueId val="{00000001-F2FD-48D8-AB67-3035CC96E6FD}"/>
                </c:ext>
              </c:extLst>
            </c:dLbl>
            <c:dLbl>
              <c:idx val="1"/>
              <c:layout>
                <c:manualLayout>
                  <c:x val="7.6880700637445384E-2"/>
                  <c:y val="-0.1348162866503001"/>
                </c:manualLayout>
              </c:layout>
              <c:tx>
                <c:rich>
                  <a:bodyPr/>
                  <a:lstStyle/>
                  <a:p>
                    <a:fld id="{AFB394CB-0015-4F49-A01D-23CE0EDA2979}" type="VALUE">
                      <a:rPr lang="en-US" altLang="zh-TW"/>
                      <a:pPr/>
                      <a:t>[值]</a:t>
                    </a:fld>
                    <a:endParaRPr lang="zh-TW" altLang="en-US"/>
                  </a:p>
                </c:rich>
              </c:tx>
              <c:showLegendKey val="0"/>
              <c:showVal val="1"/>
              <c:showCatName val="0"/>
              <c:showSerName val="0"/>
              <c:showPercent val="1"/>
              <c:showBubbleSize val="0"/>
              <c:separator>
</c:separator>
              <c:extLst>
                <c:ext xmlns:c15="http://schemas.microsoft.com/office/drawing/2012/chart" uri="{CE6537A1-D6FC-4f65-9D91-7224C49458BB}">
                  <c15:dlblFieldTable/>
                  <c15:showDataLabelsRange val="0"/>
                </c:ext>
                <c:ext xmlns:c16="http://schemas.microsoft.com/office/drawing/2014/chart" uri="{C3380CC4-5D6E-409C-BE32-E72D297353CC}">
                  <c16:uniqueId val="{00000003-F2FD-48D8-AB67-3035CC96E6FD}"/>
                </c:ext>
              </c:extLst>
            </c:dLbl>
            <c:dLbl>
              <c:idx val="2"/>
              <c:layout>
                <c:manualLayout>
                  <c:x val="-8.4420603455306595E-2"/>
                  <c:y val="8.5026889886939239E-2"/>
                </c:manualLayout>
              </c:layout>
              <c:tx>
                <c:rich>
                  <a:bodyPr/>
                  <a:lstStyle/>
                  <a:p>
                    <a:fld id="{F6C89B8C-91BC-484E-94CC-85765EEEF022}" type="VALUE">
                      <a:rPr lang="en-US" altLang="zh-TW"/>
                      <a:pPr/>
                      <a:t>[值]</a:t>
                    </a:fld>
                    <a:endParaRPr lang="zh-TW" altLang="en-US"/>
                  </a:p>
                </c:rich>
              </c:tx>
              <c:showLegendKey val="0"/>
              <c:showVal val="1"/>
              <c:showCatName val="0"/>
              <c:showSerName val="0"/>
              <c:showPercent val="1"/>
              <c:showBubbleSize val="0"/>
              <c:separator>
</c:separator>
              <c:extLst>
                <c:ext xmlns:c15="http://schemas.microsoft.com/office/drawing/2012/chart" uri="{CE6537A1-D6FC-4f65-9D91-7224C49458BB}">
                  <c15:dlblFieldTable/>
                  <c15:showDataLabelsRange val="0"/>
                </c:ext>
                <c:ext xmlns:c16="http://schemas.microsoft.com/office/drawing/2014/chart" uri="{C3380CC4-5D6E-409C-BE32-E72D297353CC}">
                  <c16:uniqueId val="{00000005-F2FD-48D8-AB67-3035CC96E6FD}"/>
                </c:ext>
              </c:extLst>
            </c:dLbl>
            <c:dLbl>
              <c:idx val="3"/>
              <c:layout>
                <c:manualLayout>
                  <c:x val="-0.131144849793876"/>
                  <c:y val="-1.5891553701772757E-2"/>
                </c:manualLayout>
              </c:layout>
              <c:tx>
                <c:rich>
                  <a:bodyPr/>
                  <a:lstStyle/>
                  <a:p>
                    <a:fld id="{D20F44EB-C7A3-4E8D-859B-BB716B269CAC}" type="VALUE">
                      <a:rPr lang="en-US" altLang="zh-TW"/>
                      <a:pPr/>
                      <a:t>[值]</a:t>
                    </a:fld>
                    <a:endParaRPr lang="zh-TW" altLang="en-US"/>
                  </a:p>
                </c:rich>
              </c:tx>
              <c:showLegendKey val="0"/>
              <c:showVal val="1"/>
              <c:showCatName val="0"/>
              <c:showSerName val="0"/>
              <c:showPercent val="1"/>
              <c:showBubbleSize val="0"/>
              <c:separator>
</c:separator>
              <c:extLst>
                <c:ext xmlns:c15="http://schemas.microsoft.com/office/drawing/2012/chart" uri="{CE6537A1-D6FC-4f65-9D91-7224C49458BB}">
                  <c15:dlblFieldTable/>
                  <c15:showDataLabelsRange val="0"/>
                </c:ext>
                <c:ext xmlns:c16="http://schemas.microsoft.com/office/drawing/2014/chart" uri="{C3380CC4-5D6E-409C-BE32-E72D297353CC}">
                  <c16:uniqueId val="{00000007-F2FD-48D8-AB67-3035CC96E6FD}"/>
                </c:ext>
              </c:extLst>
            </c:dLbl>
            <c:numFmt formatCode="0.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1"/>
            <c:showBubbleSize val="0"/>
            <c:separator>
</c:separator>
            <c:showLeaderLines val="1"/>
            <c:leaderLines>
              <c:spPr>
                <a:ln w="9525" cap="flat" cmpd="sng" algn="ctr">
                  <a:solidFill>
                    <a:schemeClr val="accent1"/>
                  </a:solidFill>
                  <a:round/>
                </a:ln>
                <a:effectLst/>
              </c:spPr>
            </c:leaderLines>
            <c:extLst>
              <c:ext xmlns:c15="http://schemas.microsoft.com/office/drawing/2012/chart" uri="{CE6537A1-D6FC-4f65-9D91-7224C49458BB}"/>
            </c:extLst>
          </c:dLbls>
          <c:cat>
            <c:strRef>
              <c:f>工作表1220!$A$2:$A$4</c:f>
              <c:strCache>
                <c:ptCount val="3"/>
                <c:pt idx="0">
                  <c:v>訪視輔導尚無缺失通知改善</c:v>
                </c:pt>
                <c:pt idx="1">
                  <c:v>經訪視通知後已改善</c:v>
                </c:pt>
                <c:pt idx="2">
                  <c:v>經訪視通知後未改善或未改善完全</c:v>
                </c:pt>
              </c:strCache>
            </c:strRef>
          </c:cat>
          <c:val>
            <c:numRef>
              <c:f>工作表1220!$B$2:$B$4</c:f>
              <c:numCache>
                <c:formatCode>_(* #,##0_);_(* \(#,##0\);_(* "-"??_);_(@_)</c:formatCode>
                <c:ptCount val="3"/>
                <c:pt idx="0">
                  <c:v>2028</c:v>
                </c:pt>
                <c:pt idx="1">
                  <c:v>339</c:v>
                </c:pt>
                <c:pt idx="2">
                  <c:v>318</c:v>
                </c:pt>
              </c:numCache>
            </c:numRef>
          </c:val>
          <c:extLst>
            <c:ext xmlns:c16="http://schemas.microsoft.com/office/drawing/2014/chart" uri="{C3380CC4-5D6E-409C-BE32-E72D297353CC}">
              <c16:uniqueId val="{0000000A-F2FD-48D8-AB67-3035CC96E6FD}"/>
            </c:ext>
          </c:extLst>
        </c:ser>
        <c:dLbls>
          <c:showLegendKey val="0"/>
          <c:showVal val="0"/>
          <c:showCatName val="0"/>
          <c:showSerName val="0"/>
          <c:showPercent val="0"/>
          <c:showBubbleSize val="0"/>
          <c:showLeaderLines val="1"/>
        </c:dLbls>
        <c:gapWidth val="104"/>
        <c:splitType val="pos"/>
        <c:splitPos val="2"/>
        <c:secondPieSize val="71"/>
        <c:serLines>
          <c:spPr>
            <a:ln w="9525" cap="flat" cmpd="sng" algn="ctr">
              <a:solidFill>
                <a:schemeClr val="tx1">
                  <a:lumMod val="35000"/>
                  <a:lumOff val="65000"/>
                </a:schemeClr>
              </a:solidFill>
              <a:round/>
            </a:ln>
            <a:effectLst/>
          </c:spPr>
        </c:serLines>
      </c:ofPieChart>
      <c:spPr>
        <a:noFill/>
        <a:ln>
          <a:noFill/>
        </a:ln>
        <a:effectLst/>
      </c:spPr>
    </c:plotArea>
    <c:legend>
      <c:legendPos val="b"/>
      <c:layout>
        <c:manualLayout>
          <c:xMode val="edge"/>
          <c:yMode val="edge"/>
          <c:x val="0.16025687233466018"/>
          <c:y val="0.75083526967888148"/>
          <c:w val="0.69033712822026105"/>
          <c:h val="0.15572985035948089"/>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solidFill>
            <a:schemeClr val="tx1"/>
          </a:solidFill>
          <a:latin typeface="標楷體" panose="03000509000000000000" pitchFamily="65" charset="-120"/>
          <a:ea typeface="標楷體" panose="03000509000000000000" pitchFamily="65" charset="-120"/>
        </a:defRPr>
      </a:pPr>
      <a:endParaRPr lang="zh-TW"/>
    </a:p>
  </c:txPr>
  <c:externalData r:id="rId4">
    <c:autoUpdate val="0"/>
  </c:externalData>
  <c:userShapes r:id="rId5"/>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9345566529869551"/>
          <c:y val="0.21049097883743553"/>
          <c:w val="0.71172168005183889"/>
          <c:h val="0.56980305783455387"/>
        </c:manualLayout>
      </c:layout>
      <c:barChart>
        <c:barDir val="bar"/>
        <c:grouping val="clustered"/>
        <c:varyColors val="0"/>
        <c:ser>
          <c:idx val="0"/>
          <c:order val="0"/>
          <c:tx>
            <c:strRef>
              <c:f>工作表2!$AJ$1</c:f>
              <c:strCache>
                <c:ptCount val="1"/>
                <c:pt idx="0">
                  <c:v>未經申請許可者</c:v>
                </c:pt>
              </c:strCache>
            </c:strRef>
          </c:tx>
          <c:spPr>
            <a:blipFill dpi="0" rotWithShape="1">
              <a:blip xmlns:r="http://schemas.openxmlformats.org/officeDocument/2006/relationships" r:embed="rId3">
                <a:alphaModFix amt="99000"/>
              </a:blip>
              <a:srcRect/>
              <a:stretch>
                <a:fillRect/>
              </a:stretch>
            </a:blipFill>
            <a:ln w="3175">
              <a:solidFill>
                <a:schemeClr val="bg2">
                  <a:lumMod val="50000"/>
                </a:schemeClr>
              </a:solidFill>
            </a:ln>
            <a:effectLst/>
            <a:scene3d>
              <a:camera prst="orthographicFront"/>
              <a:lightRig rig="threePt" dir="t"/>
            </a:scene3d>
            <a:sp3d>
              <a:bevelT w="0" h="0"/>
            </a:sp3d>
          </c:spPr>
          <c:invertIfNegative val="0"/>
          <c:pictureOptions>
            <c:pictureFormat val="stack"/>
          </c:pictureOptions>
          <c:dPt>
            <c:idx val="0"/>
            <c:invertIfNegative val="0"/>
            <c:bubble3D val="0"/>
            <c:spPr>
              <a:blipFill dpi="0" rotWithShape="1">
                <a:blip xmlns:r="http://schemas.openxmlformats.org/officeDocument/2006/relationships" r:embed="rId4"/>
                <a:srcRect/>
                <a:stretch>
                  <a:fillRect/>
                </a:stretch>
              </a:blipFill>
              <a:ln w="3175">
                <a:solidFill>
                  <a:schemeClr val="bg2">
                    <a:lumMod val="50000"/>
                  </a:schemeClr>
                </a:solidFill>
              </a:ln>
              <a:effectLst/>
              <a:scene3d>
                <a:camera prst="orthographicFront"/>
                <a:lightRig rig="threePt" dir="t"/>
              </a:scene3d>
              <a:sp3d>
                <a:bevelT w="0" h="0"/>
              </a:sp3d>
            </c:spPr>
            <c:pictureOptions>
              <c:pictureFormat val="stackScale"/>
              <c:pictureStackUnit val="40"/>
            </c:pictureOptions>
            <c:extLst>
              <c:ext xmlns:c16="http://schemas.microsoft.com/office/drawing/2014/chart" uri="{C3380CC4-5D6E-409C-BE32-E72D297353CC}">
                <c16:uniqueId val="{00000001-61C8-45A5-A0AF-C7A75B91BAE3}"/>
              </c:ext>
            </c:extLst>
          </c:dPt>
          <c:dPt>
            <c:idx val="1"/>
            <c:invertIfNegative val="0"/>
            <c:bubble3D val="0"/>
            <c:spPr>
              <a:blipFill dpi="0" rotWithShape="1">
                <a:blip xmlns:r="http://schemas.openxmlformats.org/officeDocument/2006/relationships" r:embed="rId5">
                  <a:alphaModFix amt="99000"/>
                </a:blip>
                <a:srcRect/>
                <a:stretch>
                  <a:fillRect/>
                </a:stretch>
              </a:blipFill>
              <a:ln w="3175">
                <a:solidFill>
                  <a:schemeClr val="bg2">
                    <a:lumMod val="50000"/>
                  </a:schemeClr>
                </a:solidFill>
              </a:ln>
              <a:effectLst/>
              <a:scene3d>
                <a:camera prst="orthographicFront"/>
                <a:lightRig rig="threePt" dir="t"/>
              </a:scene3d>
              <a:sp3d>
                <a:bevelT w="0" h="0"/>
              </a:sp3d>
            </c:spPr>
            <c:pictureOptions>
              <c:pictureFormat val="stack"/>
            </c:pictureOptions>
            <c:extLst>
              <c:ext xmlns:c16="http://schemas.microsoft.com/office/drawing/2014/chart" uri="{C3380CC4-5D6E-409C-BE32-E72D297353CC}">
                <c16:uniqueId val="{00000003-61C8-45A5-A0AF-C7A75B91BAE3}"/>
              </c:ext>
            </c:extLst>
          </c:dPt>
          <c:dLbls>
            <c:dLbl>
              <c:idx val="0"/>
              <c:layout>
                <c:manualLayout>
                  <c:x val="1.6409156002507241E-3"/>
                  <c:y val="5.2442046142832689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1C8-45A5-A0AF-C7A75B91BAE3}"/>
                </c:ext>
              </c:extLst>
            </c:dLbl>
            <c:dLbl>
              <c:idx val="1"/>
              <c:layout>
                <c:manualLayout>
                  <c:x val="-1.4526438117373672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1C8-45A5-A0AF-C7A75B91BAE3}"/>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工作表2!$AI$2:$AI$3</c:f>
              <c:strCache>
                <c:ptCount val="2"/>
                <c:pt idx="0">
                  <c:v>羊隻</c:v>
                </c:pt>
                <c:pt idx="1">
                  <c:v>毛豬</c:v>
                </c:pt>
              </c:strCache>
            </c:strRef>
          </c:cat>
          <c:val>
            <c:numRef>
              <c:f>工作表2!$AJ$2:$AJ$3</c:f>
              <c:numCache>
                <c:formatCode>_-* #,##0_-;\-* #,##0_-;_-* "-"??_-;_-@_-</c:formatCode>
                <c:ptCount val="2"/>
                <c:pt idx="0">
                  <c:v>61</c:v>
                </c:pt>
                <c:pt idx="1">
                  <c:v>195</c:v>
                </c:pt>
              </c:numCache>
            </c:numRef>
          </c:val>
          <c:extLst>
            <c:ext xmlns:c16="http://schemas.microsoft.com/office/drawing/2014/chart" uri="{C3380CC4-5D6E-409C-BE32-E72D297353CC}">
              <c16:uniqueId val="{00000004-61C8-45A5-A0AF-C7A75B91BAE3}"/>
            </c:ext>
          </c:extLst>
        </c:ser>
        <c:ser>
          <c:idx val="3"/>
          <c:order val="1"/>
          <c:tx>
            <c:strRef>
              <c:f>工作表2!$AK$1</c:f>
              <c:strCache>
                <c:ptCount val="1"/>
                <c:pt idx="0">
                  <c:v>進場交易者</c:v>
                </c:pt>
              </c:strCache>
            </c:strRef>
          </c:tx>
          <c:spPr>
            <a:blipFill>
              <a:blip xmlns:r="http://schemas.openxmlformats.org/officeDocument/2006/relationships" r:embed="rId6"/>
              <a:stretch>
                <a:fillRect/>
              </a:stretch>
            </a:blipFill>
            <a:ln w="3175" cap="sq">
              <a:solidFill>
                <a:schemeClr val="accent2">
                  <a:lumMod val="60000"/>
                  <a:lumOff val="40000"/>
                </a:schemeClr>
              </a:solidFill>
              <a:bevel/>
              <a:headEnd type="none"/>
            </a:ln>
            <a:effectLst/>
            <a:scene3d>
              <a:camera prst="orthographicFront"/>
              <a:lightRig rig="threePt" dir="t"/>
            </a:scene3d>
            <a:sp3d>
              <a:bevelT w="6350" h="6350"/>
            </a:sp3d>
          </c:spPr>
          <c:invertIfNegative val="0"/>
          <c:pictureOptions>
            <c:pictureFormat val="stack"/>
          </c:pictureOptions>
          <c:dPt>
            <c:idx val="0"/>
            <c:invertIfNegative val="0"/>
            <c:bubble3D val="0"/>
            <c:spPr>
              <a:blipFill>
                <a:blip xmlns:r="http://schemas.openxmlformats.org/officeDocument/2006/relationships" r:embed="rId7"/>
                <a:stretch>
                  <a:fillRect/>
                </a:stretch>
              </a:blipFill>
              <a:ln w="3175" cap="sq">
                <a:solidFill>
                  <a:schemeClr val="accent2">
                    <a:lumMod val="60000"/>
                    <a:lumOff val="40000"/>
                  </a:schemeClr>
                </a:solidFill>
                <a:bevel/>
                <a:headEnd type="none"/>
              </a:ln>
              <a:effectLst/>
              <a:scene3d>
                <a:camera prst="orthographicFront"/>
                <a:lightRig rig="threePt" dir="t"/>
              </a:scene3d>
              <a:sp3d>
                <a:bevelT w="6350" h="6350"/>
              </a:sp3d>
            </c:spPr>
            <c:pictureOptions>
              <c:pictureFormat val="stack"/>
            </c:pictureOptions>
            <c:extLst>
              <c:ext xmlns:c16="http://schemas.microsoft.com/office/drawing/2014/chart" uri="{C3380CC4-5D6E-409C-BE32-E72D297353CC}">
                <c16:uniqueId val="{00000006-61C8-45A5-A0AF-C7A75B91BAE3}"/>
              </c:ext>
            </c:extLst>
          </c:dPt>
          <c:dPt>
            <c:idx val="1"/>
            <c:invertIfNegative val="0"/>
            <c:bubble3D val="0"/>
            <c:spPr>
              <a:blipFill>
                <a:blip xmlns:r="http://schemas.openxmlformats.org/officeDocument/2006/relationships" r:embed="rId8"/>
                <a:stretch>
                  <a:fillRect/>
                </a:stretch>
              </a:blipFill>
              <a:ln w="3175" cap="sq">
                <a:solidFill>
                  <a:schemeClr val="accent2">
                    <a:lumMod val="60000"/>
                    <a:lumOff val="40000"/>
                  </a:schemeClr>
                </a:solidFill>
                <a:bevel/>
                <a:headEnd type="none"/>
              </a:ln>
              <a:effectLst/>
              <a:scene3d>
                <a:camera prst="orthographicFront"/>
                <a:lightRig rig="threePt" dir="t"/>
              </a:scene3d>
              <a:sp3d>
                <a:bevelT w="6350" h="6350"/>
              </a:sp3d>
            </c:spPr>
            <c:pictureOptions>
              <c:pictureFormat val="stack"/>
            </c:pictureOptions>
            <c:extLst>
              <c:ext xmlns:c16="http://schemas.microsoft.com/office/drawing/2014/chart" uri="{C3380CC4-5D6E-409C-BE32-E72D297353CC}">
                <c16:uniqueId val="{00000008-61C8-45A5-A0AF-C7A75B91BAE3}"/>
              </c:ext>
            </c:extLst>
          </c:dPt>
          <c:dLbls>
            <c:dLbl>
              <c:idx val="0"/>
              <c:layout>
                <c:manualLayout>
                  <c:x val="8.8325319009731568E-4"/>
                  <c:y val="8.159976506433113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61C8-45A5-A0AF-C7A75B91BAE3}"/>
                </c:ext>
              </c:extLst>
            </c:dLbl>
            <c:dLbl>
              <c:idx val="1"/>
              <c:layout>
                <c:manualLayout>
                  <c:x val="-5.8110950276473138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61C8-45A5-A0AF-C7A75B91BAE3}"/>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工作表2!$AI$2:$AI$3</c:f>
              <c:strCache>
                <c:ptCount val="2"/>
                <c:pt idx="0">
                  <c:v>羊隻</c:v>
                </c:pt>
                <c:pt idx="1">
                  <c:v>毛豬</c:v>
                </c:pt>
              </c:strCache>
            </c:strRef>
          </c:cat>
          <c:val>
            <c:numRef>
              <c:f>工作表2!$AK$2:$AK$3</c:f>
              <c:numCache>
                <c:formatCode>General</c:formatCode>
                <c:ptCount val="2"/>
                <c:pt idx="0">
                  <c:v>103</c:v>
                </c:pt>
                <c:pt idx="1">
                  <c:v>440</c:v>
                </c:pt>
              </c:numCache>
            </c:numRef>
          </c:val>
          <c:extLst>
            <c:ext xmlns:c16="http://schemas.microsoft.com/office/drawing/2014/chart" uri="{C3380CC4-5D6E-409C-BE32-E72D297353CC}">
              <c16:uniqueId val="{00000009-61C8-45A5-A0AF-C7A75B91BAE3}"/>
            </c:ext>
          </c:extLst>
        </c:ser>
        <c:dLbls>
          <c:showLegendKey val="0"/>
          <c:showVal val="0"/>
          <c:showCatName val="0"/>
          <c:showSerName val="0"/>
          <c:showPercent val="0"/>
          <c:showBubbleSize val="0"/>
        </c:dLbls>
        <c:gapWidth val="105"/>
        <c:overlap val="-7"/>
        <c:axId val="37047872"/>
        <c:axId val="37052224"/>
      </c:barChart>
      <c:catAx>
        <c:axId val="37047872"/>
        <c:scaling>
          <c:orientation val="minMax"/>
        </c:scaling>
        <c:delete val="0"/>
        <c:axPos val="l"/>
        <c:title>
          <c:tx>
            <c:rich>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solidFill>
                      <a:sysClr val="windowText" lastClr="000000"/>
                    </a:solidFill>
                    <a:latin typeface="標楷體" panose="03000509000000000000" pitchFamily="65" charset="-120"/>
                    <a:ea typeface="標楷體" panose="03000509000000000000" pitchFamily="65" charset="-120"/>
                  </a:rPr>
                  <a:t>交易類別</a:t>
                </a:r>
              </a:p>
            </c:rich>
          </c:tx>
          <c:layout>
            <c:manualLayout>
              <c:xMode val="edge"/>
              <c:yMode val="edge"/>
              <c:x val="4.8179239794378756E-2"/>
              <c:y val="0.14613077009382236"/>
            </c:manualLayout>
          </c:layout>
          <c:overlay val="0"/>
          <c:spPr>
            <a:noFill/>
            <a:ln>
              <a:noFill/>
            </a:ln>
            <a:effectLst/>
          </c:spPr>
          <c:txPr>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37052224"/>
        <c:crosses val="autoZero"/>
        <c:auto val="1"/>
        <c:lblAlgn val="ctr"/>
        <c:lblOffset val="100"/>
        <c:noMultiLvlLbl val="0"/>
      </c:catAx>
      <c:valAx>
        <c:axId val="3705222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solidFill>
                      <a:sysClr val="windowText" lastClr="000000"/>
                    </a:solidFill>
                    <a:latin typeface="標楷體" panose="03000509000000000000" pitchFamily="65" charset="-120"/>
                    <a:ea typeface="標楷體" panose="03000509000000000000" pitchFamily="65" charset="-120"/>
                  </a:rPr>
                  <a:t>人 </a:t>
                </a:r>
              </a:p>
            </c:rich>
          </c:tx>
          <c:layout>
            <c:manualLayout>
              <c:xMode val="edge"/>
              <c:yMode val="edge"/>
              <c:x val="0.93039457008606052"/>
              <c:y val="0.79180147936053447"/>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0_);[Red]\(#,##0\)" sourceLinked="0"/>
        <c:majorTickMark val="out"/>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37047872"/>
        <c:crosses val="autoZero"/>
        <c:crossBetween val="between"/>
        <c:majorUnit val="80"/>
        <c:minorUnit val="50"/>
      </c:valAx>
      <c:spPr>
        <a:noFill/>
        <a:ln>
          <a:noFill/>
        </a:ln>
        <a:effectLst/>
      </c:spPr>
    </c:plotArea>
    <c:legend>
      <c:legendPos val="r"/>
      <c:legendEntry>
        <c:idx val="0"/>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Entry>
      <c:layout>
        <c:manualLayout>
          <c:xMode val="edge"/>
          <c:yMode val="edge"/>
          <c:x val="0.16465377418198629"/>
          <c:y val="0.84584255639373751"/>
          <c:w val="0.65681781751669355"/>
          <c:h val="0.10134695773339526"/>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9">
    <c:autoUpdate val="0"/>
  </c:externalData>
  <c:userShapes r:id="rId10"/>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2881083972187555"/>
          <c:y val="0.29422905231401947"/>
          <c:w val="0.69274380459975038"/>
          <c:h val="0.52989354124430721"/>
        </c:manualLayout>
      </c:layout>
      <c:barChart>
        <c:barDir val="bar"/>
        <c:grouping val="clustered"/>
        <c:varyColors val="0"/>
        <c:ser>
          <c:idx val="0"/>
          <c:order val="0"/>
          <c:tx>
            <c:strRef>
              <c:f>工作表1!$B$1</c:f>
              <c:strCache>
                <c:ptCount val="1"/>
                <c:pt idx="0">
                  <c:v>已完成數</c:v>
                </c:pt>
              </c:strCache>
            </c:strRef>
          </c:tx>
          <c:spPr>
            <a:pattFill prst="wdUpDiag">
              <a:fgClr>
                <a:schemeClr val="tx1"/>
              </a:fgClr>
              <a:bgClr>
                <a:schemeClr val="bg1"/>
              </a:bgClr>
            </a:pattFill>
            <a:ln>
              <a:solidFill>
                <a:schemeClr val="tx1"/>
              </a:solidFill>
            </a:ln>
            <a:effectLst/>
          </c:spPr>
          <c:invertIfNegative val="0"/>
          <c:dLbls>
            <c:dLbl>
              <c:idx val="1"/>
              <c:layout>
                <c:manualLayout>
                  <c:x val="7.1313959707612765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36C-40BF-8894-65043E16EA77}"/>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工作表1!$A$2:$A$5</c:f>
              <c:strCache>
                <c:ptCount val="4"/>
                <c:pt idx="0">
                  <c:v>初步評估</c:v>
                </c:pt>
                <c:pt idx="1">
                  <c:v>詳細評估</c:v>
                </c:pt>
                <c:pt idx="2">
                  <c:v>補強或重建</c:v>
                </c:pt>
                <c:pt idx="3">
                  <c:v>拆除</c:v>
                </c:pt>
              </c:strCache>
            </c:strRef>
          </c:cat>
          <c:val>
            <c:numRef>
              <c:f>工作表1!$B$2:$B$5</c:f>
              <c:numCache>
                <c:formatCode>General</c:formatCode>
                <c:ptCount val="4"/>
                <c:pt idx="0">
                  <c:v>20</c:v>
                </c:pt>
                <c:pt idx="1">
                  <c:v>14</c:v>
                </c:pt>
                <c:pt idx="2">
                  <c:v>0</c:v>
                </c:pt>
                <c:pt idx="3">
                  <c:v>5</c:v>
                </c:pt>
              </c:numCache>
            </c:numRef>
          </c:val>
          <c:extLst>
            <c:ext xmlns:c16="http://schemas.microsoft.com/office/drawing/2014/chart" uri="{C3380CC4-5D6E-409C-BE32-E72D297353CC}">
              <c16:uniqueId val="{00000001-736C-40BF-8894-65043E16EA77}"/>
            </c:ext>
          </c:extLst>
        </c:ser>
        <c:ser>
          <c:idx val="1"/>
          <c:order val="1"/>
          <c:tx>
            <c:strRef>
              <c:f>工作表1!$C$1</c:f>
              <c:strCache>
                <c:ptCount val="1"/>
                <c:pt idx="0">
                  <c:v>受列管數</c:v>
                </c:pt>
              </c:strCache>
            </c:strRef>
          </c:tx>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a:solidFill>
                <a:schemeClr val="tx1"/>
              </a:solidFill>
            </a:ln>
            <a:effectLst/>
          </c:spPr>
          <c:invertIfNegative val="0"/>
          <c:dLbls>
            <c:dLbl>
              <c:idx val="1"/>
              <c:layout>
                <c:manualLayout>
                  <c:x val="7.1313959707612765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36C-40BF-8894-65043E16EA77}"/>
                </c:ext>
              </c:extLst>
            </c:dLbl>
            <c:dLbl>
              <c:idx val="2"/>
              <c:layout>
                <c:manualLayout>
                  <c:x val="-1.7828489926903193E-2"/>
                  <c:y val="4.9723681984130161E-17"/>
                </c:manualLayout>
              </c:layout>
              <c:dLblPos val="outEnd"/>
              <c:showLegendKey val="0"/>
              <c:showVal val="1"/>
              <c:showCatName val="0"/>
              <c:showSerName val="0"/>
              <c:showPercent val="0"/>
              <c:showBubbleSize val="0"/>
              <c:extLst>
                <c:ext xmlns:c15="http://schemas.microsoft.com/office/drawing/2012/chart" uri="{CE6537A1-D6FC-4f65-9D91-7224C49458BB}">
                  <c15:layout>
                    <c:manualLayout>
                      <c:w val="3.9216919251324589E-2"/>
                      <c:h val="8.6787314701395266E-2"/>
                    </c:manualLayout>
                  </c15:layout>
                </c:ext>
                <c:ext xmlns:c16="http://schemas.microsoft.com/office/drawing/2014/chart" uri="{C3380CC4-5D6E-409C-BE32-E72D297353CC}">
                  <c16:uniqueId val="{00000003-736C-40BF-8894-65043E16EA77}"/>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工作表1!$A$2:$A$5</c:f>
              <c:strCache>
                <c:ptCount val="4"/>
                <c:pt idx="0">
                  <c:v>初步評估</c:v>
                </c:pt>
                <c:pt idx="1">
                  <c:v>詳細評估</c:v>
                </c:pt>
                <c:pt idx="2">
                  <c:v>補強或重建</c:v>
                </c:pt>
                <c:pt idx="3">
                  <c:v>拆除</c:v>
                </c:pt>
              </c:strCache>
            </c:strRef>
          </c:cat>
          <c:val>
            <c:numRef>
              <c:f>工作表1!$C$2:$C$5</c:f>
              <c:numCache>
                <c:formatCode>General</c:formatCode>
                <c:ptCount val="4"/>
                <c:pt idx="0">
                  <c:v>20</c:v>
                </c:pt>
                <c:pt idx="1">
                  <c:v>14</c:v>
                </c:pt>
                <c:pt idx="2">
                  <c:v>9</c:v>
                </c:pt>
                <c:pt idx="3">
                  <c:v>5</c:v>
                </c:pt>
              </c:numCache>
            </c:numRef>
          </c:val>
          <c:extLst>
            <c:ext xmlns:c16="http://schemas.microsoft.com/office/drawing/2014/chart" uri="{C3380CC4-5D6E-409C-BE32-E72D297353CC}">
              <c16:uniqueId val="{00000004-736C-40BF-8894-65043E16EA77}"/>
            </c:ext>
          </c:extLst>
        </c:ser>
        <c:dLbls>
          <c:dLblPos val="outEnd"/>
          <c:showLegendKey val="0"/>
          <c:showVal val="1"/>
          <c:showCatName val="0"/>
          <c:showSerName val="0"/>
          <c:showPercent val="0"/>
          <c:showBubbleSize val="0"/>
        </c:dLbls>
        <c:gapWidth val="53"/>
        <c:axId val="2113344768"/>
        <c:axId val="2113349120"/>
      </c:barChart>
      <c:catAx>
        <c:axId val="211334476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113349120"/>
        <c:crosses val="autoZero"/>
        <c:auto val="1"/>
        <c:lblAlgn val="ctr"/>
        <c:lblOffset val="100"/>
        <c:noMultiLvlLbl val="0"/>
      </c:catAx>
      <c:valAx>
        <c:axId val="2113349120"/>
        <c:scaling>
          <c:orientation val="minMax"/>
        </c:scaling>
        <c:delete val="0"/>
        <c:axPos val="b"/>
        <c:majorGridlines>
          <c:spPr>
            <a:ln w="9525" cap="flat" cmpd="sng" algn="ctr">
              <a:solidFill>
                <a:schemeClr val="accent3"/>
              </a:solidFill>
              <a:round/>
            </a:ln>
            <a:effectLst/>
          </c:spPr>
        </c:majorGridlines>
        <c:numFmt formatCode="General" sourceLinked="1"/>
        <c:majorTickMark val="none"/>
        <c:minorTickMark val="none"/>
        <c:tickLblPos val="nextTo"/>
        <c:spPr>
          <a:noFill/>
          <a:ln>
            <a:solidFill>
              <a:schemeClr val="accent3"/>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113344768"/>
        <c:crosses val="autoZero"/>
        <c:crossBetween val="between"/>
      </c:valAx>
      <c:spPr>
        <a:noFill/>
        <a:ln>
          <a:solidFill>
            <a:schemeClr val="accent3"/>
          </a:solidFill>
        </a:ln>
        <a:effectLst/>
      </c:spPr>
    </c:plotArea>
    <c:legend>
      <c:legendPos val="t"/>
      <c:layout>
        <c:manualLayout>
          <c:xMode val="edge"/>
          <c:yMode val="edge"/>
          <c:x val="0.29390251606318868"/>
          <c:y val="0.16489568460102946"/>
          <c:w val="0.41932608308076308"/>
          <c:h val="7.3901928886823148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3">
    <c:autoUpdate val="0"/>
  </c:externalData>
  <c:userShapes r:id="rId4"/>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nSpc>
                <a:spcPct val="100000"/>
              </a:lnSpc>
              <a:defRPr sz="1400" b="0" i="0" u="none" strike="noStrike" kern="1200" spc="0" baseline="0">
                <a:solidFill>
                  <a:schemeClr val="tx1">
                    <a:lumMod val="65000"/>
                    <a:lumOff val="35000"/>
                  </a:schemeClr>
                </a:solidFill>
                <a:latin typeface="+mn-lt"/>
                <a:ea typeface="+mn-ea"/>
                <a:cs typeface="+mn-cs"/>
              </a:defRPr>
            </a:pPr>
            <a:r>
              <a:rPr lang="zh-TW" altLang="en-US" sz="1200" b="1">
                <a:solidFill>
                  <a:sysClr val="windowText" lastClr="000000"/>
                </a:solidFill>
                <a:latin typeface="標楷體" panose="03000509000000000000" pitchFamily="65" charset="-120"/>
                <a:ea typeface="標楷體" panose="03000509000000000000" pitchFamily="65" charset="-120"/>
              </a:rPr>
              <a:t>圖</a:t>
            </a:r>
            <a:r>
              <a:rPr lang="en-US" altLang="zh-TW" sz="1200" b="1">
                <a:solidFill>
                  <a:sysClr val="windowText" lastClr="000000"/>
                </a:solidFill>
                <a:latin typeface="標楷體" panose="03000509000000000000" pitchFamily="65" charset="-120"/>
                <a:ea typeface="標楷體" panose="03000509000000000000" pitchFamily="65" charset="-120"/>
              </a:rPr>
              <a:t>1</a:t>
            </a:r>
            <a:r>
              <a:rPr lang="zh-TW" altLang="en-US" sz="1200" b="1">
                <a:solidFill>
                  <a:sysClr val="windowText" lastClr="000000"/>
                </a:solidFill>
                <a:latin typeface="標楷體" panose="03000509000000000000" pitchFamily="65" charset="-120"/>
                <a:ea typeface="標楷體" panose="03000509000000000000" pitchFamily="65" charset="-120"/>
              </a:rPr>
              <a:t>  彰化縣燃油機車各行程別定檢率</a:t>
            </a:r>
          </a:p>
        </c:rich>
      </c:tx>
      <c:layout>
        <c:manualLayout>
          <c:xMode val="edge"/>
          <c:yMode val="edge"/>
          <c:x val="0.14814737421995955"/>
          <c:y val="0"/>
        </c:manualLayout>
      </c:layout>
      <c:overlay val="0"/>
      <c:spPr>
        <a:noFill/>
        <a:ln>
          <a:noFill/>
        </a:ln>
        <a:effectLst/>
      </c:spPr>
      <c:txPr>
        <a:bodyPr rot="0" spcFirstLastPara="1" vertOverflow="ellipsis" vert="horz" wrap="square" anchor="ctr" anchorCtr="1"/>
        <a:lstStyle/>
        <a:p>
          <a:pPr>
            <a:lnSpc>
              <a:spcPct val="100000"/>
            </a:lnSpc>
            <a:defRPr sz="1400" b="0" i="0" u="none" strike="noStrike" kern="1200" spc="0" baseline="0">
              <a:solidFill>
                <a:schemeClr val="tx1">
                  <a:lumMod val="65000"/>
                  <a:lumOff val="35000"/>
                </a:schemeClr>
              </a:solidFill>
              <a:latin typeface="+mn-lt"/>
              <a:ea typeface="+mn-ea"/>
              <a:cs typeface="+mn-cs"/>
            </a:defRPr>
          </a:pPr>
          <a:endParaRPr lang="zh-TW"/>
        </a:p>
      </c:txPr>
    </c:title>
    <c:autoTitleDeleted val="0"/>
    <c:plotArea>
      <c:layout>
        <c:manualLayout>
          <c:layoutTarget val="inner"/>
          <c:xMode val="edge"/>
          <c:yMode val="edge"/>
          <c:x val="0.12032560782370538"/>
          <c:y val="0.19272722542967283"/>
          <c:w val="0.79702586797523778"/>
          <c:h val="0.56061463822287549"/>
        </c:manualLayout>
      </c:layout>
      <c:barChart>
        <c:barDir val="col"/>
        <c:grouping val="clustered"/>
        <c:varyColors val="0"/>
        <c:ser>
          <c:idx val="0"/>
          <c:order val="0"/>
          <c:tx>
            <c:strRef>
              <c:f>工作表1!$J$3</c:f>
              <c:strCache>
                <c:ptCount val="1"/>
                <c:pt idx="0">
                  <c:v>二行程機車</c:v>
                </c:pt>
              </c:strCache>
            </c:strRef>
          </c:tx>
          <c:spPr>
            <a:blipFill>
              <a:blip xmlns:r="http://schemas.openxmlformats.org/officeDocument/2006/relationships" r:embed="rId3"/>
              <a:stretch>
                <a:fillRect/>
              </a:stretch>
            </a:blipFill>
            <a:ln>
              <a:noFill/>
            </a:ln>
            <a:effectLst/>
          </c:spPr>
          <c:invertIfNegative val="0"/>
          <c:pictureOptions>
            <c:pictureFormat val="stack"/>
          </c:pictureOptions>
          <c:dLbls>
            <c:dLbl>
              <c:idx val="0"/>
              <c:layout>
                <c:manualLayout>
                  <c:x val="0"/>
                  <c:y val="4.7842409126899604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49E-42CA-9BA1-66EE62454FBD}"/>
                </c:ext>
              </c:extLst>
            </c:dLbl>
            <c:dLbl>
              <c:idx val="1"/>
              <c:layout>
                <c:manualLayout>
                  <c:x val="0"/>
                  <c:y val="3.381642512077206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49E-42CA-9BA1-66EE62454FBD}"/>
                </c:ext>
              </c:extLst>
            </c:dLbl>
            <c:dLbl>
              <c:idx val="2"/>
              <c:layout>
                <c:manualLayout>
                  <c:x val="0"/>
                  <c:y val="-6.2023116406340183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49E-42CA-9BA1-66EE62454FBD}"/>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工作表1!$I$4:$I$6</c:f>
              <c:numCache>
                <c:formatCode>General</c:formatCode>
                <c:ptCount val="3"/>
                <c:pt idx="0">
                  <c:v>111</c:v>
                </c:pt>
                <c:pt idx="1">
                  <c:v>112</c:v>
                </c:pt>
                <c:pt idx="2">
                  <c:v>113</c:v>
                </c:pt>
              </c:numCache>
            </c:numRef>
          </c:cat>
          <c:val>
            <c:numRef>
              <c:f>工作表1!$J$4:$J$6</c:f>
              <c:numCache>
                <c:formatCode>0.00</c:formatCode>
                <c:ptCount val="3"/>
                <c:pt idx="0">
                  <c:v>46.41</c:v>
                </c:pt>
                <c:pt idx="1">
                  <c:v>45.9</c:v>
                </c:pt>
                <c:pt idx="2">
                  <c:v>46.72</c:v>
                </c:pt>
              </c:numCache>
            </c:numRef>
          </c:val>
          <c:extLst>
            <c:ext xmlns:c16="http://schemas.microsoft.com/office/drawing/2014/chart" uri="{C3380CC4-5D6E-409C-BE32-E72D297353CC}">
              <c16:uniqueId val="{00000003-649E-42CA-9BA1-66EE62454FBD}"/>
            </c:ext>
          </c:extLst>
        </c:ser>
        <c:ser>
          <c:idx val="1"/>
          <c:order val="1"/>
          <c:tx>
            <c:strRef>
              <c:f>工作表1!$K$3</c:f>
              <c:strCache>
                <c:ptCount val="1"/>
                <c:pt idx="0">
                  <c:v>四行程機車</c:v>
                </c:pt>
              </c:strCache>
            </c:strRef>
          </c:tx>
          <c:spPr>
            <a:blipFill>
              <a:blip xmlns:r="http://schemas.openxmlformats.org/officeDocument/2006/relationships" r:embed="rId4"/>
              <a:stretch>
                <a:fillRect/>
              </a:stretch>
            </a:blipFill>
            <a:ln>
              <a:noFill/>
            </a:ln>
            <a:effectLst/>
          </c:spPr>
          <c:invertIfNegative val="0"/>
          <c:pictureOptions>
            <c:pictureFormat val="stack"/>
          </c:pictureOptions>
          <c:dLbls>
            <c:dLbl>
              <c:idx val="0"/>
              <c:layout>
                <c:manualLayout>
                  <c:x val="-3.1592489311647062E-17"/>
                  <c:y val="1.5147115489357967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649E-42CA-9BA1-66EE62454FBD}"/>
                </c:ext>
              </c:extLst>
            </c:dLbl>
            <c:dLbl>
              <c:idx val="1"/>
              <c:layout>
                <c:manualLayout>
                  <c:x val="-6.3184978623294124E-17"/>
                  <c:y val="8.9139126037905188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649E-42CA-9BA1-66EE62454FBD}"/>
                </c:ext>
              </c:extLst>
            </c:dLbl>
            <c:dLbl>
              <c:idx val="2"/>
              <c:layout>
                <c:manualLayout>
                  <c:x val="3.3086334654487794E-3"/>
                  <c:y val="6.8877721071568514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649E-42CA-9BA1-66EE62454FBD}"/>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工作表1!$I$4:$I$6</c:f>
              <c:numCache>
                <c:formatCode>General</c:formatCode>
                <c:ptCount val="3"/>
                <c:pt idx="0">
                  <c:v>111</c:v>
                </c:pt>
                <c:pt idx="1">
                  <c:v>112</c:v>
                </c:pt>
                <c:pt idx="2">
                  <c:v>113</c:v>
                </c:pt>
              </c:numCache>
            </c:numRef>
          </c:cat>
          <c:val>
            <c:numRef>
              <c:f>工作表1!$K$4:$K$6</c:f>
              <c:numCache>
                <c:formatCode>0.00</c:formatCode>
                <c:ptCount val="3"/>
                <c:pt idx="0">
                  <c:v>84.1</c:v>
                </c:pt>
                <c:pt idx="1">
                  <c:v>84.41</c:v>
                </c:pt>
                <c:pt idx="2">
                  <c:v>86.58</c:v>
                </c:pt>
              </c:numCache>
            </c:numRef>
          </c:val>
          <c:extLst>
            <c:ext xmlns:c16="http://schemas.microsoft.com/office/drawing/2014/chart" uri="{C3380CC4-5D6E-409C-BE32-E72D297353CC}">
              <c16:uniqueId val="{00000007-649E-42CA-9BA1-66EE62454FBD}"/>
            </c:ext>
          </c:extLst>
        </c:ser>
        <c:dLbls>
          <c:dLblPos val="inEnd"/>
          <c:showLegendKey val="0"/>
          <c:showVal val="1"/>
          <c:showCatName val="0"/>
          <c:showSerName val="0"/>
          <c:showPercent val="0"/>
          <c:showBubbleSize val="0"/>
        </c:dLbls>
        <c:gapWidth val="219"/>
        <c:overlap val="-27"/>
        <c:axId val="1705546528"/>
        <c:axId val="1705547616"/>
      </c:barChart>
      <c:catAx>
        <c:axId val="17055465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705547616"/>
        <c:crosses val="autoZero"/>
        <c:auto val="1"/>
        <c:lblAlgn val="ctr"/>
        <c:lblOffset val="100"/>
        <c:noMultiLvlLbl val="0"/>
      </c:catAx>
      <c:valAx>
        <c:axId val="1705547616"/>
        <c:scaling>
          <c:orientation val="minMax"/>
          <c:max val="100"/>
        </c:scaling>
        <c:delete val="0"/>
        <c:axPos val="l"/>
        <c:majorGridlines>
          <c:spPr>
            <a:ln w="9525" cap="flat" cmpd="sng" algn="ctr">
              <a:solidFill>
                <a:schemeClr val="tx1">
                  <a:lumMod val="15000"/>
                  <a:lumOff val="85000"/>
                </a:schemeClr>
              </a:solidFill>
              <a:round/>
            </a:ln>
            <a:effectLst/>
          </c:spPr>
        </c:majorGridlines>
        <c:numFmt formatCode="General"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705546528"/>
        <c:crosses val="autoZero"/>
        <c:crossBetween val="between"/>
        <c:majorUnit val="25"/>
      </c:valAx>
      <c:spPr>
        <a:noFill/>
        <a:ln>
          <a:noFill/>
        </a:ln>
        <a:effectLst/>
      </c:spPr>
    </c:plotArea>
    <c:plotVisOnly val="1"/>
    <c:dispBlanksAs val="gap"/>
    <c:showDLblsOverMax val="0"/>
  </c:chart>
  <c:spPr>
    <a:noFill/>
    <a:ln w="9525" cap="flat" cmpd="sng" algn="ctr">
      <a:noFill/>
      <a:round/>
    </a:ln>
    <a:effectLst/>
  </c:spPr>
  <c:txPr>
    <a:bodyPr/>
    <a:lstStyle/>
    <a:p>
      <a:pPr>
        <a:defRPr/>
      </a:pPr>
      <a:endParaRPr lang="zh-TW"/>
    </a:p>
  </c:txPr>
  <c:externalData r:id="rId5">
    <c:autoUpdate val="0"/>
  </c:externalData>
  <c:userShapes r:id="rId6"/>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9101883980604124E-2"/>
          <c:y val="0.22626616969962726"/>
          <c:w val="0.69878775746252053"/>
          <c:h val="0.53017293399072785"/>
        </c:manualLayout>
      </c:layout>
      <c:barChart>
        <c:barDir val="col"/>
        <c:grouping val="clustered"/>
        <c:varyColors val="0"/>
        <c:ser>
          <c:idx val="0"/>
          <c:order val="0"/>
          <c:tx>
            <c:strRef>
              <c:f>工作表1!$B$1</c:f>
              <c:strCache>
                <c:ptCount val="1"/>
                <c:pt idx="0">
                  <c:v>次數</c:v>
                </c:pt>
              </c:strCache>
            </c:strRef>
          </c:tx>
          <c:spPr>
            <a:pattFill prst="dkUpDiag">
              <a:fgClr>
                <a:schemeClr val="accent5">
                  <a:lumMod val="60000"/>
                  <a:lumOff val="40000"/>
                </a:schemeClr>
              </a:fgClr>
              <a:bgClr>
                <a:schemeClr val="bg1"/>
              </a:bgClr>
            </a:pattFill>
            <a:ln w="6350">
              <a:solidFill>
                <a:schemeClr val="accent5">
                  <a:lumMod val="50000"/>
                </a:schemeClr>
              </a:solidFill>
            </a:ln>
            <a:effectLst/>
          </c:spPr>
          <c:invertIfNegative val="0"/>
          <c:dLbls>
            <c:dLbl>
              <c:idx val="0"/>
              <c:layout>
                <c:manualLayout>
                  <c:x val="2.2208004633686131E-4"/>
                  <c:y val="0.1057029787164454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manualLayout>
                      <c:w val="7.4152542372881353E-2"/>
                      <c:h val="8.1999561499671109E-2"/>
                    </c:manualLayout>
                  </c15:layout>
                </c:ext>
                <c:ext xmlns:c16="http://schemas.microsoft.com/office/drawing/2014/chart" uri="{C3380CC4-5D6E-409C-BE32-E72D297353CC}">
                  <c16:uniqueId val="{00000000-18FE-4901-A926-73144596E7D1}"/>
                </c:ext>
              </c:extLst>
            </c:dLbl>
            <c:dLbl>
              <c:idx val="1"/>
              <c:layout>
                <c:manualLayout>
                  <c:x val="-1.9876385783921878E-3"/>
                  <c:y val="0.13316931177995267"/>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manualLayout>
                      <c:w val="6.0028248587570623E-2"/>
                      <c:h val="6.8844551633413728E-2"/>
                    </c:manualLayout>
                  </c15:layout>
                </c:ext>
                <c:ext xmlns:c16="http://schemas.microsoft.com/office/drawing/2014/chart" uri="{C3380CC4-5D6E-409C-BE32-E72D297353CC}">
                  <c16:uniqueId val="{00000001-18FE-4901-A926-73144596E7D1}"/>
                </c:ext>
              </c:extLst>
            </c:dLbl>
            <c:dLbl>
              <c:idx val="2"/>
              <c:layout>
                <c:manualLayout>
                  <c:x val="-2.220800463369989E-4"/>
                  <c:y val="0.15440053638155044"/>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manualLayout>
                      <c:w val="5.6497175141242938E-2"/>
                      <c:h val="8.1999561499671109E-2"/>
                    </c:manualLayout>
                  </c15:layout>
                </c:ext>
                <c:ext xmlns:c16="http://schemas.microsoft.com/office/drawing/2014/chart" uri="{C3380CC4-5D6E-409C-BE32-E72D297353CC}">
                  <c16:uniqueId val="{00000002-18FE-4901-A926-73144596E7D1}"/>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工作表1!$A$2:$A$4</c:f>
              <c:strCache>
                <c:ptCount val="3"/>
                <c:pt idx="0">
                  <c:v>111年</c:v>
                </c:pt>
                <c:pt idx="1">
                  <c:v>112年</c:v>
                </c:pt>
                <c:pt idx="2">
                  <c:v>113年</c:v>
                </c:pt>
              </c:strCache>
            </c:strRef>
          </c:cat>
          <c:val>
            <c:numRef>
              <c:f>工作表1!$B$2:$B$4</c:f>
              <c:numCache>
                <c:formatCode>General</c:formatCode>
                <c:ptCount val="3"/>
                <c:pt idx="0">
                  <c:v>22</c:v>
                </c:pt>
                <c:pt idx="1">
                  <c:v>29</c:v>
                </c:pt>
                <c:pt idx="2">
                  <c:v>38</c:v>
                </c:pt>
              </c:numCache>
            </c:numRef>
          </c:val>
          <c:extLst>
            <c:ext xmlns:c16="http://schemas.microsoft.com/office/drawing/2014/chart" uri="{C3380CC4-5D6E-409C-BE32-E72D297353CC}">
              <c16:uniqueId val="{00000003-18FE-4901-A926-73144596E7D1}"/>
            </c:ext>
          </c:extLst>
        </c:ser>
        <c:dLbls>
          <c:showLegendKey val="0"/>
          <c:showVal val="1"/>
          <c:showCatName val="0"/>
          <c:showSerName val="0"/>
          <c:showPercent val="0"/>
          <c:showBubbleSize val="0"/>
        </c:dLbls>
        <c:gapWidth val="219"/>
        <c:axId val="-804081440"/>
        <c:axId val="-804080896"/>
      </c:barChart>
      <c:lineChart>
        <c:grouping val="standard"/>
        <c:varyColors val="0"/>
        <c:ser>
          <c:idx val="1"/>
          <c:order val="1"/>
          <c:tx>
            <c:strRef>
              <c:f>工作表1!$C$1</c:f>
              <c:strCache>
                <c:ptCount val="1"/>
                <c:pt idx="0">
                  <c:v>金額</c:v>
                </c:pt>
              </c:strCache>
            </c:strRef>
          </c:tx>
          <c:spPr>
            <a:ln w="15875" cap="rnd">
              <a:solidFill>
                <a:schemeClr val="accent2"/>
              </a:solidFill>
              <a:round/>
            </a:ln>
            <a:effectLst/>
          </c:spPr>
          <c:marker>
            <c:symbol val="circle"/>
            <c:size val="5"/>
            <c:spPr>
              <a:solidFill>
                <a:schemeClr val="accent4">
                  <a:lumMod val="60000"/>
                  <a:lumOff val="40000"/>
                </a:schemeClr>
              </a:solidFill>
              <a:ln w="9525">
                <a:solidFill>
                  <a:schemeClr val="accent5">
                    <a:lumMod val="50000"/>
                  </a:schemeClr>
                </a:solidFill>
              </a:ln>
              <a:effectLst/>
            </c:spPr>
          </c:marker>
          <c:dLbls>
            <c:dLbl>
              <c:idx val="0"/>
              <c:layout>
                <c:manualLayout>
                  <c:x val="-0.10593232986053136"/>
                  <c:y val="-3.600526569692807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18FE-4901-A926-73144596E7D1}"/>
                </c:ext>
              </c:extLst>
            </c:dLbl>
            <c:dLbl>
              <c:idx val="1"/>
              <c:layout>
                <c:manualLayout>
                  <c:x val="-0.11012924379010702"/>
                  <c:y val="-8.447159058388729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8FE-4901-A926-73144596E7D1}"/>
                </c:ext>
              </c:extLst>
            </c:dLbl>
            <c:dLbl>
              <c:idx val="2"/>
              <c:layout>
                <c:manualLayout>
                  <c:x val="-0.11321620076154403"/>
                  <c:y val="-8.908806959877682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18FE-4901-A926-73144596E7D1}"/>
                </c:ext>
              </c:extLst>
            </c:dLbl>
            <c:numFmt formatCode="#,##0_);[Red]\(#,##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工作表1!$A$2:$A$4</c:f>
              <c:strCache>
                <c:ptCount val="3"/>
                <c:pt idx="0">
                  <c:v>111年</c:v>
                </c:pt>
                <c:pt idx="1">
                  <c:v>112年</c:v>
                </c:pt>
                <c:pt idx="2">
                  <c:v>113年</c:v>
                </c:pt>
              </c:strCache>
            </c:strRef>
          </c:cat>
          <c:val>
            <c:numRef>
              <c:f>工作表1!$C$2:$C$4</c:f>
              <c:numCache>
                <c:formatCode>General</c:formatCode>
                <c:ptCount val="3"/>
                <c:pt idx="0">
                  <c:v>7207000</c:v>
                </c:pt>
                <c:pt idx="1">
                  <c:v>7442000</c:v>
                </c:pt>
                <c:pt idx="2">
                  <c:v>10289630</c:v>
                </c:pt>
              </c:numCache>
            </c:numRef>
          </c:val>
          <c:smooth val="0"/>
          <c:extLst>
            <c:ext xmlns:c16="http://schemas.microsoft.com/office/drawing/2014/chart" uri="{C3380CC4-5D6E-409C-BE32-E72D297353CC}">
              <c16:uniqueId val="{00000007-18FE-4901-A926-73144596E7D1}"/>
            </c:ext>
          </c:extLst>
        </c:ser>
        <c:dLbls>
          <c:showLegendKey val="0"/>
          <c:showVal val="1"/>
          <c:showCatName val="0"/>
          <c:showSerName val="0"/>
          <c:showPercent val="0"/>
          <c:showBubbleSize val="0"/>
        </c:dLbls>
        <c:marker val="1"/>
        <c:smooth val="0"/>
        <c:axId val="-804080352"/>
        <c:axId val="-804079808"/>
      </c:lineChart>
      <c:catAx>
        <c:axId val="-8040814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804080896"/>
        <c:crosses val="autoZero"/>
        <c:auto val="1"/>
        <c:lblAlgn val="ctr"/>
        <c:lblOffset val="100"/>
        <c:noMultiLvlLbl val="0"/>
      </c:catAx>
      <c:valAx>
        <c:axId val="-804080896"/>
        <c:scaling>
          <c:orientation val="minMax"/>
          <c:max val="5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804081440"/>
        <c:crosses val="autoZero"/>
        <c:crossBetween val="between"/>
        <c:majorUnit val="10"/>
      </c:valAx>
      <c:valAx>
        <c:axId val="-804079808"/>
        <c:scaling>
          <c:orientation val="minMax"/>
          <c:max val="15000000"/>
          <c:min val="0"/>
        </c:scaling>
        <c:delete val="0"/>
        <c:axPos val="r"/>
        <c:numFmt formatCode="#,##0_);[Red]\(#,##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804080352"/>
        <c:crosses val="max"/>
        <c:crossBetween val="between"/>
        <c:majorUnit val="3000000"/>
      </c:valAx>
      <c:catAx>
        <c:axId val="-804080352"/>
        <c:scaling>
          <c:orientation val="minMax"/>
        </c:scaling>
        <c:delete val="1"/>
        <c:axPos val="b"/>
        <c:numFmt formatCode="General" sourceLinked="1"/>
        <c:majorTickMark val="out"/>
        <c:minorTickMark val="none"/>
        <c:tickLblPos val="nextTo"/>
        <c:crossAx val="-804079808"/>
        <c:crosses val="autoZero"/>
        <c:auto val="1"/>
        <c:lblAlgn val="ctr"/>
        <c:lblOffset val="100"/>
        <c:noMultiLvlLbl val="0"/>
      </c:catAx>
      <c:spPr>
        <a:noFill/>
        <a:ln>
          <a:noFill/>
        </a:ln>
        <a:effectLst/>
      </c:spPr>
    </c:plotArea>
    <c:legend>
      <c:legendPos val="b"/>
      <c:layout>
        <c:manualLayout>
          <c:xMode val="edge"/>
          <c:yMode val="edge"/>
          <c:x val="0.29731638418079098"/>
          <c:y val="0.83976876722185423"/>
          <c:w val="0.37830737474197784"/>
          <c:h val="6.1931464174454831E-2"/>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3">
    <c:autoUpdate val="0"/>
  </c:externalData>
  <c:userShapes r:id="rId4"/>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_rels/drawing1.xml.rels><?xml version="1.0" encoding="UTF-8" standalone="yes"?>
<Relationships xmlns="http://schemas.openxmlformats.org/package/2006/relationships"><Relationship Id="rId1" Type="http://schemas.openxmlformats.org/officeDocument/2006/relationships/image" Target="../media/image9.png"/></Relationships>
</file>

<file path=word/drawings/_rels/drawing2.xml.rels><?xml version="1.0" encoding="UTF-8" standalone="yes"?>
<Relationships xmlns="http://schemas.openxmlformats.org/package/2006/relationships"><Relationship Id="rId1" Type="http://schemas.openxmlformats.org/officeDocument/2006/relationships/image" Target="../media/image10.png"/></Relationships>
</file>

<file path=word/drawings/_rels/drawing5.xml.rels><?xml version="1.0" encoding="UTF-8" standalone="yes"?>
<Relationships xmlns="http://schemas.openxmlformats.org/package/2006/relationships"><Relationship Id="rId3" Type="http://schemas.openxmlformats.org/officeDocument/2006/relationships/image" Target="../media/image35.jpg"/><Relationship Id="rId2" Type="http://schemas.openxmlformats.org/officeDocument/2006/relationships/image" Target="../media/image37.jpg"/><Relationship Id="rId1" Type="http://schemas.openxmlformats.org/officeDocument/2006/relationships/image" Target="../media/image39.jpg"/><Relationship Id="rId4" Type="http://schemas.openxmlformats.org/officeDocument/2006/relationships/image" Target="../media/image38.jpg"/></Relationships>
</file>

<file path=word/drawings/_rels/drawing7.xml.rels><?xml version="1.0" encoding="UTF-8" standalone="yes"?>
<Relationships xmlns="http://schemas.openxmlformats.org/package/2006/relationships"><Relationship Id="rId2" Type="http://schemas.openxmlformats.org/officeDocument/2006/relationships/image" Target="../media/image45.png"/><Relationship Id="rId1" Type="http://schemas.openxmlformats.org/officeDocument/2006/relationships/image" Target="../media/image44.png"/></Relationships>
</file>

<file path=word/drawings/drawing1.xml><?xml version="1.0" encoding="utf-8"?>
<c:userShapes xmlns:c="http://schemas.openxmlformats.org/drawingml/2006/chart">
  <cdr:relSizeAnchor xmlns:cdr="http://schemas.openxmlformats.org/drawingml/2006/chartDrawing">
    <cdr:from>
      <cdr:x>2.84466E-7</cdr:x>
      <cdr:y>0.8986</cdr:y>
    </cdr:from>
    <cdr:to>
      <cdr:x>1</cdr:x>
      <cdr:y>0.98733</cdr:y>
    </cdr:to>
    <cdr:sp macro="" textlink="">
      <cdr:nvSpPr>
        <cdr:cNvPr id="3" name="文字方塊 2"/>
        <cdr:cNvSpPr txBox="1"/>
      </cdr:nvSpPr>
      <cdr:spPr>
        <a:xfrm xmlns:a="http://schemas.openxmlformats.org/drawingml/2006/main">
          <a:off x="1" y="2552355"/>
          <a:ext cx="3515359" cy="2520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hangingPunct="0">
            <a:lnSpc>
              <a:spcPts val="1700"/>
            </a:lnSpc>
          </a:pPr>
          <a:r>
            <a:rPr lang="zh-TW" altLang="en-US" sz="900">
              <a:latin typeface="標楷體" panose="03000509000000000000" pitchFamily="65" charset="-120"/>
              <a:ea typeface="標楷體" panose="03000509000000000000" pitchFamily="65" charset="-120"/>
            </a:rPr>
            <a:t>資料來源：整理自</a:t>
          </a:r>
          <a:r>
            <a:rPr lang="en-US" altLang="zh-TW" sz="900">
              <a:latin typeface="標楷體" panose="03000509000000000000" pitchFamily="65" charset="-120"/>
              <a:ea typeface="標楷體" panose="03000509000000000000" pitchFamily="65" charset="-120"/>
            </a:rPr>
            <a:t>111</a:t>
          </a:r>
          <a:r>
            <a:rPr lang="zh-TW" altLang="en-US" sz="900">
              <a:latin typeface="標楷體" panose="03000509000000000000" pitchFamily="65" charset="-120"/>
              <a:ea typeface="標楷體" panose="03000509000000000000" pitchFamily="65" charset="-120"/>
            </a:rPr>
            <a:t>及</a:t>
          </a:r>
          <a:r>
            <a:rPr lang="en-US" altLang="zh-TW" sz="900">
              <a:latin typeface="標楷體" panose="03000509000000000000" pitchFamily="65" charset="-120"/>
              <a:ea typeface="標楷體" panose="03000509000000000000" pitchFamily="65" charset="-120"/>
            </a:rPr>
            <a:t>112</a:t>
          </a:r>
          <a:r>
            <a:rPr lang="zh-TW" altLang="en-US" sz="900">
              <a:latin typeface="標楷體" panose="03000509000000000000" pitchFamily="65" charset="-120"/>
              <a:ea typeface="標楷體" panose="03000509000000000000" pitchFamily="65" charset="-120"/>
            </a:rPr>
            <a:t>年度審核報告與彰化縣政府提供資料。</a:t>
          </a:r>
        </a:p>
      </cdr:txBody>
    </cdr:sp>
  </cdr:relSizeAnchor>
  <cdr:relSizeAnchor xmlns:cdr="http://schemas.openxmlformats.org/drawingml/2006/chartDrawing">
    <cdr:from>
      <cdr:x>0.02618</cdr:x>
      <cdr:y>0</cdr:y>
    </cdr:from>
    <cdr:to>
      <cdr:x>1</cdr:x>
      <cdr:y>0.09461</cdr:y>
    </cdr:to>
    <cdr:sp macro="" textlink="">
      <cdr:nvSpPr>
        <cdr:cNvPr id="5" name="文字方塊 4"/>
        <cdr:cNvSpPr txBox="1"/>
      </cdr:nvSpPr>
      <cdr:spPr>
        <a:xfrm xmlns:a="http://schemas.openxmlformats.org/drawingml/2006/main">
          <a:off x="92032" y="-952820"/>
          <a:ext cx="3423328" cy="268726"/>
        </a:xfrm>
        <a:prstGeom xmlns:a="http://schemas.openxmlformats.org/drawingml/2006/main" prst="rect">
          <a:avLst/>
        </a:prstGeom>
        <a:ln xmlns:a="http://schemas.openxmlformats.org/drawingml/2006/main">
          <a:noFill/>
        </a:ln>
      </cdr:spPr>
      <cdr:txBody>
        <a:bodyPr xmlns:a="http://schemas.openxmlformats.org/drawingml/2006/main" vertOverflow="clip" wrap="square" rtlCol="0" anchor="t"/>
        <a:lstStyle xmlns:a="http://schemas.openxmlformats.org/drawingml/2006/main"/>
        <a:p xmlns:a="http://schemas.openxmlformats.org/drawingml/2006/main">
          <a:pPr algn="ctr"/>
          <a:r>
            <a:rPr lang="zh-TW" altLang="en-US" sz="1200" b="1" spc="0" baseline="0">
              <a:solidFill>
                <a:sysClr val="windowText" lastClr="000000"/>
              </a:solidFill>
              <a:latin typeface="標楷體" panose="03000509000000000000" pitchFamily="65" charset="-120"/>
              <a:ea typeface="標楷體" panose="03000509000000000000" pitchFamily="65" charset="-120"/>
            </a:rPr>
            <a:t>圖</a:t>
          </a:r>
          <a:r>
            <a:rPr lang="en-US" altLang="zh-TW" sz="1200" b="1" spc="0" baseline="0">
              <a:solidFill>
                <a:sysClr val="windowText" lastClr="000000"/>
              </a:solidFill>
              <a:latin typeface="標楷體" panose="03000509000000000000" pitchFamily="65" charset="-120"/>
              <a:ea typeface="標楷體" panose="03000509000000000000" pitchFamily="65" charset="-120"/>
            </a:rPr>
            <a:t>1  </a:t>
          </a:r>
          <a:r>
            <a:rPr lang="zh-TW" altLang="en-US" sz="1200" b="1" spc="0" baseline="0">
              <a:solidFill>
                <a:sysClr val="windowText" lastClr="000000"/>
              </a:solidFill>
              <a:latin typeface="標楷體" panose="03000509000000000000" pitchFamily="65" charset="-120"/>
              <a:ea typeface="標楷體" panose="03000509000000000000" pitchFamily="65" charset="-120"/>
            </a:rPr>
            <a:t>人事費及占自籌財源比率情形</a:t>
          </a:r>
        </a:p>
      </cdr:txBody>
    </cdr:sp>
  </cdr:relSizeAnchor>
  <cdr:relSizeAnchor xmlns:cdr="http://schemas.openxmlformats.org/drawingml/2006/chartDrawing">
    <cdr:from>
      <cdr:x>0.1556</cdr:x>
      <cdr:y>0.84302</cdr:y>
    </cdr:from>
    <cdr:to>
      <cdr:x>0.40274</cdr:x>
      <cdr:y>0.91168</cdr:y>
    </cdr:to>
    <cdr:grpSp>
      <cdr:nvGrpSpPr>
        <cdr:cNvPr id="6" name="群組 5"/>
        <cdr:cNvGrpSpPr/>
      </cdr:nvGrpSpPr>
      <cdr:grpSpPr>
        <a:xfrm xmlns:a="http://schemas.openxmlformats.org/drawingml/2006/main">
          <a:off x="574606" y="2394934"/>
          <a:ext cx="912650" cy="195056"/>
          <a:chOff x="539412" y="2400616"/>
          <a:chExt cx="847019" cy="195053"/>
        </a:xfrm>
      </cdr:grpSpPr>
      <cdr:sp macro="" textlink="">
        <cdr:nvSpPr>
          <cdr:cNvPr id="2" name="文字方塊 1"/>
          <cdr:cNvSpPr txBox="1"/>
        </cdr:nvSpPr>
        <cdr:spPr>
          <a:xfrm xmlns:a="http://schemas.openxmlformats.org/drawingml/2006/main">
            <a:off x="604020" y="2400616"/>
            <a:ext cx="782411" cy="1905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人事費</a:t>
            </a:r>
          </a:p>
        </cdr:txBody>
      </cdr:sp>
      <cdr:pic>
        <cdr:nvPicPr>
          <cdr:cNvPr id="4" name="圖片 3"/>
          <cdr:cNvPicPr>
            <a:picLocks xmlns:a="http://schemas.openxmlformats.org/drawingml/2006/main" noChangeAspect="1"/>
          </cdr:cNvPicPr>
        </cdr:nvPicPr>
        <cdr:blipFill>
          <a:blip xmlns:a="http://schemas.openxmlformats.org/drawingml/2006/main" xmlns:r="http://schemas.openxmlformats.org/officeDocument/2006/relationships" r:embed="rId1" cstate="print">
            <a:extLst>
              <a:ext uri="{28A0092B-C50C-407E-A947-70E740481C1C}">
                <a14:useLocalDpi xmlns:a14="http://schemas.microsoft.com/office/drawing/2010/main" val="0"/>
              </a:ext>
            </a:extLst>
          </a:blip>
          <a:stretch xmlns:a="http://schemas.openxmlformats.org/drawingml/2006/main">
            <a:fillRect/>
          </a:stretch>
        </cdr:blipFill>
        <cdr:spPr>
          <a:xfrm xmlns:a="http://schemas.openxmlformats.org/drawingml/2006/main">
            <a:off x="539412" y="2445862"/>
            <a:ext cx="145977" cy="149807"/>
          </a:xfrm>
          <a:prstGeom xmlns:a="http://schemas.openxmlformats.org/drawingml/2006/main" prst="rect">
            <a:avLst/>
          </a:prstGeom>
        </cdr:spPr>
      </cdr:pic>
    </cdr:grpSp>
  </cdr:relSizeAnchor>
</c:userShapes>
</file>

<file path=word/drawings/drawing2.xml><?xml version="1.0" encoding="utf-8"?>
<c:userShapes xmlns:c="http://schemas.openxmlformats.org/drawingml/2006/chart">
  <cdr:relSizeAnchor xmlns:cdr="http://schemas.openxmlformats.org/drawingml/2006/chartDrawing">
    <cdr:from>
      <cdr:x>0.16539</cdr:x>
      <cdr:y>0.16915</cdr:y>
    </cdr:from>
    <cdr:to>
      <cdr:x>0.20504</cdr:x>
      <cdr:y>0.22658</cdr:y>
    </cdr:to>
    <cdr:sp macro="" textlink="">
      <cdr:nvSpPr>
        <cdr:cNvPr id="2" name="矩形 1"/>
        <cdr:cNvSpPr/>
      </cdr:nvSpPr>
      <cdr:spPr>
        <a:xfrm xmlns:a="http://schemas.openxmlformats.org/drawingml/2006/main">
          <a:off x="590213" y="533836"/>
          <a:ext cx="141500" cy="181224"/>
        </a:xfrm>
        <a:prstGeom xmlns:a="http://schemas.openxmlformats.org/drawingml/2006/main" prst="rect">
          <a:avLst/>
        </a:prstGeom>
        <a:noFill xmlns:a="http://schemas.openxmlformats.org/drawingml/2006/main"/>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lIns="0" tIns="0" rIns="0" bIns="0"/>
        <a:lstStyle xmlns:a="http://schemas.openxmlformats.org/drawingml/2006/main"/>
        <a:p xmlns:a="http://schemas.openxmlformats.org/drawingml/2006/main">
          <a:r>
            <a:rPr lang="zh-TW" altLang="en-US" sz="1000">
              <a:solidFill>
                <a:sysClr val="windowText" lastClr="000000"/>
              </a:solidFill>
              <a:latin typeface="標楷體" panose="03000509000000000000" pitchFamily="65" charset="-120"/>
              <a:ea typeface="標楷體" panose="03000509000000000000" pitchFamily="65" charset="-120"/>
            </a:rPr>
            <a:t>％</a:t>
          </a:r>
          <a:endParaRPr lang="zh-TW" sz="1000">
            <a:solidFill>
              <a:sysClr val="windowText" lastClr="000000"/>
            </a:solidFill>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0.04904</cdr:x>
      <cdr:y>0.92203</cdr:y>
    </cdr:from>
    <cdr:to>
      <cdr:x>0.94742</cdr:x>
      <cdr:y>0.96965</cdr:y>
    </cdr:to>
    <cdr:sp macro="" textlink="">
      <cdr:nvSpPr>
        <cdr:cNvPr id="3" name="矩形 2"/>
        <cdr:cNvSpPr/>
      </cdr:nvSpPr>
      <cdr:spPr>
        <a:xfrm xmlns:a="http://schemas.openxmlformats.org/drawingml/2006/main">
          <a:off x="175009" y="2909881"/>
          <a:ext cx="3206049" cy="150286"/>
        </a:xfrm>
        <a:prstGeom xmlns:a="http://schemas.openxmlformats.org/drawingml/2006/main" prst="rect">
          <a:avLst/>
        </a:prstGeom>
        <a:noFill xmlns:a="http://schemas.openxmlformats.org/drawingml/2006/main"/>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lIns="0" tIns="0" rIns="0" bIns="0"/>
        <a:lstStyle xmlns:a="http://schemas.openxmlformats.org/drawingml/2006/main"/>
        <a:p xmlns:a="http://schemas.openxmlformats.org/drawingml/2006/main">
          <a:r>
            <a:rPr lang="zh-TW" altLang="en-US" sz="900">
              <a:solidFill>
                <a:sysClr val="windowText" lastClr="000000"/>
              </a:solidFill>
              <a:latin typeface="標楷體" panose="03000509000000000000" pitchFamily="65" charset="-120"/>
              <a:ea typeface="標楷體" panose="03000509000000000000" pitchFamily="65" charset="-120"/>
            </a:rPr>
            <a:t>資料來源：整理自彰化縣政府</a:t>
          </a:r>
          <a:r>
            <a:rPr lang="en-US" altLang="zh-TW" sz="900">
              <a:solidFill>
                <a:sysClr val="windowText" lastClr="000000"/>
              </a:solidFill>
              <a:latin typeface="標楷體" panose="03000509000000000000" pitchFamily="65" charset="-120"/>
              <a:ea typeface="標楷體" panose="03000509000000000000" pitchFamily="65" charset="-120"/>
            </a:rPr>
            <a:t>112</a:t>
          </a:r>
          <a:r>
            <a:rPr lang="zh-TW" altLang="en-US" sz="900">
              <a:solidFill>
                <a:sysClr val="windowText" lastClr="000000"/>
              </a:solidFill>
              <a:latin typeface="標楷體" panose="03000509000000000000" pitchFamily="65" charset="-120"/>
              <a:ea typeface="標楷體" panose="03000509000000000000" pitchFamily="65" charset="-120"/>
            </a:rPr>
            <a:t>及</a:t>
          </a:r>
          <a:r>
            <a:rPr lang="en-US" altLang="zh-TW" sz="900">
              <a:solidFill>
                <a:sysClr val="windowText" lastClr="000000"/>
              </a:solidFill>
              <a:latin typeface="標楷體" panose="03000509000000000000" pitchFamily="65" charset="-120"/>
              <a:ea typeface="標楷體" panose="03000509000000000000" pitchFamily="65" charset="-120"/>
            </a:rPr>
            <a:t>113</a:t>
          </a:r>
          <a:r>
            <a:rPr lang="zh-TW" altLang="en-US" sz="900">
              <a:solidFill>
                <a:sysClr val="windowText" lastClr="000000"/>
              </a:solidFill>
              <a:latin typeface="標楷體" panose="03000509000000000000" pitchFamily="65" charset="-120"/>
              <a:ea typeface="標楷體" panose="03000509000000000000" pitchFamily="65" charset="-120"/>
            </a:rPr>
            <a:t>年度施政績效報告。</a:t>
          </a:r>
          <a:endParaRPr lang="zh-TW" sz="900">
            <a:solidFill>
              <a:sysClr val="windowText" lastClr="000000"/>
            </a:solidFill>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0.0712</cdr:x>
      <cdr:y>0.80244</cdr:y>
    </cdr:from>
    <cdr:to>
      <cdr:x>0.10147</cdr:x>
      <cdr:y>0.83619</cdr:y>
    </cdr:to>
    <cdr:sp macro="" textlink="">
      <cdr:nvSpPr>
        <cdr:cNvPr id="4" name="矩形 3"/>
        <cdr:cNvSpPr/>
      </cdr:nvSpPr>
      <cdr:spPr>
        <a:xfrm xmlns:a="http://schemas.openxmlformats.org/drawingml/2006/main">
          <a:off x="254107" y="2532472"/>
          <a:ext cx="108000" cy="106500"/>
        </a:xfrm>
        <a:prstGeom xmlns:a="http://schemas.openxmlformats.org/drawingml/2006/main" prst="rect">
          <a:avLst/>
        </a:prstGeom>
        <a:solidFill xmlns:a="http://schemas.openxmlformats.org/drawingml/2006/main">
          <a:srgbClr val="00B0F0"/>
        </a:solidFill>
        <a:ln xmlns:a="http://schemas.openxmlformats.org/drawingml/2006/main" w="6350">
          <a:solidFill>
            <a:schemeClr val="tx1"/>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lIns="0" tIns="0" rIns="0" bIns="0"/>
        <a:lstStyle xmlns:a="http://schemas.openxmlformats.org/drawingml/2006/main"/>
        <a:p xmlns:a="http://schemas.openxmlformats.org/drawingml/2006/main">
          <a:endParaRPr lang="zh-TW" sz="1000">
            <a:solidFill>
              <a:sysClr val="windowText" lastClr="000000"/>
            </a:solidFill>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0.07139</cdr:x>
      <cdr:y>0.85908</cdr:y>
    </cdr:from>
    <cdr:to>
      <cdr:x>0.10165</cdr:x>
      <cdr:y>0.89282</cdr:y>
    </cdr:to>
    <cdr:sp macro="" textlink="">
      <cdr:nvSpPr>
        <cdr:cNvPr id="5" name="矩形 4"/>
        <cdr:cNvSpPr/>
      </cdr:nvSpPr>
      <cdr:spPr>
        <a:xfrm xmlns:a="http://schemas.openxmlformats.org/drawingml/2006/main">
          <a:off x="254753" y="2711203"/>
          <a:ext cx="108000" cy="106500"/>
        </a:xfrm>
        <a:prstGeom xmlns:a="http://schemas.openxmlformats.org/drawingml/2006/main" prst="rect">
          <a:avLst/>
        </a:prstGeom>
        <a:pattFill xmlns:a="http://schemas.openxmlformats.org/drawingml/2006/main" prst="wdDnDiag">
          <a:fgClr>
            <a:srgbClr val="FFC000"/>
          </a:fgClr>
          <a:bgClr>
            <a:schemeClr val="bg1"/>
          </a:bgClr>
        </a:pattFill>
        <a:ln xmlns:a="http://schemas.openxmlformats.org/drawingml/2006/main" w="6350">
          <a:solidFill>
            <a:schemeClr val="tx1"/>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lIns="0" tIns="0" rIns="0" bIns="0"/>
        <a:lstStyle xmlns:a="http://schemas.openxmlformats.org/drawingml/2006/main"/>
        <a:p xmlns:a="http://schemas.openxmlformats.org/drawingml/2006/main">
          <a:endParaRPr lang="zh-TW" sz="1000">
            <a:solidFill>
              <a:sysClr val="windowText" lastClr="000000"/>
            </a:solidFill>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0.1595</cdr:x>
      <cdr:y>0</cdr:y>
    </cdr:from>
    <cdr:to>
      <cdr:x>0.99754</cdr:x>
      <cdr:y>0.16401</cdr:y>
    </cdr:to>
    <cdr:sp macro="" textlink="">
      <cdr:nvSpPr>
        <cdr:cNvPr id="6" name="矩形 5"/>
        <cdr:cNvSpPr/>
      </cdr:nvSpPr>
      <cdr:spPr>
        <a:xfrm xmlns:a="http://schemas.openxmlformats.org/drawingml/2006/main">
          <a:off x="569195" y="0"/>
          <a:ext cx="2990713" cy="517607"/>
        </a:xfrm>
        <a:prstGeom xmlns:a="http://schemas.openxmlformats.org/drawingml/2006/main" prst="rect">
          <a:avLst/>
        </a:prstGeom>
        <a:noFill xmlns:a="http://schemas.openxmlformats.org/drawingml/2006/main"/>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lIns="0" tIns="0" rIns="0" bIns="0"/>
        <a:lstStyle xmlns:a="http://schemas.openxmlformats.org/drawingml/2006/main"/>
        <a:p xmlns:a="http://schemas.openxmlformats.org/drawingml/2006/main">
          <a:pPr algn="just" rtl="0">
            <a:defRPr sz="14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200" b="1"/>
            <a:t>圖</a:t>
          </a:r>
          <a:r>
            <a:rPr lang="en-US" altLang="zh-TW" sz="1200" b="1"/>
            <a:t>2  </a:t>
          </a:r>
          <a:r>
            <a:rPr lang="zh-TW" altLang="en-US" sz="1200" b="1"/>
            <a:t>彰化縣政府及所屬機關績效衡量指標</a:t>
          </a:r>
          <a:endParaRPr lang="en-US" altLang="zh-TW" sz="1200" b="1"/>
        </a:p>
        <a:p xmlns:a="http://schemas.openxmlformats.org/drawingml/2006/main">
          <a:pPr algn="just" rtl="0">
            <a:defRPr sz="14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en-US" altLang="zh-TW" sz="1200" b="1"/>
            <a:t>     </a:t>
          </a:r>
          <a:r>
            <a:rPr lang="zh-TW" altLang="en-US" sz="1200" b="1"/>
            <a:t>達成情形</a:t>
          </a:r>
          <a:endParaRPr lang="zh-TW" altLang="zh-TW" sz="1200" b="1"/>
        </a:p>
      </cdr:txBody>
    </cdr:sp>
  </cdr:relSizeAnchor>
  <cdr:relSizeAnchor xmlns:cdr="http://schemas.openxmlformats.org/drawingml/2006/chartDrawing">
    <cdr:from>
      <cdr:x>0.69372</cdr:x>
      <cdr:y>0.28203</cdr:y>
    </cdr:from>
    <cdr:to>
      <cdr:x>0.94801</cdr:x>
      <cdr:y>0.53632</cdr:y>
    </cdr:to>
    <cdr:pic>
      <cdr:nvPicPr>
        <cdr:cNvPr id="7" name="圖片 6"/>
        <cdr:cNvPicPr>
          <a:picLocks xmlns:a="http://schemas.openxmlformats.org/drawingml/2006/main" noChangeAspect="1"/>
        </cdr:cNvPicPr>
      </cdr:nvPicPr>
      <cdr:blipFill>
        <a:blip xmlns:a="http://schemas.openxmlformats.org/drawingml/2006/main" xmlns:r="http://schemas.openxmlformats.org/officeDocument/2006/relationships" r:embed="rId1">
          <a:extLst>
            <a:ext uri="{28A0092B-C50C-407E-A947-70E740481C1C}">
              <a14:useLocalDpi xmlns:a14="http://schemas.microsoft.com/office/drawing/2010/main" val="0"/>
            </a:ext>
          </a:extLst>
        </a:blip>
        <a:stretch xmlns:a="http://schemas.openxmlformats.org/drawingml/2006/main">
          <a:fillRect/>
        </a:stretch>
      </cdr:blipFill>
      <cdr:spPr>
        <a:xfrm xmlns:a="http://schemas.openxmlformats.org/drawingml/2006/main">
          <a:off x="2475688" y="890081"/>
          <a:ext cx="907491" cy="802532"/>
        </a:xfrm>
        <a:prstGeom xmlns:a="http://schemas.openxmlformats.org/drawingml/2006/main" prst="rect">
          <a:avLst/>
        </a:prstGeom>
        <a:noFill xmlns:a="http://schemas.openxmlformats.org/drawingml/2006/main"/>
      </cdr:spPr>
    </cdr:pic>
  </cdr:relSizeAnchor>
</c:userShapes>
</file>

<file path=word/drawings/drawing3.xml><?xml version="1.0" encoding="utf-8"?>
<c:userShapes xmlns:c="http://schemas.openxmlformats.org/drawingml/2006/chart">
  <cdr:relSizeAnchor xmlns:cdr="http://schemas.openxmlformats.org/drawingml/2006/chartDrawing">
    <cdr:from>
      <cdr:x>0.03635</cdr:x>
      <cdr:y>0.89186</cdr:y>
    </cdr:from>
    <cdr:to>
      <cdr:x>0.81209</cdr:x>
      <cdr:y>0.96719</cdr:y>
    </cdr:to>
    <cdr:sp macro="" textlink="">
      <cdr:nvSpPr>
        <cdr:cNvPr id="3" name="文字方塊 2"/>
        <cdr:cNvSpPr txBox="1"/>
      </cdr:nvSpPr>
      <cdr:spPr>
        <a:xfrm xmlns:a="http://schemas.openxmlformats.org/drawingml/2006/main">
          <a:off x="124044" y="2798808"/>
          <a:ext cx="2647205" cy="236399"/>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900">
              <a:latin typeface="標楷體" panose="03000509000000000000" pitchFamily="65" charset="-120"/>
              <a:ea typeface="標楷體" panose="03000509000000000000" pitchFamily="65" charset="-120"/>
            </a:rPr>
            <a:t>資料來源：整理自交通部道安總動員網站資料。</a:t>
          </a:r>
        </a:p>
      </cdr:txBody>
    </cdr:sp>
  </cdr:relSizeAnchor>
  <cdr:relSizeAnchor xmlns:cdr="http://schemas.openxmlformats.org/drawingml/2006/chartDrawing">
    <cdr:from>
      <cdr:x>0.03025</cdr:x>
      <cdr:y>0.00948</cdr:y>
    </cdr:from>
    <cdr:to>
      <cdr:x>0.98</cdr:x>
      <cdr:y>0.13917</cdr:y>
    </cdr:to>
    <cdr:sp macro="" textlink="">
      <cdr:nvSpPr>
        <cdr:cNvPr id="4" name="文字方塊 2"/>
        <cdr:cNvSpPr txBox="1">
          <a:spLocks xmlns:a="http://schemas.openxmlformats.org/drawingml/2006/main" noChangeArrowheads="1"/>
        </cdr:cNvSpPr>
      </cdr:nvSpPr>
      <cdr:spPr bwMode="auto">
        <a:xfrm xmlns:a="http://schemas.openxmlformats.org/drawingml/2006/main">
          <a:off x="103228" y="29750"/>
          <a:ext cx="3241012" cy="40698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rot="0" vert="horz" wrap="square" lIns="36000" tIns="36000" rIns="36000" bIns="36000" anchor="t" anchorCtr="0">
          <a:noAutofit/>
        </a:bodyPr>
        <a:lstStyle xmlns:a="http://schemas.openxmlformats.org/drawingml/2006/main"/>
        <a:p xmlns:a="http://schemas.openxmlformats.org/drawingml/2006/main">
          <a:pPr marL="342000" indent="-417830"/>
          <a:r>
            <a:rPr lang="zh-TW" sz="1200" b="1" kern="100">
              <a:effectLst/>
              <a:latin typeface="標楷體" panose="03000509000000000000" pitchFamily="65" charset="-120"/>
              <a:ea typeface="標楷體" panose="03000509000000000000" pitchFamily="65" charset="-120"/>
              <a:cs typeface="Times New Roman" panose="02020603050405020304" pitchFamily="18" charset="0"/>
            </a:rPr>
            <a:t>圖</a:t>
          </a:r>
          <a:r>
            <a:rPr lang="en-US" altLang="zh-TW" sz="1200" b="1" kern="100">
              <a:effectLst/>
              <a:latin typeface="標楷體" panose="03000509000000000000" pitchFamily="65" charset="-120"/>
              <a:ea typeface="標楷體" panose="03000509000000000000" pitchFamily="65" charset="-120"/>
              <a:cs typeface="Times New Roman" panose="02020603050405020304" pitchFamily="18" charset="0"/>
            </a:rPr>
            <a:t>4</a:t>
          </a:r>
          <a:r>
            <a:rPr lang="en-US" sz="1200" b="1" kern="100">
              <a:effectLst/>
              <a:latin typeface="標楷體" panose="03000509000000000000" pitchFamily="65" charset="-120"/>
              <a:ea typeface="標楷體" panose="03000509000000000000" pitchFamily="65" charset="-120"/>
              <a:cs typeface="Times New Roman" panose="02020603050405020304" pitchFamily="18" charset="0"/>
            </a:rPr>
            <a:t> </a:t>
          </a:r>
          <a:r>
            <a:rPr lang="en-US" sz="1200" b="1" kern="100">
              <a:effectLst/>
              <a:latin typeface="Calibri" panose="020F0502020204030204" pitchFamily="34" charset="0"/>
              <a:ea typeface="標楷體" panose="03000509000000000000" pitchFamily="65" charset="-120"/>
              <a:cs typeface="Times New Roman" panose="02020603050405020304" pitchFamily="18" charset="0"/>
            </a:rPr>
            <a:t> </a:t>
          </a:r>
          <a:r>
            <a:rPr lang="zh-TW" sz="1200" b="1" kern="100">
              <a:effectLst/>
              <a:latin typeface="Calibri" panose="020F0502020204030204" pitchFamily="34" charset="0"/>
              <a:ea typeface="標楷體" panose="03000509000000000000" pitchFamily="65" charset="-120"/>
              <a:cs typeface="Times New Roman" panose="02020603050405020304" pitchFamily="18" charset="0"/>
            </a:rPr>
            <a:t>彰化縣高齡者</a:t>
          </a:r>
          <a:r>
            <a:rPr lang="zh-TW" altLang="en-US" sz="1200" b="1" kern="100">
              <a:effectLst/>
              <a:latin typeface="Calibri" panose="020F0502020204030204" pitchFamily="34" charset="0"/>
              <a:ea typeface="標楷體" panose="03000509000000000000" pitchFamily="65" charset="-120"/>
              <a:cs typeface="Times New Roman" panose="02020603050405020304" pitchFamily="18" charset="0"/>
            </a:rPr>
            <a:t>（</a:t>
          </a:r>
          <a:r>
            <a:rPr lang="en-US" sz="1200" b="1" kern="100">
              <a:effectLst/>
              <a:latin typeface="標楷體" panose="03000509000000000000" pitchFamily="65" charset="-120"/>
              <a:ea typeface="標楷體" panose="03000509000000000000" pitchFamily="65" charset="-120"/>
              <a:cs typeface="Times New Roman" panose="02020603050405020304" pitchFamily="18" charset="0"/>
            </a:rPr>
            <a:t>65</a:t>
          </a:r>
          <a:r>
            <a:rPr lang="zh-TW" sz="1200" b="1" kern="100">
              <a:effectLst/>
              <a:latin typeface="Calibri" panose="020F0502020204030204" pitchFamily="34" charset="0"/>
              <a:ea typeface="標楷體" panose="03000509000000000000" pitchFamily="65" charset="-120"/>
              <a:cs typeface="Times New Roman" panose="02020603050405020304" pitchFamily="18" charset="0"/>
            </a:rPr>
            <a:t>歲以上</a:t>
          </a:r>
          <a:r>
            <a:rPr lang="zh-TW" altLang="en-US" sz="1200" b="1" kern="100">
              <a:effectLst/>
              <a:latin typeface="Calibri" panose="020F0502020204030204" pitchFamily="34" charset="0"/>
              <a:ea typeface="標楷體" panose="03000509000000000000" pitchFamily="65" charset="-120"/>
              <a:cs typeface="Times New Roman" panose="02020603050405020304" pitchFamily="18" charset="0"/>
            </a:rPr>
            <a:t>）騎乘</a:t>
          </a:r>
          <a:r>
            <a:rPr lang="zh-TW" sz="1200" b="1" kern="100">
              <a:effectLst/>
              <a:latin typeface="Calibri" panose="020F0502020204030204" pitchFamily="34" charset="0"/>
              <a:ea typeface="標楷體" panose="03000509000000000000" pitchFamily="65" charset="-120"/>
              <a:cs typeface="Times New Roman" panose="02020603050405020304" pitchFamily="18" charset="0"/>
            </a:rPr>
            <a:t>普通重型機車交通事故案件統計情形</a:t>
          </a:r>
          <a:endParaRPr lang="zh-TW" sz="1200" kern="100">
            <a:effectLst/>
            <a:latin typeface="Calibri" panose="020F0502020204030204" pitchFamily="34" charset="0"/>
            <a:ea typeface="新細明體" panose="02020500000000000000" pitchFamily="18" charset="-120"/>
            <a:cs typeface="Times New Roman" panose="02020603050405020304" pitchFamily="18" charset="0"/>
          </a:endParaRPr>
        </a:p>
      </cdr:txBody>
    </cdr:sp>
  </cdr:relSizeAnchor>
</c:userShapes>
</file>

<file path=word/drawings/drawing4.xml><?xml version="1.0" encoding="utf-8"?>
<c:userShapes xmlns:c="http://schemas.openxmlformats.org/drawingml/2006/chart">
  <cdr:relSizeAnchor xmlns:cdr="http://schemas.openxmlformats.org/drawingml/2006/chartDrawing">
    <cdr:from>
      <cdr:x>0.26299</cdr:x>
      <cdr:y>0.7109</cdr:y>
    </cdr:from>
    <cdr:to>
      <cdr:x>0.2914</cdr:x>
      <cdr:y>0.74637</cdr:y>
    </cdr:to>
    <cdr:sp macro="" textlink="">
      <cdr:nvSpPr>
        <cdr:cNvPr id="2" name="矩形 1"/>
        <cdr:cNvSpPr/>
      </cdr:nvSpPr>
      <cdr:spPr>
        <a:xfrm xmlns:a="http://schemas.openxmlformats.org/drawingml/2006/main">
          <a:off x="999647" y="2164556"/>
          <a:ext cx="108000" cy="108000"/>
        </a:xfrm>
        <a:prstGeom xmlns:a="http://schemas.openxmlformats.org/drawingml/2006/main" prst="rect">
          <a:avLst/>
        </a:prstGeom>
        <a:solidFill xmlns:a="http://schemas.openxmlformats.org/drawingml/2006/main">
          <a:schemeClr val="accent1">
            <a:lumMod val="40000"/>
            <a:lumOff val="60000"/>
          </a:schemeClr>
        </a:solidFill>
        <a:ln xmlns:a="http://schemas.openxmlformats.org/drawingml/2006/main" w="3175"/>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r>
            <a:rPr lang="en-US" altLang="zh-TW" sz="1600"/>
            <a:t>                                       </a:t>
          </a:r>
          <a:endParaRPr lang="zh-TW" sz="1600"/>
        </a:p>
      </cdr:txBody>
    </cdr:sp>
  </cdr:relSizeAnchor>
  <cdr:relSizeAnchor xmlns:cdr="http://schemas.openxmlformats.org/drawingml/2006/chartDrawing">
    <cdr:from>
      <cdr:x>0.27207</cdr:x>
      <cdr:y>0.6868</cdr:y>
    </cdr:from>
    <cdr:to>
      <cdr:x>0.68303</cdr:x>
      <cdr:y>0.75288</cdr:y>
    </cdr:to>
    <cdr:sp macro="" textlink="">
      <cdr:nvSpPr>
        <cdr:cNvPr id="3" name="文字方塊 2"/>
        <cdr:cNvSpPr txBox="1"/>
      </cdr:nvSpPr>
      <cdr:spPr>
        <a:xfrm xmlns:a="http://schemas.openxmlformats.org/drawingml/2006/main">
          <a:off x="1034156" y="2091193"/>
          <a:ext cx="1562133" cy="2012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900">
              <a:latin typeface="標楷體" panose="03000509000000000000" pitchFamily="65" charset="-120"/>
              <a:ea typeface="標楷體" panose="03000509000000000000" pitchFamily="65" charset="-120"/>
            </a:rPr>
            <a:t>訪視輔導並就缺失通知改善</a:t>
          </a:r>
        </a:p>
      </cdr:txBody>
    </cdr:sp>
  </cdr:relSizeAnchor>
  <cdr:relSizeAnchor xmlns:cdr="http://schemas.openxmlformats.org/drawingml/2006/chartDrawing">
    <cdr:from>
      <cdr:x>0.15484</cdr:x>
      <cdr:y>0.02671</cdr:y>
    </cdr:from>
    <cdr:to>
      <cdr:x>0.82</cdr:x>
      <cdr:y>0.10707</cdr:y>
    </cdr:to>
    <cdr:sp macro="" textlink="">
      <cdr:nvSpPr>
        <cdr:cNvPr id="4" name="文字方塊 1"/>
        <cdr:cNvSpPr txBox="1"/>
      </cdr:nvSpPr>
      <cdr:spPr>
        <a:xfrm xmlns:a="http://schemas.openxmlformats.org/drawingml/2006/main">
          <a:off x="588574" y="81322"/>
          <a:ext cx="2528337" cy="244681"/>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nSpc>
              <a:spcPts val="1200"/>
            </a:lnSpc>
          </a:pPr>
          <a:r>
            <a:rPr lang="zh-TW" altLang="zh-TW" sz="1100" b="1">
              <a:effectLst/>
              <a:latin typeface="標楷體" panose="03000509000000000000" pitchFamily="65" charset="-120"/>
              <a:ea typeface="標楷體" panose="03000509000000000000" pitchFamily="65" charset="-120"/>
              <a:cs typeface="+mn-cs"/>
            </a:rPr>
            <a:t>圖</a:t>
          </a:r>
          <a:r>
            <a:rPr lang="en-US" altLang="zh-TW" sz="1100" b="1">
              <a:effectLst/>
              <a:latin typeface="標楷體" panose="03000509000000000000" pitchFamily="65" charset="-120"/>
              <a:ea typeface="標楷體" panose="03000509000000000000" pitchFamily="65" charset="-120"/>
              <a:cs typeface="+mn-cs"/>
            </a:rPr>
            <a:t>5</a:t>
          </a:r>
          <a:r>
            <a:rPr lang="zh-TW" altLang="zh-TW" sz="1100" b="1">
              <a:effectLst/>
              <a:latin typeface="標楷體" panose="03000509000000000000" pitchFamily="65" charset="-120"/>
              <a:ea typeface="標楷體" panose="03000509000000000000" pitchFamily="65" charset="-120"/>
              <a:cs typeface="+mn-cs"/>
            </a:rPr>
            <a:t>　轄內事業單位法令遵循訪視</a:t>
          </a:r>
          <a:r>
            <a:rPr lang="zh-TW" altLang="en-US" sz="1100" b="1">
              <a:effectLst/>
              <a:latin typeface="標楷體" panose="03000509000000000000" pitchFamily="65" charset="-120"/>
              <a:ea typeface="標楷體" panose="03000509000000000000" pitchFamily="65" charset="-120"/>
              <a:cs typeface="+mn-cs"/>
            </a:rPr>
            <a:t>結果</a:t>
          </a:r>
          <a:endParaRPr lang="zh-TW" altLang="en-US" sz="11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0.67911</cdr:x>
      <cdr:y>0.12109</cdr:y>
    </cdr:from>
    <cdr:to>
      <cdr:x>0.96511</cdr:x>
      <cdr:y>0.19842</cdr:y>
    </cdr:to>
    <cdr:sp macro="" textlink="">
      <cdr:nvSpPr>
        <cdr:cNvPr id="5" name="文字方塊 2"/>
        <cdr:cNvSpPr txBox="1"/>
      </cdr:nvSpPr>
      <cdr:spPr>
        <a:xfrm xmlns:a="http://schemas.openxmlformats.org/drawingml/2006/main">
          <a:off x="2581360" y="368707"/>
          <a:ext cx="1087126" cy="235450"/>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900">
              <a:latin typeface="標楷體" panose="03000509000000000000" pitchFamily="65" charset="-120"/>
              <a:ea typeface="標楷體" panose="03000509000000000000" pitchFamily="65" charset="-120"/>
            </a:rPr>
            <a:t>單位：家次、％</a:t>
          </a:r>
        </a:p>
      </cdr:txBody>
    </cdr:sp>
  </cdr:relSizeAnchor>
  <cdr:relSizeAnchor xmlns:cdr="http://schemas.openxmlformats.org/drawingml/2006/chartDrawing">
    <cdr:from>
      <cdr:x>0</cdr:x>
      <cdr:y>0.91296</cdr:y>
    </cdr:from>
    <cdr:to>
      <cdr:x>0.94189</cdr:x>
      <cdr:y>0.97486</cdr:y>
    </cdr:to>
    <cdr:sp macro="" textlink="">
      <cdr:nvSpPr>
        <cdr:cNvPr id="6" name="文字方塊 3"/>
        <cdr:cNvSpPr txBox="1"/>
      </cdr:nvSpPr>
      <cdr:spPr>
        <a:xfrm xmlns:a="http://schemas.openxmlformats.org/drawingml/2006/main">
          <a:off x="0" y="2779803"/>
          <a:ext cx="3580228" cy="188480"/>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a:lnSpc>
              <a:spcPts val="1400"/>
            </a:lnSpc>
          </a:pPr>
          <a:r>
            <a:rPr lang="zh-TW" altLang="en-US" sz="900">
              <a:latin typeface="標楷體" panose="03000509000000000000" pitchFamily="65" charset="-120"/>
              <a:ea typeface="標楷體" panose="03000509000000000000" pitchFamily="65" charset="-120"/>
            </a:rPr>
            <a:t>資料來源：整理自彰化縣政</a:t>
          </a:r>
          <a:r>
            <a:rPr lang="zh-TW" altLang="en-US" sz="900">
              <a:latin typeface="標楷體" panose="03000509000000000000" pitchFamily="65" charset="-120"/>
              <a:ea typeface="標楷體" panose="03000509000000000000" pitchFamily="65" charset="-120"/>
              <a:cs typeface="+mn-cs"/>
            </a:rPr>
            <a:t>府</a:t>
          </a:r>
          <a:r>
            <a:rPr lang="zh-TW" altLang="en-US" sz="900">
              <a:latin typeface="標楷體" panose="03000509000000000000" pitchFamily="65" charset="-120"/>
              <a:ea typeface="標楷體" panose="03000509000000000000" pitchFamily="65" charset="-120"/>
            </a:rPr>
            <a:t>提供</a:t>
          </a:r>
          <a:r>
            <a:rPr lang="en-US" altLang="zh-TW" sz="900">
              <a:latin typeface="標楷體" panose="03000509000000000000" pitchFamily="65" charset="-120"/>
              <a:ea typeface="標楷體" panose="03000509000000000000" pitchFamily="65" charset="-120"/>
            </a:rPr>
            <a:t>111</a:t>
          </a:r>
          <a:r>
            <a:rPr lang="zh-TW" altLang="en-US" sz="900">
              <a:latin typeface="標楷體" panose="03000509000000000000" pitchFamily="65" charset="-120"/>
              <a:ea typeface="標楷體" panose="03000509000000000000" pitchFamily="65" charset="-120"/>
            </a:rPr>
            <a:t>至</a:t>
          </a:r>
          <a:r>
            <a:rPr lang="en-US" altLang="zh-TW" sz="900">
              <a:latin typeface="標楷體" panose="03000509000000000000" pitchFamily="65" charset="-120"/>
              <a:ea typeface="標楷體" panose="03000509000000000000" pitchFamily="65" charset="-120"/>
            </a:rPr>
            <a:t>113</a:t>
          </a:r>
          <a:r>
            <a:rPr lang="zh-TW" altLang="en-US" sz="900">
              <a:latin typeface="標楷體" panose="03000509000000000000" pitchFamily="65" charset="-120"/>
              <a:ea typeface="標楷體" panose="03000509000000000000" pitchFamily="65" charset="-120"/>
            </a:rPr>
            <a:t>年</a:t>
          </a:r>
          <a:r>
            <a:rPr lang="en-US" altLang="zh-TW" sz="900">
              <a:latin typeface="標楷體" panose="03000509000000000000" pitchFamily="65" charset="-120"/>
              <a:ea typeface="標楷體" panose="03000509000000000000" pitchFamily="65" charset="-120"/>
            </a:rPr>
            <a:t>9</a:t>
          </a:r>
          <a:r>
            <a:rPr lang="zh-TW" altLang="en-US" sz="900">
              <a:latin typeface="標楷體" panose="03000509000000000000" pitchFamily="65" charset="-120"/>
              <a:ea typeface="標楷體" panose="03000509000000000000" pitchFamily="65" charset="-120"/>
            </a:rPr>
            <a:t>月底止資料。</a:t>
          </a:r>
        </a:p>
      </cdr:txBody>
    </cdr:sp>
  </cdr:relSizeAnchor>
  <cdr:relSizeAnchor xmlns:cdr="http://schemas.openxmlformats.org/drawingml/2006/chartDrawing">
    <cdr:from>
      <cdr:x>0.08211</cdr:x>
      <cdr:y>0.40618</cdr:y>
    </cdr:from>
    <cdr:to>
      <cdr:x>0.24312</cdr:x>
      <cdr:y>0.46808</cdr:y>
    </cdr:to>
    <cdr:sp macro="" textlink="">
      <cdr:nvSpPr>
        <cdr:cNvPr id="7" name="文字方塊 3"/>
        <cdr:cNvSpPr txBox="1"/>
      </cdr:nvSpPr>
      <cdr:spPr>
        <a:xfrm xmlns:a="http://schemas.openxmlformats.org/drawingml/2006/main">
          <a:off x="312128" y="1236754"/>
          <a:ext cx="612000" cy="18847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hangingPunct="0"/>
          <a:r>
            <a:rPr lang="en-US" altLang="zh-TW" sz="900">
              <a:latin typeface="標楷體" panose="03000509000000000000" pitchFamily="65" charset="-120"/>
              <a:ea typeface="標楷體" panose="03000509000000000000" pitchFamily="65" charset="-120"/>
            </a:rPr>
            <a:t>75.53</a:t>
          </a:r>
          <a:r>
            <a:rPr lang="zh-TW" altLang="en-US" sz="900">
              <a:latin typeface="標楷體" panose="03000509000000000000" pitchFamily="65" charset="-120"/>
              <a:ea typeface="標楷體" panose="03000509000000000000" pitchFamily="65" charset="-120"/>
            </a:rPr>
            <a:t>％</a:t>
          </a:r>
        </a:p>
      </cdr:txBody>
    </cdr:sp>
  </cdr:relSizeAnchor>
  <cdr:relSizeAnchor xmlns:cdr="http://schemas.openxmlformats.org/drawingml/2006/chartDrawing">
    <cdr:from>
      <cdr:x>0.31921</cdr:x>
      <cdr:y>0.39319</cdr:y>
    </cdr:from>
    <cdr:to>
      <cdr:x>0.48021</cdr:x>
      <cdr:y>0.45509</cdr:y>
    </cdr:to>
    <cdr:sp macro="" textlink="">
      <cdr:nvSpPr>
        <cdr:cNvPr id="8" name="文字方塊 3"/>
        <cdr:cNvSpPr txBox="1"/>
      </cdr:nvSpPr>
      <cdr:spPr>
        <a:xfrm xmlns:a="http://schemas.openxmlformats.org/drawingml/2006/main">
          <a:off x="1213339" y="1197190"/>
          <a:ext cx="612000" cy="18847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hangingPunct="0"/>
          <a:r>
            <a:rPr lang="en-US" altLang="zh-TW" sz="900">
              <a:latin typeface="標楷體" panose="03000509000000000000" pitchFamily="65" charset="-120"/>
              <a:ea typeface="標楷體" panose="03000509000000000000" pitchFamily="65" charset="-120"/>
            </a:rPr>
            <a:t>24.47</a:t>
          </a:r>
          <a:r>
            <a:rPr lang="zh-TW" altLang="en-US" sz="900">
              <a:latin typeface="標楷體" panose="03000509000000000000" pitchFamily="65" charset="-120"/>
              <a:ea typeface="標楷體" panose="03000509000000000000" pitchFamily="65" charset="-120"/>
            </a:rPr>
            <a:t>％</a:t>
          </a:r>
        </a:p>
      </cdr:txBody>
    </cdr:sp>
  </cdr:relSizeAnchor>
  <cdr:relSizeAnchor xmlns:cdr="http://schemas.openxmlformats.org/drawingml/2006/chartDrawing">
    <cdr:from>
      <cdr:x>0.6546</cdr:x>
      <cdr:y>0.4134</cdr:y>
    </cdr:from>
    <cdr:to>
      <cdr:x>0.81561</cdr:x>
      <cdr:y>0.4753</cdr:y>
    </cdr:to>
    <cdr:sp macro="" textlink="">
      <cdr:nvSpPr>
        <cdr:cNvPr id="9" name="文字方塊 3"/>
        <cdr:cNvSpPr txBox="1"/>
      </cdr:nvSpPr>
      <cdr:spPr>
        <a:xfrm xmlns:a="http://schemas.openxmlformats.org/drawingml/2006/main">
          <a:off x="2488223" y="1258737"/>
          <a:ext cx="612000" cy="18847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hangingPunct="0"/>
          <a:r>
            <a:rPr lang="en-US" altLang="zh-TW" sz="900">
              <a:latin typeface="標楷體" panose="03000509000000000000" pitchFamily="65" charset="-120"/>
              <a:ea typeface="標楷體" panose="03000509000000000000" pitchFamily="65" charset="-120"/>
            </a:rPr>
            <a:t>51.60</a:t>
          </a:r>
          <a:r>
            <a:rPr lang="zh-TW" altLang="en-US" sz="900">
              <a:latin typeface="標楷體" panose="03000509000000000000" pitchFamily="65" charset="-120"/>
              <a:ea typeface="標楷體" panose="03000509000000000000" pitchFamily="65" charset="-120"/>
            </a:rPr>
            <a:t>％</a:t>
          </a:r>
        </a:p>
      </cdr:txBody>
    </cdr:sp>
  </cdr:relSizeAnchor>
  <cdr:relSizeAnchor xmlns:cdr="http://schemas.openxmlformats.org/drawingml/2006/chartDrawing">
    <cdr:from>
      <cdr:x>0.76679</cdr:x>
      <cdr:y>0.3441</cdr:y>
    </cdr:from>
    <cdr:to>
      <cdr:x>0.92639</cdr:x>
      <cdr:y>0.406</cdr:y>
    </cdr:to>
    <cdr:sp macro="" textlink="">
      <cdr:nvSpPr>
        <cdr:cNvPr id="10" name="文字方塊 3"/>
        <cdr:cNvSpPr txBox="1"/>
      </cdr:nvSpPr>
      <cdr:spPr>
        <a:xfrm xmlns:a="http://schemas.openxmlformats.org/drawingml/2006/main">
          <a:off x="2914650" y="1047722"/>
          <a:ext cx="606670" cy="18847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hangingPunct="0"/>
          <a:r>
            <a:rPr lang="en-US" altLang="zh-TW" sz="900">
              <a:latin typeface="標楷體" panose="03000509000000000000" pitchFamily="65" charset="-120"/>
              <a:ea typeface="標楷體" panose="03000509000000000000" pitchFamily="65" charset="-120"/>
            </a:rPr>
            <a:t>48.40</a:t>
          </a:r>
          <a:r>
            <a:rPr lang="zh-TW" altLang="en-US" sz="900">
              <a:latin typeface="標楷體" panose="03000509000000000000" pitchFamily="65" charset="-120"/>
              <a:ea typeface="標楷體" panose="03000509000000000000" pitchFamily="65" charset="-120"/>
            </a:rPr>
            <a:t>％</a:t>
          </a:r>
        </a:p>
      </cdr:txBody>
    </cdr:sp>
  </cdr:relSizeAnchor>
  <cdr:relSizeAnchor xmlns:cdr="http://schemas.openxmlformats.org/drawingml/2006/chartDrawing">
    <cdr:from>
      <cdr:x>0.26325</cdr:x>
      <cdr:y>0.75957</cdr:y>
    </cdr:from>
    <cdr:to>
      <cdr:x>0.29166</cdr:x>
      <cdr:y>0.79504</cdr:y>
    </cdr:to>
    <cdr:sp macro="" textlink="">
      <cdr:nvSpPr>
        <cdr:cNvPr id="11" name="矩形 10"/>
        <cdr:cNvSpPr/>
      </cdr:nvSpPr>
      <cdr:spPr>
        <a:xfrm xmlns:a="http://schemas.openxmlformats.org/drawingml/2006/main">
          <a:off x="1000640" y="2312751"/>
          <a:ext cx="108000" cy="108000"/>
        </a:xfrm>
        <a:prstGeom xmlns:a="http://schemas.openxmlformats.org/drawingml/2006/main" prst="rect">
          <a:avLst/>
        </a:prstGeom>
        <a:pattFill xmlns:a="http://schemas.openxmlformats.org/drawingml/2006/main" prst="divot">
          <a:fgClr>
            <a:schemeClr val="accent5">
              <a:lumMod val="75000"/>
            </a:schemeClr>
          </a:fgClr>
          <a:bgClr>
            <a:schemeClr val="bg1"/>
          </a:bgClr>
        </a:pattFill>
        <a:ln xmlns:a="http://schemas.openxmlformats.org/drawingml/2006/main" w="3175"/>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sp>
  </cdr:relSizeAnchor>
  <cdr:relSizeAnchor xmlns:cdr="http://schemas.openxmlformats.org/drawingml/2006/chartDrawing">
    <cdr:from>
      <cdr:x>0.26345</cdr:x>
      <cdr:y>0.81352</cdr:y>
    </cdr:from>
    <cdr:to>
      <cdr:x>0.29186</cdr:x>
      <cdr:y>0.84899</cdr:y>
    </cdr:to>
    <cdr:sp macro="" textlink="">
      <cdr:nvSpPr>
        <cdr:cNvPr id="12" name="矩形 11"/>
        <cdr:cNvSpPr/>
      </cdr:nvSpPr>
      <cdr:spPr>
        <a:xfrm xmlns:a="http://schemas.openxmlformats.org/drawingml/2006/main">
          <a:off x="1001409" y="2477021"/>
          <a:ext cx="108000" cy="108000"/>
        </a:xfrm>
        <a:prstGeom xmlns:a="http://schemas.openxmlformats.org/drawingml/2006/main" prst="rect">
          <a:avLst/>
        </a:prstGeom>
        <a:pattFill xmlns:a="http://schemas.openxmlformats.org/drawingml/2006/main" prst="openDmnd">
          <a:fgClr>
            <a:schemeClr val="accent6">
              <a:lumMod val="75000"/>
            </a:schemeClr>
          </a:fgClr>
          <a:bgClr>
            <a:schemeClr val="bg1"/>
          </a:bgClr>
        </a:pattFill>
        <a:ln xmlns:a="http://schemas.openxmlformats.org/drawingml/2006/main" w="3175"/>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sp>
  </cdr:relSizeAnchor>
  <cdr:relSizeAnchor xmlns:cdr="http://schemas.openxmlformats.org/drawingml/2006/chartDrawing">
    <cdr:from>
      <cdr:x>0.26365</cdr:x>
      <cdr:y>0.86326</cdr:y>
    </cdr:from>
    <cdr:to>
      <cdr:x>0.29207</cdr:x>
      <cdr:y>0.89873</cdr:y>
    </cdr:to>
    <cdr:sp macro="" textlink="">
      <cdr:nvSpPr>
        <cdr:cNvPr id="13" name="矩形 12"/>
        <cdr:cNvSpPr/>
      </cdr:nvSpPr>
      <cdr:spPr>
        <a:xfrm xmlns:a="http://schemas.openxmlformats.org/drawingml/2006/main">
          <a:off x="1002178" y="2628489"/>
          <a:ext cx="108000" cy="108000"/>
        </a:xfrm>
        <a:prstGeom xmlns:a="http://schemas.openxmlformats.org/drawingml/2006/main" prst="rect">
          <a:avLst/>
        </a:prstGeom>
        <a:pattFill xmlns:a="http://schemas.openxmlformats.org/drawingml/2006/main" prst="ltVert">
          <a:fgClr>
            <a:schemeClr val="accent2">
              <a:lumMod val="75000"/>
            </a:schemeClr>
          </a:fgClr>
          <a:bgClr>
            <a:schemeClr val="bg1"/>
          </a:bgClr>
        </a:pattFill>
        <a:ln xmlns:a="http://schemas.openxmlformats.org/drawingml/2006/main" w="3175"/>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sp>
  </cdr:relSizeAnchor>
</c:userShapes>
</file>

<file path=word/drawings/drawing5.xml><?xml version="1.0" encoding="utf-8"?>
<c:userShapes xmlns:c="http://schemas.openxmlformats.org/drawingml/2006/chart">
  <cdr:relSizeAnchor xmlns:cdr="http://schemas.openxmlformats.org/drawingml/2006/chartDrawing">
    <cdr:from>
      <cdr:x>0.05379</cdr:x>
      <cdr:y>0.92467</cdr:y>
    </cdr:from>
    <cdr:to>
      <cdr:x>0.82953</cdr:x>
      <cdr:y>1</cdr:y>
    </cdr:to>
    <cdr:sp macro="" textlink="">
      <cdr:nvSpPr>
        <cdr:cNvPr id="3" name="文字方塊 2"/>
        <cdr:cNvSpPr txBox="1"/>
      </cdr:nvSpPr>
      <cdr:spPr>
        <a:xfrm xmlns:a="http://schemas.openxmlformats.org/drawingml/2006/main">
          <a:off x="164283" y="2528334"/>
          <a:ext cx="2369053" cy="20597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900">
              <a:latin typeface="標楷體" panose="03000509000000000000" pitchFamily="65" charset="-120"/>
              <a:ea typeface="標楷體" panose="03000509000000000000" pitchFamily="65" charset="-120"/>
            </a:rPr>
            <a:t>資料來源：整理自彰化縣肉品市場股份有限公司提供資料。</a:t>
          </a:r>
        </a:p>
      </cdr:txBody>
    </cdr:sp>
  </cdr:relSizeAnchor>
  <cdr:relSizeAnchor xmlns:cdr="http://schemas.openxmlformats.org/drawingml/2006/chartDrawing">
    <cdr:from>
      <cdr:x>0.12237</cdr:x>
      <cdr:y>0.02158</cdr:y>
    </cdr:from>
    <cdr:to>
      <cdr:x>0.90503</cdr:x>
      <cdr:y>0.11619</cdr:y>
    </cdr:to>
    <cdr:sp macro="" textlink="">
      <cdr:nvSpPr>
        <cdr:cNvPr id="5" name="文字方塊 4"/>
        <cdr:cNvSpPr txBox="1"/>
      </cdr:nvSpPr>
      <cdr:spPr>
        <a:xfrm xmlns:a="http://schemas.openxmlformats.org/drawingml/2006/main">
          <a:off x="534942" y="58798"/>
          <a:ext cx="3421273" cy="257732"/>
        </a:xfrm>
        <a:prstGeom xmlns:a="http://schemas.openxmlformats.org/drawingml/2006/main" prst="rect">
          <a:avLst/>
        </a:prstGeom>
        <a:ln xmlns:a="http://schemas.openxmlformats.org/drawingml/2006/main">
          <a:noFill/>
        </a:ln>
      </cdr:spPr>
      <cdr:txBody>
        <a:bodyPr xmlns:a="http://schemas.openxmlformats.org/drawingml/2006/main" vertOverflow="clip" wrap="square" rtlCol="0" anchor="t"/>
        <a:lstStyle xmlns:a="http://schemas.openxmlformats.org/drawingml/2006/main"/>
        <a:p xmlns:a="http://schemas.openxmlformats.org/drawingml/2006/main">
          <a:pPr algn="ctr">
            <a:lnSpc>
              <a:spcPts val="1200"/>
            </a:lnSpc>
          </a:pPr>
          <a:r>
            <a:rPr lang="zh-TW" altLang="en-US" sz="1200" b="1" spc="-40" baseline="0">
              <a:solidFill>
                <a:sysClr val="windowText" lastClr="000000"/>
              </a:solidFill>
              <a:latin typeface="標楷體" panose="03000509000000000000" pitchFamily="65" charset="-120"/>
              <a:ea typeface="標楷體" panose="03000509000000000000" pitchFamily="65" charset="-120"/>
            </a:rPr>
            <a:t>圖</a:t>
          </a:r>
          <a:r>
            <a:rPr lang="en-US" altLang="zh-TW" sz="1200" b="1" spc="-40" baseline="0">
              <a:solidFill>
                <a:sysClr val="windowText" lastClr="000000"/>
              </a:solidFill>
              <a:latin typeface="標楷體" panose="03000509000000000000" pitchFamily="65" charset="-120"/>
              <a:ea typeface="標楷體" panose="03000509000000000000" pitchFamily="65" charset="-120"/>
            </a:rPr>
            <a:t>1  </a:t>
          </a:r>
          <a:r>
            <a:rPr lang="zh-TW" altLang="en-US" sz="1200" b="1" spc="-40" baseline="0">
              <a:solidFill>
                <a:sysClr val="windowText" lastClr="000000"/>
              </a:solidFill>
              <a:latin typeface="標楷體" panose="03000509000000000000" pitchFamily="65" charset="-120"/>
              <a:ea typeface="標楷體" panose="03000509000000000000" pitchFamily="65" charset="-120"/>
            </a:rPr>
            <a:t>彰化縣羊豬承銷人申請許可情形</a:t>
          </a:r>
        </a:p>
      </cdr:txBody>
    </cdr:sp>
  </cdr:relSizeAnchor>
  <cdr:relSizeAnchor xmlns:cdr="http://schemas.openxmlformats.org/drawingml/2006/chartDrawing">
    <cdr:from>
      <cdr:x>0.16483</cdr:x>
      <cdr:y>0.86742</cdr:y>
    </cdr:from>
    <cdr:to>
      <cdr:x>0.61388</cdr:x>
      <cdr:y>0.93644</cdr:y>
    </cdr:to>
    <cdr:sp macro="" textlink="">
      <cdr:nvSpPr>
        <cdr:cNvPr id="4" name="文字方塊 3"/>
        <cdr:cNvSpPr txBox="1"/>
      </cdr:nvSpPr>
      <cdr:spPr>
        <a:xfrm xmlns:a="http://schemas.openxmlformats.org/drawingml/2006/main">
          <a:off x="675615" y="2357387"/>
          <a:ext cx="1840523" cy="187569"/>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100"/>
        </a:p>
      </cdr:txBody>
    </cdr:sp>
  </cdr:relSizeAnchor>
  <cdr:relSizeAnchor xmlns:cdr="http://schemas.openxmlformats.org/drawingml/2006/chartDrawing">
    <cdr:from>
      <cdr:x>0.46114</cdr:x>
      <cdr:y>0.87249</cdr:y>
    </cdr:from>
    <cdr:to>
      <cdr:x>0.4939</cdr:x>
      <cdr:y>0.92133</cdr:y>
    </cdr:to>
    <cdr:pic>
      <cdr:nvPicPr>
        <cdr:cNvPr id="11" name="圖片 10"/>
        <cdr:cNvPicPr>
          <a:picLocks xmlns:a="http://schemas.openxmlformats.org/drawingml/2006/main" noChangeAspect="1"/>
        </cdr:cNvPicPr>
      </cdr:nvPicPr>
      <cdr:blipFill>
        <a:blip xmlns:a="http://schemas.openxmlformats.org/drawingml/2006/main" xmlns:r="http://schemas.openxmlformats.org/officeDocument/2006/relationships" r:embed="rId1">
          <a:extLst>
            <a:ext uri="{28A0092B-C50C-407E-A947-70E740481C1C}">
              <a14:useLocalDpi xmlns:a14="http://schemas.microsoft.com/office/drawing/2010/main" val="0"/>
            </a:ext>
          </a:extLst>
        </a:blip>
        <a:stretch xmlns:a="http://schemas.openxmlformats.org/drawingml/2006/main">
          <a:fillRect/>
        </a:stretch>
      </cdr:blipFill>
      <cdr:spPr>
        <a:xfrm xmlns:a="http://schemas.openxmlformats.org/drawingml/2006/main">
          <a:off x="2016062" y="2376790"/>
          <a:ext cx="143224" cy="133047"/>
        </a:xfrm>
        <a:prstGeom xmlns:a="http://schemas.openxmlformats.org/drawingml/2006/main" prst="rect">
          <a:avLst/>
        </a:prstGeom>
        <a:ln xmlns:a="http://schemas.openxmlformats.org/drawingml/2006/main" w="3175">
          <a:solidFill>
            <a:schemeClr val="tx1"/>
          </a:solidFill>
        </a:ln>
      </cdr:spPr>
    </cdr:pic>
  </cdr:relSizeAnchor>
  <cdr:relSizeAnchor xmlns:cdr="http://schemas.openxmlformats.org/drawingml/2006/chartDrawing">
    <cdr:from>
      <cdr:x>0.24619</cdr:x>
      <cdr:y>0.87194</cdr:y>
    </cdr:from>
    <cdr:to>
      <cdr:x>0.27775</cdr:x>
      <cdr:y>0.92094</cdr:y>
    </cdr:to>
    <cdr:pic>
      <cdr:nvPicPr>
        <cdr:cNvPr id="6" name="圖片 5"/>
        <cdr:cNvPicPr>
          <a:picLocks xmlns:a="http://schemas.openxmlformats.org/drawingml/2006/main" noChangeAspect="1"/>
        </cdr:cNvPicPr>
      </cdr:nvPicPr>
      <cdr:blipFill>
        <a:blip xmlns:a="http://schemas.openxmlformats.org/drawingml/2006/main" xmlns:r="http://schemas.openxmlformats.org/officeDocument/2006/relationships" r:embed="rId2">
          <a:extLst>
            <a:ext uri="{28A0092B-C50C-407E-A947-70E740481C1C}">
              <a14:useLocalDpi xmlns:a14="http://schemas.microsoft.com/office/drawing/2010/main" val="0"/>
            </a:ext>
          </a:extLst>
        </a:blip>
        <a:stretch xmlns:a="http://schemas.openxmlformats.org/drawingml/2006/main">
          <a:fillRect/>
        </a:stretch>
      </cdr:blipFill>
      <cdr:spPr>
        <a:xfrm xmlns:a="http://schemas.openxmlformats.org/drawingml/2006/main">
          <a:off x="1076304" y="2375299"/>
          <a:ext cx="137988" cy="133480"/>
        </a:xfrm>
        <a:prstGeom xmlns:a="http://schemas.openxmlformats.org/drawingml/2006/main" prst="rect">
          <a:avLst/>
        </a:prstGeom>
        <a:ln xmlns:a="http://schemas.openxmlformats.org/drawingml/2006/main" w="3175">
          <a:solidFill>
            <a:schemeClr val="tx1"/>
          </a:solidFill>
        </a:ln>
      </cdr:spPr>
    </cdr:pic>
  </cdr:relSizeAnchor>
  <cdr:relSizeAnchor xmlns:cdr="http://schemas.openxmlformats.org/drawingml/2006/chartDrawing">
    <cdr:from>
      <cdr:x>0.49979</cdr:x>
      <cdr:y>0.87273</cdr:y>
    </cdr:from>
    <cdr:to>
      <cdr:x>0.5344</cdr:x>
      <cdr:y>0.92162</cdr:y>
    </cdr:to>
    <cdr:pic>
      <cdr:nvPicPr>
        <cdr:cNvPr id="10" name="圖片 9"/>
        <cdr:cNvPicPr>
          <a:picLocks xmlns:a="http://schemas.openxmlformats.org/drawingml/2006/main" noChangeAspect="1"/>
        </cdr:cNvPicPr>
      </cdr:nvPicPr>
      <cdr:blipFill>
        <a:blip xmlns:a="http://schemas.openxmlformats.org/drawingml/2006/main" xmlns:r="http://schemas.openxmlformats.org/officeDocument/2006/relationships" r:embed="rId3">
          <a:extLst>
            <a:ext uri="{28A0092B-C50C-407E-A947-70E740481C1C}">
              <a14:useLocalDpi xmlns:a14="http://schemas.microsoft.com/office/drawing/2010/main" val="0"/>
            </a:ext>
          </a:extLst>
        </a:blip>
        <a:stretch xmlns:a="http://schemas.openxmlformats.org/drawingml/2006/main">
          <a:fillRect/>
        </a:stretch>
      </cdr:blipFill>
      <cdr:spPr>
        <a:xfrm xmlns:a="http://schemas.openxmlformats.org/drawingml/2006/main">
          <a:off x="2185035" y="2377440"/>
          <a:ext cx="151301" cy="133200"/>
        </a:xfrm>
        <a:prstGeom xmlns:a="http://schemas.openxmlformats.org/drawingml/2006/main" prst="rect">
          <a:avLst/>
        </a:prstGeom>
        <a:ln xmlns:a="http://schemas.openxmlformats.org/drawingml/2006/main" w="3175">
          <a:solidFill>
            <a:schemeClr val="tx1"/>
          </a:solidFill>
        </a:ln>
      </cdr:spPr>
    </cdr:pic>
  </cdr:relSizeAnchor>
  <cdr:relSizeAnchor xmlns:cdr="http://schemas.openxmlformats.org/drawingml/2006/chartDrawing">
    <cdr:from>
      <cdr:x>0.2061</cdr:x>
      <cdr:y>0.8724</cdr:y>
    </cdr:from>
    <cdr:to>
      <cdr:x>0.2381</cdr:x>
      <cdr:y>0.92129</cdr:y>
    </cdr:to>
    <cdr:pic>
      <cdr:nvPicPr>
        <cdr:cNvPr id="7" name="圖片 6"/>
        <cdr:cNvPicPr>
          <a:picLocks xmlns:a="http://schemas.openxmlformats.org/drawingml/2006/main" noChangeAspect="1"/>
        </cdr:cNvPicPr>
      </cdr:nvPicPr>
      <cdr:blipFill>
        <a:blip xmlns:a="http://schemas.openxmlformats.org/drawingml/2006/main" xmlns:r="http://schemas.openxmlformats.org/officeDocument/2006/relationships" r:embed="rId4">
          <a:extLst>
            <a:ext uri="{28A0092B-C50C-407E-A947-70E740481C1C}">
              <a14:useLocalDpi xmlns:a14="http://schemas.microsoft.com/office/drawing/2010/main" val="0"/>
            </a:ext>
          </a:extLst>
        </a:blip>
        <a:stretch xmlns:a="http://schemas.openxmlformats.org/drawingml/2006/main">
          <a:fillRect/>
        </a:stretch>
      </cdr:blipFill>
      <cdr:spPr>
        <a:xfrm xmlns:a="http://schemas.openxmlformats.org/drawingml/2006/main">
          <a:off x="901065" y="2376538"/>
          <a:ext cx="139871" cy="133200"/>
        </a:xfrm>
        <a:prstGeom xmlns:a="http://schemas.openxmlformats.org/drawingml/2006/main" prst="rect">
          <a:avLst/>
        </a:prstGeom>
        <a:ln xmlns:a="http://schemas.openxmlformats.org/drawingml/2006/main" w="3175">
          <a:solidFill>
            <a:sysClr val="windowText" lastClr="000000"/>
          </a:solidFill>
        </a:ln>
      </cdr:spPr>
    </cdr:pic>
  </cdr:relSizeAnchor>
</c:userShapes>
</file>

<file path=word/drawings/drawing6.xml><?xml version="1.0" encoding="utf-8"?>
<c:userShapes xmlns:c="http://schemas.openxmlformats.org/drawingml/2006/chart">
  <cdr:relSizeAnchor xmlns:cdr="http://schemas.openxmlformats.org/drawingml/2006/chartDrawing">
    <cdr:from>
      <cdr:x>0</cdr:x>
      <cdr:y>0</cdr:y>
    </cdr:from>
    <cdr:to>
      <cdr:x>1</cdr:x>
      <cdr:y>0.16865</cdr:y>
    </cdr:to>
    <cdr:sp macro="" textlink="">
      <cdr:nvSpPr>
        <cdr:cNvPr id="2" name="文字方塊 6"/>
        <cdr:cNvSpPr txBox="1">
          <a:spLocks xmlns:a="http://schemas.openxmlformats.org/drawingml/2006/main" noChangeArrowheads="1"/>
        </cdr:cNvSpPr>
      </cdr:nvSpPr>
      <cdr:spPr bwMode="auto">
        <a:xfrm xmlns:a="http://schemas.openxmlformats.org/drawingml/2006/main">
          <a:off x="0" y="0"/>
          <a:ext cx="3561715" cy="52326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rot="0" vert="horz" wrap="square" lIns="91440" tIns="45720" rIns="91440" bIns="45720" anchor="t" anchorCtr="0">
          <a:noAutofit/>
        </a:bodyPr>
        <a:lstStyle xmlns:a="http://schemas.openxmlformats.org/drawingml/2006/main"/>
        <a:p xmlns:a="http://schemas.openxmlformats.org/drawingml/2006/main">
          <a:pPr marL="450215" indent="-360000"/>
          <a:r>
            <a:rPr lang="zh-TW" sz="1200" b="1">
              <a:effectLst/>
              <a:latin typeface="新細明體" panose="02020500000000000000" pitchFamily="18" charset="-120"/>
              <a:ea typeface="標楷體" panose="03000509000000000000" pitchFamily="65" charset="-120"/>
              <a:cs typeface="新細明體" panose="02020500000000000000" pitchFamily="18" charset="-120"/>
            </a:rPr>
            <a:t>圖</a:t>
          </a:r>
          <a:r>
            <a:rPr lang="en-US" sz="1200" b="1">
              <a:effectLst/>
              <a:latin typeface="新細明體" panose="02020500000000000000" pitchFamily="18" charset="-120"/>
              <a:ea typeface="標楷體" panose="03000509000000000000" pitchFamily="65" charset="-120"/>
              <a:cs typeface="新細明體" panose="02020500000000000000" pitchFamily="18" charset="-120"/>
            </a:rPr>
            <a:t>1</a:t>
          </a:r>
          <a:r>
            <a:rPr lang="zh-TW" sz="1200" b="1">
              <a:effectLst/>
              <a:latin typeface="新細明體" panose="02020500000000000000" pitchFamily="18" charset="-120"/>
              <a:ea typeface="標楷體" panose="03000509000000000000" pitchFamily="65" charset="-120"/>
              <a:cs typeface="新細明體" panose="02020500000000000000" pitchFamily="18" charset="-120"/>
            </a:rPr>
            <a:t>　</a:t>
          </a:r>
          <a:r>
            <a:rPr lang="en-US" sz="1200" b="1">
              <a:effectLst/>
              <a:latin typeface="標楷體" panose="03000509000000000000" pitchFamily="65" charset="-120"/>
              <a:ea typeface="標楷體" panose="03000509000000000000" pitchFamily="65" charset="-120"/>
              <a:cs typeface="新細明體" panose="02020500000000000000" pitchFamily="18" charset="-120"/>
            </a:rPr>
            <a:t>113</a:t>
          </a:r>
          <a:r>
            <a:rPr lang="zh-TW" sz="1200" b="1">
              <a:effectLst/>
              <a:latin typeface="標楷體" panose="03000509000000000000" pitchFamily="65" charset="-120"/>
              <a:ea typeface="標楷體" panose="03000509000000000000" pitchFamily="65" charset="-120"/>
              <a:cs typeface="新細明體" panose="02020500000000000000" pitchFamily="18" charset="-120"/>
            </a:rPr>
            <a:t>年度</a:t>
          </a:r>
          <a:r>
            <a:rPr lang="zh-TW" sz="1200" b="1">
              <a:effectLst/>
              <a:latin typeface="新細明體" panose="02020500000000000000" pitchFamily="18" charset="-120"/>
              <a:ea typeface="標楷體" panose="03000509000000000000" pitchFamily="65" charset="-120"/>
              <a:cs typeface="新細明體" panose="02020500000000000000" pitchFamily="18" charset="-120"/>
            </a:rPr>
            <a:t>彰化縣衛生局受列管公有建築物耐震能力評估、補強或拆除重建情形</a:t>
          </a:r>
          <a:endParaRPr lang="zh-TW" sz="1200">
            <a:effectLst/>
            <a:latin typeface="新細明體" panose="02020500000000000000" pitchFamily="18" charset="-120"/>
            <a:ea typeface="新細明體" panose="02020500000000000000" pitchFamily="18" charset="-120"/>
            <a:cs typeface="新細明體" panose="02020500000000000000" pitchFamily="18" charset="-120"/>
          </a:endParaRPr>
        </a:p>
      </cdr:txBody>
    </cdr:sp>
  </cdr:relSizeAnchor>
  <cdr:relSizeAnchor xmlns:cdr="http://schemas.openxmlformats.org/drawingml/2006/chartDrawing">
    <cdr:from>
      <cdr:x>0.13663</cdr:x>
      <cdr:y>0.24639</cdr:y>
    </cdr:from>
    <cdr:to>
      <cdr:x>0.21963</cdr:x>
      <cdr:y>0.32857</cdr:y>
    </cdr:to>
    <cdr:sp macro="" textlink="">
      <cdr:nvSpPr>
        <cdr:cNvPr id="3" name="文字方塊 10"/>
        <cdr:cNvSpPr txBox="1">
          <a:spLocks xmlns:a="http://schemas.openxmlformats.org/drawingml/2006/main" noChangeArrowheads="1"/>
        </cdr:cNvSpPr>
      </cdr:nvSpPr>
      <cdr:spPr bwMode="auto">
        <a:xfrm xmlns:a="http://schemas.openxmlformats.org/drawingml/2006/main">
          <a:off x="486643" y="764461"/>
          <a:ext cx="295619" cy="25496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rot="0" vert="horz" wrap="square" lIns="0" tIns="0" rIns="0" bIns="0" anchor="t" anchorCtr="0">
          <a:noAutofit/>
        </a:bodyPr>
        <a:lstStyle xmlns:a="http://schemas.openxmlformats.org/drawingml/2006/main"/>
        <a:p xmlns:a="http://schemas.openxmlformats.org/drawingml/2006/main">
          <a:pPr marL="575945" indent="-575945"/>
          <a:r>
            <a:rPr lang="zh-TW" sz="1000">
              <a:effectLst/>
              <a:latin typeface="Times New Roman" panose="02020603050405020304" pitchFamily="18" charset="0"/>
              <a:ea typeface="標楷體" panose="03000509000000000000" pitchFamily="65" charset="-120"/>
              <a:cs typeface="新細明體" panose="02020500000000000000" pitchFamily="18" charset="-120"/>
            </a:rPr>
            <a:t>項目</a:t>
          </a:r>
          <a:endParaRPr lang="zh-TW" sz="1200">
            <a:effectLst/>
            <a:latin typeface="新細明體" panose="02020500000000000000" pitchFamily="18" charset="-120"/>
            <a:ea typeface="新細明體" panose="02020500000000000000" pitchFamily="18" charset="-120"/>
            <a:cs typeface="新細明體" panose="02020500000000000000" pitchFamily="18" charset="-120"/>
          </a:endParaRPr>
        </a:p>
      </cdr:txBody>
    </cdr:sp>
  </cdr:relSizeAnchor>
  <cdr:relSizeAnchor xmlns:cdr="http://schemas.openxmlformats.org/drawingml/2006/chartDrawing">
    <cdr:from>
      <cdr:x>0.95124</cdr:x>
      <cdr:y>0.83759</cdr:y>
    </cdr:from>
    <cdr:to>
      <cdr:x>1</cdr:x>
      <cdr:y>0.92262</cdr:y>
    </cdr:to>
    <cdr:sp macro="" textlink="">
      <cdr:nvSpPr>
        <cdr:cNvPr id="4" name="文字方塊 8"/>
        <cdr:cNvSpPr txBox="1">
          <a:spLocks xmlns:a="http://schemas.openxmlformats.org/drawingml/2006/main" noChangeArrowheads="1"/>
        </cdr:cNvSpPr>
      </cdr:nvSpPr>
      <cdr:spPr bwMode="auto">
        <a:xfrm xmlns:a="http://schemas.openxmlformats.org/drawingml/2006/main">
          <a:off x="3388037" y="2288644"/>
          <a:ext cx="173678" cy="23234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rot="0" vert="horz" wrap="square" lIns="0" tIns="0" rIns="0" bIns="0" anchor="t" anchorCtr="0">
          <a:noAutofit/>
        </a:bodyPr>
        <a:lstStyle xmlns:a="http://schemas.openxmlformats.org/drawingml/2006/main"/>
        <a:p xmlns:a="http://schemas.openxmlformats.org/drawingml/2006/main">
          <a:pPr marL="575945" indent="-575945"/>
          <a:r>
            <a:rPr lang="zh-TW" sz="1000">
              <a:effectLst/>
              <a:latin typeface="Times New Roman" panose="02020603050405020304" pitchFamily="18" charset="0"/>
              <a:ea typeface="標楷體" panose="03000509000000000000" pitchFamily="65" charset="-120"/>
              <a:cs typeface="新細明體" panose="02020500000000000000" pitchFamily="18" charset="-120"/>
            </a:rPr>
            <a:t>棟</a:t>
          </a:r>
          <a:endParaRPr lang="zh-TW" sz="1200">
            <a:effectLst/>
            <a:latin typeface="新細明體" panose="02020500000000000000" pitchFamily="18" charset="-120"/>
            <a:ea typeface="新細明體" panose="02020500000000000000" pitchFamily="18" charset="-120"/>
            <a:cs typeface="新細明體" panose="02020500000000000000" pitchFamily="18" charset="-120"/>
          </a:endParaRPr>
        </a:p>
      </cdr:txBody>
    </cdr:sp>
  </cdr:relSizeAnchor>
  <cdr:relSizeAnchor xmlns:cdr="http://schemas.openxmlformats.org/drawingml/2006/chartDrawing">
    <cdr:from>
      <cdr:x>0.00148</cdr:x>
      <cdr:y>0.92675</cdr:y>
    </cdr:from>
    <cdr:to>
      <cdr:x>0.93106</cdr:x>
      <cdr:y>1</cdr:y>
    </cdr:to>
    <cdr:sp macro="" textlink="">
      <cdr:nvSpPr>
        <cdr:cNvPr id="5" name="文字方塊 7"/>
        <cdr:cNvSpPr txBox="1">
          <a:spLocks xmlns:a="http://schemas.openxmlformats.org/drawingml/2006/main" noChangeArrowheads="1"/>
        </cdr:cNvSpPr>
      </cdr:nvSpPr>
      <cdr:spPr bwMode="auto">
        <a:xfrm xmlns:a="http://schemas.openxmlformats.org/drawingml/2006/main">
          <a:off x="5286" y="2875338"/>
          <a:ext cx="3310890" cy="22727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rot="0" vert="horz" wrap="square" lIns="91440" tIns="45720" rIns="91440" bIns="45720" anchor="t" anchorCtr="0">
          <a:noAutofit/>
        </a:bodyPr>
        <a:lstStyle xmlns:a="http://schemas.openxmlformats.org/drawingml/2006/main"/>
        <a:p xmlns:a="http://schemas.openxmlformats.org/drawingml/2006/main">
          <a:pPr marL="540385" indent="-540385" algn="just"/>
          <a:r>
            <a:rPr lang="zh-TW" sz="900">
              <a:effectLst/>
              <a:latin typeface="Times New Roman" panose="02020603050405020304" pitchFamily="18" charset="0"/>
              <a:ea typeface="標楷體" panose="03000509000000000000" pitchFamily="65" charset="-120"/>
              <a:cs typeface="新細明體" panose="02020500000000000000" pitchFamily="18" charset="-120"/>
            </a:rPr>
            <a:t>資料來源：整理自內政部國土管理署</a:t>
          </a:r>
          <a:r>
            <a:rPr lang="zh-TW" altLang="en-US" sz="900">
              <a:effectLst/>
              <a:latin typeface="Times New Roman" panose="02020603050405020304" pitchFamily="18" charset="0"/>
              <a:ea typeface="標楷體" panose="03000509000000000000" pitchFamily="65" charset="-120"/>
              <a:cs typeface="新細明體" panose="02020500000000000000" pitchFamily="18" charset="-120"/>
            </a:rPr>
            <a:t>耐震能力管理系統</a:t>
          </a:r>
          <a:r>
            <a:rPr lang="zh-TW" sz="900">
              <a:effectLst/>
              <a:latin typeface="Times New Roman" panose="02020603050405020304" pitchFamily="18" charset="0"/>
              <a:ea typeface="標楷體" panose="03000509000000000000" pitchFamily="65" charset="-120"/>
              <a:cs typeface="新細明體" panose="02020500000000000000" pitchFamily="18" charset="-120"/>
            </a:rPr>
            <a:t>資料。</a:t>
          </a:r>
          <a:endParaRPr lang="zh-TW" sz="1200">
            <a:effectLst/>
            <a:latin typeface="新細明體" panose="02020500000000000000" pitchFamily="18" charset="-120"/>
            <a:ea typeface="新細明體" panose="02020500000000000000" pitchFamily="18" charset="-120"/>
            <a:cs typeface="新細明體" panose="02020500000000000000" pitchFamily="18" charset="-120"/>
          </a:endParaRPr>
        </a:p>
      </cdr:txBody>
    </cdr:sp>
  </cdr:relSizeAnchor>
  <cdr:relSizeAnchor xmlns:cdr="http://schemas.openxmlformats.org/drawingml/2006/chartDrawing">
    <cdr:from>
      <cdr:x>0.31416</cdr:x>
      <cdr:y>0.18261</cdr:y>
    </cdr:from>
    <cdr:to>
      <cdr:x>0.34832</cdr:x>
      <cdr:y>0.2219</cdr:y>
    </cdr:to>
    <cdr:sp macro="" textlink="">
      <cdr:nvSpPr>
        <cdr:cNvPr id="6" name="矩形 5"/>
        <cdr:cNvSpPr/>
      </cdr:nvSpPr>
      <cdr:spPr>
        <a:xfrm xmlns:a="http://schemas.openxmlformats.org/drawingml/2006/main">
          <a:off x="1121150" y="566559"/>
          <a:ext cx="121906" cy="121902"/>
        </a:xfrm>
        <a:prstGeom xmlns:a="http://schemas.openxmlformats.org/drawingml/2006/main" prst="rect">
          <a:avLst/>
        </a:prstGeom>
        <a:gradFill xmlns:a="http://schemas.openxmlformats.org/drawingml/2006/main">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zh-TW">
            <a:ln w="3175">
              <a:solidFill>
                <a:schemeClr val="tx1"/>
              </a:solidFill>
            </a:ln>
          </a:endParaRPr>
        </a:p>
      </cdr:txBody>
    </cdr:sp>
  </cdr:relSizeAnchor>
  <cdr:relSizeAnchor xmlns:cdr="http://schemas.openxmlformats.org/drawingml/2006/chartDrawing">
    <cdr:from>
      <cdr:x>0.51416</cdr:x>
      <cdr:y>0.18171</cdr:y>
    </cdr:from>
    <cdr:to>
      <cdr:x>0.54832</cdr:x>
      <cdr:y>0.22101</cdr:y>
    </cdr:to>
    <cdr:sp macro="" textlink="">
      <cdr:nvSpPr>
        <cdr:cNvPr id="7" name="矩形 6"/>
        <cdr:cNvSpPr/>
      </cdr:nvSpPr>
      <cdr:spPr>
        <a:xfrm xmlns:a="http://schemas.openxmlformats.org/drawingml/2006/main">
          <a:off x="1834890" y="563782"/>
          <a:ext cx="121906" cy="121932"/>
        </a:xfrm>
        <a:prstGeom xmlns:a="http://schemas.openxmlformats.org/drawingml/2006/main" prst="rect">
          <a:avLst/>
        </a:prstGeom>
        <a:pattFill xmlns:a="http://schemas.openxmlformats.org/drawingml/2006/main" prst="wdUpDiag">
          <a:fgClr>
            <a:schemeClr val="tx1"/>
          </a:fgClr>
          <a:bgClr>
            <a:schemeClr val="bg1"/>
          </a:bgClr>
        </a:pattFill>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p xmlns:a="http://schemas.openxmlformats.org/drawingml/2006/main">
          <a:endParaRPr lang="zh-TW" altLang="en-US">
            <a:ln w="3175">
              <a:solidFill>
                <a:schemeClr val="tx1"/>
              </a:solidFill>
            </a:ln>
          </a:endParaRPr>
        </a:p>
      </cdr:txBody>
    </cdr:sp>
  </cdr:relSizeAnchor>
</c:userShapes>
</file>

<file path=word/drawings/drawing7.xml><?xml version="1.0" encoding="utf-8"?>
<c:userShapes xmlns:c="http://schemas.openxmlformats.org/drawingml/2006/chart">
  <cdr:relSizeAnchor xmlns:cdr="http://schemas.openxmlformats.org/drawingml/2006/chartDrawing">
    <cdr:from>
      <cdr:x>0.03051</cdr:x>
      <cdr:y>0.08381</cdr:y>
    </cdr:from>
    <cdr:to>
      <cdr:x>0.09901</cdr:x>
      <cdr:y>0.1693</cdr:y>
    </cdr:to>
    <cdr:sp macro="" textlink="">
      <cdr:nvSpPr>
        <cdr:cNvPr id="2" name="矩形 1"/>
        <cdr:cNvSpPr/>
      </cdr:nvSpPr>
      <cdr:spPr>
        <a:xfrm xmlns:a="http://schemas.openxmlformats.org/drawingml/2006/main">
          <a:off x="112433" y="257737"/>
          <a:ext cx="252416" cy="262908"/>
        </a:xfrm>
        <a:prstGeom xmlns:a="http://schemas.openxmlformats.org/drawingml/2006/main" prst="rect">
          <a:avLst/>
        </a:prstGeom>
        <a:noFill xmlns:a="http://schemas.openxmlformats.org/drawingml/2006/main"/>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r>
            <a:rPr lang="zh-TW" altLang="zh-TW" sz="1000">
              <a:solidFill>
                <a:sysClr val="windowText" lastClr="000000"/>
              </a:solidFill>
              <a:effectLst/>
              <a:latin typeface="標楷體" panose="03000509000000000000" pitchFamily="65" charset="-120"/>
              <a:ea typeface="標楷體" panose="03000509000000000000" pitchFamily="65" charset="-120"/>
              <a:cs typeface="+mn-cs"/>
            </a:rPr>
            <a:t>％</a:t>
          </a:r>
          <a:endParaRPr lang="zh-TW" sz="1000">
            <a:solidFill>
              <a:sysClr val="windowText" lastClr="000000"/>
            </a:solidFill>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0.83499</cdr:x>
      <cdr:y>0.75497</cdr:y>
    </cdr:from>
    <cdr:to>
      <cdr:x>0.96819</cdr:x>
      <cdr:y>0.82483</cdr:y>
    </cdr:to>
    <cdr:sp macro="" textlink="">
      <cdr:nvSpPr>
        <cdr:cNvPr id="3" name="文字方塊 2"/>
        <cdr:cNvSpPr txBox="1"/>
      </cdr:nvSpPr>
      <cdr:spPr>
        <a:xfrm xmlns:a="http://schemas.openxmlformats.org/drawingml/2006/main">
          <a:off x="3077311" y="2322181"/>
          <a:ext cx="490903" cy="214852"/>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年度</a:t>
          </a:r>
        </a:p>
      </cdr:txBody>
    </cdr:sp>
  </cdr:relSizeAnchor>
  <cdr:relSizeAnchor xmlns:cdr="http://schemas.openxmlformats.org/drawingml/2006/chartDrawing">
    <cdr:from>
      <cdr:x>0.00199</cdr:x>
      <cdr:y>0.90685</cdr:y>
    </cdr:from>
    <cdr:to>
      <cdr:x>0.87424</cdr:x>
      <cdr:y>0.97206</cdr:y>
    </cdr:to>
    <cdr:sp macro="" textlink="">
      <cdr:nvSpPr>
        <cdr:cNvPr id="4" name="文字方塊 3"/>
        <cdr:cNvSpPr txBox="1"/>
      </cdr:nvSpPr>
      <cdr:spPr>
        <a:xfrm xmlns:a="http://schemas.openxmlformats.org/drawingml/2006/main">
          <a:off x="7332" y="2788840"/>
          <a:ext cx="3214169" cy="20054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zh-TW" sz="900">
              <a:solidFill>
                <a:sysClr val="windowText" lastClr="000000"/>
              </a:solidFill>
              <a:effectLst/>
              <a:latin typeface="標楷體" panose="03000509000000000000" pitchFamily="65" charset="-120"/>
              <a:ea typeface="標楷體" panose="03000509000000000000" pitchFamily="65" charset="-120"/>
              <a:cs typeface="+mn-cs"/>
            </a:rPr>
            <a:t>資料來源：整理自</a:t>
          </a:r>
          <a:r>
            <a:rPr lang="zh-TW" altLang="zh-TW" sz="900">
              <a:effectLst/>
              <a:latin typeface="標楷體" panose="03000509000000000000" pitchFamily="65" charset="-120"/>
              <a:ea typeface="標楷體" panose="03000509000000000000" pitchFamily="65" charset="-120"/>
              <a:cs typeface="+mn-cs"/>
            </a:rPr>
            <a:t>彰化縣環境保護局</a:t>
          </a:r>
          <a:r>
            <a:rPr lang="zh-TW" altLang="zh-TW" sz="900">
              <a:solidFill>
                <a:sysClr val="windowText" lastClr="000000"/>
              </a:solidFill>
              <a:effectLst/>
              <a:latin typeface="標楷體" panose="03000509000000000000" pitchFamily="65" charset="-120"/>
              <a:ea typeface="標楷體" panose="03000509000000000000" pitchFamily="65" charset="-120"/>
              <a:cs typeface="+mn-cs"/>
            </a:rPr>
            <a:t>提供資料。</a:t>
          </a:r>
          <a:endParaRPr lang="zh-TW" altLang="zh-TW" sz="900">
            <a:solidFill>
              <a:sysClr val="windowText" lastClr="000000"/>
            </a:solidFill>
            <a:effectLst/>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0.11347</cdr:x>
      <cdr:y>0.83328</cdr:y>
    </cdr:from>
    <cdr:to>
      <cdr:x>0.68254</cdr:x>
      <cdr:y>0.94335</cdr:y>
    </cdr:to>
    <cdr:grpSp>
      <cdr:nvGrpSpPr>
        <cdr:cNvPr id="9" name="群組 8"/>
        <cdr:cNvGrpSpPr/>
      </cdr:nvGrpSpPr>
      <cdr:grpSpPr>
        <a:xfrm xmlns:a="http://schemas.openxmlformats.org/drawingml/2006/main">
          <a:off x="417844" y="2560476"/>
          <a:ext cx="2095502" cy="338217"/>
          <a:chOff x="43962" y="2454519"/>
          <a:chExt cx="2095502" cy="357553"/>
        </a:xfrm>
      </cdr:grpSpPr>
      <cdr:pic>
        <cdr:nvPicPr>
          <cdr:cNvPr id="5" name="圖片 4"/>
          <cdr:cNvPicPr>
            <a:picLocks xmlns:a="http://schemas.openxmlformats.org/drawingml/2006/main" noChangeAspect="1"/>
          </cdr:cNvPicPr>
        </cdr:nvPicPr>
        <cdr:blipFill>
          <a:blip xmlns:a="http://schemas.openxmlformats.org/drawingml/2006/main" xmlns:r="http://schemas.openxmlformats.org/officeDocument/2006/relationships" r:embed="rId1" cstate="print">
            <a:extLst>
              <a:ext uri="{28A0092B-C50C-407E-A947-70E740481C1C}">
                <a14:useLocalDpi xmlns:a14="http://schemas.microsoft.com/office/drawing/2010/main" val="0"/>
              </a:ext>
            </a:extLst>
          </a:blip>
          <a:stretch xmlns:a="http://schemas.openxmlformats.org/drawingml/2006/main">
            <a:fillRect/>
          </a:stretch>
        </cdr:blipFill>
        <cdr:spPr>
          <a:xfrm xmlns:a="http://schemas.openxmlformats.org/drawingml/2006/main">
            <a:off x="43962" y="2461846"/>
            <a:ext cx="326418" cy="288000"/>
          </a:xfrm>
          <a:prstGeom xmlns:a="http://schemas.openxmlformats.org/drawingml/2006/main" prst="rect">
            <a:avLst/>
          </a:prstGeom>
        </cdr:spPr>
      </cdr:pic>
      <cdr:pic>
        <cdr:nvPicPr>
          <cdr:cNvPr id="7" name="圖片 6"/>
          <cdr:cNvPicPr>
            <a:picLocks xmlns:a="http://schemas.openxmlformats.org/drawingml/2006/main" noChangeAspect="1"/>
          </cdr:cNvPicPr>
        </cdr:nvPicPr>
        <cdr:blipFill>
          <a:blip xmlns:a="http://schemas.openxmlformats.org/drawingml/2006/main" xmlns:r="http://schemas.openxmlformats.org/officeDocument/2006/relationships" r:embed="rId2" cstate="print">
            <a:extLst>
              <a:ext uri="{28A0092B-C50C-407E-A947-70E740481C1C}">
                <a14:useLocalDpi xmlns:a14="http://schemas.microsoft.com/office/drawing/2010/main" val="0"/>
              </a:ext>
            </a:extLst>
          </a:blip>
          <a:stretch xmlns:a="http://schemas.openxmlformats.org/drawingml/2006/main">
            <a:fillRect/>
          </a:stretch>
        </cdr:blipFill>
        <cdr:spPr>
          <a:xfrm xmlns:a="http://schemas.openxmlformats.org/drawingml/2006/main">
            <a:off x="791308" y="2454519"/>
            <a:ext cx="326418" cy="288000"/>
          </a:xfrm>
          <a:prstGeom xmlns:a="http://schemas.openxmlformats.org/drawingml/2006/main" prst="rect">
            <a:avLst/>
          </a:prstGeom>
        </cdr:spPr>
      </cdr:pic>
      <cdr:sp macro="" textlink="">
        <cdr:nvSpPr>
          <cdr:cNvPr id="8" name="文字方塊 7"/>
          <cdr:cNvSpPr txBox="1"/>
        </cdr:nvSpPr>
        <cdr:spPr>
          <a:xfrm xmlns:a="http://schemas.openxmlformats.org/drawingml/2006/main">
            <a:off x="117233" y="2497014"/>
            <a:ext cx="2022231" cy="315058"/>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　二行程　　　四行程</a:t>
            </a:r>
          </a:p>
        </cdr:txBody>
      </cdr:sp>
    </cdr:grpSp>
  </cdr:relSizeAnchor>
</c:userShapes>
</file>

<file path=word/drawings/drawing8.xml><?xml version="1.0" encoding="utf-8"?>
<c:userShapes xmlns:c="http://schemas.openxmlformats.org/drawingml/2006/chart">
  <cdr:relSizeAnchor xmlns:cdr="http://schemas.openxmlformats.org/drawingml/2006/chartDrawing">
    <cdr:from>
      <cdr:x>0.02171</cdr:x>
      <cdr:y>0.13628</cdr:y>
    </cdr:from>
    <cdr:to>
      <cdr:x>0.06305</cdr:x>
      <cdr:y>0.19384</cdr:y>
    </cdr:to>
    <cdr:sp macro="" textlink="">
      <cdr:nvSpPr>
        <cdr:cNvPr id="2" name="文字方塊 2"/>
        <cdr:cNvSpPr txBox="1">
          <a:spLocks xmlns:a="http://schemas.openxmlformats.org/drawingml/2006/main" noChangeArrowheads="1"/>
        </cdr:cNvSpPr>
      </cdr:nvSpPr>
      <cdr:spPr bwMode="auto">
        <a:xfrm xmlns:a="http://schemas.openxmlformats.org/drawingml/2006/main">
          <a:off x="78080" y="394691"/>
          <a:ext cx="148692" cy="16671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rot="0" vert="horz" wrap="square" lIns="0" tIns="0" rIns="0" bIns="0" anchor="t" anchorCtr="0">
          <a:spAutoFit/>
        </a:bodyPr>
        <a:lstStyle xmlns:a="http://schemas.openxmlformats.org/drawingml/2006/main"/>
        <a:p xmlns:a="http://schemas.openxmlformats.org/drawingml/2006/main">
          <a:r>
            <a:rPr lang="zh-TW" sz="1000" kern="100">
              <a:effectLst/>
              <a:latin typeface="Times New Roman" panose="02020603050405020304" pitchFamily="18" charset="0"/>
              <a:ea typeface="標楷體" panose="03000509000000000000" pitchFamily="65" charset="-120"/>
            </a:rPr>
            <a:t>次</a:t>
          </a:r>
          <a:endParaRPr lang="zh-TW" sz="1200" kern="100">
            <a:effectLst/>
            <a:latin typeface="Times New Roman" panose="02020603050405020304" pitchFamily="18" charset="0"/>
            <a:ea typeface="新細明體" panose="02020500000000000000" pitchFamily="18" charset="-120"/>
          </a:endParaRPr>
        </a:p>
      </cdr:txBody>
    </cdr:sp>
  </cdr:relSizeAnchor>
  <cdr:relSizeAnchor xmlns:cdr="http://schemas.openxmlformats.org/drawingml/2006/chartDrawing">
    <cdr:from>
      <cdr:x>0.80261</cdr:x>
      <cdr:y>0.13109</cdr:y>
    </cdr:from>
    <cdr:to>
      <cdr:x>0.86847</cdr:x>
      <cdr:y>0.18561</cdr:y>
    </cdr:to>
    <cdr:sp macro="" textlink="">
      <cdr:nvSpPr>
        <cdr:cNvPr id="3" name="文字方塊 2"/>
        <cdr:cNvSpPr txBox="1">
          <a:spLocks xmlns:a="http://schemas.openxmlformats.org/drawingml/2006/main" noChangeArrowheads="1"/>
        </cdr:cNvSpPr>
      </cdr:nvSpPr>
      <cdr:spPr bwMode="auto">
        <a:xfrm xmlns:a="http://schemas.openxmlformats.org/drawingml/2006/main">
          <a:off x="2886709" y="400798"/>
          <a:ext cx="236881" cy="16671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rot="0" vert="horz" wrap="square" lIns="0" tIns="0" rIns="0" bIns="0" anchor="t" anchorCtr="0">
          <a:sp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1000" kern="100">
              <a:effectLst/>
              <a:latin typeface="標楷體" panose="03000509000000000000" pitchFamily="65" charset="-120"/>
              <a:ea typeface="標楷體" panose="03000509000000000000" pitchFamily="65" charset="-120"/>
            </a:rPr>
            <a:t>元</a:t>
          </a:r>
          <a:endParaRPr lang="zh-TW" sz="1000" kern="100">
            <a:effectLst/>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0.0338</cdr:x>
      <cdr:y>0.93093</cdr:y>
    </cdr:from>
    <cdr:to>
      <cdr:x>0.76881</cdr:x>
      <cdr:y>0.98273</cdr:y>
    </cdr:to>
    <cdr:sp macro="" textlink="">
      <cdr:nvSpPr>
        <cdr:cNvPr id="4" name="文字方塊 2"/>
        <cdr:cNvSpPr txBox="1">
          <a:spLocks xmlns:a="http://schemas.openxmlformats.org/drawingml/2006/main" noChangeArrowheads="1"/>
        </cdr:cNvSpPr>
      </cdr:nvSpPr>
      <cdr:spPr bwMode="auto">
        <a:xfrm xmlns:a="http://schemas.openxmlformats.org/drawingml/2006/main">
          <a:off x="121566" y="2696180"/>
          <a:ext cx="2643580" cy="15004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rot="0" vert="horz" wrap="square" lIns="0" tIns="0" rIns="0" bIns="0" anchor="t" anchorCtr="0">
          <a:sp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900" kern="100">
              <a:effectLst/>
              <a:latin typeface="標楷體" panose="03000509000000000000" pitchFamily="65" charset="-120"/>
              <a:ea typeface="標楷體" panose="03000509000000000000" pitchFamily="65" charset="-120"/>
            </a:rPr>
            <a:t>資料來源：整理自彰化縣警察局提供資料。</a:t>
          </a:r>
          <a:endParaRPr lang="zh-TW" sz="900" kern="100">
            <a:effectLst/>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0.09007</cdr:x>
      <cdr:y>0.00673</cdr:y>
    </cdr:from>
    <cdr:to>
      <cdr:x>0.89229</cdr:x>
      <cdr:y>0.07217</cdr:y>
    </cdr:to>
    <cdr:sp macro="" textlink="">
      <cdr:nvSpPr>
        <cdr:cNvPr id="5" name="文字方塊 2"/>
        <cdr:cNvSpPr txBox="1">
          <a:spLocks xmlns:a="http://schemas.openxmlformats.org/drawingml/2006/main" noChangeArrowheads="1"/>
        </cdr:cNvSpPr>
      </cdr:nvSpPr>
      <cdr:spPr bwMode="auto">
        <a:xfrm xmlns:a="http://schemas.openxmlformats.org/drawingml/2006/main">
          <a:off x="304789" y="20577"/>
          <a:ext cx="2714645" cy="20008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rot="0" vert="horz" wrap="square" lIns="0" tIns="0" rIns="0" bIns="0" anchor="t" anchorCtr="0">
          <a:sp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0">
            <a:defRPr sz="12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200" b="1" i="0" u="none" strike="noStrike" baseline="0">
              <a:solidFill>
                <a:sysClr val="windowText" lastClr="000000"/>
              </a:solidFill>
              <a:effectLst/>
              <a:latin typeface="標楷體" panose="03000509000000000000" pitchFamily="65" charset="-120"/>
              <a:ea typeface="標楷體" panose="03000509000000000000" pitchFamily="65" charset="-120"/>
            </a:rPr>
            <a:t>圖</a:t>
          </a:r>
          <a:r>
            <a:rPr lang="en-US" altLang="zh-TW" sz="1200" b="1" i="0" u="none" strike="noStrike" baseline="0">
              <a:solidFill>
                <a:sysClr val="windowText" lastClr="000000"/>
              </a:solidFill>
              <a:effectLst/>
              <a:latin typeface="標楷體" panose="03000509000000000000" pitchFamily="65" charset="-120"/>
              <a:ea typeface="標楷體" panose="03000509000000000000" pitchFamily="65" charset="-120"/>
            </a:rPr>
            <a:t>2</a:t>
          </a:r>
          <a:r>
            <a:rPr lang="zh-TW" altLang="en-US" sz="1200" b="1" i="0" u="none" strike="noStrike" baseline="0">
              <a:solidFill>
                <a:sysClr val="windowText" lastClr="000000"/>
              </a:solidFill>
              <a:effectLst/>
              <a:latin typeface="標楷體" panose="03000509000000000000" pitchFamily="65" charset="-120"/>
              <a:ea typeface="標楷體" panose="03000509000000000000" pitchFamily="65" charset="-120"/>
            </a:rPr>
            <a:t>  彰化縣轄內</a:t>
          </a:r>
          <a:r>
            <a:rPr lang="zh-TW" altLang="zh-TW" sz="1200" b="1" i="0" u="none" strike="noStrike" baseline="0">
              <a:solidFill>
                <a:sysClr val="windowText" lastClr="000000"/>
              </a:solidFill>
              <a:effectLst/>
              <a:latin typeface="標楷體" panose="03000509000000000000" pitchFamily="65" charset="-120"/>
              <a:ea typeface="標楷體" panose="03000509000000000000" pitchFamily="65" charset="-120"/>
            </a:rPr>
            <a:t>詐欺</a:t>
          </a:r>
          <a:r>
            <a:rPr lang="zh-TW" altLang="en-US" sz="1200" b="1" i="0" u="none" strike="noStrike" baseline="0">
              <a:solidFill>
                <a:sysClr val="windowText" lastClr="000000"/>
              </a:solidFill>
              <a:effectLst/>
              <a:latin typeface="標楷體" panose="03000509000000000000" pitchFamily="65" charset="-120"/>
              <a:ea typeface="標楷體" panose="03000509000000000000" pitchFamily="65" charset="-120"/>
            </a:rPr>
            <a:t>案件</a:t>
          </a:r>
          <a:r>
            <a:rPr lang="zh-TW" altLang="zh-TW" sz="1200" b="1" i="0" u="none" strike="noStrike" baseline="0">
              <a:solidFill>
                <a:sysClr val="windowText" lastClr="000000"/>
              </a:solidFill>
              <a:effectLst/>
              <a:latin typeface="標楷體" panose="03000509000000000000" pitchFamily="65" charset="-120"/>
              <a:ea typeface="標楷體" panose="03000509000000000000" pitchFamily="65" charset="-120"/>
            </a:rPr>
            <a:t>臨櫃匯款情形</a:t>
          </a:r>
          <a:endParaRPr lang="zh-TW" altLang="en-US" sz="1200">
            <a:solidFill>
              <a:sysClr val="windowText" lastClr="000000"/>
            </a:solidFill>
            <a:latin typeface="標楷體" panose="03000509000000000000" pitchFamily="65" charset="-120"/>
            <a:ea typeface="標楷體" panose="03000509000000000000" pitchFamily="65" charset="-120"/>
          </a:endParaRPr>
        </a:p>
      </cdr:txBody>
    </cdr: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xDef>
      <a:spPr bwMode="auto">
        <a:solidFill>
          <a:srgbClr val="FFFFFF"/>
        </a:solidFill>
        <a:ln w="9525">
          <a:noFill/>
          <a:miter lim="800000"/>
          <a:headEnd/>
          <a:tailEnd/>
        </a:ln>
      </a:spPr>
      <a:bodyPr rot="0" vert="horz" wrap="square" lIns="91440" tIns="0" rIns="91440" bIns="0" anchor="t" anchorCtr="0">
        <a:noAutofit/>
      </a:bodyPr>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0CF51C-3A88-46C5-893C-D732E31E2A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3349</TotalTime>
  <Pages>90</Pages>
  <Words>13523</Words>
  <Characters>77083</Characters>
  <Application>Microsoft Office Word</Application>
  <DocSecurity>0</DocSecurity>
  <Lines>642</Lines>
  <Paragraphs>180</Paragraphs>
  <ScaleCrop>false</ScaleCrop>
  <Company/>
  <LinksUpToDate>false</LinksUpToDate>
  <CharactersWithSpaces>90426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蔡宜秀</dc:creator>
  <cp:keywords/>
  <dc:description/>
  <cp:lastModifiedBy>蔡宜秀</cp:lastModifiedBy>
  <cp:revision>960</cp:revision>
  <cp:lastPrinted>2025-07-15T08:18:00Z</cp:lastPrinted>
  <dcterms:created xsi:type="dcterms:W3CDTF">2023-07-08T01:37:00Z</dcterms:created>
  <dcterms:modified xsi:type="dcterms:W3CDTF">2025-07-15T08:21:00Z</dcterms:modified>
</cp:coreProperties>
</file>