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0568C1" w14:textId="77777777" w:rsidR="007841EE" w:rsidRDefault="007841EE">
      <w:pPr>
        <w:widowControl/>
        <w:rPr>
          <w:rFonts w:ascii="標楷體" w:hAnsi="新細明體"/>
          <w:b/>
          <w:kern w:val="2"/>
          <w:sz w:val="36"/>
          <w:szCs w:val="36"/>
        </w:rPr>
      </w:pPr>
      <w:r>
        <w:br w:type="page"/>
      </w:r>
    </w:p>
    <w:p w14:paraId="086A81BE" w14:textId="6BF1E5AF" w:rsidR="00F150DC" w:rsidRPr="000573C8" w:rsidRDefault="00F150DC" w:rsidP="0061385F">
      <w:pPr>
        <w:pStyle w:val="a8"/>
      </w:pPr>
      <w:r w:rsidRPr="000573C8">
        <w:rPr>
          <w:rFonts w:hint="eastAsia"/>
        </w:rPr>
        <w:lastRenderedPageBreak/>
        <w:t>拾</w:t>
      </w:r>
      <w:r w:rsidR="00B55549" w:rsidRPr="000573C8">
        <w:rPr>
          <w:rFonts w:hint="eastAsia"/>
        </w:rPr>
        <w:t>玖</w:t>
      </w:r>
      <w:r w:rsidRPr="000573C8">
        <w:rPr>
          <w:rFonts w:hint="eastAsia"/>
        </w:rPr>
        <w:t>、原住民族行政局主管</w:t>
      </w:r>
    </w:p>
    <w:p w14:paraId="79001ACE" w14:textId="67BB9A13" w:rsidR="00F150DC" w:rsidRDefault="00F150DC" w:rsidP="0061385F">
      <w:pPr>
        <w:overflowPunct w:val="0"/>
        <w:spacing w:line="490" w:lineRule="exact"/>
        <w:ind w:firstLineChars="200" w:firstLine="480"/>
        <w:jc w:val="both"/>
        <w:rPr>
          <w:rFonts w:ascii="標楷體" w:hAnsi="標楷體"/>
          <w:sz w:val="24"/>
          <w:szCs w:val="24"/>
        </w:rPr>
      </w:pPr>
      <w:r w:rsidRPr="000573C8">
        <w:rPr>
          <w:rFonts w:ascii="標楷體" w:hAnsi="標楷體" w:hint="eastAsia"/>
          <w:sz w:val="24"/>
          <w:szCs w:val="24"/>
        </w:rPr>
        <w:t>原住民族行政局主管</w:t>
      </w:r>
      <w:r w:rsidR="003F4731">
        <w:rPr>
          <w:rFonts w:ascii="標楷體" w:hAnsi="標楷體" w:hint="eastAsia"/>
          <w:sz w:val="24"/>
          <w:szCs w:val="24"/>
        </w:rPr>
        <w:t>計有公務機關</w:t>
      </w:r>
      <w:r w:rsidRPr="000573C8">
        <w:rPr>
          <w:rFonts w:ascii="標楷體" w:hAnsi="標楷體" w:hint="eastAsia"/>
          <w:sz w:val="24"/>
          <w:szCs w:val="24"/>
        </w:rPr>
        <w:t>1個</w:t>
      </w:r>
      <w:r w:rsidR="00D16926" w:rsidRPr="000573C8">
        <w:rPr>
          <w:rFonts w:ascii="標楷體" w:hAnsi="標楷體" w:hint="eastAsia"/>
          <w:sz w:val="24"/>
          <w:szCs w:val="24"/>
        </w:rPr>
        <w:t>，</w:t>
      </w:r>
      <w:r w:rsidR="003F4731">
        <w:rPr>
          <w:rFonts w:ascii="標楷體" w:hAnsi="標楷體" w:hint="eastAsia"/>
          <w:sz w:val="24"/>
          <w:szCs w:val="24"/>
        </w:rPr>
        <w:t>非營業特種基金單位1個，</w:t>
      </w:r>
      <w:r w:rsidR="003F4731">
        <w:rPr>
          <w:rFonts w:ascii="標楷體" w:hAnsi="標楷體"/>
          <w:sz w:val="24"/>
          <w:szCs w:val="24"/>
        </w:rPr>
        <w:t>各該單位決算</w:t>
      </w:r>
      <w:r w:rsidR="0005467E">
        <w:rPr>
          <w:rFonts w:ascii="標楷體" w:hAnsi="標楷體"/>
          <w:sz w:val="24"/>
          <w:szCs w:val="24"/>
        </w:rPr>
        <w:t>及</w:t>
      </w:r>
      <w:r w:rsidR="003F4731">
        <w:rPr>
          <w:rFonts w:ascii="標楷體" w:hAnsi="標楷體"/>
          <w:sz w:val="24"/>
          <w:szCs w:val="24"/>
        </w:rPr>
        <w:t>附屬單位決算非營業部分之審核情形</w:t>
      </w:r>
      <w:r w:rsidR="00E630C8" w:rsidRPr="00E630C8">
        <w:rPr>
          <w:rFonts w:ascii="標楷體" w:hAnsi="標楷體" w:hint="eastAsia"/>
          <w:sz w:val="24"/>
          <w:szCs w:val="24"/>
        </w:rPr>
        <w:t>如下</w:t>
      </w:r>
      <w:r w:rsidR="00761F25" w:rsidRPr="00761F25">
        <w:rPr>
          <w:rFonts w:ascii="標楷體" w:hAnsi="標楷體" w:hint="eastAsia"/>
          <w:sz w:val="24"/>
          <w:szCs w:val="24"/>
        </w:rPr>
        <w:t>（</w:t>
      </w:r>
      <w:r w:rsidR="00BC68BE" w:rsidRPr="00BC68BE">
        <w:rPr>
          <w:rFonts w:ascii="標楷體" w:hAnsi="標楷體" w:hint="eastAsia"/>
          <w:sz w:val="24"/>
          <w:szCs w:val="24"/>
        </w:rPr>
        <w:t>有關歲入、歲出決算之審定及各項差異之原因分析等詳細內容，請至審計部全球資訊網/總決算審核報告/總決算審核報告查詢平臺查閱；附屬單位決算基金單位之審核相關附表及差異原因說明，請參閱審核報告參考資料－附屬單位決算部分</w:t>
      </w:r>
      <w:r w:rsidR="00761F25" w:rsidRPr="00761F25">
        <w:rPr>
          <w:rFonts w:ascii="標楷體" w:hAnsi="標楷體" w:hint="eastAsia"/>
          <w:sz w:val="24"/>
          <w:szCs w:val="24"/>
        </w:rPr>
        <w:t>）：</w:t>
      </w:r>
    </w:p>
    <w:p w14:paraId="4312A1C5" w14:textId="0E205209" w:rsidR="005E5393" w:rsidRPr="00B145EC" w:rsidRDefault="005E5393" w:rsidP="0061385F">
      <w:pPr>
        <w:pStyle w:val="af4"/>
        <w:numPr>
          <w:ilvl w:val="0"/>
          <w:numId w:val="21"/>
        </w:numPr>
        <w:overflowPunct w:val="0"/>
        <w:spacing w:beforeLines="15" w:before="54" w:afterLines="10" w:after="36" w:line="492" w:lineRule="exact"/>
        <w:ind w:leftChars="0" w:left="357" w:hanging="357"/>
        <w:rPr>
          <w:rFonts w:ascii="標楷體" w:hAnsi="標楷體"/>
          <w:b/>
          <w:bCs/>
          <w:szCs w:val="32"/>
        </w:rPr>
      </w:pPr>
      <w:r w:rsidRPr="00B145EC">
        <w:rPr>
          <w:rFonts w:ascii="標楷體" w:hAnsi="標楷體" w:hint="eastAsia"/>
          <w:b/>
          <w:bCs/>
          <w:szCs w:val="32"/>
        </w:rPr>
        <w:t>單位決算部分</w:t>
      </w:r>
    </w:p>
    <w:p w14:paraId="28A2647C" w14:textId="2353B03D" w:rsidR="00812CD8" w:rsidRPr="00812CD8" w:rsidRDefault="00812CD8" w:rsidP="0061385F">
      <w:pPr>
        <w:overflowPunct w:val="0"/>
        <w:spacing w:line="490" w:lineRule="exact"/>
        <w:jc w:val="both"/>
        <w:rPr>
          <w:rFonts w:ascii="標楷體" w:hAnsi="標楷體"/>
          <w:szCs w:val="32"/>
        </w:rPr>
      </w:pPr>
      <w:r>
        <w:rPr>
          <w:rFonts w:ascii="標楷體" w:hAnsi="標楷體" w:hint="eastAsia"/>
          <w:sz w:val="24"/>
          <w:szCs w:val="24"/>
        </w:rPr>
        <w:t xml:space="preserve">    </w:t>
      </w:r>
      <w:r w:rsidRPr="000573C8">
        <w:rPr>
          <w:rFonts w:ascii="標楷體" w:hAnsi="標楷體" w:hint="eastAsia"/>
          <w:sz w:val="24"/>
          <w:szCs w:val="24"/>
        </w:rPr>
        <w:t>原住民族行政局主管僅原住民族行政局1個機關，</w:t>
      </w:r>
      <w:r w:rsidRPr="000573C8">
        <w:rPr>
          <w:rFonts w:ascii="標楷體" w:hAnsi="標楷體"/>
          <w:sz w:val="24"/>
          <w:szCs w:val="24"/>
        </w:rPr>
        <w:t>掌理原住民族教育</w:t>
      </w:r>
      <w:r w:rsidRPr="000573C8">
        <w:rPr>
          <w:rFonts w:ascii="標楷體" w:hAnsi="標楷體" w:hint="eastAsia"/>
          <w:sz w:val="24"/>
          <w:szCs w:val="24"/>
        </w:rPr>
        <w:t>文化、社會福利、經濟建設及產業發展、博物館設施經營與管理維護等業務。</w:t>
      </w:r>
      <w:r w:rsidRPr="00761F25">
        <w:rPr>
          <w:rFonts w:ascii="標楷體" w:hAnsi="標楷體" w:hint="eastAsia"/>
          <w:sz w:val="24"/>
          <w:szCs w:val="24"/>
        </w:rPr>
        <w:t>茲將</w:t>
      </w:r>
      <w:r w:rsidR="00EA163D">
        <w:rPr>
          <w:rFonts w:ascii="標楷體" w:hAnsi="標楷體" w:hint="eastAsia"/>
          <w:sz w:val="24"/>
          <w:szCs w:val="24"/>
        </w:rPr>
        <w:t>113</w:t>
      </w:r>
      <w:r w:rsidRPr="00761F25">
        <w:rPr>
          <w:rFonts w:ascii="標楷體" w:hAnsi="標楷體" w:hint="eastAsia"/>
          <w:sz w:val="24"/>
          <w:szCs w:val="24"/>
        </w:rPr>
        <w:t>年度決算審核結果說明</w:t>
      </w:r>
      <w:r w:rsidR="00E630C8" w:rsidRPr="00E630C8">
        <w:rPr>
          <w:rFonts w:ascii="標楷體" w:hAnsi="標楷體" w:hint="eastAsia"/>
          <w:sz w:val="24"/>
          <w:szCs w:val="24"/>
        </w:rPr>
        <w:t>如下</w:t>
      </w:r>
      <w:r>
        <w:rPr>
          <w:rFonts w:ascii="標楷體" w:hAnsi="標楷體" w:hint="eastAsia"/>
          <w:sz w:val="24"/>
          <w:szCs w:val="24"/>
        </w:rPr>
        <w:t>：</w:t>
      </w:r>
    </w:p>
    <w:p w14:paraId="1411474D" w14:textId="4635DD21" w:rsidR="00F150DC" w:rsidRPr="000573C8" w:rsidRDefault="005507EB" w:rsidP="0061385F">
      <w:pPr>
        <w:overflowPunct w:val="0"/>
        <w:spacing w:beforeLines="10" w:before="36" w:afterLines="10" w:after="36" w:line="492" w:lineRule="exact"/>
        <w:ind w:firstLineChars="175" w:firstLine="490"/>
        <w:outlineLvl w:val="0"/>
        <w:rPr>
          <w:rFonts w:ascii="標楷體"/>
          <w:b/>
          <w:sz w:val="28"/>
          <w:szCs w:val="28"/>
        </w:rPr>
      </w:pPr>
      <w:r w:rsidRPr="000573C8">
        <w:rPr>
          <w:rFonts w:ascii="標楷體"/>
          <w:b/>
          <w:sz w:val="28"/>
          <w:szCs w:val="28"/>
        </w:rPr>
        <w:t>（</w:t>
      </w:r>
      <w:r w:rsidR="00F150DC" w:rsidRPr="000573C8">
        <w:rPr>
          <w:rFonts w:ascii="標楷體"/>
          <w:b/>
          <w:sz w:val="28"/>
          <w:szCs w:val="28"/>
        </w:rPr>
        <w:t>一</w:t>
      </w:r>
      <w:r w:rsidR="00D74E14" w:rsidRPr="000573C8">
        <w:rPr>
          <w:rFonts w:ascii="標楷體"/>
          <w:b/>
          <w:sz w:val="28"/>
          <w:szCs w:val="28"/>
        </w:rPr>
        <w:t>）</w:t>
      </w:r>
      <w:r w:rsidR="00F150DC" w:rsidRPr="000573C8">
        <w:rPr>
          <w:rFonts w:ascii="標楷體"/>
          <w:b/>
          <w:sz w:val="28"/>
          <w:szCs w:val="28"/>
        </w:rPr>
        <w:t>計畫實施之查核</w:t>
      </w:r>
    </w:p>
    <w:p w14:paraId="312D6E72" w14:textId="6EDE0CBC" w:rsidR="0074424C" w:rsidRPr="000573C8" w:rsidRDefault="00F150DC" w:rsidP="0061385F">
      <w:pPr>
        <w:overflowPunct w:val="0"/>
        <w:spacing w:line="490" w:lineRule="exact"/>
        <w:ind w:firstLineChars="200" w:firstLine="480"/>
        <w:jc w:val="both"/>
        <w:rPr>
          <w:rFonts w:ascii="標楷體" w:hAnsi="標楷體"/>
          <w:sz w:val="24"/>
          <w:szCs w:val="24"/>
        </w:rPr>
      </w:pPr>
      <w:r w:rsidRPr="002E405E">
        <w:rPr>
          <w:rFonts w:ascii="標楷體" w:hAnsi="標楷體" w:hint="eastAsia"/>
          <w:sz w:val="24"/>
          <w:szCs w:val="24"/>
        </w:rPr>
        <w:t>業務計畫</w:t>
      </w:r>
      <w:r w:rsidRPr="002E405E">
        <w:rPr>
          <w:rFonts w:ascii="標楷體" w:hAnsi="標楷體"/>
          <w:sz w:val="24"/>
          <w:szCs w:val="24"/>
        </w:rPr>
        <w:t>2項，下分工作計畫</w:t>
      </w:r>
      <w:r w:rsidRPr="002E405E">
        <w:rPr>
          <w:rFonts w:ascii="標楷體" w:hAnsi="標楷體" w:hint="eastAsia"/>
          <w:sz w:val="24"/>
          <w:szCs w:val="24"/>
        </w:rPr>
        <w:t>2</w:t>
      </w:r>
      <w:r w:rsidRPr="002E405E">
        <w:rPr>
          <w:rFonts w:ascii="標楷體" w:hAnsi="標楷體"/>
          <w:sz w:val="24"/>
          <w:szCs w:val="24"/>
        </w:rPr>
        <w:t>項，包括</w:t>
      </w:r>
      <w:r w:rsidRPr="002E405E">
        <w:rPr>
          <w:rFonts w:ascii="標楷體" w:hAnsi="標楷體" w:hint="eastAsia"/>
          <w:sz w:val="24"/>
          <w:szCs w:val="24"/>
        </w:rPr>
        <w:t>推動</w:t>
      </w:r>
      <w:r w:rsidR="00D211A3" w:rsidRPr="002E405E">
        <w:rPr>
          <w:rFonts w:ascii="標楷體" w:hAnsi="標楷體" w:hint="eastAsia"/>
          <w:sz w:val="24"/>
          <w:szCs w:val="24"/>
        </w:rPr>
        <w:t>原住民族教育與文化、辦理社會福利業務</w:t>
      </w:r>
      <w:r w:rsidR="00D16926" w:rsidRPr="002E405E">
        <w:rPr>
          <w:rFonts w:ascii="標楷體" w:hAnsi="標楷體" w:hint="eastAsia"/>
          <w:sz w:val="24"/>
          <w:szCs w:val="24"/>
        </w:rPr>
        <w:t>、</w:t>
      </w:r>
      <w:r w:rsidR="005E5EAD" w:rsidRPr="002E405E">
        <w:rPr>
          <w:rFonts w:ascii="標楷體" w:hAnsi="標楷體" w:hint="eastAsia"/>
          <w:sz w:val="24"/>
          <w:szCs w:val="24"/>
        </w:rPr>
        <w:t>提供原住民出租住宅</w:t>
      </w:r>
      <w:r w:rsidRPr="002E405E">
        <w:rPr>
          <w:rFonts w:ascii="標楷體" w:hAnsi="標楷體"/>
          <w:sz w:val="24"/>
          <w:szCs w:val="24"/>
        </w:rPr>
        <w:t>等重要施政項目</w:t>
      </w:r>
      <w:r w:rsidR="00FB7ECC" w:rsidRPr="002E405E">
        <w:rPr>
          <w:rFonts w:ascii="標楷體" w:hAnsi="標楷體" w:hint="eastAsia"/>
          <w:sz w:val="24"/>
          <w:szCs w:val="24"/>
        </w:rPr>
        <w:t>，其中</w:t>
      </w:r>
      <w:r w:rsidR="00FB7ECC" w:rsidRPr="002E405E">
        <w:rPr>
          <w:rFonts w:ascii="標楷體" w:hAnsi="標楷體"/>
          <w:sz w:val="24"/>
          <w:szCs w:val="24"/>
        </w:rPr>
        <w:t>已執行完成者</w:t>
      </w:r>
      <w:r w:rsidR="00A50A59" w:rsidRPr="002E405E">
        <w:rPr>
          <w:rFonts w:ascii="標楷體" w:hAnsi="標楷體" w:hint="eastAsia"/>
          <w:sz w:val="24"/>
          <w:szCs w:val="24"/>
        </w:rPr>
        <w:t>1</w:t>
      </w:r>
      <w:r w:rsidR="00FB7ECC" w:rsidRPr="002E405E">
        <w:rPr>
          <w:rFonts w:ascii="標楷體" w:hAnsi="標楷體"/>
          <w:sz w:val="24"/>
          <w:szCs w:val="24"/>
        </w:rPr>
        <w:t>項，尚在執行者</w:t>
      </w:r>
      <w:r w:rsidR="00D211A3" w:rsidRPr="002E405E">
        <w:rPr>
          <w:rFonts w:ascii="標楷體" w:hAnsi="標楷體" w:hint="eastAsia"/>
          <w:sz w:val="24"/>
          <w:szCs w:val="24"/>
        </w:rPr>
        <w:t>1</w:t>
      </w:r>
      <w:r w:rsidR="00FB7ECC" w:rsidRPr="002E405E">
        <w:rPr>
          <w:rFonts w:ascii="標楷體" w:hAnsi="標楷體"/>
          <w:sz w:val="24"/>
          <w:szCs w:val="24"/>
        </w:rPr>
        <w:t>項，主要</w:t>
      </w:r>
      <w:r w:rsidR="002E405E" w:rsidRPr="002E405E">
        <w:rPr>
          <w:rFonts w:ascii="標楷體" w:hAnsi="標楷體"/>
          <w:sz w:val="24"/>
          <w:szCs w:val="24"/>
        </w:rPr>
        <w:t>係</w:t>
      </w:r>
      <w:r w:rsidR="002E405E" w:rsidRPr="002E405E">
        <w:rPr>
          <w:rFonts w:ascii="標楷體" w:hAnsi="標楷體" w:hint="eastAsia"/>
          <w:sz w:val="24"/>
          <w:szCs w:val="24"/>
        </w:rPr>
        <w:t>新店溪州聚落特色賣店空間營造財物採購暨委託技術服務案、113年度新北市原住民族微型保險實施計畫勞務採購案合約期程跨年度，及113年促進原住民族就業獎勵計畫補助期程跨年度，須保留續予執行。</w:t>
      </w:r>
    </w:p>
    <w:p w14:paraId="08F8A9D0" w14:textId="061438A3" w:rsidR="00F150DC" w:rsidRPr="00B52D34" w:rsidRDefault="005507EB" w:rsidP="0061385F">
      <w:pPr>
        <w:overflowPunct w:val="0"/>
        <w:spacing w:beforeLines="10" w:before="36" w:afterLines="10" w:after="36" w:line="492" w:lineRule="exact"/>
        <w:ind w:firstLineChars="175" w:firstLine="490"/>
        <w:outlineLvl w:val="0"/>
        <w:rPr>
          <w:rFonts w:ascii="標楷體"/>
          <w:b/>
          <w:sz w:val="28"/>
          <w:szCs w:val="28"/>
        </w:rPr>
      </w:pPr>
      <w:r w:rsidRPr="00B52D34">
        <w:rPr>
          <w:rFonts w:ascii="標楷體"/>
          <w:b/>
          <w:sz w:val="28"/>
          <w:szCs w:val="28"/>
        </w:rPr>
        <w:t>（</w:t>
      </w:r>
      <w:r w:rsidR="00F150DC" w:rsidRPr="00B52D34">
        <w:rPr>
          <w:rFonts w:ascii="標楷體"/>
          <w:b/>
          <w:sz w:val="28"/>
          <w:szCs w:val="28"/>
        </w:rPr>
        <w:t>二</w:t>
      </w:r>
      <w:r w:rsidR="00D74E14" w:rsidRPr="00B52D34">
        <w:rPr>
          <w:rFonts w:ascii="標楷體"/>
          <w:b/>
          <w:sz w:val="28"/>
          <w:szCs w:val="28"/>
        </w:rPr>
        <w:t>）</w:t>
      </w:r>
      <w:r w:rsidR="00F150DC" w:rsidRPr="00B52D34">
        <w:rPr>
          <w:rFonts w:ascii="標楷體"/>
          <w:b/>
          <w:sz w:val="28"/>
          <w:szCs w:val="28"/>
        </w:rPr>
        <w:t>預算執行之審核</w:t>
      </w:r>
    </w:p>
    <w:p w14:paraId="46975054" w14:textId="72E0CBFB" w:rsidR="005576D0" w:rsidRPr="00B52D34" w:rsidRDefault="00F150DC" w:rsidP="0061385F">
      <w:pPr>
        <w:overflowPunct w:val="0"/>
        <w:spacing w:line="490" w:lineRule="exact"/>
        <w:ind w:firstLineChars="200" w:firstLine="480"/>
        <w:jc w:val="both"/>
        <w:rPr>
          <w:rFonts w:ascii="標楷體" w:hAnsi="標楷體"/>
          <w:sz w:val="24"/>
          <w:szCs w:val="24"/>
        </w:rPr>
      </w:pPr>
      <w:r w:rsidRPr="00B52D34">
        <w:rPr>
          <w:rFonts w:ascii="標楷體" w:hAnsi="標楷體"/>
          <w:sz w:val="24"/>
          <w:szCs w:val="24"/>
        </w:rPr>
        <w:t>1.</w:t>
      </w:r>
      <w:r w:rsidR="0027030F" w:rsidRPr="00B52D34">
        <w:rPr>
          <w:rFonts w:ascii="標楷體" w:hAnsi="標楷體" w:hint="eastAsia"/>
          <w:sz w:val="24"/>
          <w:szCs w:val="24"/>
        </w:rPr>
        <w:t>歲入預算數</w:t>
      </w:r>
      <w:r w:rsidR="002E405E" w:rsidRPr="00B52D34">
        <w:rPr>
          <w:rFonts w:ascii="標楷體" w:hAnsi="標楷體" w:hint="eastAsia"/>
          <w:sz w:val="24"/>
          <w:szCs w:val="24"/>
        </w:rPr>
        <w:t>2億4,082萬餘元</w:t>
      </w:r>
      <w:r w:rsidR="00EC107E" w:rsidRPr="00B52D34">
        <w:rPr>
          <w:rFonts w:ascii="標楷體" w:hAnsi="標楷體" w:hint="eastAsia"/>
          <w:sz w:val="24"/>
          <w:szCs w:val="24"/>
        </w:rPr>
        <w:t>，決算審核結果，</w:t>
      </w:r>
      <w:r w:rsidR="002E405E" w:rsidRPr="00B52D34">
        <w:rPr>
          <w:rFonts w:ascii="標楷體" w:hAnsi="標楷體" w:hint="eastAsia"/>
          <w:sz w:val="24"/>
          <w:szCs w:val="24"/>
        </w:rPr>
        <w:t>審定實現數2億1,071萬餘元，應收保留數485萬餘元，主要係</w:t>
      </w:r>
      <w:r w:rsidR="00414066" w:rsidRPr="00B52D34">
        <w:rPr>
          <w:rFonts w:ascii="標楷體" w:hAnsi="標楷體" w:hint="eastAsia"/>
          <w:sz w:val="24"/>
          <w:szCs w:val="24"/>
        </w:rPr>
        <w:t>新店區中正社宅及三峽區隆恩埔社宅等2</w:t>
      </w:r>
      <w:r w:rsidR="008F535E" w:rsidRPr="00B52D34">
        <w:rPr>
          <w:rFonts w:ascii="標楷體" w:hAnsi="標楷體" w:hint="eastAsia"/>
          <w:sz w:val="24"/>
          <w:szCs w:val="24"/>
        </w:rPr>
        <w:t>處原住民出租住宅</w:t>
      </w:r>
      <w:r w:rsidR="00813B8E" w:rsidRPr="00B52D34">
        <w:rPr>
          <w:rFonts w:ascii="標楷體" w:hAnsi="標楷體" w:hint="eastAsia"/>
          <w:sz w:val="24"/>
          <w:szCs w:val="24"/>
        </w:rPr>
        <w:t>積欠房屋租金，尚</w:t>
      </w:r>
      <w:r w:rsidR="00414066" w:rsidRPr="00B52D34">
        <w:rPr>
          <w:rFonts w:ascii="標楷體" w:hAnsi="標楷體" w:hint="eastAsia"/>
          <w:sz w:val="24"/>
          <w:szCs w:val="24"/>
        </w:rPr>
        <w:t>待收繳</w:t>
      </w:r>
      <w:r w:rsidR="00EC107E" w:rsidRPr="00B52D34">
        <w:rPr>
          <w:rFonts w:ascii="標楷體" w:hAnsi="標楷體" w:hint="eastAsia"/>
          <w:sz w:val="24"/>
          <w:szCs w:val="24"/>
        </w:rPr>
        <w:t>；</w:t>
      </w:r>
      <w:r w:rsidR="0027030F" w:rsidRPr="00B52D34">
        <w:rPr>
          <w:rFonts w:ascii="標楷體" w:hAnsi="標楷體" w:hint="eastAsia"/>
          <w:sz w:val="24"/>
          <w:szCs w:val="24"/>
        </w:rPr>
        <w:t>合計決算審定數為</w:t>
      </w:r>
      <w:r w:rsidR="002E405E" w:rsidRPr="00B52D34">
        <w:rPr>
          <w:rFonts w:ascii="標楷體" w:hAnsi="標楷體" w:hint="eastAsia"/>
          <w:sz w:val="24"/>
          <w:szCs w:val="24"/>
        </w:rPr>
        <w:t>2億1,556萬餘元</w:t>
      </w:r>
      <w:r w:rsidR="0027030F" w:rsidRPr="00B52D34">
        <w:rPr>
          <w:rFonts w:ascii="標楷體" w:hAnsi="標楷體" w:hint="eastAsia"/>
          <w:sz w:val="24"/>
          <w:szCs w:val="24"/>
        </w:rPr>
        <w:t>，較預算減少</w:t>
      </w:r>
      <w:r w:rsidR="002E405E" w:rsidRPr="00B52D34">
        <w:rPr>
          <w:rFonts w:ascii="標楷體" w:hAnsi="標楷體" w:hint="eastAsia"/>
          <w:sz w:val="24"/>
          <w:szCs w:val="24"/>
        </w:rPr>
        <w:t>2,526萬餘元（10.49％）</w:t>
      </w:r>
      <w:r w:rsidR="00EC107E" w:rsidRPr="00B52D34">
        <w:rPr>
          <w:rFonts w:ascii="標楷體" w:hAnsi="標楷體" w:hint="eastAsia"/>
          <w:sz w:val="24"/>
          <w:szCs w:val="24"/>
        </w:rPr>
        <w:t>，主要係</w:t>
      </w:r>
      <w:r w:rsidR="002E405E" w:rsidRPr="00B52D34">
        <w:rPr>
          <w:rFonts w:ascii="標楷體" w:hAnsi="標楷體" w:hint="eastAsia"/>
          <w:sz w:val="24"/>
          <w:szCs w:val="24"/>
        </w:rPr>
        <w:t>中央補助辦理111</w:t>
      </w:r>
      <w:r w:rsidR="00B21AEE" w:rsidRPr="00B52D34">
        <w:rPr>
          <w:rFonts w:ascii="標楷體" w:hAnsi="標楷體" w:hint="eastAsia"/>
          <w:sz w:val="24"/>
          <w:szCs w:val="24"/>
        </w:rPr>
        <w:t>年</w:t>
      </w:r>
      <w:r w:rsidR="002E405E" w:rsidRPr="00B52D34">
        <w:rPr>
          <w:rFonts w:ascii="標楷體" w:hAnsi="標楷體" w:hint="eastAsia"/>
          <w:sz w:val="24"/>
          <w:szCs w:val="24"/>
        </w:rPr>
        <w:t>至112年推動原住民族多元產業發展2.0計畫</w:t>
      </w:r>
      <w:r w:rsidR="00DC66DD" w:rsidRPr="00B52D34">
        <w:rPr>
          <w:rFonts w:ascii="標楷體" w:hAnsi="標楷體" w:hint="eastAsia"/>
          <w:sz w:val="24"/>
          <w:szCs w:val="24"/>
        </w:rPr>
        <w:t>－</w:t>
      </w:r>
      <w:r w:rsidR="002E405E" w:rsidRPr="00B52D34">
        <w:rPr>
          <w:rFonts w:ascii="標楷體" w:hAnsi="標楷體" w:hint="eastAsia"/>
          <w:sz w:val="24"/>
          <w:szCs w:val="24"/>
        </w:rPr>
        <w:t>Lpyun玩什麼</w:t>
      </w:r>
      <w:r w:rsidR="00807328" w:rsidRPr="00B52D34">
        <w:rPr>
          <w:rFonts w:ascii="標楷體" w:hAnsi="標楷體" w:hint="eastAsia"/>
          <w:sz w:val="24"/>
          <w:szCs w:val="24"/>
        </w:rPr>
        <w:t>！</w:t>
      </w:r>
      <w:r w:rsidR="002E405E" w:rsidRPr="00B52D34">
        <w:rPr>
          <w:rFonts w:ascii="標楷體" w:hAnsi="標楷體" w:hint="eastAsia"/>
          <w:sz w:val="24"/>
          <w:szCs w:val="24"/>
        </w:rPr>
        <w:t>德拉楠山水悠遊、112年度原住民族語言推廣人員設置補助計畫及113年度推展原住民族長期照顧</w:t>
      </w:r>
      <w:r w:rsidR="00DC66DD" w:rsidRPr="00B52D34">
        <w:rPr>
          <w:rFonts w:ascii="標楷體" w:hAnsi="標楷體" w:hint="eastAsia"/>
          <w:sz w:val="24"/>
          <w:szCs w:val="24"/>
        </w:rPr>
        <w:t>－</w:t>
      </w:r>
      <w:r w:rsidR="002E405E" w:rsidRPr="00B52D34">
        <w:rPr>
          <w:rFonts w:ascii="標楷體" w:hAnsi="標楷體" w:hint="eastAsia"/>
          <w:sz w:val="24"/>
          <w:szCs w:val="24"/>
        </w:rPr>
        <w:t>文化健康站實施計畫等收支併列預算案，依實際需求撥款數較預計減少</w:t>
      </w:r>
      <w:r w:rsidR="00AD65E4" w:rsidRPr="00B52D34">
        <w:rPr>
          <w:rFonts w:ascii="標楷體" w:hAnsi="標楷體" w:hint="eastAsia"/>
          <w:sz w:val="24"/>
          <w:szCs w:val="24"/>
        </w:rPr>
        <w:t>。</w:t>
      </w:r>
    </w:p>
    <w:p w14:paraId="35F17019" w14:textId="5B8625C4" w:rsidR="005576D0" w:rsidRPr="00B52D34" w:rsidRDefault="00F150DC" w:rsidP="0061385F">
      <w:pPr>
        <w:overflowPunct w:val="0"/>
        <w:spacing w:line="490" w:lineRule="exact"/>
        <w:ind w:firstLineChars="200" w:firstLine="480"/>
        <w:jc w:val="both"/>
        <w:rPr>
          <w:rFonts w:ascii="標楷體" w:hAnsi="標楷體"/>
          <w:sz w:val="24"/>
          <w:szCs w:val="24"/>
        </w:rPr>
      </w:pPr>
      <w:r w:rsidRPr="00B52D34">
        <w:rPr>
          <w:rFonts w:ascii="標楷體" w:hAnsi="標楷體"/>
          <w:sz w:val="24"/>
          <w:szCs w:val="24"/>
        </w:rPr>
        <w:t>2.</w:t>
      </w:r>
      <w:r w:rsidR="0027030F" w:rsidRPr="00B52D34">
        <w:rPr>
          <w:rFonts w:ascii="標楷體" w:hAnsi="標楷體" w:hint="eastAsia"/>
          <w:sz w:val="24"/>
          <w:szCs w:val="24"/>
        </w:rPr>
        <w:t>以前年度歲入轉入數計</w:t>
      </w:r>
      <w:r w:rsidR="002E405E" w:rsidRPr="00B52D34">
        <w:rPr>
          <w:rFonts w:ascii="標楷體" w:hAnsi="標楷體" w:hint="eastAsia"/>
          <w:sz w:val="24"/>
          <w:szCs w:val="24"/>
        </w:rPr>
        <w:t>1,480萬餘元</w:t>
      </w:r>
      <w:r w:rsidR="00AE0875" w:rsidRPr="00B52D34">
        <w:rPr>
          <w:rFonts w:ascii="標楷體" w:hAnsi="標楷體" w:hint="eastAsia"/>
          <w:sz w:val="24"/>
          <w:szCs w:val="24"/>
        </w:rPr>
        <w:t>，決算審核結果，審定實現數</w:t>
      </w:r>
      <w:r w:rsidR="002E405E" w:rsidRPr="00B52D34">
        <w:rPr>
          <w:rFonts w:ascii="標楷體" w:hAnsi="標楷體" w:hint="eastAsia"/>
          <w:sz w:val="24"/>
          <w:szCs w:val="24"/>
        </w:rPr>
        <w:t>55萬餘元（3.73％）</w:t>
      </w:r>
      <w:r w:rsidR="0027030F" w:rsidRPr="00B52D34">
        <w:rPr>
          <w:rFonts w:ascii="標楷體" w:hAnsi="標楷體" w:hint="eastAsia"/>
          <w:sz w:val="24"/>
          <w:szCs w:val="24"/>
        </w:rPr>
        <w:t>；應收保留數</w:t>
      </w:r>
      <w:r w:rsidR="008804B5" w:rsidRPr="00B52D34">
        <w:rPr>
          <w:rFonts w:ascii="標楷體" w:hAnsi="標楷體" w:hint="eastAsia"/>
          <w:sz w:val="24"/>
          <w:szCs w:val="24"/>
        </w:rPr>
        <w:t>1,425萬餘元（96.27％）</w:t>
      </w:r>
      <w:r w:rsidR="0027030F" w:rsidRPr="00B52D34">
        <w:rPr>
          <w:rFonts w:ascii="標楷體" w:hAnsi="標楷體" w:hint="eastAsia"/>
          <w:sz w:val="24"/>
          <w:szCs w:val="24"/>
        </w:rPr>
        <w:t>，主要係</w:t>
      </w:r>
      <w:r w:rsidR="00512EEF" w:rsidRPr="00B52D34">
        <w:rPr>
          <w:rFonts w:ascii="標楷體" w:hAnsi="標楷體" w:hint="eastAsia"/>
          <w:sz w:val="24"/>
          <w:szCs w:val="24"/>
        </w:rPr>
        <w:t>新店區中正社宅及三峽區隆恩埔社宅等2</w:t>
      </w:r>
      <w:r w:rsidR="008F535E" w:rsidRPr="00B52D34">
        <w:rPr>
          <w:rFonts w:ascii="標楷體" w:hAnsi="標楷體" w:hint="eastAsia"/>
          <w:sz w:val="24"/>
          <w:szCs w:val="24"/>
        </w:rPr>
        <w:t>處原住民出租住宅</w:t>
      </w:r>
      <w:r w:rsidR="00677A96" w:rsidRPr="00B52D34">
        <w:rPr>
          <w:rFonts w:ascii="標楷體" w:hAnsi="標楷體" w:hint="eastAsia"/>
          <w:sz w:val="24"/>
          <w:szCs w:val="24"/>
        </w:rPr>
        <w:t>積欠房屋租金，尚待</w:t>
      </w:r>
      <w:r w:rsidR="00512EEF" w:rsidRPr="00B52D34">
        <w:rPr>
          <w:rFonts w:ascii="標楷體" w:hAnsi="標楷體" w:hint="eastAsia"/>
          <w:sz w:val="24"/>
          <w:szCs w:val="24"/>
        </w:rPr>
        <w:t>收繳所致</w:t>
      </w:r>
      <w:r w:rsidR="0027030F" w:rsidRPr="00B52D34">
        <w:rPr>
          <w:rFonts w:ascii="標楷體" w:hAnsi="標楷體" w:hint="eastAsia"/>
          <w:sz w:val="24"/>
          <w:szCs w:val="24"/>
        </w:rPr>
        <w:t>。</w:t>
      </w:r>
    </w:p>
    <w:p w14:paraId="6083B784" w14:textId="77777777" w:rsidR="000F2EB7" w:rsidRDefault="00F150DC" w:rsidP="0061385F">
      <w:pPr>
        <w:overflowPunct w:val="0"/>
        <w:spacing w:beforeLines="10" w:before="36" w:line="490" w:lineRule="exact"/>
        <w:ind w:firstLineChars="200" w:firstLine="480"/>
        <w:jc w:val="both"/>
        <w:rPr>
          <w:rFonts w:ascii="標楷體" w:hAnsi="標楷體"/>
          <w:sz w:val="24"/>
          <w:szCs w:val="24"/>
        </w:rPr>
      </w:pPr>
      <w:r w:rsidRPr="00B14820">
        <w:rPr>
          <w:rFonts w:ascii="標楷體" w:hAnsi="標楷體"/>
          <w:sz w:val="24"/>
          <w:szCs w:val="24"/>
        </w:rPr>
        <w:t>3.</w:t>
      </w:r>
      <w:r w:rsidR="0027030F" w:rsidRPr="00B14820">
        <w:rPr>
          <w:rFonts w:ascii="標楷體" w:hAnsi="標楷體" w:hint="eastAsia"/>
          <w:sz w:val="24"/>
          <w:szCs w:val="24"/>
        </w:rPr>
        <w:t>歲出原編列預算數</w:t>
      </w:r>
      <w:r w:rsidR="008804B5" w:rsidRPr="00B14820">
        <w:rPr>
          <w:rFonts w:ascii="標楷體" w:hAnsi="標楷體" w:hint="eastAsia"/>
          <w:sz w:val="24"/>
          <w:szCs w:val="24"/>
        </w:rPr>
        <w:t>3億7,469萬餘元</w:t>
      </w:r>
      <w:r w:rsidR="00CC457D" w:rsidRPr="00B14820">
        <w:rPr>
          <w:rFonts w:ascii="標楷體" w:hAnsi="標楷體" w:hint="eastAsia"/>
          <w:sz w:val="24"/>
          <w:szCs w:val="24"/>
        </w:rPr>
        <w:t>，</w:t>
      </w:r>
      <w:r w:rsidR="00DB558F" w:rsidRPr="00B14820">
        <w:rPr>
          <w:rFonts w:ascii="標楷體" w:hAnsi="標楷體" w:hint="eastAsia"/>
          <w:sz w:val="24"/>
          <w:szCs w:val="24"/>
        </w:rPr>
        <w:t>因</w:t>
      </w:r>
      <w:r w:rsidR="008804B5" w:rsidRPr="00B14820">
        <w:rPr>
          <w:rFonts w:ascii="標楷體" w:hAnsi="標楷體" w:hint="eastAsia"/>
          <w:sz w:val="24"/>
          <w:szCs w:val="24"/>
        </w:rPr>
        <w:t>辦理新北市三峽隆恩埔社會住宅電梯汰換</w:t>
      </w:r>
    </w:p>
    <w:p w14:paraId="0A6630CC" w14:textId="0DB64723" w:rsidR="00331CF1" w:rsidRPr="00B52D34" w:rsidRDefault="008804B5" w:rsidP="000F2EB7">
      <w:pPr>
        <w:overflowPunct w:val="0"/>
        <w:spacing w:beforeLines="10" w:before="36" w:line="485" w:lineRule="exact"/>
        <w:jc w:val="both"/>
        <w:rPr>
          <w:rFonts w:ascii="標楷體" w:hAnsi="標楷體"/>
          <w:sz w:val="24"/>
          <w:szCs w:val="24"/>
        </w:rPr>
      </w:pPr>
      <w:r w:rsidRPr="00B52D34">
        <w:rPr>
          <w:rFonts w:ascii="標楷體" w:hAnsi="標楷體" w:hint="eastAsia"/>
          <w:sz w:val="24"/>
          <w:szCs w:val="24"/>
        </w:rPr>
        <w:lastRenderedPageBreak/>
        <w:t>所需經費</w:t>
      </w:r>
      <w:r w:rsidR="00DB558F" w:rsidRPr="00B52D34">
        <w:rPr>
          <w:rFonts w:ascii="標楷體" w:hAnsi="標楷體" w:hint="eastAsia"/>
          <w:sz w:val="24"/>
          <w:szCs w:val="24"/>
        </w:rPr>
        <w:t>，</w:t>
      </w:r>
      <w:r w:rsidR="0027030F" w:rsidRPr="00B52D34">
        <w:rPr>
          <w:rFonts w:ascii="標楷體" w:hAnsi="標楷體" w:hint="eastAsia"/>
          <w:sz w:val="24"/>
          <w:szCs w:val="24"/>
        </w:rPr>
        <w:t>經動支第二預備金</w:t>
      </w:r>
      <w:r w:rsidRPr="00B52D34">
        <w:rPr>
          <w:rFonts w:ascii="標楷體" w:hAnsi="標楷體" w:hint="eastAsia"/>
          <w:sz w:val="24"/>
          <w:szCs w:val="24"/>
        </w:rPr>
        <w:t>400</w:t>
      </w:r>
      <w:r w:rsidR="00D4528E" w:rsidRPr="00B52D34">
        <w:rPr>
          <w:rFonts w:ascii="標楷體" w:hAnsi="標楷體" w:hint="eastAsia"/>
          <w:sz w:val="24"/>
          <w:szCs w:val="24"/>
        </w:rPr>
        <w:t>萬</w:t>
      </w:r>
      <w:r w:rsidR="0027030F" w:rsidRPr="00B52D34">
        <w:rPr>
          <w:rFonts w:ascii="標楷體" w:hAnsi="標楷體" w:hint="eastAsia"/>
          <w:sz w:val="24"/>
          <w:szCs w:val="24"/>
        </w:rPr>
        <w:t>元，合計</w:t>
      </w:r>
      <w:r w:rsidR="007F2AC6" w:rsidRPr="00B52D34">
        <w:rPr>
          <w:rFonts w:ascii="標楷體" w:hAnsi="標楷體" w:hint="eastAsia"/>
          <w:sz w:val="24"/>
          <w:szCs w:val="24"/>
        </w:rPr>
        <w:t>3億7,869萬餘元</w:t>
      </w:r>
      <w:r w:rsidR="00BF1C10" w:rsidRPr="00B52D34">
        <w:rPr>
          <w:rFonts w:ascii="標楷體" w:hAnsi="標楷體" w:hint="eastAsia"/>
          <w:sz w:val="24"/>
          <w:szCs w:val="24"/>
        </w:rPr>
        <w:t>，</w:t>
      </w:r>
      <w:r w:rsidR="00CC457D" w:rsidRPr="00B52D34">
        <w:rPr>
          <w:rFonts w:ascii="標楷體" w:hAnsi="標楷體" w:hint="eastAsia"/>
          <w:sz w:val="24"/>
          <w:szCs w:val="24"/>
        </w:rPr>
        <w:t>決算審核結果，審定實現</w:t>
      </w:r>
      <w:r w:rsidR="00B21AEE" w:rsidRPr="00B52D34">
        <w:rPr>
          <w:rFonts w:ascii="標楷體" w:hAnsi="標楷體" w:hint="eastAsia"/>
          <w:sz w:val="24"/>
          <w:szCs w:val="24"/>
        </w:rPr>
        <w:t>數</w:t>
      </w:r>
      <w:r w:rsidR="006E0533" w:rsidRPr="00B52D34">
        <w:rPr>
          <w:rFonts w:ascii="標楷體" w:hAnsi="標楷體" w:hint="eastAsia"/>
          <w:sz w:val="24"/>
          <w:szCs w:val="24"/>
        </w:rPr>
        <w:t>3億3,434萬餘元（88.29％），應付保留數1,154萬餘元（3.05％）</w:t>
      </w:r>
      <w:r w:rsidR="00CC457D" w:rsidRPr="00B52D34">
        <w:rPr>
          <w:rFonts w:ascii="標楷體" w:hAnsi="標楷體" w:hint="eastAsia"/>
          <w:sz w:val="24"/>
          <w:szCs w:val="24"/>
        </w:rPr>
        <w:t>，保留原因詳「（一）計畫實施之查核」說明；合計決算審定數</w:t>
      </w:r>
      <w:r w:rsidR="006E0533" w:rsidRPr="00B52D34">
        <w:rPr>
          <w:rFonts w:ascii="標楷體" w:hAnsi="標楷體" w:hint="eastAsia"/>
          <w:sz w:val="24"/>
          <w:szCs w:val="24"/>
        </w:rPr>
        <w:t>3億4,588萬餘元，預算賸餘3,281萬餘元（8.66％）</w:t>
      </w:r>
      <w:r w:rsidR="00185171" w:rsidRPr="00B52D34">
        <w:rPr>
          <w:rFonts w:ascii="標楷體" w:hAnsi="標楷體" w:hint="eastAsia"/>
          <w:sz w:val="24"/>
          <w:szCs w:val="24"/>
        </w:rPr>
        <w:t>，</w:t>
      </w:r>
      <w:r w:rsidR="00313F5B" w:rsidRPr="00B52D34">
        <w:rPr>
          <w:rFonts w:ascii="標楷體" w:hAnsi="標楷體" w:hint="eastAsia"/>
          <w:sz w:val="24"/>
          <w:szCs w:val="24"/>
        </w:rPr>
        <w:t>主要係</w:t>
      </w:r>
      <w:r w:rsidR="00F82F60" w:rsidRPr="00B52D34">
        <w:rPr>
          <w:rFonts w:ascii="標楷體" w:hAnsi="標楷體" w:hint="eastAsia"/>
          <w:sz w:val="24"/>
          <w:szCs w:val="24"/>
        </w:rPr>
        <w:t>112年度原住民族語言推廣人員設置補助計畫及112</w:t>
      </w:r>
      <w:r w:rsidR="00B21AEE" w:rsidRPr="00B52D34">
        <w:rPr>
          <w:rFonts w:ascii="標楷體" w:hAnsi="標楷體" w:hint="eastAsia"/>
          <w:sz w:val="24"/>
          <w:szCs w:val="24"/>
        </w:rPr>
        <w:t>年度</w:t>
      </w:r>
      <w:r w:rsidR="00F82F60" w:rsidRPr="00B52D34">
        <w:rPr>
          <w:rFonts w:ascii="標楷體" w:hAnsi="標楷體" w:hint="eastAsia"/>
          <w:sz w:val="24"/>
          <w:szCs w:val="24"/>
        </w:rPr>
        <w:t>、113年度推展原住民族長期照顧</w:t>
      </w:r>
      <w:r w:rsidR="00DC66DD" w:rsidRPr="00B52D34">
        <w:rPr>
          <w:rFonts w:ascii="標楷體" w:hAnsi="標楷體" w:hint="eastAsia"/>
          <w:sz w:val="24"/>
          <w:szCs w:val="24"/>
        </w:rPr>
        <w:t>－</w:t>
      </w:r>
      <w:r w:rsidR="00F82F60" w:rsidRPr="00B52D34">
        <w:rPr>
          <w:rFonts w:ascii="標楷體" w:hAnsi="標楷體" w:hint="eastAsia"/>
          <w:sz w:val="24"/>
          <w:szCs w:val="24"/>
        </w:rPr>
        <w:t>文化健康站實施計畫等收支併列預算案，因中央補助款項減少或註銷，實際支用數未如預期。</w:t>
      </w:r>
    </w:p>
    <w:p w14:paraId="0D6AC10D" w14:textId="4ACDD354" w:rsidR="003F63E8" w:rsidRPr="00B52D34" w:rsidRDefault="00F150DC" w:rsidP="000F2EB7">
      <w:pPr>
        <w:overflowPunct w:val="0"/>
        <w:spacing w:line="485" w:lineRule="exact"/>
        <w:ind w:firstLineChars="200" w:firstLine="480"/>
        <w:jc w:val="both"/>
        <w:rPr>
          <w:rFonts w:ascii="標楷體" w:hAnsi="標楷體"/>
          <w:sz w:val="24"/>
          <w:szCs w:val="24"/>
        </w:rPr>
      </w:pPr>
      <w:r w:rsidRPr="00B52D34">
        <w:rPr>
          <w:rFonts w:ascii="標楷體" w:hAnsi="標楷體"/>
          <w:sz w:val="24"/>
          <w:szCs w:val="24"/>
        </w:rPr>
        <w:t>4.</w:t>
      </w:r>
      <w:r w:rsidR="004D03AF" w:rsidRPr="00B52D34">
        <w:rPr>
          <w:rFonts w:ascii="標楷體" w:hAnsi="標楷體" w:hint="eastAsia"/>
          <w:sz w:val="24"/>
          <w:szCs w:val="24"/>
        </w:rPr>
        <w:t>以前年度歲出轉入數計</w:t>
      </w:r>
      <w:r w:rsidR="006E0533" w:rsidRPr="00B52D34">
        <w:rPr>
          <w:rFonts w:ascii="標楷體" w:hAnsi="標楷體" w:hint="eastAsia"/>
          <w:sz w:val="24"/>
          <w:szCs w:val="24"/>
        </w:rPr>
        <w:t>489萬餘元</w:t>
      </w:r>
      <w:r w:rsidR="004D03AF" w:rsidRPr="00B52D34">
        <w:rPr>
          <w:rFonts w:ascii="標楷體" w:hAnsi="標楷體" w:hint="eastAsia"/>
          <w:sz w:val="24"/>
          <w:szCs w:val="24"/>
        </w:rPr>
        <w:t>，決算審核結果，審定實現數</w:t>
      </w:r>
      <w:r w:rsidR="006E0533" w:rsidRPr="00B52D34">
        <w:rPr>
          <w:rFonts w:ascii="標楷體" w:hAnsi="標楷體" w:hint="eastAsia"/>
          <w:sz w:val="24"/>
          <w:szCs w:val="24"/>
        </w:rPr>
        <w:t>429萬餘元（87.76％）</w:t>
      </w:r>
      <w:r w:rsidR="004D03AF" w:rsidRPr="00B52D34">
        <w:rPr>
          <w:rFonts w:ascii="標楷體" w:hAnsi="標楷體" w:hint="eastAsia"/>
          <w:sz w:val="24"/>
          <w:szCs w:val="24"/>
        </w:rPr>
        <w:t>；</w:t>
      </w:r>
      <w:r w:rsidR="005766AD" w:rsidRPr="00B52D34">
        <w:rPr>
          <w:rFonts w:ascii="標楷體" w:hAnsi="標楷體" w:hint="eastAsia"/>
          <w:sz w:val="24"/>
          <w:szCs w:val="24"/>
        </w:rPr>
        <w:t>減免</w:t>
      </w:r>
      <w:r w:rsidR="006A777F" w:rsidRPr="00B52D34">
        <w:rPr>
          <w:rFonts w:ascii="標楷體" w:hAnsi="標楷體" w:hint="eastAsia"/>
          <w:sz w:val="24"/>
          <w:szCs w:val="24"/>
        </w:rPr>
        <w:t>（</w:t>
      </w:r>
      <w:r w:rsidR="005766AD" w:rsidRPr="00B52D34">
        <w:rPr>
          <w:rFonts w:ascii="標楷體" w:hAnsi="標楷體" w:hint="eastAsia"/>
          <w:sz w:val="24"/>
          <w:szCs w:val="24"/>
        </w:rPr>
        <w:t>註銷</w:t>
      </w:r>
      <w:r w:rsidR="006A777F" w:rsidRPr="00B52D34">
        <w:rPr>
          <w:rFonts w:ascii="標楷體" w:hAnsi="標楷體" w:hint="eastAsia"/>
          <w:sz w:val="24"/>
          <w:szCs w:val="24"/>
        </w:rPr>
        <w:t>）</w:t>
      </w:r>
      <w:r w:rsidR="005766AD" w:rsidRPr="00B52D34">
        <w:rPr>
          <w:rFonts w:ascii="標楷體" w:hAnsi="標楷體" w:hint="eastAsia"/>
          <w:sz w:val="24"/>
          <w:szCs w:val="24"/>
        </w:rPr>
        <w:t>數</w:t>
      </w:r>
      <w:r w:rsidR="006E0533" w:rsidRPr="00B52D34">
        <w:rPr>
          <w:rFonts w:ascii="標楷體" w:hAnsi="標楷體" w:hint="eastAsia"/>
          <w:sz w:val="24"/>
          <w:szCs w:val="24"/>
        </w:rPr>
        <w:t>4萬餘元（0.85％）</w:t>
      </w:r>
      <w:r w:rsidR="004D03AF" w:rsidRPr="00B52D34">
        <w:rPr>
          <w:rFonts w:ascii="標楷體" w:hAnsi="標楷體" w:hint="eastAsia"/>
          <w:sz w:val="24"/>
          <w:szCs w:val="24"/>
        </w:rPr>
        <w:t>，</w:t>
      </w:r>
      <w:r w:rsidR="00872B64" w:rsidRPr="00B52D34">
        <w:rPr>
          <w:rFonts w:ascii="標楷體" w:hAnsi="標楷體" w:hint="eastAsia"/>
          <w:sz w:val="24"/>
          <w:szCs w:val="24"/>
        </w:rPr>
        <w:t>主要係</w:t>
      </w:r>
      <w:r w:rsidR="00151C7A" w:rsidRPr="00B52D34">
        <w:rPr>
          <w:rFonts w:ascii="標楷體" w:hAnsi="標楷體" w:hint="eastAsia"/>
          <w:sz w:val="24"/>
          <w:szCs w:val="24"/>
        </w:rPr>
        <w:t>後村堰原住民族特色農園地坪及供水設備建置工程</w:t>
      </w:r>
      <w:r w:rsidR="00A30124" w:rsidRPr="00B52D34">
        <w:rPr>
          <w:rFonts w:ascii="標楷體" w:hAnsi="標楷體" w:hint="eastAsia"/>
          <w:sz w:val="24"/>
          <w:szCs w:val="24"/>
        </w:rPr>
        <w:t>經費結餘</w:t>
      </w:r>
      <w:r w:rsidR="00535E6D" w:rsidRPr="00B52D34">
        <w:rPr>
          <w:rFonts w:ascii="標楷體" w:hAnsi="標楷體" w:hint="eastAsia"/>
          <w:sz w:val="24"/>
          <w:szCs w:val="24"/>
        </w:rPr>
        <w:t>；</w:t>
      </w:r>
      <w:r w:rsidR="004F3D92" w:rsidRPr="00B52D34">
        <w:rPr>
          <w:rFonts w:ascii="標楷體" w:hAnsi="標楷體" w:hint="eastAsia"/>
          <w:sz w:val="24"/>
          <w:szCs w:val="24"/>
        </w:rPr>
        <w:t>應付保留數</w:t>
      </w:r>
      <w:r w:rsidR="006E0533" w:rsidRPr="00B52D34">
        <w:rPr>
          <w:rFonts w:ascii="標楷體" w:hAnsi="標楷體" w:hint="eastAsia"/>
          <w:sz w:val="24"/>
          <w:szCs w:val="24"/>
        </w:rPr>
        <w:t>55萬餘元（11.39％）</w:t>
      </w:r>
      <w:r w:rsidR="00D52CAA" w:rsidRPr="00B52D34">
        <w:rPr>
          <w:rFonts w:ascii="標楷體" w:hAnsi="標楷體" w:hint="eastAsia"/>
          <w:sz w:val="24"/>
          <w:szCs w:val="24"/>
        </w:rPr>
        <w:t>，主要係</w:t>
      </w:r>
      <w:r w:rsidR="00B21AEE" w:rsidRPr="00B52D34">
        <w:rPr>
          <w:rFonts w:ascii="標楷體" w:hAnsi="標楷體" w:hint="eastAsia"/>
          <w:sz w:val="24"/>
          <w:szCs w:val="24"/>
        </w:rPr>
        <w:t>新北市</w:t>
      </w:r>
      <w:r w:rsidR="00811ADE" w:rsidRPr="00B52D34">
        <w:rPr>
          <w:rFonts w:ascii="標楷體" w:hAnsi="標楷體" w:hint="eastAsia"/>
          <w:sz w:val="24"/>
          <w:szCs w:val="24"/>
        </w:rPr>
        <w:t>原住民族</w:t>
      </w:r>
      <w:r w:rsidR="00B21AEE" w:rsidRPr="00B52D34">
        <w:rPr>
          <w:rFonts w:ascii="標楷體" w:hAnsi="標楷體" w:hint="eastAsia"/>
          <w:sz w:val="24"/>
          <w:szCs w:val="24"/>
        </w:rPr>
        <w:t>服務中心活化整建工程委託規劃</w:t>
      </w:r>
      <w:r w:rsidR="00AF7A76" w:rsidRPr="00B52D34">
        <w:rPr>
          <w:rFonts w:ascii="標楷體" w:hAnsi="標楷體" w:hint="eastAsia"/>
          <w:sz w:val="24"/>
          <w:szCs w:val="24"/>
        </w:rPr>
        <w:t>、設計及監造暨耐震評估技術服務案，</w:t>
      </w:r>
      <w:r w:rsidR="00D726CA" w:rsidRPr="00B52D34">
        <w:rPr>
          <w:rFonts w:ascii="標楷體" w:hAnsi="標楷體" w:hint="eastAsia"/>
          <w:sz w:val="24"/>
          <w:szCs w:val="24"/>
        </w:rPr>
        <w:t>合約期程跨年度</w:t>
      </w:r>
      <w:r w:rsidR="00AF7A76" w:rsidRPr="00B52D34">
        <w:rPr>
          <w:rFonts w:ascii="標楷體" w:hAnsi="標楷體" w:hint="eastAsia"/>
          <w:sz w:val="24"/>
          <w:szCs w:val="24"/>
        </w:rPr>
        <w:t>所致</w:t>
      </w:r>
      <w:r w:rsidR="00CD657E" w:rsidRPr="00B52D34">
        <w:rPr>
          <w:rFonts w:ascii="標楷體" w:hAnsi="標楷體" w:hint="eastAsia"/>
          <w:sz w:val="24"/>
          <w:szCs w:val="24"/>
        </w:rPr>
        <w:t>。</w:t>
      </w:r>
    </w:p>
    <w:p w14:paraId="46FBF92F" w14:textId="0745940C" w:rsidR="00802B1A" w:rsidRPr="00345CAC" w:rsidRDefault="00802B1A" w:rsidP="0061385F">
      <w:pPr>
        <w:pStyle w:val="af4"/>
        <w:numPr>
          <w:ilvl w:val="0"/>
          <w:numId w:val="21"/>
        </w:numPr>
        <w:overflowPunct w:val="0"/>
        <w:spacing w:beforeLines="20" w:before="72" w:afterLines="10" w:after="36" w:line="486" w:lineRule="exact"/>
        <w:ind w:leftChars="0" w:left="357" w:hanging="357"/>
        <w:rPr>
          <w:rFonts w:ascii="標楷體" w:hAnsi="標楷體"/>
          <w:b/>
          <w:bCs/>
          <w:szCs w:val="32"/>
        </w:rPr>
      </w:pPr>
      <w:r w:rsidRPr="00345CAC">
        <w:rPr>
          <w:rFonts w:ascii="標楷體" w:hAnsi="標楷體" w:hint="eastAsia"/>
          <w:b/>
          <w:bCs/>
          <w:szCs w:val="32"/>
        </w:rPr>
        <w:t>附屬單位決算非營業部分</w:t>
      </w:r>
    </w:p>
    <w:p w14:paraId="5AEDDB51" w14:textId="3B33B7C4" w:rsidR="00293F85" w:rsidRPr="00345CAC" w:rsidRDefault="00293F85" w:rsidP="000F2EB7">
      <w:pPr>
        <w:overflowPunct w:val="0"/>
        <w:spacing w:line="485" w:lineRule="exact"/>
        <w:ind w:firstLineChars="200" w:firstLine="480"/>
        <w:jc w:val="both"/>
        <w:rPr>
          <w:rFonts w:ascii="標楷體" w:hAnsi="標楷體"/>
          <w:sz w:val="24"/>
          <w:szCs w:val="24"/>
        </w:rPr>
      </w:pPr>
      <w:r w:rsidRPr="00345CAC">
        <w:rPr>
          <w:rFonts w:ascii="標楷體" w:hAnsi="標楷體" w:hint="eastAsia"/>
          <w:sz w:val="24"/>
          <w:szCs w:val="24"/>
        </w:rPr>
        <w:t>原住民族行政局主管僅特別收入基金</w:t>
      </w:r>
      <w:r w:rsidR="00DC66DD" w:rsidRPr="00DC66DD">
        <w:rPr>
          <w:rFonts w:ascii="標楷體" w:hAnsi="標楷體" w:hint="eastAsia"/>
          <w:sz w:val="24"/>
          <w:szCs w:val="24"/>
        </w:rPr>
        <w:t>－</w:t>
      </w:r>
      <w:r w:rsidR="000971E4">
        <w:rPr>
          <w:rFonts w:ascii="標楷體" w:hAnsi="標楷體" w:hint="eastAsia"/>
          <w:sz w:val="24"/>
          <w:szCs w:val="24"/>
        </w:rPr>
        <w:t>新北市</w:t>
      </w:r>
      <w:r w:rsidRPr="00345CAC">
        <w:rPr>
          <w:rFonts w:ascii="標楷體" w:hAnsi="標楷體" w:hint="eastAsia"/>
          <w:sz w:val="24"/>
          <w:szCs w:val="24"/>
        </w:rPr>
        <w:t>原住民族就業基金1</w:t>
      </w:r>
      <w:r w:rsidR="00251DC1" w:rsidRPr="00345CAC">
        <w:rPr>
          <w:rFonts w:ascii="標楷體" w:hAnsi="標楷體" w:hint="eastAsia"/>
          <w:sz w:val="24"/>
          <w:szCs w:val="24"/>
        </w:rPr>
        <w:t>個</w:t>
      </w:r>
      <w:r w:rsidRPr="00345CAC">
        <w:rPr>
          <w:rFonts w:ascii="標楷體" w:hAnsi="標楷體" w:hint="eastAsia"/>
          <w:sz w:val="24"/>
          <w:szCs w:val="24"/>
        </w:rPr>
        <w:t>單位。茲將</w:t>
      </w:r>
      <w:r w:rsidR="00AE6A45">
        <w:rPr>
          <w:rFonts w:ascii="標楷體" w:hAnsi="標楷體" w:hint="eastAsia"/>
          <w:sz w:val="24"/>
          <w:szCs w:val="24"/>
        </w:rPr>
        <w:t>113</w:t>
      </w:r>
      <w:r w:rsidRPr="00345CAC">
        <w:rPr>
          <w:rFonts w:ascii="標楷體" w:hAnsi="標楷體" w:hint="eastAsia"/>
          <w:sz w:val="24"/>
          <w:szCs w:val="24"/>
        </w:rPr>
        <w:t>年度決算審核結果說明</w:t>
      </w:r>
      <w:r w:rsidR="00E630C8" w:rsidRPr="00E630C8">
        <w:rPr>
          <w:rFonts w:ascii="標楷體" w:hAnsi="標楷體" w:hint="eastAsia"/>
          <w:sz w:val="24"/>
          <w:szCs w:val="24"/>
        </w:rPr>
        <w:t>如下</w:t>
      </w:r>
      <w:r w:rsidRPr="00345CAC">
        <w:rPr>
          <w:rFonts w:ascii="標楷體" w:hAnsi="標楷體" w:hint="eastAsia"/>
          <w:sz w:val="24"/>
          <w:szCs w:val="24"/>
        </w:rPr>
        <w:t>：</w:t>
      </w:r>
    </w:p>
    <w:p w14:paraId="0BFA2CA0" w14:textId="7A8FA1CB" w:rsidR="00293F85" w:rsidRPr="00EA0AC7" w:rsidRDefault="00293F85" w:rsidP="0061385F">
      <w:pPr>
        <w:overflowPunct w:val="0"/>
        <w:spacing w:beforeLines="15" w:before="54" w:afterLines="10" w:after="36" w:line="486" w:lineRule="exact"/>
        <w:ind w:firstLineChars="180" w:firstLine="504"/>
        <w:jc w:val="both"/>
        <w:rPr>
          <w:rFonts w:ascii="標楷體" w:hAnsi="標楷體"/>
          <w:b/>
          <w:sz w:val="28"/>
          <w:szCs w:val="28"/>
        </w:rPr>
      </w:pPr>
      <w:r w:rsidRPr="00EA0AC7">
        <w:rPr>
          <w:rFonts w:ascii="標楷體" w:hAnsi="標楷體"/>
          <w:b/>
          <w:sz w:val="28"/>
          <w:szCs w:val="28"/>
        </w:rPr>
        <w:t>（一）計畫實施之查核</w:t>
      </w:r>
    </w:p>
    <w:p w14:paraId="178EC015" w14:textId="6A34BB5D" w:rsidR="00293F85" w:rsidRPr="00EA0AC7" w:rsidRDefault="00293F85" w:rsidP="000F2EB7">
      <w:pPr>
        <w:overflowPunct w:val="0"/>
        <w:spacing w:line="485" w:lineRule="exact"/>
        <w:ind w:firstLineChars="200" w:firstLine="480"/>
        <w:jc w:val="both"/>
        <w:rPr>
          <w:rFonts w:ascii="標楷體" w:hAnsi="標楷體"/>
          <w:sz w:val="24"/>
          <w:szCs w:val="24"/>
        </w:rPr>
      </w:pPr>
      <w:r w:rsidRPr="00B14820">
        <w:rPr>
          <w:rFonts w:ascii="標楷體" w:hAnsi="標楷體" w:hint="eastAsia"/>
          <w:sz w:val="24"/>
          <w:szCs w:val="24"/>
        </w:rPr>
        <w:t>業務計畫</w:t>
      </w:r>
      <w:r w:rsidR="00251DC1" w:rsidRPr="00B14820">
        <w:rPr>
          <w:rFonts w:ascii="標楷體" w:hAnsi="標楷體" w:hint="eastAsia"/>
          <w:sz w:val="24"/>
          <w:szCs w:val="24"/>
        </w:rPr>
        <w:t>僅</w:t>
      </w:r>
      <w:r w:rsidRPr="00B14820">
        <w:rPr>
          <w:rFonts w:ascii="標楷體" w:hAnsi="標楷體" w:hint="eastAsia"/>
          <w:sz w:val="24"/>
          <w:szCs w:val="24"/>
        </w:rPr>
        <w:t>有新北市原住民創業天使計</w:t>
      </w:r>
      <w:r w:rsidR="00BB6B03" w:rsidRPr="00B14820">
        <w:rPr>
          <w:rFonts w:ascii="標楷體" w:hAnsi="標楷體" w:hint="eastAsia"/>
          <w:sz w:val="24"/>
          <w:szCs w:val="24"/>
        </w:rPr>
        <w:t>畫</w:t>
      </w:r>
      <w:r w:rsidRPr="00B14820">
        <w:rPr>
          <w:rFonts w:ascii="標楷體" w:hAnsi="標楷體" w:hint="eastAsia"/>
          <w:sz w:val="24"/>
          <w:szCs w:val="24"/>
        </w:rPr>
        <w:t>1</w:t>
      </w:r>
      <w:r w:rsidRPr="00B14820">
        <w:rPr>
          <w:rFonts w:ascii="標楷體" w:hAnsi="標楷體"/>
          <w:sz w:val="24"/>
          <w:szCs w:val="24"/>
        </w:rPr>
        <w:t>項，</w:t>
      </w:r>
      <w:r w:rsidRPr="00B14820">
        <w:rPr>
          <w:rFonts w:ascii="標楷體" w:hAnsi="標楷體" w:hint="eastAsia"/>
          <w:sz w:val="24"/>
          <w:szCs w:val="24"/>
        </w:rPr>
        <w:t>實施結果</w:t>
      </w:r>
      <w:r w:rsidRPr="00B14820">
        <w:rPr>
          <w:rFonts w:ascii="標楷體" w:hAnsi="標楷體"/>
          <w:sz w:val="24"/>
          <w:szCs w:val="24"/>
        </w:rPr>
        <w:t>，</w:t>
      </w:r>
      <w:r w:rsidRPr="00B14820">
        <w:rPr>
          <w:rFonts w:ascii="標楷體" w:hAnsi="標楷體" w:hint="eastAsia"/>
          <w:sz w:val="24"/>
          <w:szCs w:val="24"/>
        </w:rPr>
        <w:t>因</w:t>
      </w:r>
      <w:r w:rsidR="000D6B8E" w:rsidRPr="00B14820">
        <w:rPr>
          <w:rFonts w:ascii="標楷體" w:hAnsi="標楷體" w:hint="eastAsia"/>
          <w:sz w:val="24"/>
          <w:szCs w:val="24"/>
        </w:rPr>
        <w:t>辦理Laqi原青移動學校</w:t>
      </w:r>
      <w:r w:rsidR="00DC66DD" w:rsidRPr="00DC66DD">
        <w:rPr>
          <w:rFonts w:ascii="標楷體" w:hAnsi="標楷體" w:hint="eastAsia"/>
          <w:sz w:val="24"/>
          <w:szCs w:val="24"/>
        </w:rPr>
        <w:t>－</w:t>
      </w:r>
      <w:r w:rsidR="000D6B8E" w:rsidRPr="00B14820">
        <w:rPr>
          <w:rFonts w:ascii="標楷體" w:hAnsi="標楷體" w:hint="eastAsia"/>
          <w:sz w:val="24"/>
          <w:szCs w:val="24"/>
        </w:rPr>
        <w:t>新北市原住民族青年觀摩活動計畫、建置原住民族族群主流化友善公共空間計畫先期規劃案及新北市原住民族產業精實創業獎勵金等，辦理超支併決算</w:t>
      </w:r>
      <w:r w:rsidR="00E1159E" w:rsidRPr="00B14820">
        <w:rPr>
          <w:rFonts w:ascii="標楷體" w:hAnsi="標楷體" w:hint="eastAsia"/>
          <w:sz w:val="24"/>
          <w:szCs w:val="24"/>
        </w:rPr>
        <w:t>，實支數較原預計增加。</w:t>
      </w:r>
    </w:p>
    <w:p w14:paraId="17136A74" w14:textId="733ED803" w:rsidR="00C509A1" w:rsidRPr="00474792" w:rsidRDefault="00C509A1" w:rsidP="0061385F">
      <w:pPr>
        <w:overflowPunct w:val="0"/>
        <w:spacing w:beforeLines="15" w:before="54" w:afterLines="10" w:after="36" w:line="486" w:lineRule="exact"/>
        <w:ind w:firstLineChars="180" w:firstLine="504"/>
        <w:jc w:val="both"/>
        <w:rPr>
          <w:rFonts w:ascii="標楷體" w:hAnsi="標楷體"/>
          <w:b/>
          <w:sz w:val="28"/>
          <w:szCs w:val="28"/>
        </w:rPr>
      </w:pPr>
      <w:r w:rsidRPr="00474792">
        <w:rPr>
          <w:rFonts w:ascii="標楷體" w:hAnsi="標楷體"/>
          <w:b/>
          <w:sz w:val="28"/>
          <w:szCs w:val="28"/>
        </w:rPr>
        <w:t>（</w:t>
      </w:r>
      <w:r w:rsidRPr="00474792">
        <w:rPr>
          <w:rFonts w:ascii="標楷體" w:hAnsi="標楷體" w:hint="eastAsia"/>
          <w:b/>
          <w:sz w:val="28"/>
          <w:szCs w:val="28"/>
        </w:rPr>
        <w:t>二</w:t>
      </w:r>
      <w:r w:rsidRPr="00474792">
        <w:rPr>
          <w:rFonts w:ascii="標楷體" w:hAnsi="標楷體"/>
          <w:b/>
          <w:sz w:val="28"/>
          <w:szCs w:val="28"/>
        </w:rPr>
        <w:t>）</w:t>
      </w:r>
      <w:r w:rsidRPr="00474792">
        <w:rPr>
          <w:rFonts w:ascii="標楷體" w:hAnsi="標楷體" w:hint="eastAsia"/>
          <w:b/>
          <w:sz w:val="28"/>
          <w:szCs w:val="28"/>
        </w:rPr>
        <w:t>餘絀</w:t>
      </w:r>
      <w:r w:rsidRPr="00474792">
        <w:rPr>
          <w:rFonts w:ascii="標楷體" w:hAnsi="標楷體"/>
          <w:b/>
          <w:sz w:val="28"/>
          <w:szCs w:val="28"/>
        </w:rPr>
        <w:t>之</w:t>
      </w:r>
      <w:r w:rsidRPr="00474792">
        <w:rPr>
          <w:rFonts w:ascii="標楷體" w:hAnsi="標楷體" w:hint="eastAsia"/>
          <w:b/>
          <w:sz w:val="28"/>
          <w:szCs w:val="28"/>
        </w:rPr>
        <w:t>審定</w:t>
      </w:r>
    </w:p>
    <w:p w14:paraId="5EE79C8F" w14:textId="04B6E26A" w:rsidR="00C509A1" w:rsidRPr="00811ADE" w:rsidRDefault="00AE7CDC" w:rsidP="000F2EB7">
      <w:pPr>
        <w:overflowPunct w:val="0"/>
        <w:spacing w:line="485" w:lineRule="exact"/>
        <w:ind w:firstLineChars="200" w:firstLine="484"/>
        <w:jc w:val="both"/>
        <w:rPr>
          <w:rFonts w:ascii="標楷體" w:hAnsi="標楷體"/>
          <w:spacing w:val="1"/>
          <w:sz w:val="24"/>
          <w:szCs w:val="24"/>
          <w:u w:val="single"/>
        </w:rPr>
      </w:pPr>
      <w:r w:rsidRPr="00811ADE">
        <w:rPr>
          <w:rFonts w:ascii="標楷體" w:hAnsi="標楷體" w:hint="eastAsia"/>
          <w:spacing w:val="1"/>
          <w:sz w:val="24"/>
          <w:szCs w:val="24"/>
        </w:rPr>
        <w:t>決算審核結果，審定</w:t>
      </w:r>
      <w:r w:rsidR="000D6B8E" w:rsidRPr="00811ADE">
        <w:rPr>
          <w:rFonts w:ascii="標楷體" w:hAnsi="標楷體" w:hint="eastAsia"/>
          <w:spacing w:val="1"/>
          <w:sz w:val="24"/>
          <w:szCs w:val="24"/>
        </w:rPr>
        <w:t>短絀153</w:t>
      </w:r>
      <w:r w:rsidR="00F61A47" w:rsidRPr="00811ADE">
        <w:rPr>
          <w:rFonts w:ascii="標楷體" w:hAnsi="標楷體" w:hint="eastAsia"/>
          <w:spacing w:val="1"/>
          <w:sz w:val="24"/>
          <w:szCs w:val="24"/>
        </w:rPr>
        <w:t>萬餘</w:t>
      </w:r>
      <w:r w:rsidRPr="00811ADE">
        <w:rPr>
          <w:rFonts w:ascii="標楷體" w:hAnsi="標楷體" w:hint="eastAsia"/>
          <w:spacing w:val="1"/>
          <w:sz w:val="24"/>
          <w:szCs w:val="24"/>
        </w:rPr>
        <w:t>元</w:t>
      </w:r>
      <w:r w:rsidR="000D6B8E" w:rsidRPr="00811ADE">
        <w:rPr>
          <w:rFonts w:ascii="標楷體" w:hAnsi="標楷體" w:hint="eastAsia"/>
          <w:spacing w:val="1"/>
          <w:sz w:val="24"/>
          <w:szCs w:val="24"/>
        </w:rPr>
        <w:t>，較預算無列數</w:t>
      </w:r>
      <w:r w:rsidR="00063A41" w:rsidRPr="00811ADE">
        <w:rPr>
          <w:rFonts w:ascii="標楷體" w:hAnsi="標楷體" w:hint="eastAsia"/>
          <w:spacing w:val="1"/>
          <w:sz w:val="24"/>
          <w:szCs w:val="24"/>
        </w:rPr>
        <w:t>，相距153萬餘</w:t>
      </w:r>
      <w:r w:rsidR="00D9591B" w:rsidRPr="00811ADE">
        <w:rPr>
          <w:rFonts w:ascii="標楷體" w:hAnsi="標楷體" w:hint="eastAsia"/>
          <w:spacing w:val="1"/>
          <w:sz w:val="24"/>
          <w:szCs w:val="24"/>
        </w:rPr>
        <w:t>元，</w:t>
      </w:r>
      <w:r w:rsidR="00726C2B" w:rsidRPr="00811ADE">
        <w:rPr>
          <w:rFonts w:ascii="標楷體" w:hAnsi="標楷體" w:hint="eastAsia"/>
          <w:spacing w:val="1"/>
          <w:sz w:val="24"/>
          <w:szCs w:val="24"/>
        </w:rPr>
        <w:t>主要</w:t>
      </w:r>
      <w:r w:rsidR="00063A41" w:rsidRPr="00811ADE">
        <w:rPr>
          <w:rFonts w:ascii="標楷體" w:hAnsi="標楷體" w:hint="eastAsia"/>
          <w:spacing w:val="1"/>
          <w:sz w:val="24"/>
          <w:szCs w:val="24"/>
        </w:rPr>
        <w:t>辦理Laqi原青移動學校</w:t>
      </w:r>
      <w:r w:rsidR="00DC66DD" w:rsidRPr="00811ADE">
        <w:rPr>
          <w:rFonts w:ascii="標楷體" w:hAnsi="標楷體" w:hint="eastAsia"/>
          <w:spacing w:val="1"/>
          <w:sz w:val="24"/>
          <w:szCs w:val="24"/>
        </w:rPr>
        <w:t>－</w:t>
      </w:r>
      <w:r w:rsidR="00063A41" w:rsidRPr="00811ADE">
        <w:rPr>
          <w:rFonts w:ascii="標楷體" w:hAnsi="標楷體" w:hint="eastAsia"/>
          <w:spacing w:val="1"/>
          <w:sz w:val="24"/>
          <w:szCs w:val="24"/>
        </w:rPr>
        <w:t>新北市原住民族青年觀摩活動計畫、建置原住民族族群主流化友善公共空間計畫先期規劃案及新北市原住民族產業精實創業獎勵金等所需經費，辦理超支併決算所致。</w:t>
      </w:r>
    </w:p>
    <w:p w14:paraId="537CD960" w14:textId="542DBA60" w:rsidR="00F150DC" w:rsidRPr="003E36CB" w:rsidRDefault="00F150DC" w:rsidP="0061385F">
      <w:pPr>
        <w:pStyle w:val="af4"/>
        <w:numPr>
          <w:ilvl w:val="0"/>
          <w:numId w:val="21"/>
        </w:numPr>
        <w:overflowPunct w:val="0"/>
        <w:spacing w:beforeLines="20" w:before="72" w:afterLines="10" w:after="36" w:line="486" w:lineRule="exact"/>
        <w:ind w:leftChars="0" w:left="357" w:hanging="357"/>
        <w:rPr>
          <w:rFonts w:ascii="標楷體" w:hAnsi="標楷體"/>
          <w:b/>
          <w:bCs/>
          <w:szCs w:val="32"/>
        </w:rPr>
      </w:pPr>
      <w:r w:rsidRPr="003E36CB">
        <w:rPr>
          <w:rFonts w:ascii="標楷體" w:hAnsi="標楷體" w:hint="eastAsia"/>
          <w:b/>
          <w:bCs/>
          <w:szCs w:val="32"/>
        </w:rPr>
        <w:t>重要審核意見</w:t>
      </w:r>
    </w:p>
    <w:p w14:paraId="77AC26EA" w14:textId="39D137DC" w:rsidR="005E36A3" w:rsidRPr="000573C8" w:rsidRDefault="001444B1" w:rsidP="000F2EB7">
      <w:pPr>
        <w:overflowPunct w:val="0"/>
        <w:spacing w:line="487" w:lineRule="exact"/>
        <w:ind w:firstLineChars="180" w:firstLine="504"/>
        <w:jc w:val="both"/>
        <w:rPr>
          <w:rFonts w:ascii="標楷體" w:hAnsi="標楷體"/>
          <w:b/>
          <w:sz w:val="28"/>
          <w:szCs w:val="28"/>
        </w:rPr>
      </w:pPr>
      <w:r>
        <w:rPr>
          <w:rFonts w:ascii="標楷體" w:hAnsi="標楷體" w:hint="eastAsia"/>
          <w:b/>
          <w:sz w:val="28"/>
          <w:szCs w:val="28"/>
        </w:rPr>
        <w:t>（一）</w:t>
      </w:r>
      <w:r w:rsidR="005A12AA" w:rsidRPr="005A12AA">
        <w:rPr>
          <w:rFonts w:ascii="標楷體" w:hAnsi="標楷體" w:hint="eastAsia"/>
          <w:b/>
          <w:sz w:val="28"/>
          <w:szCs w:val="28"/>
        </w:rPr>
        <w:t>規劃設置轄內原住民族就業服務據點，協助新北市原住民就業，惟部分服務成效指標未達目標值，且就業服務員未足額進用，及部分就業服務員之培訓計畫未臻完善；又辦理新北市原住民族產業精實暨創業計畫徵選競賽，提供獲獎者創業圓夢獎勵金，惟頒贈獎勵金時程與簡章規定未符，影響獲獎者權益，亟待研謀改善</w:t>
      </w:r>
      <w:r w:rsidR="00BA7F5E" w:rsidRPr="00BA7F5E">
        <w:rPr>
          <w:rFonts w:ascii="標楷體" w:hAnsi="標楷體" w:hint="eastAsia"/>
          <w:b/>
          <w:sz w:val="28"/>
          <w:szCs w:val="28"/>
        </w:rPr>
        <w:t>。</w:t>
      </w:r>
    </w:p>
    <w:p w14:paraId="638791CC" w14:textId="77777777" w:rsidR="007D01E8" w:rsidRDefault="005A12AA" w:rsidP="000F2EB7">
      <w:pPr>
        <w:overflowPunct w:val="0"/>
        <w:spacing w:beforeLines="19" w:before="68" w:line="482" w:lineRule="exact"/>
        <w:ind w:firstLineChars="180" w:firstLine="432"/>
        <w:jc w:val="both"/>
        <w:rPr>
          <w:rFonts w:ascii="標楷體" w:hAnsi="標楷體"/>
          <w:sz w:val="24"/>
          <w:szCs w:val="24"/>
        </w:rPr>
      </w:pPr>
      <w:r w:rsidRPr="0021538E">
        <w:rPr>
          <w:rFonts w:ascii="標楷體" w:hAnsi="標楷體"/>
          <w:b/>
          <w:noProof/>
          <w:sz w:val="24"/>
          <w:szCs w:val="32"/>
        </w:rPr>
        <mc:AlternateContent>
          <mc:Choice Requires="wps">
            <w:drawing>
              <wp:anchor distT="0" distB="0" distL="114300" distR="114300" simplePos="0" relativeHeight="251673088" behindDoc="1" locked="0" layoutInCell="1" allowOverlap="1" wp14:anchorId="2F898AE0" wp14:editId="714F46D5">
                <wp:simplePos x="0" y="0"/>
                <wp:positionH relativeFrom="column">
                  <wp:posOffset>3084830</wp:posOffset>
                </wp:positionH>
                <wp:positionV relativeFrom="paragraph">
                  <wp:posOffset>943610</wp:posOffset>
                </wp:positionV>
                <wp:extent cx="2842895" cy="3642360"/>
                <wp:effectExtent l="0" t="0" r="14605" b="15240"/>
                <wp:wrapTight wrapText="bothSides">
                  <wp:wrapPolygon edited="0">
                    <wp:start x="0" y="0"/>
                    <wp:lineTo x="0" y="21577"/>
                    <wp:lineTo x="21566" y="21577"/>
                    <wp:lineTo x="21566" y="0"/>
                    <wp:lineTo x="0" y="0"/>
                  </wp:wrapPolygon>
                </wp:wrapTight>
                <wp:docPr id="6" name="文字方塊 6"/>
                <wp:cNvGraphicFramePr/>
                <a:graphic xmlns:a="http://schemas.openxmlformats.org/drawingml/2006/main">
                  <a:graphicData uri="http://schemas.microsoft.com/office/word/2010/wordprocessingShape">
                    <wps:wsp>
                      <wps:cNvSpPr txBox="1"/>
                      <wps:spPr>
                        <a:xfrm>
                          <a:off x="0" y="0"/>
                          <a:ext cx="2842895" cy="3642360"/>
                        </a:xfrm>
                        <a:prstGeom prst="rect">
                          <a:avLst/>
                        </a:prstGeom>
                        <a:no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1C386F73" w14:textId="77777777" w:rsidR="005A12AA" w:rsidRDefault="005A12AA" w:rsidP="000F2EB7">
                            <w:pPr>
                              <w:overflowPunct w:val="0"/>
                              <w:spacing w:line="360" w:lineRule="exact"/>
                              <w:jc w:val="center"/>
                              <w:rPr>
                                <w:rFonts w:ascii="標楷體" w:hAnsi="標楷體"/>
                                <w:b/>
                                <w:sz w:val="24"/>
                                <w:szCs w:val="24"/>
                              </w:rPr>
                            </w:pPr>
                            <w:r>
                              <w:rPr>
                                <w:rFonts w:ascii="標楷體" w:hAnsi="標楷體" w:hint="eastAsia"/>
                                <w:b/>
                                <w:sz w:val="24"/>
                                <w:szCs w:val="24"/>
                              </w:rPr>
                              <w:t xml:space="preserve">圖1　</w:t>
                            </w:r>
                            <w:r w:rsidRPr="00EC73D4">
                              <w:rPr>
                                <w:rFonts w:ascii="標楷體" w:hAnsi="標楷體" w:hint="eastAsia"/>
                                <w:b/>
                                <w:sz w:val="24"/>
                                <w:szCs w:val="24"/>
                              </w:rPr>
                              <w:t>新</w:t>
                            </w:r>
                            <w:r>
                              <w:rPr>
                                <w:rFonts w:ascii="標楷體" w:hAnsi="標楷體" w:hint="eastAsia"/>
                                <w:b/>
                                <w:sz w:val="24"/>
                                <w:szCs w:val="24"/>
                              </w:rPr>
                              <w:t>北市原住民族就業服務</w:t>
                            </w:r>
                          </w:p>
                          <w:p w14:paraId="3C185EA7" w14:textId="77777777" w:rsidR="005A12AA" w:rsidRDefault="005A12AA" w:rsidP="005A12AA">
                            <w:pPr>
                              <w:overflowPunct w:val="0"/>
                              <w:spacing w:line="240" w:lineRule="atLeast"/>
                              <w:jc w:val="center"/>
                              <w:rPr>
                                <w:rFonts w:ascii="標楷體" w:hAnsi="標楷體"/>
                                <w:b/>
                                <w:sz w:val="24"/>
                                <w:szCs w:val="24"/>
                              </w:rPr>
                            </w:pPr>
                            <w:r>
                              <w:rPr>
                                <w:noProof/>
                              </w:rPr>
                              <w:drawing>
                                <wp:inline distT="0" distB="0" distL="0" distR="0" wp14:anchorId="7FF70BB7" wp14:editId="06EA78E0">
                                  <wp:extent cx="2743200" cy="3140015"/>
                                  <wp:effectExtent l="0" t="0" r="0" b="381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20250616_135143_629.jpeg"/>
                                          <pic:cNvPicPr/>
                                        </pic:nvPicPr>
                                        <pic:blipFill>
                                          <a:blip r:embed="rId8">
                                            <a:extLst>
                                              <a:ext uri="{28A0092B-C50C-407E-A947-70E740481C1C}">
                                                <a14:useLocalDpi xmlns:a14="http://schemas.microsoft.com/office/drawing/2010/main" val="0"/>
                                              </a:ext>
                                            </a:extLst>
                                          </a:blip>
                                          <a:stretch>
                                            <a:fillRect/>
                                          </a:stretch>
                                        </pic:blipFill>
                                        <pic:spPr>
                                          <a:xfrm>
                                            <a:off x="0" y="0"/>
                                            <a:ext cx="2743200" cy="3140015"/>
                                          </a:xfrm>
                                          <a:prstGeom prst="rect">
                                            <a:avLst/>
                                          </a:prstGeom>
                                        </pic:spPr>
                                      </pic:pic>
                                    </a:graphicData>
                                  </a:graphic>
                                </wp:inline>
                              </w:drawing>
                            </w:r>
                          </w:p>
                          <w:p w14:paraId="0DF3F846" w14:textId="261E3F41" w:rsidR="005A12AA" w:rsidRPr="005654FE" w:rsidRDefault="005A12AA" w:rsidP="00FD3C29">
                            <w:pPr>
                              <w:overflowPunct w:val="0"/>
                              <w:spacing w:line="300" w:lineRule="exact"/>
                              <w:ind w:leftChars="-131" w:left="-3" w:hangingChars="115" w:hanging="207"/>
                              <w:jc w:val="center"/>
                              <w:rPr>
                                <w:sz w:val="14"/>
                              </w:rPr>
                            </w:pPr>
                            <w:r w:rsidRPr="005654FE">
                              <w:rPr>
                                <w:rFonts w:ascii="標楷體" w:hAnsi="標楷體" w:hint="eastAsia"/>
                                <w:sz w:val="18"/>
                                <w:szCs w:val="20"/>
                              </w:rPr>
                              <w:t>資料來源</w:t>
                            </w:r>
                            <w:r w:rsidR="006664F8" w:rsidRPr="006664F8">
                              <w:rPr>
                                <w:rFonts w:ascii="標楷體" w:hAnsi="標楷體" w:hint="eastAsia"/>
                                <w:sz w:val="18"/>
                                <w:szCs w:val="20"/>
                              </w:rPr>
                              <w:t>：</w:t>
                            </w:r>
                            <w:r w:rsidRPr="005654FE">
                              <w:rPr>
                                <w:rFonts w:ascii="標楷體" w:hAnsi="標楷體" w:hint="eastAsia"/>
                                <w:sz w:val="18"/>
                                <w:szCs w:val="20"/>
                              </w:rPr>
                              <w:t>擷取自新北新原鄉新北原民局臉書資料</w:t>
                            </w:r>
                            <w:r>
                              <w:rPr>
                                <w:rFonts w:ascii="標楷體" w:hAnsi="標楷體" w:hint="eastAsia"/>
                                <w:sz w:val="18"/>
                                <w:szCs w:val="20"/>
                              </w:rPr>
                              <w:t>。</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898AE0" id="_x0000_t202" coordsize="21600,21600" o:spt="202" path="m,l,21600r21600,l21600,xe">
                <v:stroke joinstyle="miter"/>
                <v:path gradientshapeok="t" o:connecttype="rect"/>
              </v:shapetype>
              <v:shape id="文字方塊 6" o:spid="_x0000_s1026" type="#_x0000_t202" style="position:absolute;left:0;text-align:left;margin-left:242.9pt;margin-top:74.3pt;width:223.85pt;height:286.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" filled="f" strokecolor="white [3212]" strokeweight=".5pt">
                <v:textbox inset="1mm,0,1mm,0">
                  <w:txbxContent>
                    <w:p w14:paraId="1C386F73" w14:textId="77777777" w:rsidR="005A12AA" w:rsidRDefault="005A12AA" w:rsidP="000F2EB7">
                      <w:pPr>
                        <w:overflowPunct w:val="0"/>
                        <w:spacing w:line="360" w:lineRule="exact"/>
                        <w:jc w:val="center"/>
                        <w:rPr>
                          <w:rFonts w:ascii="標楷體" w:hAnsi="標楷體"/>
                          <w:b/>
                          <w:sz w:val="24"/>
                          <w:szCs w:val="24"/>
                        </w:rPr>
                      </w:pPr>
                      <w:r>
                        <w:rPr>
                          <w:rFonts w:ascii="標楷體" w:hAnsi="標楷體" w:hint="eastAsia"/>
                          <w:b/>
                          <w:sz w:val="24"/>
                          <w:szCs w:val="24"/>
                        </w:rPr>
                        <w:t xml:space="preserve">圖1　</w:t>
                      </w:r>
                      <w:r w:rsidRPr="00EC73D4">
                        <w:rPr>
                          <w:rFonts w:ascii="標楷體" w:hAnsi="標楷體" w:hint="eastAsia"/>
                          <w:b/>
                          <w:sz w:val="24"/>
                          <w:szCs w:val="24"/>
                        </w:rPr>
                        <w:t>新</w:t>
                      </w:r>
                      <w:r>
                        <w:rPr>
                          <w:rFonts w:ascii="標楷體" w:hAnsi="標楷體" w:hint="eastAsia"/>
                          <w:b/>
                          <w:sz w:val="24"/>
                          <w:szCs w:val="24"/>
                        </w:rPr>
                        <w:t>北市原住民族就業服務</w:t>
                      </w:r>
                    </w:p>
                    <w:p w14:paraId="3C185EA7" w14:textId="77777777" w:rsidR="005A12AA" w:rsidRDefault="005A12AA" w:rsidP="005A12AA">
                      <w:pPr>
                        <w:overflowPunct w:val="0"/>
                        <w:spacing w:line="240" w:lineRule="atLeast"/>
                        <w:jc w:val="center"/>
                        <w:rPr>
                          <w:rFonts w:ascii="標楷體" w:hAnsi="標楷體"/>
                          <w:b/>
                          <w:sz w:val="24"/>
                          <w:szCs w:val="24"/>
                        </w:rPr>
                      </w:pPr>
                      <w:r>
                        <w:rPr>
                          <w:noProof/>
                        </w:rPr>
                        <w:drawing>
                          <wp:inline distT="0" distB="0" distL="0" distR="0" wp14:anchorId="7FF70BB7" wp14:editId="06EA78E0">
                            <wp:extent cx="2743200" cy="3140015"/>
                            <wp:effectExtent l="0" t="0" r="0" b="381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20250616_135143_629.jpeg"/>
                                    <pic:cNvPicPr/>
                                  </pic:nvPicPr>
                                  <pic:blipFill>
                                    <a:blip r:embed="rId8">
                                      <a:extLst>
                                        <a:ext uri="{28A0092B-C50C-407E-A947-70E740481C1C}">
                                          <a14:useLocalDpi xmlns:a14="http://schemas.microsoft.com/office/drawing/2010/main" val="0"/>
                                        </a:ext>
                                      </a:extLst>
                                    </a:blip>
                                    <a:stretch>
                                      <a:fillRect/>
                                    </a:stretch>
                                  </pic:blipFill>
                                  <pic:spPr>
                                    <a:xfrm>
                                      <a:off x="0" y="0"/>
                                      <a:ext cx="2743200" cy="3140015"/>
                                    </a:xfrm>
                                    <a:prstGeom prst="rect">
                                      <a:avLst/>
                                    </a:prstGeom>
                                  </pic:spPr>
                                </pic:pic>
                              </a:graphicData>
                            </a:graphic>
                          </wp:inline>
                        </w:drawing>
                      </w:r>
                    </w:p>
                    <w:p w14:paraId="0DF3F846" w14:textId="261E3F41" w:rsidR="005A12AA" w:rsidRPr="005654FE" w:rsidRDefault="005A12AA" w:rsidP="00FD3C29">
                      <w:pPr>
                        <w:overflowPunct w:val="0"/>
                        <w:spacing w:line="300" w:lineRule="exact"/>
                        <w:ind w:leftChars="-131" w:left="-3" w:hangingChars="115" w:hanging="207"/>
                        <w:jc w:val="center"/>
                        <w:rPr>
                          <w:sz w:val="14"/>
                        </w:rPr>
                      </w:pPr>
                      <w:r w:rsidRPr="005654FE">
                        <w:rPr>
                          <w:rFonts w:ascii="標楷體" w:hAnsi="標楷體" w:hint="eastAsia"/>
                          <w:sz w:val="18"/>
                          <w:szCs w:val="20"/>
                        </w:rPr>
                        <w:t>資料來源</w:t>
                      </w:r>
                      <w:r w:rsidR="006664F8" w:rsidRPr="006664F8">
                        <w:rPr>
                          <w:rFonts w:ascii="標楷體" w:hAnsi="標楷體" w:hint="eastAsia"/>
                          <w:sz w:val="18"/>
                          <w:szCs w:val="20"/>
                        </w:rPr>
                        <w:t>：</w:t>
                      </w:r>
                      <w:r w:rsidRPr="005654FE">
                        <w:rPr>
                          <w:rFonts w:ascii="標楷體" w:hAnsi="標楷體" w:hint="eastAsia"/>
                          <w:sz w:val="18"/>
                          <w:szCs w:val="20"/>
                        </w:rPr>
                        <w:t>擷取自新北新原鄉新北原民局臉書資料</w:t>
                      </w:r>
                      <w:r>
                        <w:rPr>
                          <w:rFonts w:ascii="標楷體" w:hAnsi="標楷體" w:hint="eastAsia"/>
                          <w:sz w:val="18"/>
                          <w:szCs w:val="20"/>
                        </w:rPr>
                        <w:t>。</w:t>
                      </w:r>
                    </w:p>
                  </w:txbxContent>
                </v:textbox>
                <w10:wrap type="tight"/>
              </v:shape>
            </w:pict>
          </mc:Fallback>
        </mc:AlternateContent>
      </w:r>
      <w:r w:rsidRPr="005A12AA">
        <w:rPr>
          <w:rFonts w:ascii="標楷體" w:hAnsi="標楷體" w:hint="eastAsia"/>
          <w:sz w:val="24"/>
          <w:szCs w:val="24"/>
        </w:rPr>
        <w:t>原住民族行政局為協助新北市原住民族就業及創業，自113年8月1日設置新北市原住民族就業服務據點</w:t>
      </w:r>
      <w:r w:rsidR="002502CC">
        <w:rPr>
          <w:rFonts w:ascii="標楷體" w:hAnsi="標楷體" w:hint="eastAsia"/>
          <w:sz w:val="24"/>
          <w:szCs w:val="24"/>
        </w:rPr>
        <w:t>（</w:t>
      </w:r>
      <w:r w:rsidRPr="005A12AA">
        <w:rPr>
          <w:rFonts w:ascii="標楷體" w:hAnsi="標楷體" w:hint="eastAsia"/>
          <w:sz w:val="24"/>
          <w:szCs w:val="24"/>
        </w:rPr>
        <w:t>下稱就服據點</w:t>
      </w:r>
      <w:r w:rsidR="002502CC">
        <w:rPr>
          <w:rFonts w:ascii="標楷體" w:hAnsi="標楷體" w:hint="eastAsia"/>
          <w:sz w:val="24"/>
          <w:szCs w:val="24"/>
        </w:rPr>
        <w:t>）</w:t>
      </w:r>
      <w:r w:rsidRPr="005A12AA">
        <w:rPr>
          <w:rFonts w:ascii="標楷體" w:hAnsi="標楷體" w:hint="eastAsia"/>
          <w:sz w:val="24"/>
          <w:szCs w:val="24"/>
        </w:rPr>
        <w:t>，並配置5名就業服務員</w:t>
      </w:r>
      <w:r w:rsidR="002502CC">
        <w:rPr>
          <w:rFonts w:ascii="標楷體" w:hAnsi="標楷體" w:hint="eastAsia"/>
          <w:sz w:val="24"/>
          <w:szCs w:val="24"/>
        </w:rPr>
        <w:t>（</w:t>
      </w:r>
      <w:r w:rsidRPr="005A12AA">
        <w:rPr>
          <w:rFonts w:ascii="標楷體" w:hAnsi="標楷體" w:hint="eastAsia"/>
          <w:sz w:val="24"/>
          <w:szCs w:val="24"/>
        </w:rPr>
        <w:t>下稱就服員</w:t>
      </w:r>
      <w:r w:rsidR="002502CC">
        <w:rPr>
          <w:rFonts w:ascii="標楷體" w:hAnsi="標楷體" w:hint="eastAsia"/>
          <w:sz w:val="24"/>
          <w:szCs w:val="24"/>
        </w:rPr>
        <w:t>）</w:t>
      </w:r>
      <w:r w:rsidRPr="005A12AA">
        <w:rPr>
          <w:rFonts w:ascii="標楷體" w:hAnsi="標楷體" w:hint="eastAsia"/>
          <w:sz w:val="24"/>
          <w:szCs w:val="24"/>
        </w:rPr>
        <w:t>，提供原住民族就業諮詢及媒合轉介等服務</w:t>
      </w:r>
      <w:r w:rsidR="002502CC">
        <w:rPr>
          <w:rFonts w:ascii="標楷體" w:hAnsi="標楷體" w:hint="eastAsia"/>
          <w:sz w:val="24"/>
          <w:szCs w:val="24"/>
        </w:rPr>
        <w:t>（</w:t>
      </w:r>
      <w:r w:rsidRPr="005A12AA">
        <w:rPr>
          <w:rFonts w:ascii="標楷體" w:hAnsi="標楷體" w:hint="eastAsia"/>
          <w:sz w:val="24"/>
          <w:szCs w:val="24"/>
        </w:rPr>
        <w:t>圖1</w:t>
      </w:r>
      <w:r w:rsidR="002502CC">
        <w:rPr>
          <w:rFonts w:ascii="標楷體" w:hAnsi="標楷體" w:hint="eastAsia"/>
          <w:sz w:val="24"/>
          <w:szCs w:val="24"/>
        </w:rPr>
        <w:t>）</w:t>
      </w:r>
      <w:r w:rsidRPr="005A12AA">
        <w:rPr>
          <w:rFonts w:ascii="標楷體" w:hAnsi="標楷體" w:hint="eastAsia"/>
          <w:sz w:val="24"/>
          <w:szCs w:val="24"/>
        </w:rPr>
        <w:t>，113年度向勞動部就業安定基金申請「補助地方政府設置原住民族就業服務據點計畫」補助經費211萬210元，辦理113年度新北市政府設置原住民族就業服務據點計畫</w:t>
      </w:r>
      <w:r w:rsidR="002502CC">
        <w:rPr>
          <w:rFonts w:ascii="標楷體" w:hAnsi="標楷體" w:hint="eastAsia"/>
          <w:sz w:val="24"/>
          <w:szCs w:val="24"/>
        </w:rPr>
        <w:t>（</w:t>
      </w:r>
      <w:r w:rsidRPr="005A12AA">
        <w:rPr>
          <w:rFonts w:ascii="標楷體" w:hAnsi="標楷體" w:hint="eastAsia"/>
          <w:sz w:val="24"/>
          <w:szCs w:val="24"/>
        </w:rPr>
        <w:t>下稱原民就服據點計畫</w:t>
      </w:r>
      <w:r w:rsidR="002502CC">
        <w:rPr>
          <w:rFonts w:ascii="標楷體" w:hAnsi="標楷體" w:hint="eastAsia"/>
          <w:sz w:val="24"/>
          <w:szCs w:val="24"/>
        </w:rPr>
        <w:t>）</w:t>
      </w:r>
      <w:r w:rsidRPr="005A12AA">
        <w:rPr>
          <w:rFonts w:ascii="標楷體" w:hAnsi="標楷體" w:hint="eastAsia"/>
          <w:sz w:val="24"/>
          <w:szCs w:val="24"/>
        </w:rPr>
        <w:t>，並經新北市議會於同年7月同意由市庫先行墊付，截至113年12月底止，已墊付133萬9,861元</w:t>
      </w:r>
      <w:r w:rsidR="002502CC">
        <w:rPr>
          <w:rFonts w:ascii="標楷體" w:hAnsi="標楷體" w:hint="eastAsia"/>
          <w:sz w:val="24"/>
          <w:szCs w:val="24"/>
        </w:rPr>
        <w:t>（</w:t>
      </w:r>
      <w:r w:rsidRPr="005A12AA">
        <w:rPr>
          <w:rFonts w:ascii="標楷體" w:hAnsi="標楷體" w:hint="eastAsia"/>
          <w:sz w:val="24"/>
          <w:szCs w:val="24"/>
        </w:rPr>
        <w:t>約63.49％</w:t>
      </w:r>
      <w:r w:rsidR="002502CC">
        <w:rPr>
          <w:rFonts w:ascii="標楷體" w:hAnsi="標楷體" w:hint="eastAsia"/>
          <w:sz w:val="24"/>
          <w:szCs w:val="24"/>
        </w:rPr>
        <w:t>）</w:t>
      </w:r>
      <w:r w:rsidRPr="005A12AA">
        <w:rPr>
          <w:rFonts w:ascii="標楷體" w:hAnsi="標楷體" w:hint="eastAsia"/>
          <w:sz w:val="24"/>
          <w:szCs w:val="24"/>
        </w:rPr>
        <w:t>；另自108年起持續辦理新北市原住民族產業精實暨創業計畫徵選競賽，提供獲獎之參賽者創業圓夢獎勵金，截至113年底止已累計55組團隊獲獎，該局於113年新北市原住民族產業精實暨創業計畫徵選競賽頒發140萬元獎金。經查其執行情形，核有：1.原民就服據點計畫計有10項量化成效指標，其中「受理求職登記」、「求才及開發職缺」、「推介就業媒合」、「陪伴原住民族求職面試」等4項，目標值分別為240人次、240案、65人次、240人次，達成率分別為43.75％、46.67％、67.69％、3.75％，均未達計畫指標；2.截至113年12月31日止，就服據點在職就服員僅4名</w:t>
      </w:r>
      <w:r w:rsidR="002502CC">
        <w:rPr>
          <w:rFonts w:ascii="標楷體" w:hAnsi="標楷體" w:hint="eastAsia"/>
          <w:sz w:val="24"/>
          <w:szCs w:val="24"/>
        </w:rPr>
        <w:t>（</w:t>
      </w:r>
      <w:r w:rsidRPr="005A12AA">
        <w:rPr>
          <w:rFonts w:ascii="標楷體" w:hAnsi="標楷體" w:hint="eastAsia"/>
          <w:sz w:val="24"/>
          <w:szCs w:val="24"/>
        </w:rPr>
        <w:t>尚待補足1名就服員</w:t>
      </w:r>
      <w:r w:rsidR="002502CC">
        <w:rPr>
          <w:rFonts w:ascii="標楷體" w:hAnsi="標楷體" w:hint="eastAsia"/>
          <w:sz w:val="24"/>
          <w:szCs w:val="24"/>
        </w:rPr>
        <w:t>）</w:t>
      </w:r>
      <w:r w:rsidRPr="005A12AA">
        <w:rPr>
          <w:rFonts w:ascii="標楷體" w:hAnsi="標楷體" w:hint="eastAsia"/>
          <w:sz w:val="24"/>
          <w:szCs w:val="24"/>
        </w:rPr>
        <w:t>，亟待儘速補足就服員人力。又在職就服員4名中，僅1名就服員完成全部職前、實務及在職等3種培訓，且其中2名任職年資未滿1個月，新進就服員未能即時參與訓練，影響就服員專業能力及服務品質；3.113年辦理新北市原住民族產業精實暨創業計畫徵選競賽，提供獲獎者創業圓夢獎勵金，依簡章規定，初審通過者，先行頒贈第一階段獎勵金，經複審通過後，再頒發第二階段獎勵金。惟113年度延遲頒贈獲獎者第一階段創業圓夢獎勵金，直至複審通過後，始於同年12月間一次發放獲獎者全額獎勵金，除與簡章規定發放期程不符，亦影響獲獎者權益等情事，經函請研謀改善。據復：1.114年度提供原住民族就業服務，將以甫畢業之原住民族青年作為重點開發對象</w:t>
      </w:r>
      <w:r w:rsidR="00FD5CB1">
        <w:rPr>
          <w:rFonts w:ascii="標楷體" w:hAnsi="標楷體" w:hint="eastAsia"/>
          <w:sz w:val="24"/>
          <w:szCs w:val="24"/>
        </w:rPr>
        <w:t>，並強化就服員與求職者之聯繫及</w:t>
      </w:r>
      <w:r w:rsidRPr="005A12AA">
        <w:rPr>
          <w:rFonts w:ascii="標楷體" w:hAnsi="標楷體" w:hint="eastAsia"/>
          <w:sz w:val="24"/>
          <w:szCs w:val="24"/>
        </w:rPr>
        <w:t>溝通技巧等改善措施，以達成協助新北市原住民族就業之計畫目標；2.截至114年6月11日止，在職就服員4名</w:t>
      </w:r>
      <w:r w:rsidR="002502CC">
        <w:rPr>
          <w:rFonts w:ascii="標楷體" w:hAnsi="標楷體" w:hint="eastAsia"/>
          <w:sz w:val="24"/>
          <w:szCs w:val="24"/>
        </w:rPr>
        <w:t>（</w:t>
      </w:r>
      <w:r w:rsidRPr="005A12AA">
        <w:rPr>
          <w:rFonts w:ascii="標楷體" w:hAnsi="標楷體" w:hint="eastAsia"/>
          <w:sz w:val="24"/>
          <w:szCs w:val="24"/>
        </w:rPr>
        <w:t>113年12月31日至114年6月11日間，新增進用1名，並離職</w:t>
      </w:r>
    </w:p>
    <w:p w14:paraId="0ED55874" w14:textId="38991356" w:rsidR="005A12AA" w:rsidRDefault="005A12AA" w:rsidP="007D01E8">
      <w:pPr>
        <w:overflowPunct w:val="0"/>
        <w:spacing w:beforeLines="19" w:before="68" w:line="478" w:lineRule="exact"/>
        <w:jc w:val="both"/>
        <w:rPr>
          <w:rFonts w:ascii="標楷體" w:hAnsi="標楷體"/>
          <w:sz w:val="24"/>
          <w:szCs w:val="24"/>
        </w:rPr>
      </w:pPr>
      <w:r w:rsidRPr="005A12AA">
        <w:rPr>
          <w:rFonts w:ascii="標楷體" w:hAnsi="標楷體" w:hint="eastAsia"/>
          <w:sz w:val="24"/>
          <w:szCs w:val="24"/>
        </w:rPr>
        <w:t>1名</w:t>
      </w:r>
      <w:r w:rsidR="002502CC">
        <w:rPr>
          <w:rFonts w:ascii="標楷體" w:hAnsi="標楷體" w:hint="eastAsia"/>
          <w:sz w:val="24"/>
          <w:szCs w:val="24"/>
        </w:rPr>
        <w:t>）</w:t>
      </w:r>
      <w:r w:rsidRPr="005A12AA">
        <w:rPr>
          <w:rFonts w:ascii="標楷體" w:hAnsi="標楷體" w:hint="eastAsia"/>
          <w:sz w:val="24"/>
          <w:szCs w:val="24"/>
        </w:rPr>
        <w:t>，未足額進用部分，將持續辦理徵才事宜。另114年間將持續偕同勞動部、新北市政府等</w:t>
      </w:r>
      <w:r w:rsidR="00FD5CB1">
        <w:rPr>
          <w:rFonts w:ascii="標楷體" w:hAnsi="標楷體" w:hint="eastAsia"/>
          <w:sz w:val="24"/>
          <w:szCs w:val="24"/>
        </w:rPr>
        <w:t>相關</w:t>
      </w:r>
      <w:r w:rsidRPr="005A12AA">
        <w:rPr>
          <w:rFonts w:ascii="標楷體" w:hAnsi="標楷體" w:hint="eastAsia"/>
          <w:sz w:val="24"/>
          <w:szCs w:val="24"/>
        </w:rPr>
        <w:t>單位辦理專業培訓，以提升就服員之專業能力與媒合技巧。若新進就服員未能即時參與相關訓練課程，將透過指派資深同仁進行一對一的實務輔導、定期舉辦內部交流、利用線上資源</w:t>
      </w:r>
      <w:r w:rsidR="002502CC">
        <w:rPr>
          <w:rFonts w:ascii="標楷體" w:hAnsi="標楷體" w:hint="eastAsia"/>
          <w:sz w:val="24"/>
          <w:szCs w:val="24"/>
        </w:rPr>
        <w:t>（</w:t>
      </w:r>
      <w:r w:rsidRPr="005A12AA">
        <w:rPr>
          <w:rFonts w:ascii="標楷體" w:hAnsi="標楷體" w:hint="eastAsia"/>
          <w:sz w:val="24"/>
          <w:szCs w:val="24"/>
        </w:rPr>
        <w:t>如</w:t>
      </w:r>
      <w:r w:rsidR="00F442E3">
        <w:rPr>
          <w:rFonts w:ascii="標楷體" w:hAnsi="標楷體" w:hint="eastAsia"/>
          <w:sz w:val="24"/>
          <w:szCs w:val="24"/>
        </w:rPr>
        <w:t>e</w:t>
      </w:r>
      <w:r w:rsidR="00FD5CB1">
        <w:rPr>
          <w:rFonts w:ascii="標楷體" w:hAnsi="標楷體" w:hint="eastAsia"/>
          <w:sz w:val="24"/>
          <w:szCs w:val="24"/>
        </w:rPr>
        <w:t>等公務</w:t>
      </w:r>
      <w:r w:rsidR="00E94EBF">
        <w:rPr>
          <w:rFonts w:ascii="標楷體" w:hAnsi="標楷體" w:hint="eastAsia"/>
          <w:sz w:val="24"/>
          <w:szCs w:val="24"/>
        </w:rPr>
        <w:t>園+學習平台之數位學習課程</w:t>
      </w:r>
      <w:r w:rsidR="002502CC">
        <w:rPr>
          <w:rFonts w:ascii="標楷體" w:hAnsi="標楷體" w:hint="eastAsia"/>
          <w:sz w:val="24"/>
          <w:szCs w:val="24"/>
        </w:rPr>
        <w:t>）</w:t>
      </w:r>
      <w:r w:rsidRPr="005A12AA">
        <w:rPr>
          <w:rFonts w:ascii="標楷體" w:hAnsi="標楷體" w:hint="eastAsia"/>
          <w:sz w:val="24"/>
          <w:szCs w:val="24"/>
        </w:rPr>
        <w:t>等措施因應；3.爾後將確實依簡章規定期程辦理各項工作，以維護參賽者權益。</w:t>
      </w:r>
    </w:p>
    <w:p w14:paraId="419296F8" w14:textId="0639106A" w:rsidR="00F150DC" w:rsidRPr="00181629" w:rsidRDefault="005363D2" w:rsidP="007D01E8">
      <w:pPr>
        <w:overflowPunct w:val="0"/>
        <w:spacing w:beforeLines="18" w:before="64" w:afterLines="20" w:after="72" w:line="478" w:lineRule="exact"/>
        <w:ind w:firstLineChars="180" w:firstLine="504"/>
        <w:jc w:val="both"/>
        <w:rPr>
          <w:rFonts w:ascii="標楷體" w:hAnsi="標楷體"/>
          <w:b/>
          <w:sz w:val="28"/>
          <w:szCs w:val="28"/>
        </w:rPr>
      </w:pPr>
      <w:r w:rsidRPr="00181629">
        <w:rPr>
          <w:rFonts w:ascii="標楷體" w:hAnsi="標楷體" w:hint="eastAsia"/>
          <w:b/>
          <w:sz w:val="28"/>
          <w:szCs w:val="28"/>
        </w:rPr>
        <w:t>（二）</w:t>
      </w:r>
      <w:r w:rsidR="00BB33E6" w:rsidRPr="00BB33E6">
        <w:rPr>
          <w:rFonts w:ascii="標楷體" w:hAnsi="標楷體" w:hint="eastAsia"/>
          <w:b/>
          <w:sz w:val="28"/>
          <w:szCs w:val="28"/>
        </w:rPr>
        <w:t>持續於新北市原住民族部落大學開設多元學習課程，傳承原住民傳統文化，惟部分課程學員結業比率偏低，且報考原住民族語言能力認證測驗學員人數下降，又數位教材閱聽吸引力不足，有待研謀善策妥處</w:t>
      </w:r>
      <w:r w:rsidR="00031F4B" w:rsidRPr="00181629">
        <w:rPr>
          <w:rFonts w:ascii="標楷體" w:hAnsi="標楷體" w:hint="eastAsia"/>
          <w:b/>
          <w:sz w:val="28"/>
          <w:szCs w:val="28"/>
        </w:rPr>
        <w:t>。</w:t>
      </w:r>
    </w:p>
    <w:p w14:paraId="29C8FAA0" w14:textId="495F6B5C" w:rsidR="00BB33E6" w:rsidRPr="0061385F" w:rsidRDefault="00BB33E6" w:rsidP="007D01E8">
      <w:pPr>
        <w:widowControl/>
        <w:overflowPunct w:val="0"/>
        <w:spacing w:line="478" w:lineRule="exact"/>
        <w:ind w:firstLineChars="202" w:firstLine="485"/>
        <w:jc w:val="both"/>
        <w:rPr>
          <w:rFonts w:ascii="標楷體" w:hAnsi="標楷體"/>
          <w:sz w:val="24"/>
          <w:szCs w:val="32"/>
        </w:rPr>
      </w:pPr>
      <w:r w:rsidRPr="0061385F">
        <w:rPr>
          <w:rFonts w:ascii="標楷體" w:hAnsi="標楷體"/>
          <w:b/>
          <w:noProof/>
          <w:sz w:val="24"/>
          <w:szCs w:val="32"/>
        </w:rPr>
        <mc:AlternateContent>
          <mc:Choice Requires="wps">
            <w:drawing>
              <wp:anchor distT="0" distB="0" distL="114300" distR="114300" simplePos="0" relativeHeight="251675136" behindDoc="1" locked="0" layoutInCell="1" allowOverlap="1" wp14:anchorId="1E43A78A" wp14:editId="1554A334">
                <wp:simplePos x="0" y="0"/>
                <wp:positionH relativeFrom="column">
                  <wp:posOffset>2830830</wp:posOffset>
                </wp:positionH>
                <wp:positionV relativeFrom="paragraph">
                  <wp:posOffset>1017270</wp:posOffset>
                </wp:positionV>
                <wp:extent cx="3087370" cy="4053840"/>
                <wp:effectExtent l="0" t="0" r="17780" b="22860"/>
                <wp:wrapTight wrapText="bothSides">
                  <wp:wrapPolygon edited="0">
                    <wp:start x="0" y="0"/>
                    <wp:lineTo x="0" y="21620"/>
                    <wp:lineTo x="21591" y="21620"/>
                    <wp:lineTo x="21591"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3087370" cy="4053840"/>
                        </a:xfrm>
                        <a:prstGeom prst="rect">
                          <a:avLst/>
                        </a:prstGeom>
                        <a:no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3F8427D5" w14:textId="77777777" w:rsidR="00BB33E6" w:rsidRDefault="00BB33E6" w:rsidP="007D01E8">
                            <w:pPr>
                              <w:overflowPunct w:val="0"/>
                              <w:spacing w:line="320" w:lineRule="exact"/>
                              <w:jc w:val="center"/>
                              <w:rPr>
                                <w:rFonts w:ascii="標楷體" w:hAnsi="標楷體"/>
                                <w:b/>
                                <w:sz w:val="24"/>
                                <w:szCs w:val="24"/>
                              </w:rPr>
                            </w:pPr>
                            <w:r>
                              <w:rPr>
                                <w:rFonts w:ascii="標楷體" w:hAnsi="標楷體" w:hint="eastAsia"/>
                                <w:b/>
                                <w:sz w:val="24"/>
                                <w:szCs w:val="24"/>
                              </w:rPr>
                              <w:t>圖2</w:t>
                            </w:r>
                            <w:r w:rsidRPr="00493F4A">
                              <w:rPr>
                                <w:rFonts w:ascii="標楷體" w:hAnsi="標楷體" w:hint="eastAsia"/>
                                <w:b/>
                                <w:sz w:val="24"/>
                              </w:rPr>
                              <w:t xml:space="preserve">　</w:t>
                            </w:r>
                            <w:r w:rsidRPr="00EC73D4">
                              <w:rPr>
                                <w:rFonts w:ascii="標楷體" w:hAnsi="標楷體" w:hint="eastAsia"/>
                                <w:b/>
                                <w:sz w:val="24"/>
                                <w:szCs w:val="24"/>
                              </w:rPr>
                              <w:t>新</w:t>
                            </w:r>
                            <w:r>
                              <w:rPr>
                                <w:rFonts w:ascii="標楷體" w:hAnsi="標楷體" w:hint="eastAsia"/>
                                <w:b/>
                                <w:sz w:val="24"/>
                                <w:szCs w:val="24"/>
                              </w:rPr>
                              <w:t>北市原住民族部落大學課程</w:t>
                            </w:r>
                          </w:p>
                          <w:p w14:paraId="4BF8EEB8" w14:textId="77777777" w:rsidR="00BB33E6" w:rsidRDefault="00BB33E6" w:rsidP="00BB33E6">
                            <w:pPr>
                              <w:overflowPunct w:val="0"/>
                              <w:spacing w:line="240" w:lineRule="atLeast"/>
                              <w:jc w:val="center"/>
                              <w:rPr>
                                <w:rFonts w:ascii="標楷體" w:hAnsi="標楷體"/>
                                <w:b/>
                                <w:sz w:val="24"/>
                                <w:szCs w:val="24"/>
                              </w:rPr>
                            </w:pPr>
                            <w:r>
                              <w:rPr>
                                <w:noProof/>
                              </w:rPr>
                              <w:drawing>
                                <wp:inline distT="0" distB="0" distL="0" distR="0" wp14:anchorId="2DA6210A" wp14:editId="5B877211">
                                  <wp:extent cx="2926324" cy="3564000"/>
                                  <wp:effectExtent l="0" t="0" r="762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部落大學海報_0.jpg"/>
                                          <pic:cNvPicPr/>
                                        </pic:nvPicPr>
                                        <pic:blipFill>
                                          <a:blip r:embed="rId9">
                                            <a:extLst>
                                              <a:ext uri="{28A0092B-C50C-407E-A947-70E740481C1C}">
                                                <a14:useLocalDpi xmlns:a14="http://schemas.microsoft.com/office/drawing/2010/main" val="0"/>
                                              </a:ext>
                                            </a:extLst>
                                          </a:blip>
                                          <a:stretch>
                                            <a:fillRect/>
                                          </a:stretch>
                                        </pic:blipFill>
                                        <pic:spPr>
                                          <a:xfrm>
                                            <a:off x="0" y="0"/>
                                            <a:ext cx="2926324" cy="3564000"/>
                                          </a:xfrm>
                                          <a:prstGeom prst="rect">
                                            <a:avLst/>
                                          </a:prstGeom>
                                        </pic:spPr>
                                      </pic:pic>
                                    </a:graphicData>
                                  </a:graphic>
                                </wp:inline>
                              </w:drawing>
                            </w:r>
                          </w:p>
                          <w:p w14:paraId="79EA3B07" w14:textId="0E505CD9" w:rsidR="00BB33E6" w:rsidRPr="00F64E87" w:rsidRDefault="00BB33E6" w:rsidP="00401BD5">
                            <w:pPr>
                              <w:overflowPunct w:val="0"/>
                              <w:spacing w:line="260" w:lineRule="exact"/>
                              <w:ind w:leftChars="-656" w:left="-100" w:hangingChars="528" w:hanging="950"/>
                              <w:jc w:val="center"/>
                            </w:pPr>
                            <w:r w:rsidRPr="00AC2866">
                              <w:rPr>
                                <w:rFonts w:ascii="標楷體" w:hAnsi="標楷體" w:hint="eastAsia"/>
                                <w:sz w:val="18"/>
                                <w:szCs w:val="20"/>
                              </w:rPr>
                              <w:t>資料來源</w:t>
                            </w:r>
                            <w:r w:rsidR="006664F8" w:rsidRPr="006664F8">
                              <w:rPr>
                                <w:rFonts w:ascii="標楷體" w:hAnsi="標楷體" w:hint="eastAsia"/>
                                <w:sz w:val="18"/>
                                <w:szCs w:val="20"/>
                              </w:rPr>
                              <w:t>：</w:t>
                            </w:r>
                            <w:r w:rsidR="00BF1775">
                              <w:rPr>
                                <w:rFonts w:ascii="標楷體" w:hAnsi="標楷體" w:hint="eastAsia"/>
                                <w:sz w:val="18"/>
                                <w:szCs w:val="20"/>
                              </w:rPr>
                              <w:t>擷取自</w:t>
                            </w:r>
                            <w:r w:rsidR="00401BD5">
                              <w:rPr>
                                <w:rFonts w:ascii="標楷體" w:hAnsi="標楷體" w:hint="eastAsia"/>
                                <w:sz w:val="18"/>
                                <w:szCs w:val="20"/>
                              </w:rPr>
                              <w:t>原住民族行政局</w:t>
                            </w:r>
                            <w:r w:rsidRPr="00AC2866">
                              <w:rPr>
                                <w:rFonts w:ascii="標楷體" w:hAnsi="標楷體" w:hint="eastAsia"/>
                                <w:sz w:val="18"/>
                                <w:szCs w:val="20"/>
                              </w:rPr>
                              <w:t>網站資料。</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43A78A" id="文字方塊 7" o:spid="_x0000_s1027" type="#_x0000_t202" style="position:absolute;left:0;text-align:left;margin-left:222.9pt;margin-top:80.1pt;width:243.1pt;height:319.2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" filled="f" strokecolor="white [3212]" strokeweight=".5pt">
                <v:textbox inset="1mm,0,1mm,0">
                  <w:txbxContent>
                    <w:p w14:paraId="3F8427D5" w14:textId="77777777" w:rsidR="00BB33E6" w:rsidRDefault="00BB33E6" w:rsidP="007D01E8">
                      <w:pPr>
                        <w:overflowPunct w:val="0"/>
                        <w:spacing w:line="320" w:lineRule="exact"/>
                        <w:jc w:val="center"/>
                        <w:rPr>
                          <w:rFonts w:ascii="標楷體" w:hAnsi="標楷體"/>
                          <w:b/>
                          <w:sz w:val="24"/>
                          <w:szCs w:val="24"/>
                        </w:rPr>
                      </w:pPr>
                      <w:r>
                        <w:rPr>
                          <w:rFonts w:ascii="標楷體" w:hAnsi="標楷體" w:hint="eastAsia"/>
                          <w:b/>
                          <w:sz w:val="24"/>
                          <w:szCs w:val="24"/>
                        </w:rPr>
                        <w:t>圖2</w:t>
                      </w:r>
                      <w:r w:rsidRPr="00493F4A">
                        <w:rPr>
                          <w:rFonts w:ascii="標楷體" w:hAnsi="標楷體" w:hint="eastAsia"/>
                          <w:b/>
                          <w:sz w:val="24"/>
                        </w:rPr>
                        <w:t xml:space="preserve">　</w:t>
                      </w:r>
                      <w:r w:rsidRPr="00EC73D4">
                        <w:rPr>
                          <w:rFonts w:ascii="標楷體" w:hAnsi="標楷體" w:hint="eastAsia"/>
                          <w:b/>
                          <w:sz w:val="24"/>
                          <w:szCs w:val="24"/>
                        </w:rPr>
                        <w:t>新</w:t>
                      </w:r>
                      <w:r>
                        <w:rPr>
                          <w:rFonts w:ascii="標楷體" w:hAnsi="標楷體" w:hint="eastAsia"/>
                          <w:b/>
                          <w:sz w:val="24"/>
                          <w:szCs w:val="24"/>
                        </w:rPr>
                        <w:t>北市原住民族部落大學課程</w:t>
                      </w:r>
                    </w:p>
                    <w:p w14:paraId="4BF8EEB8" w14:textId="77777777" w:rsidR="00BB33E6" w:rsidRDefault="00BB33E6" w:rsidP="00BB33E6">
                      <w:pPr>
                        <w:overflowPunct w:val="0"/>
                        <w:spacing w:line="240" w:lineRule="atLeast"/>
                        <w:jc w:val="center"/>
                        <w:rPr>
                          <w:rFonts w:ascii="標楷體" w:hAnsi="標楷體"/>
                          <w:b/>
                          <w:sz w:val="24"/>
                          <w:szCs w:val="24"/>
                        </w:rPr>
                      </w:pPr>
                      <w:r>
                        <w:rPr>
                          <w:noProof/>
                        </w:rPr>
                        <w:drawing>
                          <wp:inline distT="0" distB="0" distL="0" distR="0" wp14:anchorId="2DA6210A" wp14:editId="5B877211">
                            <wp:extent cx="2926324" cy="3564000"/>
                            <wp:effectExtent l="0" t="0" r="762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部落大學海報_0.jpg"/>
                                    <pic:cNvPicPr/>
                                  </pic:nvPicPr>
                                  <pic:blipFill>
                                    <a:blip r:embed="rId9">
                                      <a:extLst>
                                        <a:ext uri="{28A0092B-C50C-407E-A947-70E740481C1C}">
                                          <a14:useLocalDpi xmlns:a14="http://schemas.microsoft.com/office/drawing/2010/main" val="0"/>
                                        </a:ext>
                                      </a:extLst>
                                    </a:blip>
                                    <a:stretch>
                                      <a:fillRect/>
                                    </a:stretch>
                                  </pic:blipFill>
                                  <pic:spPr>
                                    <a:xfrm>
                                      <a:off x="0" y="0"/>
                                      <a:ext cx="2926324" cy="3564000"/>
                                    </a:xfrm>
                                    <a:prstGeom prst="rect">
                                      <a:avLst/>
                                    </a:prstGeom>
                                  </pic:spPr>
                                </pic:pic>
                              </a:graphicData>
                            </a:graphic>
                          </wp:inline>
                        </w:drawing>
                      </w:r>
                    </w:p>
                    <w:p w14:paraId="79EA3B07" w14:textId="0E505CD9" w:rsidR="00BB33E6" w:rsidRPr="00F64E87" w:rsidRDefault="00BB33E6" w:rsidP="00401BD5">
                      <w:pPr>
                        <w:overflowPunct w:val="0"/>
                        <w:spacing w:line="260" w:lineRule="exact"/>
                        <w:ind w:leftChars="-656" w:left="-100" w:hangingChars="528" w:hanging="950"/>
                        <w:jc w:val="center"/>
                      </w:pPr>
                      <w:r w:rsidRPr="00AC2866">
                        <w:rPr>
                          <w:rFonts w:ascii="標楷體" w:hAnsi="標楷體" w:hint="eastAsia"/>
                          <w:sz w:val="18"/>
                          <w:szCs w:val="20"/>
                        </w:rPr>
                        <w:t>資料來源</w:t>
                      </w:r>
                      <w:r w:rsidR="006664F8" w:rsidRPr="006664F8">
                        <w:rPr>
                          <w:rFonts w:ascii="標楷體" w:hAnsi="標楷體" w:hint="eastAsia"/>
                          <w:sz w:val="18"/>
                          <w:szCs w:val="20"/>
                        </w:rPr>
                        <w:t>：</w:t>
                      </w:r>
                      <w:r w:rsidR="00BF1775">
                        <w:rPr>
                          <w:rFonts w:ascii="標楷體" w:hAnsi="標楷體" w:hint="eastAsia"/>
                          <w:sz w:val="18"/>
                          <w:szCs w:val="20"/>
                        </w:rPr>
                        <w:t>擷取自</w:t>
                      </w:r>
                      <w:r w:rsidR="00401BD5">
                        <w:rPr>
                          <w:rFonts w:ascii="標楷體" w:hAnsi="標楷體" w:hint="eastAsia"/>
                          <w:sz w:val="18"/>
                          <w:szCs w:val="20"/>
                        </w:rPr>
                        <w:t>原住民族行政局</w:t>
                      </w:r>
                      <w:r w:rsidRPr="00AC2866">
                        <w:rPr>
                          <w:rFonts w:ascii="標楷體" w:hAnsi="標楷體" w:hint="eastAsia"/>
                          <w:sz w:val="18"/>
                          <w:szCs w:val="20"/>
                        </w:rPr>
                        <w:t>網站資料。</w:t>
                      </w:r>
                    </w:p>
                  </w:txbxContent>
                </v:textbox>
                <w10:wrap type="tight"/>
              </v:shape>
            </w:pict>
          </mc:Fallback>
        </mc:AlternateContent>
      </w:r>
      <w:r w:rsidRPr="0061385F">
        <w:rPr>
          <w:rFonts w:ascii="標楷體" w:hAnsi="標楷體" w:hint="eastAsia"/>
          <w:sz w:val="24"/>
          <w:szCs w:val="32"/>
        </w:rPr>
        <w:t>新北市政府為傳承原住民傳統文化、建構富有特色學習環境、提供多元化知識與技能之學習、強化族群認同及復振文化使命，自95年起設立新北市原住民族部落大學（下稱部落大學，圖2）。原住民族行政局111年度至113年度分年編列預算補助部落大學經費，預算數分別為707萬元、707萬元及755萬元，各年度均開設50門課程。經查其執行情形，核有：1.部分課程學員取得結業證書比率低於2成，甚有部分課程原住民學員全數未取得結業證書；2.111</w:t>
      </w:r>
      <w:r w:rsidR="00E94EBF" w:rsidRPr="0061385F">
        <w:rPr>
          <w:rFonts w:ascii="標楷體" w:hAnsi="標楷體" w:hint="eastAsia"/>
          <w:sz w:val="24"/>
          <w:szCs w:val="32"/>
        </w:rPr>
        <w:t>年</w:t>
      </w:r>
      <w:r w:rsidRPr="0061385F">
        <w:rPr>
          <w:rFonts w:ascii="標楷體" w:hAnsi="標楷體" w:hint="eastAsia"/>
          <w:sz w:val="24"/>
          <w:szCs w:val="32"/>
        </w:rPr>
        <w:t>至113</w:t>
      </w:r>
      <w:r w:rsidR="00FD5CB1" w:rsidRPr="0061385F">
        <w:rPr>
          <w:rFonts w:ascii="標楷體" w:hAnsi="標楷體" w:hint="eastAsia"/>
          <w:sz w:val="24"/>
          <w:szCs w:val="32"/>
        </w:rPr>
        <w:t>年之原住民族語言教育課程開設數量及結業學員人數分別</w:t>
      </w:r>
      <w:r w:rsidRPr="0061385F">
        <w:rPr>
          <w:rFonts w:ascii="標楷體" w:hAnsi="標楷體" w:hint="eastAsia"/>
          <w:sz w:val="24"/>
          <w:szCs w:val="32"/>
        </w:rPr>
        <w:t>為6</w:t>
      </w:r>
      <w:r w:rsidR="00FD5CB1" w:rsidRPr="0061385F">
        <w:rPr>
          <w:rFonts w:ascii="標楷體" w:hAnsi="標楷體" w:hint="eastAsia"/>
          <w:sz w:val="24"/>
          <w:szCs w:val="32"/>
        </w:rPr>
        <w:t>門及</w:t>
      </w:r>
      <w:r w:rsidRPr="0061385F">
        <w:rPr>
          <w:rFonts w:ascii="標楷體" w:hAnsi="標楷體" w:hint="eastAsia"/>
          <w:sz w:val="24"/>
          <w:szCs w:val="32"/>
        </w:rPr>
        <w:t>69</w:t>
      </w:r>
      <w:r w:rsidR="00FD5CB1" w:rsidRPr="0061385F">
        <w:rPr>
          <w:rFonts w:ascii="標楷體" w:hAnsi="標楷體" w:hint="eastAsia"/>
          <w:sz w:val="24"/>
          <w:szCs w:val="32"/>
        </w:rPr>
        <w:t>人</w:t>
      </w:r>
      <w:r w:rsidRPr="0061385F">
        <w:rPr>
          <w:rFonts w:ascii="標楷體" w:hAnsi="標楷體" w:hint="eastAsia"/>
          <w:sz w:val="24"/>
          <w:szCs w:val="32"/>
        </w:rPr>
        <w:t>、9</w:t>
      </w:r>
      <w:r w:rsidR="00FD5CB1" w:rsidRPr="0061385F">
        <w:rPr>
          <w:rFonts w:ascii="標楷體" w:hAnsi="標楷體" w:hint="eastAsia"/>
          <w:sz w:val="24"/>
          <w:szCs w:val="32"/>
        </w:rPr>
        <w:t>門及</w:t>
      </w:r>
      <w:r w:rsidRPr="0061385F">
        <w:rPr>
          <w:rFonts w:ascii="標楷體" w:hAnsi="標楷體" w:hint="eastAsia"/>
          <w:sz w:val="24"/>
          <w:szCs w:val="32"/>
        </w:rPr>
        <w:t>83</w:t>
      </w:r>
      <w:r w:rsidR="00FD5CB1" w:rsidRPr="0061385F">
        <w:rPr>
          <w:rFonts w:ascii="標楷體" w:hAnsi="標楷體" w:hint="eastAsia"/>
          <w:sz w:val="24"/>
          <w:szCs w:val="32"/>
        </w:rPr>
        <w:t>人</w:t>
      </w:r>
      <w:r w:rsidRPr="0061385F">
        <w:rPr>
          <w:rFonts w:ascii="標楷體" w:hAnsi="標楷體" w:hint="eastAsia"/>
          <w:sz w:val="24"/>
          <w:szCs w:val="32"/>
        </w:rPr>
        <w:t>、8</w:t>
      </w:r>
      <w:r w:rsidR="00FD5CB1" w:rsidRPr="0061385F">
        <w:rPr>
          <w:rFonts w:ascii="標楷體" w:hAnsi="標楷體" w:hint="eastAsia"/>
          <w:sz w:val="24"/>
          <w:szCs w:val="32"/>
        </w:rPr>
        <w:t>門及</w:t>
      </w:r>
      <w:r w:rsidRPr="0061385F">
        <w:rPr>
          <w:rFonts w:ascii="標楷體" w:hAnsi="標楷體" w:hint="eastAsia"/>
          <w:sz w:val="24"/>
          <w:szCs w:val="32"/>
        </w:rPr>
        <w:t>88</w:t>
      </w:r>
      <w:r w:rsidR="00FD5CB1" w:rsidRPr="0061385F">
        <w:rPr>
          <w:rFonts w:ascii="標楷體" w:hAnsi="標楷體" w:hint="eastAsia"/>
          <w:sz w:val="24"/>
          <w:szCs w:val="32"/>
        </w:rPr>
        <w:t>人</w:t>
      </w:r>
      <w:r w:rsidRPr="0061385F">
        <w:rPr>
          <w:rFonts w:ascii="標楷體" w:hAnsi="標楷體" w:hint="eastAsia"/>
          <w:sz w:val="24"/>
          <w:szCs w:val="32"/>
        </w:rPr>
        <w:t>，其中學員有報考並通過原住民族語言能力認證測驗之課程數量及人數分別為2</w:t>
      </w:r>
      <w:r w:rsidR="00BF1775" w:rsidRPr="0061385F">
        <w:rPr>
          <w:rFonts w:ascii="標楷體" w:hAnsi="標楷體" w:hint="eastAsia"/>
          <w:sz w:val="24"/>
          <w:szCs w:val="32"/>
        </w:rPr>
        <w:t>門及</w:t>
      </w:r>
      <w:r w:rsidRPr="0061385F">
        <w:rPr>
          <w:rFonts w:ascii="標楷體" w:hAnsi="標楷體" w:hint="eastAsia"/>
          <w:sz w:val="24"/>
          <w:szCs w:val="32"/>
        </w:rPr>
        <w:t>11</w:t>
      </w:r>
      <w:r w:rsidR="00BF1775" w:rsidRPr="0061385F">
        <w:rPr>
          <w:rFonts w:ascii="標楷體" w:hAnsi="標楷體" w:hint="eastAsia"/>
          <w:sz w:val="24"/>
          <w:szCs w:val="32"/>
        </w:rPr>
        <w:t>人</w:t>
      </w:r>
      <w:r w:rsidRPr="0061385F">
        <w:rPr>
          <w:rFonts w:ascii="標楷體" w:hAnsi="標楷體" w:hint="eastAsia"/>
          <w:sz w:val="24"/>
          <w:szCs w:val="32"/>
        </w:rPr>
        <w:t>、5</w:t>
      </w:r>
      <w:r w:rsidR="00BF1775" w:rsidRPr="0061385F">
        <w:rPr>
          <w:rFonts w:ascii="標楷體" w:hAnsi="標楷體" w:hint="eastAsia"/>
          <w:sz w:val="24"/>
          <w:szCs w:val="32"/>
        </w:rPr>
        <w:t>門及</w:t>
      </w:r>
      <w:r w:rsidRPr="0061385F">
        <w:rPr>
          <w:rFonts w:ascii="標楷體" w:hAnsi="標楷體" w:hint="eastAsia"/>
          <w:sz w:val="24"/>
          <w:szCs w:val="32"/>
        </w:rPr>
        <w:t>27</w:t>
      </w:r>
      <w:r w:rsidR="00BF1775" w:rsidRPr="0061385F">
        <w:rPr>
          <w:rFonts w:ascii="標楷體" w:hAnsi="標楷體" w:hint="eastAsia"/>
          <w:sz w:val="24"/>
          <w:szCs w:val="32"/>
        </w:rPr>
        <w:t>人</w:t>
      </w:r>
      <w:r w:rsidRPr="0061385F">
        <w:rPr>
          <w:rFonts w:ascii="標楷體" w:hAnsi="標楷體" w:hint="eastAsia"/>
          <w:sz w:val="24"/>
          <w:szCs w:val="32"/>
        </w:rPr>
        <w:t>、4</w:t>
      </w:r>
      <w:r w:rsidR="00BF1775" w:rsidRPr="0061385F">
        <w:rPr>
          <w:rFonts w:ascii="標楷體" w:hAnsi="標楷體" w:hint="eastAsia"/>
          <w:sz w:val="24"/>
          <w:szCs w:val="32"/>
        </w:rPr>
        <w:t>門及</w:t>
      </w:r>
      <w:r w:rsidRPr="0061385F">
        <w:rPr>
          <w:rFonts w:ascii="標楷體" w:hAnsi="標楷體" w:hint="eastAsia"/>
          <w:sz w:val="24"/>
          <w:szCs w:val="32"/>
        </w:rPr>
        <w:t>15</w:t>
      </w:r>
      <w:r w:rsidR="00BF1775" w:rsidRPr="0061385F">
        <w:rPr>
          <w:rFonts w:ascii="標楷體" w:hAnsi="標楷體" w:hint="eastAsia"/>
          <w:sz w:val="24"/>
          <w:szCs w:val="32"/>
        </w:rPr>
        <w:t>人</w:t>
      </w:r>
      <w:r w:rsidRPr="0061385F">
        <w:rPr>
          <w:rFonts w:ascii="標楷體" w:hAnsi="標楷體" w:hint="eastAsia"/>
          <w:sz w:val="24"/>
          <w:szCs w:val="32"/>
        </w:rPr>
        <w:t>，</w:t>
      </w:r>
      <w:r w:rsidR="00BF1775" w:rsidRPr="0061385F">
        <w:rPr>
          <w:rFonts w:ascii="標楷體" w:hAnsi="標楷體" w:hint="eastAsia"/>
          <w:sz w:val="24"/>
          <w:szCs w:val="32"/>
        </w:rPr>
        <w:t>均</w:t>
      </w:r>
      <w:r w:rsidRPr="0061385F">
        <w:rPr>
          <w:rFonts w:ascii="標楷體" w:hAnsi="標楷體" w:hint="eastAsia"/>
          <w:sz w:val="24"/>
          <w:szCs w:val="32"/>
        </w:rPr>
        <w:t>有待提升；3.105年至113年間持續委外或自製原住民族文化數位課程共23部影片供各界瀏覽，其中建置於部落大學網站之數位教材區者，截至114年3月間，僅有「【112年影像教材】烏來泰雅弓織</w:t>
      </w:r>
      <w:r w:rsidR="00DC66DD" w:rsidRPr="0061385F">
        <w:rPr>
          <w:rFonts w:ascii="標楷體" w:hAnsi="標楷體" w:hint="eastAsia"/>
          <w:sz w:val="24"/>
          <w:szCs w:val="24"/>
        </w:rPr>
        <w:t>－</w:t>
      </w:r>
      <w:r w:rsidR="00E329C6" w:rsidRPr="0061385F">
        <w:rPr>
          <w:rFonts w:ascii="標楷體" w:hAnsi="標楷體" w:hint="eastAsia"/>
          <w:sz w:val="24"/>
          <w:szCs w:val="32"/>
        </w:rPr>
        <w:t>肩背帶、腰帶製作」之觀看次數逾5百</w:t>
      </w:r>
      <w:r w:rsidR="00D4528E" w:rsidRPr="0061385F">
        <w:rPr>
          <w:rFonts w:ascii="標楷體" w:hAnsi="標楷體" w:hint="eastAsia"/>
          <w:sz w:val="24"/>
          <w:szCs w:val="32"/>
        </w:rPr>
        <w:t>次</w:t>
      </w:r>
      <w:r w:rsidRPr="0061385F">
        <w:rPr>
          <w:rFonts w:ascii="標楷體" w:hAnsi="標楷體" w:hint="eastAsia"/>
          <w:sz w:val="24"/>
          <w:szCs w:val="32"/>
        </w:rPr>
        <w:t>，其餘「【105年影像教材】烏來泰雅爺爺的傳統藤編製作教學」等22部影片之觀看次數介於2次至63次間，民眾觀看次數偏低，復加計上架於</w:t>
      </w:r>
      <w:r w:rsidR="000E6974" w:rsidRPr="0061385F">
        <w:rPr>
          <w:rFonts w:ascii="標楷體" w:hAnsi="標楷體"/>
          <w:sz w:val="24"/>
          <w:szCs w:val="32"/>
        </w:rPr>
        <w:t>YouTube</w:t>
      </w:r>
      <w:r w:rsidRPr="0061385F">
        <w:rPr>
          <w:rFonts w:ascii="標楷體" w:hAnsi="標楷體" w:hint="eastAsia"/>
          <w:sz w:val="24"/>
          <w:szCs w:val="32"/>
        </w:rPr>
        <w:t>平台「新北原民局」頻道截至114年4月間觀看次數，仍有「【110年原住民族傳統智慧創作】第一集</w:t>
      </w:r>
      <w:r w:rsidR="002502CC" w:rsidRPr="0061385F">
        <w:rPr>
          <w:rFonts w:ascii="標楷體" w:hAnsi="標楷體" w:hint="eastAsia"/>
          <w:sz w:val="24"/>
          <w:szCs w:val="32"/>
        </w:rPr>
        <w:t>（</w:t>
      </w:r>
      <w:r w:rsidRPr="0061385F">
        <w:rPr>
          <w:rFonts w:ascii="標楷體" w:hAnsi="標楷體" w:hint="eastAsia"/>
          <w:sz w:val="24"/>
          <w:szCs w:val="32"/>
        </w:rPr>
        <w:t>下</w:t>
      </w:r>
      <w:r w:rsidR="002502CC" w:rsidRPr="0061385F">
        <w:rPr>
          <w:rFonts w:ascii="標楷體" w:hAnsi="標楷體" w:hint="eastAsia"/>
          <w:sz w:val="24"/>
          <w:szCs w:val="32"/>
        </w:rPr>
        <w:t>）</w:t>
      </w:r>
      <w:r w:rsidRPr="0061385F">
        <w:rPr>
          <w:rFonts w:ascii="標楷體" w:hAnsi="標楷體" w:hint="eastAsia"/>
          <w:sz w:val="24"/>
          <w:szCs w:val="32"/>
        </w:rPr>
        <w:t>」等7部影片之觀看次數低於百次情事，行銷推廣及閱聽吸引力仍待提升等情事，經函請研謀改善。據復：1.將透過協助學員補課、加強師資培訓及問卷調查等方式改善結業率偏低之情形，並針對原住民學員全數未結業之課程，另案召開課程檢討會議，研擬改進對策。另將針對總出席率偏低之課程，提高訪視次數，加強關注與輔導，提升學員取得結業證書比率；2.</w:t>
      </w:r>
      <w:r w:rsidR="002D63C2" w:rsidRPr="0061385F">
        <w:rPr>
          <w:rFonts w:ascii="標楷體" w:hAnsi="標楷體" w:hint="eastAsia"/>
          <w:sz w:val="24"/>
          <w:szCs w:val="32"/>
        </w:rPr>
        <w:t>課程設計以「學習參與」及</w:t>
      </w:r>
      <w:r w:rsidRPr="0061385F">
        <w:rPr>
          <w:rFonts w:ascii="標楷體" w:hAnsi="標楷體" w:hint="eastAsia"/>
          <w:sz w:val="24"/>
          <w:szCs w:val="32"/>
        </w:rPr>
        <w:t>「語言復振」為核心，未來將持續發展不同層次與目的之語言課程，包括生活會話班、族語傳承班及認證預備班，尊重學習者差異，並逐步建立語言學習晉級機制，持續鼓勵學員踴躍報考；3.每年主動函知新北市政府教育局協助轉發各級學校使用，並定期檢視點擊與互動成效，作為後續教材規劃與平台管理之依據。</w:t>
      </w:r>
    </w:p>
    <w:p w14:paraId="0897D482" w14:textId="06B4D9FA" w:rsidR="00371618" w:rsidRPr="000573C8" w:rsidRDefault="007B5888" w:rsidP="007D01E8">
      <w:pPr>
        <w:overflowPunct w:val="0"/>
        <w:spacing w:beforeLines="18" w:before="64" w:afterLines="20" w:after="72" w:line="478" w:lineRule="exact"/>
        <w:ind w:firstLineChars="180" w:firstLine="504"/>
        <w:jc w:val="both"/>
        <w:rPr>
          <w:rFonts w:ascii="標楷體" w:hAnsi="標楷體"/>
          <w:b/>
          <w:sz w:val="28"/>
          <w:szCs w:val="28"/>
        </w:rPr>
      </w:pPr>
      <w:r w:rsidRPr="0094505F">
        <w:rPr>
          <w:rFonts w:ascii="標楷體" w:hAnsi="標楷體" w:hint="eastAsia"/>
          <w:b/>
          <w:sz w:val="28"/>
          <w:szCs w:val="28"/>
        </w:rPr>
        <w:t>（三）</w:t>
      </w:r>
      <w:r w:rsidR="00493F4A" w:rsidRPr="00493F4A">
        <w:rPr>
          <w:rFonts w:ascii="標楷體" w:hAnsi="標楷體" w:hint="eastAsia"/>
          <w:b/>
          <w:sz w:val="28"/>
          <w:szCs w:val="28"/>
        </w:rPr>
        <w:t>興辦原住民族社會住宅，維護原住民族居住環境與安全，惟完成新北市原住民族社會住宅興辦計畫先期規劃後，未積極辦理後續事宜，致計畫延宕多年，又部分原住民社宅設備更新採購案資格審查作業欠周，衍生設備更新延後等情，有待研謀改善。</w:t>
      </w:r>
    </w:p>
    <w:p w14:paraId="0E6E9C57" w14:textId="6DCC6017" w:rsidR="00473240" w:rsidRPr="00493F4A" w:rsidRDefault="00493F4A" w:rsidP="0061385F">
      <w:pPr>
        <w:overflowPunct w:val="0"/>
        <w:spacing w:line="478" w:lineRule="exact"/>
        <w:ind w:leftChars="100" w:left="160" w:firstLineChars="200" w:firstLine="480"/>
        <w:jc w:val="both"/>
        <w:rPr>
          <w:rFonts w:ascii="標楷體" w:hAnsi="標楷體"/>
          <w:sz w:val="24"/>
          <w:szCs w:val="24"/>
        </w:rPr>
      </w:pPr>
      <w:r w:rsidRPr="00493F4A">
        <w:rPr>
          <w:rFonts w:ascii="標楷體" w:hAnsi="標楷體"/>
          <w:noProof/>
          <w:sz w:val="24"/>
          <w:szCs w:val="24"/>
        </w:rPr>
        <mc:AlternateContent>
          <mc:Choice Requires="wps">
            <w:drawing>
              <wp:anchor distT="0" distB="0" distL="114300" distR="114300" simplePos="0" relativeHeight="251671040" behindDoc="0" locked="0" layoutInCell="1" allowOverlap="1" wp14:anchorId="6FF17D5F" wp14:editId="3CDF283E">
                <wp:simplePos x="0" y="0"/>
                <wp:positionH relativeFrom="margin">
                  <wp:posOffset>3122930</wp:posOffset>
                </wp:positionH>
                <wp:positionV relativeFrom="margin">
                  <wp:posOffset>4471670</wp:posOffset>
                </wp:positionV>
                <wp:extent cx="2816860" cy="2514600"/>
                <wp:effectExtent l="0" t="0" r="2540" b="0"/>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6860" cy="2514600"/>
                        </a:xfrm>
                        <a:prstGeom prst="rect">
                          <a:avLst/>
                        </a:prstGeom>
                        <a:solidFill>
                          <a:srgbClr val="FFFFFF"/>
                        </a:solidFill>
                        <a:ln w="9525">
                          <a:noFill/>
                          <a:miter lim="800000"/>
                          <a:headEnd/>
                          <a:tailEnd/>
                        </a:ln>
                      </wps:spPr>
                      <wps:txbx>
                        <w:txbxContent>
                          <w:p w14:paraId="71543B73" w14:textId="4779B000" w:rsidR="00493F4A" w:rsidRDefault="00493F4A" w:rsidP="00493F4A">
                            <w:pPr>
                              <w:jc w:val="center"/>
                              <w:rPr>
                                <w:rFonts w:ascii="標楷體" w:hAnsi="標楷體"/>
                                <w:b/>
                              </w:rPr>
                            </w:pPr>
                            <w:r>
                              <w:rPr>
                                <w:noProof/>
                              </w:rPr>
                              <w:drawing>
                                <wp:inline distT="0" distB="0" distL="0" distR="0" wp14:anchorId="2261C858" wp14:editId="6AF92F3F">
                                  <wp:extent cx="2707099" cy="2027208"/>
                                  <wp:effectExtent l="0" t="0" r="0" b="0"/>
                                  <wp:docPr id="5" name="圖片 5" descr="https://www.ipb.ntpc.gov.tw/uploadfiles/image/S__23961603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ipb.ntpc.gov.tw/uploadfiles/image/S__239616036_0.jpg"/>
                                          <pic:cNvPicPr>
                                            <a:picLocks noChangeAspect="1" noChangeArrowheads="1"/>
                                          </pic:cNvPicPr>
                                        </pic:nvPicPr>
                                        <pic:blipFill rotWithShape="1">
                                          <a:blip r:embed="rId10">
                                            <a:extLst>
                                              <a:ext uri="{28A0092B-C50C-407E-A947-70E740481C1C}">
                                                <a14:useLocalDpi xmlns:a14="http://schemas.microsoft.com/office/drawing/2010/main" val="0"/>
                                              </a:ext>
                                            </a:extLst>
                                          </a:blip>
                                          <a:srcRect b="7798"/>
                                          <a:stretch/>
                                        </pic:blipFill>
                                        <pic:spPr bwMode="auto">
                                          <a:xfrm>
                                            <a:off x="0" y="0"/>
                                            <a:ext cx="2703918" cy="2024826"/>
                                          </a:xfrm>
                                          <a:prstGeom prst="rect">
                                            <a:avLst/>
                                          </a:prstGeom>
                                          <a:noFill/>
                                          <a:ln>
                                            <a:noFill/>
                                          </a:ln>
                                          <a:extLst>
                                            <a:ext uri="{53640926-AAD7-44D8-BBD7-CCE9431645EC}">
                                              <a14:shadowObscured xmlns:a14="http://schemas.microsoft.com/office/drawing/2010/main"/>
                                            </a:ext>
                                          </a:extLst>
                                        </pic:spPr>
                                      </pic:pic>
                                    </a:graphicData>
                                  </a:graphic>
                                </wp:inline>
                              </w:drawing>
                            </w:r>
                          </w:p>
                          <w:p w14:paraId="2209FA39" w14:textId="549B280F" w:rsidR="001A72C1" w:rsidRPr="00493F4A" w:rsidRDefault="001A72C1" w:rsidP="007D01E8">
                            <w:pPr>
                              <w:spacing w:line="320" w:lineRule="exact"/>
                              <w:jc w:val="center"/>
                              <w:rPr>
                                <w:rFonts w:ascii="標楷體" w:hAnsi="標楷體"/>
                                <w:b/>
                                <w:sz w:val="24"/>
                              </w:rPr>
                            </w:pPr>
                            <w:r w:rsidRPr="00493F4A">
                              <w:rPr>
                                <w:rFonts w:ascii="標楷體" w:hAnsi="標楷體" w:hint="eastAsia"/>
                                <w:b/>
                                <w:sz w:val="24"/>
                              </w:rPr>
                              <w:t>新店中正社宅</w:t>
                            </w:r>
                          </w:p>
                          <w:p w14:paraId="66D0C7B0" w14:textId="0A5B11E2" w:rsidR="00493F4A" w:rsidRPr="00F23CC8" w:rsidRDefault="007D01E8" w:rsidP="007D01E8">
                            <w:pPr>
                              <w:spacing w:line="320" w:lineRule="exact"/>
                              <w:jc w:val="center"/>
                              <w:rPr>
                                <w:rFonts w:ascii="標楷體" w:hAnsi="標楷體"/>
                                <w:sz w:val="18"/>
                                <w:szCs w:val="18"/>
                              </w:rPr>
                            </w:pPr>
                            <w:r w:rsidRPr="007D01E8">
                              <w:rPr>
                                <w:rFonts w:ascii="標楷體" w:hAnsi="標楷體" w:hint="eastAsia"/>
                                <w:sz w:val="18"/>
                                <w:szCs w:val="18"/>
                              </w:rPr>
                              <w:t>（</w:t>
                            </w:r>
                            <w:r w:rsidR="001A72C1">
                              <w:rPr>
                                <w:rFonts w:ascii="標楷體" w:hAnsi="標楷體" w:hint="eastAsia"/>
                                <w:sz w:val="18"/>
                                <w:szCs w:val="18"/>
                              </w:rPr>
                              <w:t>圖片</w:t>
                            </w:r>
                            <w:r w:rsidR="00627229" w:rsidRPr="00627229">
                              <w:rPr>
                                <w:rFonts w:ascii="標楷體" w:hAnsi="標楷體" w:hint="eastAsia"/>
                                <w:sz w:val="18"/>
                                <w:szCs w:val="18"/>
                              </w:rPr>
                              <w:t>來源</w:t>
                            </w:r>
                            <w:r w:rsidR="006664F8">
                              <w:rPr>
                                <w:rFonts w:ascii="標楷體" w:hAnsi="標楷體" w:hint="eastAsia"/>
                                <w:sz w:val="18"/>
                                <w:szCs w:val="18"/>
                              </w:rPr>
                              <w:t>：</w:t>
                            </w:r>
                            <w:r w:rsidR="00BF1775">
                              <w:rPr>
                                <w:rFonts w:ascii="標楷體" w:hAnsi="標楷體" w:hint="eastAsia"/>
                                <w:sz w:val="18"/>
                                <w:szCs w:val="18"/>
                              </w:rPr>
                              <w:t>擷取自</w:t>
                            </w:r>
                            <w:r>
                              <w:rPr>
                                <w:rFonts w:ascii="標楷體" w:hAnsi="標楷體" w:hint="eastAsia"/>
                                <w:sz w:val="18"/>
                                <w:szCs w:val="18"/>
                              </w:rPr>
                              <w:t>原住民族行政局網站資料</w:t>
                            </w:r>
                            <w:r w:rsidRPr="007D01E8">
                              <w:rPr>
                                <w:rFonts w:ascii="標楷體" w:hAnsi="標楷體" w:hint="eastAsia"/>
                                <w:sz w:val="18"/>
                                <w:szCs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FF17D5F" id="文字方塊 3" o:spid="_x0000_s1028" type="#_x0000_t202" style="position:absolute;left:0;text-align:left;margin-left:245.9pt;margin-top:352.1pt;width:221.8pt;height:198pt;z-index:2516710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" stroked="f">
                <v:textbox inset="1mm,0,1mm,0">
                  <w:txbxContent>
                    <w:p w14:paraId="71543B73" w14:textId="4779B000" w:rsidR="00493F4A" w:rsidRDefault="00493F4A" w:rsidP="00493F4A">
                      <w:pPr>
                        <w:jc w:val="center"/>
                        <w:rPr>
                          <w:rFonts w:ascii="標楷體" w:hAnsi="標楷體"/>
                          <w:b/>
                        </w:rPr>
                      </w:pPr>
                      <w:r>
                        <w:rPr>
                          <w:noProof/>
                        </w:rPr>
                        <w:drawing>
                          <wp:inline distT="0" distB="0" distL="0" distR="0" wp14:anchorId="2261C858" wp14:editId="6AF92F3F">
                            <wp:extent cx="2707099" cy="2027208"/>
                            <wp:effectExtent l="0" t="0" r="0" b="0"/>
                            <wp:docPr id="5" name="圖片 5" descr="https://www.ipb.ntpc.gov.tw/uploadfiles/image/S__239616036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ipb.ntpc.gov.tw/uploadfiles/image/S__239616036_0.jpg"/>
                                    <pic:cNvPicPr>
                                      <a:picLocks noChangeAspect="1" noChangeArrowheads="1"/>
                                    </pic:cNvPicPr>
                                  </pic:nvPicPr>
                                  <pic:blipFill rotWithShape="1">
                                    <a:blip r:embed="rId10">
                                      <a:extLst>
                                        <a:ext uri="{28A0092B-C50C-407E-A947-70E740481C1C}">
                                          <a14:useLocalDpi xmlns:a14="http://schemas.microsoft.com/office/drawing/2010/main" val="0"/>
                                        </a:ext>
                                      </a:extLst>
                                    </a:blip>
                                    <a:srcRect b="7798"/>
                                    <a:stretch/>
                                  </pic:blipFill>
                                  <pic:spPr bwMode="auto">
                                    <a:xfrm>
                                      <a:off x="0" y="0"/>
                                      <a:ext cx="2703918" cy="2024826"/>
                                    </a:xfrm>
                                    <a:prstGeom prst="rect">
                                      <a:avLst/>
                                    </a:prstGeom>
                                    <a:noFill/>
                                    <a:ln>
                                      <a:noFill/>
                                    </a:ln>
                                    <a:extLst>
                                      <a:ext uri="{53640926-AAD7-44D8-BBD7-CCE9431645EC}">
                                        <a14:shadowObscured xmlns:a14="http://schemas.microsoft.com/office/drawing/2010/main"/>
                                      </a:ext>
                                    </a:extLst>
                                  </pic:spPr>
                                </pic:pic>
                              </a:graphicData>
                            </a:graphic>
                          </wp:inline>
                        </w:drawing>
                      </w:r>
                    </w:p>
                    <w:p w14:paraId="2209FA39" w14:textId="549B280F" w:rsidR="001A72C1" w:rsidRPr="00493F4A" w:rsidRDefault="001A72C1" w:rsidP="007D01E8">
                      <w:pPr>
                        <w:spacing w:line="320" w:lineRule="exact"/>
                        <w:jc w:val="center"/>
                        <w:rPr>
                          <w:rFonts w:ascii="標楷體" w:hAnsi="標楷體"/>
                          <w:b/>
                          <w:sz w:val="24"/>
                        </w:rPr>
                      </w:pPr>
                      <w:r w:rsidRPr="00493F4A">
                        <w:rPr>
                          <w:rFonts w:ascii="標楷體" w:hAnsi="標楷體" w:hint="eastAsia"/>
                          <w:b/>
                          <w:sz w:val="24"/>
                        </w:rPr>
                        <w:t>新店中正社宅</w:t>
                      </w:r>
                    </w:p>
                    <w:p w14:paraId="66D0C7B0" w14:textId="0A5B11E2" w:rsidR="00493F4A" w:rsidRPr="00F23CC8" w:rsidRDefault="007D01E8" w:rsidP="007D01E8">
                      <w:pPr>
                        <w:spacing w:line="320" w:lineRule="exact"/>
                        <w:jc w:val="center"/>
                        <w:rPr>
                          <w:rFonts w:ascii="標楷體" w:hAnsi="標楷體"/>
                          <w:sz w:val="18"/>
                          <w:szCs w:val="18"/>
                        </w:rPr>
                      </w:pPr>
                      <w:r w:rsidRPr="007D01E8">
                        <w:rPr>
                          <w:rFonts w:ascii="標楷體" w:hAnsi="標楷體" w:hint="eastAsia"/>
                          <w:sz w:val="18"/>
                          <w:szCs w:val="18"/>
                        </w:rPr>
                        <w:t>（</w:t>
                      </w:r>
                      <w:r w:rsidR="001A72C1">
                        <w:rPr>
                          <w:rFonts w:ascii="標楷體" w:hAnsi="標楷體" w:hint="eastAsia"/>
                          <w:sz w:val="18"/>
                          <w:szCs w:val="18"/>
                        </w:rPr>
                        <w:t>圖片</w:t>
                      </w:r>
                      <w:r w:rsidR="00627229" w:rsidRPr="00627229">
                        <w:rPr>
                          <w:rFonts w:ascii="標楷體" w:hAnsi="標楷體" w:hint="eastAsia"/>
                          <w:sz w:val="18"/>
                          <w:szCs w:val="18"/>
                        </w:rPr>
                        <w:t>來源</w:t>
                      </w:r>
                      <w:r w:rsidR="006664F8">
                        <w:rPr>
                          <w:rFonts w:ascii="標楷體" w:hAnsi="標楷體" w:hint="eastAsia"/>
                          <w:sz w:val="18"/>
                          <w:szCs w:val="18"/>
                        </w:rPr>
                        <w:t>：</w:t>
                      </w:r>
                      <w:r w:rsidR="00BF1775">
                        <w:rPr>
                          <w:rFonts w:ascii="標楷體" w:hAnsi="標楷體" w:hint="eastAsia"/>
                          <w:sz w:val="18"/>
                          <w:szCs w:val="18"/>
                        </w:rPr>
                        <w:t>擷取自</w:t>
                      </w:r>
                      <w:r>
                        <w:rPr>
                          <w:rFonts w:ascii="標楷體" w:hAnsi="標楷體" w:hint="eastAsia"/>
                          <w:sz w:val="18"/>
                          <w:szCs w:val="18"/>
                        </w:rPr>
                        <w:t>原住民族行政局網站資料</w:t>
                      </w:r>
                      <w:r w:rsidRPr="007D01E8">
                        <w:rPr>
                          <w:rFonts w:ascii="標楷體" w:hAnsi="標楷體" w:hint="eastAsia"/>
                          <w:sz w:val="18"/>
                          <w:szCs w:val="18"/>
                        </w:rPr>
                        <w:t>）</w:t>
                      </w:r>
                    </w:p>
                  </w:txbxContent>
                </v:textbox>
                <w10:wrap type="square" anchorx="margin" anchory="margin"/>
              </v:shape>
            </w:pict>
          </mc:Fallback>
        </mc:AlternateContent>
      </w:r>
      <w:r w:rsidRPr="00493F4A">
        <w:rPr>
          <w:rFonts w:ascii="標楷體" w:hAnsi="標楷體" w:hint="eastAsia"/>
          <w:sz w:val="24"/>
          <w:szCs w:val="24"/>
        </w:rPr>
        <w:t>原住民族行政局為維護轄內原住民族居住環境與安全，並解決都會區原住民聚落違建問題，已建置「三峽隆恩埔」、「新店中正」及「汐止花東新村」等3處原住民族社會住宅，分別有150戶、56戶及126戶；另為興建原住民族專屬社會住宅，規劃於樹林區南園段492號等13筆土地，辦理「新北市原住民族社會住宅興辦計畫」，原預計建置200戶，於108年11月15日報經內政部營建署（112年9月20日改制為</w:t>
      </w:r>
      <w:r w:rsidR="00D4528E">
        <w:rPr>
          <w:rFonts w:ascii="標楷體" w:hAnsi="標楷體" w:hint="eastAsia"/>
          <w:sz w:val="24"/>
          <w:szCs w:val="24"/>
        </w:rPr>
        <w:t>內政部</w:t>
      </w:r>
      <w:r w:rsidRPr="00493F4A">
        <w:rPr>
          <w:rFonts w:ascii="標楷體" w:hAnsi="標楷體" w:hint="eastAsia"/>
          <w:sz w:val="24"/>
          <w:szCs w:val="24"/>
        </w:rPr>
        <w:t>國土管理署）核備先期規劃報告，嗣歷經置換用地、重新辦理先期規劃等過程，截至本處查核日（114年3月21日）止，尚未覓得興建財源。經查其執行情形，核有：1.耗資150萬元完成新北市原住民族社會住宅興辦計畫先期規劃後，未積極辦理後續事宜，致原用地被改作他用，需耗資重新規劃新用地，衍生不經濟支出，復因申請中央補助未符規定，致仍未獲中央補助財源，整體計畫已延宕5年餘；2.辦理新店中正社會住宅活動中心消防設備更新案採購作業，因對具有完成消防設備安裝採購案之製造、供應或承作能力證明之資格審查作業欠周，致決標予資格不符廠商後再撤銷決標，造成113年度預算無法保留，114年度未編列相關預算，無法重新招標等情事，經函請研謀改善。據復：1.未來將強化與相關局處協調機制，避免用地改作他用情事再生，後續將依「內政部社會住宅興辦計畫補助直轄市縣（市）政府業務推動費土地租金融資利息及非自償性經費作業須知」規定，向內政部積極爭取融資利息補助及非自償性經費補助，並與城鄉發展局建立合作機制，及積極與相關局處建立分工與定期會議機制，確保後續行政流程及工程作業可順利銜接；2.後續將強化對審標人員之教育訓練，並建立必要之專業協審機制，另已動支第二預備金辦理該消防安全設備採購案，於114年5月22日決標，預計於同年9月30日完成。</w:t>
      </w:r>
    </w:p>
    <w:p w14:paraId="53630E2F" w14:textId="07C79199" w:rsidR="00E0513F" w:rsidRPr="00AB0507" w:rsidRDefault="00291F86" w:rsidP="00D4528E">
      <w:pPr>
        <w:pStyle w:val="af4"/>
        <w:numPr>
          <w:ilvl w:val="0"/>
          <w:numId w:val="21"/>
        </w:numPr>
        <w:overflowPunct w:val="0"/>
        <w:spacing w:beforeLines="20" w:before="72" w:line="491" w:lineRule="exact"/>
        <w:ind w:leftChars="0" w:left="357" w:hanging="357"/>
        <w:rPr>
          <w:rFonts w:ascii="標楷體" w:hAnsi="標楷體"/>
          <w:b/>
          <w:bCs/>
          <w:szCs w:val="32"/>
        </w:rPr>
      </w:pPr>
      <w:r w:rsidRPr="00AB0507">
        <w:rPr>
          <w:rFonts w:ascii="標楷體" w:hAnsi="標楷體" w:hint="eastAsia"/>
          <w:b/>
          <w:bCs/>
          <w:szCs w:val="32"/>
        </w:rPr>
        <w:t>1</w:t>
      </w:r>
      <w:r w:rsidR="006501A8">
        <w:rPr>
          <w:rFonts w:ascii="標楷體" w:hAnsi="標楷體" w:hint="eastAsia"/>
          <w:b/>
          <w:bCs/>
          <w:szCs w:val="32"/>
        </w:rPr>
        <w:t>1</w:t>
      </w:r>
      <w:r w:rsidR="006D363D">
        <w:rPr>
          <w:rFonts w:ascii="標楷體" w:hAnsi="標楷體" w:hint="eastAsia"/>
          <w:b/>
          <w:bCs/>
          <w:szCs w:val="32"/>
        </w:rPr>
        <w:t>2</w:t>
      </w:r>
      <w:r w:rsidR="00E0513F" w:rsidRPr="00AB0507">
        <w:rPr>
          <w:rFonts w:ascii="標楷體" w:hAnsi="標楷體" w:hint="eastAsia"/>
          <w:b/>
          <w:bCs/>
          <w:szCs w:val="32"/>
        </w:rPr>
        <w:t>年度重要審核意見追蹤查核情形</w:t>
      </w:r>
    </w:p>
    <w:p w14:paraId="0FE4212F" w14:textId="14C3C34F" w:rsidR="00CF1459" w:rsidRDefault="00982ED4" w:rsidP="00D4528E">
      <w:pPr>
        <w:overflowPunct w:val="0"/>
        <w:spacing w:beforeLines="13" w:before="46" w:afterLines="5" w:after="18" w:line="491" w:lineRule="exact"/>
        <w:ind w:firstLineChars="200" w:firstLine="480"/>
        <w:jc w:val="both"/>
        <w:rPr>
          <w:rFonts w:ascii="標楷體" w:hAnsi="標楷體"/>
          <w:sz w:val="24"/>
          <w:szCs w:val="24"/>
        </w:rPr>
      </w:pPr>
      <w:r w:rsidRPr="004F2D23">
        <w:rPr>
          <w:rFonts w:ascii="標楷體" w:hAnsi="標楷體" w:hint="eastAsia"/>
          <w:sz w:val="24"/>
          <w:szCs w:val="24"/>
        </w:rPr>
        <w:t>本處於</w:t>
      </w:r>
      <w:r w:rsidR="00B70B52" w:rsidRPr="004F2D23">
        <w:rPr>
          <w:rFonts w:ascii="標楷體" w:hAnsi="標楷體" w:hint="eastAsia"/>
          <w:sz w:val="24"/>
          <w:szCs w:val="24"/>
        </w:rPr>
        <w:t>1</w:t>
      </w:r>
      <w:r w:rsidR="00015CDE" w:rsidRPr="004F2D23">
        <w:rPr>
          <w:rFonts w:ascii="標楷體" w:hAnsi="標楷體" w:hint="eastAsia"/>
          <w:sz w:val="24"/>
          <w:szCs w:val="24"/>
        </w:rPr>
        <w:t>1</w:t>
      </w:r>
      <w:r w:rsidR="006D363D">
        <w:rPr>
          <w:rFonts w:ascii="標楷體" w:hAnsi="標楷體"/>
          <w:sz w:val="24"/>
          <w:szCs w:val="24"/>
        </w:rPr>
        <w:t>2</w:t>
      </w:r>
      <w:r w:rsidR="00182B72" w:rsidRPr="004F2D23">
        <w:rPr>
          <w:rFonts w:ascii="標楷體" w:hAnsi="標楷體" w:hint="eastAsia"/>
          <w:sz w:val="24"/>
          <w:szCs w:val="24"/>
        </w:rPr>
        <w:t>年度審核報告</w:t>
      </w:r>
      <w:r w:rsidR="008F535E">
        <w:rPr>
          <w:rFonts w:ascii="標楷體" w:hAnsi="標楷體" w:hint="eastAsia"/>
          <w:sz w:val="24"/>
          <w:szCs w:val="24"/>
        </w:rPr>
        <w:t>內</w:t>
      </w:r>
      <w:r w:rsidR="00B70B52" w:rsidRPr="004F2D23">
        <w:rPr>
          <w:rFonts w:ascii="標楷體" w:hAnsi="標楷體" w:hint="eastAsia"/>
          <w:sz w:val="24"/>
          <w:szCs w:val="24"/>
        </w:rPr>
        <w:t>列重要審核意見</w:t>
      </w:r>
      <w:r w:rsidR="00541274">
        <w:rPr>
          <w:rFonts w:ascii="標楷體" w:hAnsi="標楷體" w:hint="eastAsia"/>
          <w:sz w:val="24"/>
          <w:szCs w:val="24"/>
        </w:rPr>
        <w:t>3</w:t>
      </w:r>
      <w:r w:rsidR="00E41533" w:rsidRPr="004F2D23">
        <w:rPr>
          <w:rFonts w:ascii="標楷體" w:hAnsi="標楷體" w:hint="eastAsia"/>
          <w:sz w:val="24"/>
          <w:szCs w:val="24"/>
        </w:rPr>
        <w:t>項，</w:t>
      </w:r>
      <w:r w:rsidR="00B91DA9" w:rsidRPr="004F2D23">
        <w:rPr>
          <w:rFonts w:ascii="標楷體" w:hAnsi="標楷體" w:hint="eastAsia"/>
          <w:snapToGrid w:val="0"/>
          <w:sz w:val="24"/>
          <w:szCs w:val="24"/>
        </w:rPr>
        <w:t>經賡續追蹤</w:t>
      </w:r>
      <w:r w:rsidR="008F535E">
        <w:rPr>
          <w:rFonts w:ascii="標楷體" w:hAnsi="標楷體" w:hint="eastAsia"/>
          <w:snapToGrid w:val="0"/>
          <w:sz w:val="24"/>
          <w:szCs w:val="24"/>
        </w:rPr>
        <w:t>查核實際辦理結果</w:t>
      </w:r>
      <w:r w:rsidR="00B91DA9" w:rsidRPr="004F2D23">
        <w:rPr>
          <w:rFonts w:ascii="標楷體" w:hAnsi="標楷體" w:hint="eastAsia"/>
          <w:snapToGrid w:val="0"/>
          <w:sz w:val="24"/>
          <w:szCs w:val="24"/>
        </w:rPr>
        <w:t>，</w:t>
      </w:r>
      <w:r w:rsidR="00025422" w:rsidRPr="004F2D23">
        <w:rPr>
          <w:rFonts w:ascii="標楷體" w:hAnsi="標楷體" w:hint="eastAsia"/>
          <w:snapToGrid w:val="0"/>
          <w:sz w:val="24"/>
          <w:szCs w:val="24"/>
        </w:rPr>
        <w:t>均</w:t>
      </w:r>
      <w:r w:rsidR="008F535E">
        <w:rPr>
          <w:rFonts w:ascii="標楷體" w:hAnsi="標楷體" w:hint="eastAsia"/>
          <w:snapToGrid w:val="0"/>
          <w:sz w:val="24"/>
          <w:szCs w:val="24"/>
        </w:rPr>
        <w:t>已研謀改善或依改善措施持續辦理</w:t>
      </w:r>
      <w:r w:rsidR="00B91DA9" w:rsidRPr="004F2D23">
        <w:rPr>
          <w:rFonts w:ascii="標楷體" w:hAnsi="標楷體" w:hint="eastAsia"/>
          <w:snapToGrid w:val="0"/>
          <w:sz w:val="24"/>
          <w:szCs w:val="24"/>
        </w:rPr>
        <w:t>（表</w:t>
      </w:r>
      <w:r w:rsidR="005E2891">
        <w:rPr>
          <w:rFonts w:ascii="標楷體" w:hAnsi="標楷體" w:hint="eastAsia"/>
          <w:snapToGrid w:val="0"/>
          <w:sz w:val="24"/>
          <w:szCs w:val="24"/>
        </w:rPr>
        <w:t>1</w:t>
      </w:r>
      <w:r w:rsidR="00B91DA9" w:rsidRPr="004F2D23">
        <w:rPr>
          <w:rFonts w:ascii="標楷體" w:hAnsi="標楷體" w:hint="eastAsia"/>
          <w:snapToGrid w:val="0"/>
          <w:sz w:val="24"/>
          <w:szCs w:val="24"/>
        </w:rPr>
        <w:t>）</w:t>
      </w:r>
      <w:r w:rsidR="00B70B52" w:rsidRPr="004F2D23">
        <w:rPr>
          <w:rFonts w:ascii="標楷體" w:hAnsi="標楷體" w:hint="eastAsia"/>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79"/>
        <w:gridCol w:w="2975"/>
      </w:tblGrid>
      <w:tr w:rsidR="007D01E8" w:rsidRPr="000573C8" w14:paraId="4C1646CA" w14:textId="77777777" w:rsidTr="00B57EB1">
        <w:trPr>
          <w:trHeight w:val="422"/>
        </w:trPr>
        <w:tc>
          <w:tcPr>
            <w:tcW w:w="5000" w:type="pct"/>
            <w:gridSpan w:val="2"/>
            <w:tcBorders>
              <w:top w:val="nil"/>
              <w:left w:val="nil"/>
              <w:bottom w:val="single" w:sz="4" w:space="0" w:color="auto"/>
              <w:right w:val="nil"/>
            </w:tcBorders>
            <w:vAlign w:val="center"/>
            <w:hideMark/>
          </w:tcPr>
          <w:p w14:paraId="4CD2BFD6" w14:textId="77777777" w:rsidR="007D01E8" w:rsidRPr="0061385F" w:rsidRDefault="007D01E8" w:rsidP="0061385F">
            <w:pPr>
              <w:overflowPunct w:val="0"/>
              <w:spacing w:beforeLines="30" w:before="108" w:afterLines="20" w:after="72" w:line="420" w:lineRule="exact"/>
              <w:jc w:val="center"/>
              <w:rPr>
                <w:rFonts w:ascii="標楷體" w:hAnsi="標楷體"/>
                <w:kern w:val="2"/>
                <w:sz w:val="20"/>
                <w:szCs w:val="20"/>
              </w:rPr>
            </w:pPr>
            <w:r w:rsidRPr="0061385F">
              <w:rPr>
                <w:rFonts w:ascii="標楷體" w:hAnsi="標楷體" w:hint="eastAsia"/>
                <w:b/>
                <w:sz w:val="24"/>
                <w:szCs w:val="24"/>
              </w:rPr>
              <w:t xml:space="preserve">表1　</w:t>
            </w:r>
            <w:r w:rsidRPr="0061385F">
              <w:rPr>
                <w:rFonts w:ascii="標楷體" w:hAnsi="標楷體"/>
                <w:b/>
                <w:sz w:val="24"/>
                <w:szCs w:val="24"/>
              </w:rPr>
              <w:t>112</w:t>
            </w:r>
            <w:r w:rsidRPr="0061385F">
              <w:rPr>
                <w:rFonts w:ascii="標楷體" w:hAnsi="標楷體" w:hint="eastAsia"/>
                <w:b/>
                <w:sz w:val="24"/>
                <w:szCs w:val="24"/>
              </w:rPr>
              <w:t>年度審核報告所列原住民族行政局主管重要審核意見覆核辦理情形</w:t>
            </w:r>
          </w:p>
        </w:tc>
      </w:tr>
      <w:tr w:rsidR="007D01E8" w:rsidRPr="000573C8" w14:paraId="29CF976D" w14:textId="77777777" w:rsidTr="0061385F">
        <w:trPr>
          <w:trHeight w:val="482"/>
        </w:trPr>
        <w:tc>
          <w:tcPr>
            <w:tcW w:w="341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68941" w14:textId="77777777" w:rsidR="007D01E8" w:rsidRPr="000573C8" w:rsidRDefault="007D01E8" w:rsidP="00AA5768">
            <w:pPr>
              <w:overflowPunct w:val="0"/>
              <w:jc w:val="center"/>
              <w:rPr>
                <w:rFonts w:ascii="標楷體" w:hAnsi="標楷體"/>
                <w:kern w:val="2"/>
                <w:sz w:val="20"/>
                <w:szCs w:val="20"/>
              </w:rPr>
            </w:pPr>
            <w:r w:rsidRPr="000573C8">
              <w:rPr>
                <w:rFonts w:ascii="標楷體" w:hAnsi="標楷體" w:hint="eastAsia"/>
                <w:kern w:val="2"/>
                <w:sz w:val="20"/>
                <w:szCs w:val="20"/>
              </w:rPr>
              <w:t>重要審核意見標題</w:t>
            </w:r>
          </w:p>
        </w:tc>
        <w:tc>
          <w:tcPr>
            <w:tcW w:w="159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EC3C3C" w14:textId="77777777" w:rsidR="007D01E8" w:rsidRPr="000573C8" w:rsidRDefault="007D01E8" w:rsidP="00AA5768">
            <w:pPr>
              <w:overflowPunct w:val="0"/>
              <w:jc w:val="center"/>
              <w:rPr>
                <w:rFonts w:ascii="標楷體" w:hAnsi="標楷體"/>
                <w:kern w:val="2"/>
                <w:sz w:val="20"/>
                <w:szCs w:val="20"/>
              </w:rPr>
            </w:pPr>
            <w:r w:rsidRPr="000573C8">
              <w:rPr>
                <w:rFonts w:ascii="標楷體" w:hAnsi="標楷體" w:hint="eastAsia"/>
                <w:kern w:val="2"/>
                <w:sz w:val="20"/>
                <w:szCs w:val="20"/>
              </w:rPr>
              <w:t>說明</w:t>
            </w:r>
          </w:p>
        </w:tc>
      </w:tr>
      <w:tr w:rsidR="007D01E8" w:rsidRPr="000573C8" w14:paraId="48D4B4BC" w14:textId="77777777" w:rsidTr="0061385F">
        <w:trPr>
          <w:trHeight w:val="482"/>
        </w:trPr>
        <w:tc>
          <w:tcPr>
            <w:tcW w:w="3410" w:type="pct"/>
            <w:tcBorders>
              <w:top w:val="single" w:sz="4" w:space="0" w:color="auto"/>
              <w:left w:val="single" w:sz="4" w:space="0" w:color="auto"/>
              <w:bottom w:val="single" w:sz="4" w:space="0" w:color="auto"/>
              <w:right w:val="nil"/>
            </w:tcBorders>
            <w:vAlign w:val="center"/>
            <w:hideMark/>
          </w:tcPr>
          <w:p w14:paraId="1BF0EAF8" w14:textId="77777777" w:rsidR="007D01E8" w:rsidRPr="000573C8" w:rsidRDefault="007D01E8" w:rsidP="00AA5768">
            <w:pPr>
              <w:overflowPunct w:val="0"/>
              <w:ind w:leftChars="35" w:left="56"/>
              <w:jc w:val="both"/>
              <w:textAlignment w:val="center"/>
              <w:rPr>
                <w:rFonts w:ascii="標楷體" w:hAnsi="標楷體"/>
                <w:b/>
                <w:kern w:val="2"/>
                <w:sz w:val="20"/>
                <w:szCs w:val="20"/>
              </w:rPr>
            </w:pPr>
            <w:r w:rsidRPr="00BD28A0">
              <w:rPr>
                <w:rFonts w:ascii="標楷體" w:hAnsi="標楷體" w:hint="eastAsia"/>
                <w:b/>
                <w:kern w:val="2"/>
                <w:sz w:val="20"/>
                <w:szCs w:val="20"/>
              </w:rPr>
              <w:t>已研謀改善或</w:t>
            </w:r>
            <w:r w:rsidRPr="000573C8">
              <w:rPr>
                <w:rFonts w:ascii="標楷體" w:hAnsi="標楷體" w:hint="eastAsia"/>
                <w:b/>
                <w:kern w:val="2"/>
                <w:sz w:val="20"/>
                <w:szCs w:val="20"/>
              </w:rPr>
              <w:t>依改善措施持續辦理</w:t>
            </w:r>
          </w:p>
        </w:tc>
        <w:tc>
          <w:tcPr>
            <w:tcW w:w="1590" w:type="pct"/>
            <w:tcBorders>
              <w:top w:val="single" w:sz="4" w:space="0" w:color="auto"/>
              <w:left w:val="nil"/>
              <w:bottom w:val="single" w:sz="4" w:space="0" w:color="auto"/>
              <w:right w:val="single" w:sz="4" w:space="0" w:color="auto"/>
            </w:tcBorders>
          </w:tcPr>
          <w:p w14:paraId="0472F2AE" w14:textId="77777777" w:rsidR="007D01E8" w:rsidRPr="000573C8" w:rsidRDefault="007D01E8" w:rsidP="00AA5768">
            <w:pPr>
              <w:overflowPunct w:val="0"/>
              <w:rPr>
                <w:rFonts w:ascii="標楷體" w:hAnsi="標楷體"/>
                <w:kern w:val="2"/>
                <w:sz w:val="20"/>
                <w:szCs w:val="20"/>
              </w:rPr>
            </w:pPr>
          </w:p>
        </w:tc>
      </w:tr>
      <w:tr w:rsidR="007D01E8" w:rsidRPr="000573C8" w14:paraId="7F8719FC" w14:textId="77777777" w:rsidTr="0061385F">
        <w:trPr>
          <w:trHeight w:val="2307"/>
        </w:trPr>
        <w:tc>
          <w:tcPr>
            <w:tcW w:w="3410" w:type="pct"/>
            <w:tcBorders>
              <w:top w:val="single" w:sz="4" w:space="0" w:color="auto"/>
              <w:left w:val="single" w:sz="4" w:space="0" w:color="auto"/>
              <w:bottom w:val="single" w:sz="4" w:space="0" w:color="auto"/>
              <w:right w:val="single" w:sz="4" w:space="0" w:color="auto"/>
            </w:tcBorders>
            <w:vAlign w:val="center"/>
            <w:hideMark/>
          </w:tcPr>
          <w:p w14:paraId="23265AA1" w14:textId="77777777" w:rsidR="007D01E8" w:rsidRPr="000573C8" w:rsidRDefault="007D01E8" w:rsidP="007D01E8">
            <w:pPr>
              <w:overflowPunct w:val="0"/>
              <w:spacing w:line="480" w:lineRule="exact"/>
              <w:ind w:left="600" w:hangingChars="300" w:hanging="600"/>
              <w:jc w:val="both"/>
              <w:rPr>
                <w:rFonts w:ascii="標楷體" w:hAnsi="標楷體"/>
                <w:kern w:val="2"/>
                <w:sz w:val="20"/>
                <w:szCs w:val="20"/>
              </w:rPr>
            </w:pPr>
            <w:bookmarkStart w:id="0" w:name="_GoBack" w:colFirst="0" w:colLast="0"/>
            <w:r>
              <w:rPr>
                <w:rFonts w:ascii="標楷體" w:hAnsi="標楷體" w:hint="eastAsia"/>
                <w:kern w:val="2"/>
                <w:sz w:val="20"/>
                <w:szCs w:val="20"/>
              </w:rPr>
              <w:t>（一）</w:t>
            </w:r>
            <w:r w:rsidRPr="00655C7E">
              <w:rPr>
                <w:rFonts w:ascii="標楷體" w:hAnsi="標楷體" w:hint="eastAsia"/>
                <w:kern w:val="2"/>
                <w:sz w:val="20"/>
                <w:szCs w:val="20"/>
              </w:rPr>
              <w:t>持續設置原住民族文化健康站，擴增原住民族長照服務量能，提升長者生活品質，惟部分行政區仍未設置站點，或文化健康站照服員未取得專業技士及族語證照等情事，有待研謀改善</w:t>
            </w:r>
            <w:r w:rsidRPr="00316902">
              <w:rPr>
                <w:rFonts w:ascii="標楷體" w:hAnsi="標楷體" w:hint="eastAsia"/>
                <w:kern w:val="2"/>
                <w:sz w:val="20"/>
                <w:szCs w:val="20"/>
              </w:rPr>
              <w:t>。</w:t>
            </w:r>
          </w:p>
        </w:tc>
        <w:tc>
          <w:tcPr>
            <w:tcW w:w="1590" w:type="pct"/>
            <w:vMerge w:val="restart"/>
            <w:tcBorders>
              <w:top w:val="single" w:sz="4" w:space="0" w:color="auto"/>
              <w:left w:val="single" w:sz="4" w:space="0" w:color="auto"/>
              <w:right w:val="single" w:sz="4" w:space="0" w:color="auto"/>
              <w:tl2br w:val="single" w:sz="4" w:space="0" w:color="auto"/>
            </w:tcBorders>
            <w:vAlign w:val="center"/>
          </w:tcPr>
          <w:p w14:paraId="116F8D29" w14:textId="77777777" w:rsidR="007D01E8" w:rsidRPr="000573C8" w:rsidRDefault="007D01E8" w:rsidP="007D01E8">
            <w:pPr>
              <w:overflowPunct w:val="0"/>
              <w:spacing w:line="480" w:lineRule="exact"/>
              <w:jc w:val="both"/>
              <w:rPr>
                <w:rFonts w:ascii="標楷體" w:hAnsi="標楷體"/>
                <w:kern w:val="2"/>
                <w:sz w:val="20"/>
                <w:szCs w:val="20"/>
              </w:rPr>
            </w:pPr>
          </w:p>
        </w:tc>
      </w:tr>
      <w:tr w:rsidR="007D01E8" w:rsidRPr="000573C8" w14:paraId="19FAB1B9" w14:textId="77777777" w:rsidTr="0061385F">
        <w:trPr>
          <w:trHeight w:val="2307"/>
        </w:trPr>
        <w:tc>
          <w:tcPr>
            <w:tcW w:w="3410" w:type="pct"/>
            <w:tcBorders>
              <w:top w:val="single" w:sz="4" w:space="0" w:color="auto"/>
              <w:left w:val="single" w:sz="4" w:space="0" w:color="auto"/>
              <w:bottom w:val="single" w:sz="4" w:space="0" w:color="auto"/>
              <w:right w:val="single" w:sz="4" w:space="0" w:color="auto"/>
            </w:tcBorders>
            <w:vAlign w:val="center"/>
          </w:tcPr>
          <w:p w14:paraId="7CFCCC4F" w14:textId="77777777" w:rsidR="007D01E8" w:rsidRPr="000573C8" w:rsidRDefault="007D01E8" w:rsidP="007D01E8">
            <w:pPr>
              <w:overflowPunct w:val="0"/>
              <w:spacing w:line="480" w:lineRule="exact"/>
              <w:ind w:left="600" w:hangingChars="300" w:hanging="600"/>
              <w:jc w:val="both"/>
              <w:rPr>
                <w:rFonts w:ascii="標楷體" w:hAnsi="標楷體"/>
                <w:kern w:val="2"/>
                <w:sz w:val="20"/>
                <w:szCs w:val="20"/>
              </w:rPr>
            </w:pPr>
            <w:r>
              <w:rPr>
                <w:rFonts w:ascii="標楷體" w:hAnsi="標楷體" w:hint="eastAsia"/>
                <w:kern w:val="2"/>
                <w:sz w:val="20"/>
                <w:szCs w:val="20"/>
              </w:rPr>
              <w:t>（二）</w:t>
            </w:r>
            <w:r w:rsidRPr="00655C7E">
              <w:rPr>
                <w:rFonts w:ascii="標楷體" w:hAnsi="標楷體" w:hint="eastAsia"/>
                <w:kern w:val="2"/>
                <w:sz w:val="20"/>
                <w:szCs w:val="20"/>
              </w:rPr>
              <w:t>賡續補助民間團體設置原住民</w:t>
            </w:r>
            <w:r>
              <w:rPr>
                <w:rFonts w:ascii="標楷體" w:hAnsi="標楷體" w:hint="eastAsia"/>
                <w:kern w:val="2"/>
                <w:sz w:val="20"/>
                <w:szCs w:val="20"/>
              </w:rPr>
              <w:t>族</w:t>
            </w:r>
            <w:r w:rsidRPr="00655C7E">
              <w:rPr>
                <w:rFonts w:ascii="標楷體" w:hAnsi="標楷體" w:hint="eastAsia"/>
                <w:kern w:val="2"/>
                <w:sz w:val="20"/>
                <w:szCs w:val="20"/>
              </w:rPr>
              <w:t>家庭服務中心，提供原住民家庭關懷諮詢、法律扶助及權益宣導等福利服務，惟未落實執行實施計畫應辦事項，另部分原家中心社工員尚未取得族語認證等情事，亟待研謀改善</w:t>
            </w:r>
            <w:r w:rsidRPr="00316902">
              <w:rPr>
                <w:rFonts w:ascii="標楷體" w:hAnsi="標楷體" w:hint="eastAsia"/>
                <w:kern w:val="2"/>
                <w:sz w:val="20"/>
                <w:szCs w:val="20"/>
              </w:rPr>
              <w:t>。</w:t>
            </w:r>
          </w:p>
        </w:tc>
        <w:tc>
          <w:tcPr>
            <w:tcW w:w="1590" w:type="pct"/>
            <w:vMerge/>
            <w:tcBorders>
              <w:left w:val="single" w:sz="4" w:space="0" w:color="auto"/>
              <w:right w:val="single" w:sz="4" w:space="0" w:color="auto"/>
              <w:tl2br w:val="single" w:sz="4" w:space="0" w:color="auto"/>
            </w:tcBorders>
            <w:vAlign w:val="center"/>
          </w:tcPr>
          <w:p w14:paraId="0936E4F8" w14:textId="77777777" w:rsidR="007D01E8" w:rsidRPr="000573C8" w:rsidRDefault="007D01E8" w:rsidP="00B57EB1">
            <w:pPr>
              <w:overflowPunct w:val="0"/>
              <w:spacing w:line="420" w:lineRule="exact"/>
              <w:jc w:val="both"/>
              <w:rPr>
                <w:rFonts w:ascii="標楷體" w:hAnsi="標楷體"/>
                <w:kern w:val="2"/>
                <w:sz w:val="20"/>
                <w:szCs w:val="20"/>
              </w:rPr>
            </w:pPr>
          </w:p>
        </w:tc>
      </w:tr>
      <w:tr w:rsidR="007D01E8" w:rsidRPr="000573C8" w14:paraId="6CBB63DB" w14:textId="77777777" w:rsidTr="0061385F">
        <w:trPr>
          <w:trHeight w:val="2307"/>
        </w:trPr>
        <w:tc>
          <w:tcPr>
            <w:tcW w:w="3410" w:type="pct"/>
            <w:tcBorders>
              <w:top w:val="single" w:sz="4" w:space="0" w:color="auto"/>
              <w:left w:val="single" w:sz="4" w:space="0" w:color="auto"/>
              <w:bottom w:val="single" w:sz="4" w:space="0" w:color="auto"/>
              <w:right w:val="single" w:sz="4" w:space="0" w:color="auto"/>
            </w:tcBorders>
            <w:vAlign w:val="center"/>
          </w:tcPr>
          <w:p w14:paraId="4180BF74" w14:textId="77777777" w:rsidR="007D01E8" w:rsidRPr="000573C8" w:rsidRDefault="007D01E8" w:rsidP="007D01E8">
            <w:pPr>
              <w:overflowPunct w:val="0"/>
              <w:spacing w:line="480" w:lineRule="exact"/>
              <w:ind w:left="600" w:hangingChars="300" w:hanging="600"/>
              <w:jc w:val="both"/>
              <w:rPr>
                <w:rFonts w:ascii="標楷體" w:hAnsi="標楷體"/>
                <w:kern w:val="2"/>
                <w:sz w:val="20"/>
                <w:szCs w:val="20"/>
              </w:rPr>
            </w:pPr>
            <w:r>
              <w:rPr>
                <w:rFonts w:ascii="標楷體" w:hAnsi="標楷體" w:hint="eastAsia"/>
                <w:kern w:val="2"/>
                <w:sz w:val="20"/>
                <w:szCs w:val="20"/>
              </w:rPr>
              <w:t>（三）</w:t>
            </w:r>
            <w:r w:rsidRPr="00655C7E">
              <w:rPr>
                <w:rFonts w:ascii="標楷體" w:hAnsi="標楷體" w:hint="eastAsia"/>
                <w:kern w:val="2"/>
                <w:sz w:val="20"/>
                <w:szCs w:val="20"/>
              </w:rPr>
              <w:t>補助轄內團體辦理推展原住民族文化及教育相關公益活動，推動及保存原住民族傳統文化，惟部分受補助團體逾規定期限始檢具經費核銷資料，甚或連年逾期辦理經費核銷作業，亟待研謀改善</w:t>
            </w:r>
            <w:r w:rsidRPr="00316902">
              <w:rPr>
                <w:rFonts w:ascii="標楷體" w:hAnsi="標楷體" w:hint="eastAsia"/>
                <w:kern w:val="2"/>
                <w:sz w:val="20"/>
                <w:szCs w:val="20"/>
              </w:rPr>
              <w:t>。</w:t>
            </w:r>
          </w:p>
        </w:tc>
        <w:tc>
          <w:tcPr>
            <w:tcW w:w="1590" w:type="pct"/>
            <w:vMerge/>
            <w:tcBorders>
              <w:left w:val="single" w:sz="4" w:space="0" w:color="auto"/>
              <w:right w:val="single" w:sz="4" w:space="0" w:color="auto"/>
              <w:tl2br w:val="single" w:sz="4" w:space="0" w:color="auto"/>
            </w:tcBorders>
            <w:vAlign w:val="center"/>
          </w:tcPr>
          <w:p w14:paraId="033D964B" w14:textId="77777777" w:rsidR="007D01E8" w:rsidRPr="000573C8" w:rsidRDefault="007D01E8" w:rsidP="00B57EB1">
            <w:pPr>
              <w:overflowPunct w:val="0"/>
              <w:spacing w:line="420" w:lineRule="exact"/>
              <w:jc w:val="both"/>
              <w:rPr>
                <w:rFonts w:ascii="標楷體" w:hAnsi="標楷體"/>
                <w:kern w:val="2"/>
                <w:sz w:val="20"/>
                <w:szCs w:val="20"/>
              </w:rPr>
            </w:pPr>
          </w:p>
        </w:tc>
      </w:tr>
      <w:bookmarkEnd w:id="0"/>
    </w:tbl>
    <w:p w14:paraId="4AAD69FA" w14:textId="64637E4F" w:rsidR="00966670" w:rsidRPr="007D01E8" w:rsidRDefault="00966670" w:rsidP="007D01E8">
      <w:pPr>
        <w:overflowPunct w:val="0"/>
        <w:spacing w:line="20" w:lineRule="exact"/>
        <w:jc w:val="both"/>
        <w:rPr>
          <w:rFonts w:ascii="標楷體" w:hAnsi="標楷體"/>
          <w:b/>
          <w:bCs/>
          <w:sz w:val="2"/>
          <w:szCs w:val="2"/>
        </w:rPr>
      </w:pPr>
    </w:p>
    <w:sectPr w:rsidR="00966670" w:rsidRPr="007D01E8" w:rsidSect="007841EE">
      <w:footerReference w:type="default" r:id="rId11"/>
      <w:pgSz w:w="11906" w:h="16838"/>
      <w:pgMar w:top="1418" w:right="1134" w:bottom="1418" w:left="1134" w:header="851" w:footer="992" w:gutter="284"/>
      <w:pgNumType w:start="165" w:chapStyle="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66823D" w14:textId="77777777" w:rsidR="00BA43B0" w:rsidRDefault="00BA43B0" w:rsidP="00F70476">
      <w:r>
        <w:separator/>
      </w:r>
    </w:p>
  </w:endnote>
  <w:endnote w:type="continuationSeparator" w:id="0">
    <w:p w14:paraId="25148B19" w14:textId="77777777" w:rsidR="00BA43B0" w:rsidRDefault="00BA43B0"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script"/>
    <w:pitch w:val="fixed"/>
    <w:sig w:usb0="00000000"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altName w:val="標楷體"/>
    <w:charset w:val="00"/>
    <w:family w:val="script"/>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DFCDF9" w14:textId="00DE2B7E" w:rsidR="00916BDE" w:rsidRDefault="00916BDE" w:rsidP="00916BDE">
    <w:pPr>
      <w:pStyle w:val="ab"/>
      <w:jc w:val="center"/>
      <w:textAlignment w:val="center"/>
    </w:pPr>
    <w:r w:rsidRPr="00995F45">
      <w:rPr>
        <w:rFonts w:ascii="標楷體" w:hAnsi="標楷體" w:hint="eastAsia"/>
        <w:lang w:eastAsia="zh-TW"/>
      </w:rPr>
      <w:t>乙-</w:t>
    </w:r>
    <w:r w:rsidRPr="00995F45">
      <w:rPr>
        <w:rFonts w:ascii="標楷體" w:hAnsi="標楷體"/>
      </w:rPr>
      <w:fldChar w:fldCharType="begin"/>
    </w:r>
    <w:r w:rsidRPr="00995F45">
      <w:rPr>
        <w:rFonts w:ascii="標楷體" w:hAnsi="標楷體"/>
      </w:rPr>
      <w:instrText>PAGE   \* MERGEFORMAT</w:instrText>
    </w:r>
    <w:r w:rsidRPr="00995F45">
      <w:rPr>
        <w:rFonts w:ascii="標楷體" w:hAnsi="標楷體"/>
      </w:rPr>
      <w:fldChar w:fldCharType="separate"/>
    </w:r>
    <w:r w:rsidR="00B52D34" w:rsidRPr="00B52D34">
      <w:rPr>
        <w:rFonts w:ascii="標楷體" w:hAnsi="標楷體"/>
        <w:noProof/>
        <w:lang w:val="zh-TW" w:eastAsia="zh-TW"/>
      </w:rPr>
      <w:t>171</w:t>
    </w:r>
    <w:r w:rsidRPr="00995F45">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C0A801" w14:textId="77777777" w:rsidR="00BA43B0" w:rsidRDefault="00BA43B0" w:rsidP="00F70476">
      <w:r>
        <w:separator/>
      </w:r>
    </w:p>
  </w:footnote>
  <w:footnote w:type="continuationSeparator" w:id="0">
    <w:p w14:paraId="1EA04777" w14:textId="77777777" w:rsidR="00BA43B0" w:rsidRDefault="00BA43B0"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3592E50"/>
    <w:multiLevelType w:val="hybridMultilevel"/>
    <w:tmpl w:val="BF00EC42"/>
    <w:lvl w:ilvl="0" w:tplc="11BE1652">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08F72999"/>
    <w:multiLevelType w:val="hybridMultilevel"/>
    <w:tmpl w:val="5792DED8"/>
    <w:lvl w:ilvl="0" w:tplc="BE2C2E66">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5"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6"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7"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9"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num w:numId="1">
    <w:abstractNumId w:val="19"/>
  </w:num>
  <w:num w:numId="2">
    <w:abstractNumId w:val="11"/>
  </w:num>
  <w:num w:numId="3">
    <w:abstractNumId w:val="18"/>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5"/>
  </w:num>
  <w:num w:numId="15">
    <w:abstractNumId w:val="10"/>
  </w:num>
  <w:num w:numId="16">
    <w:abstractNumId w:val="20"/>
  </w:num>
  <w:num w:numId="17">
    <w:abstractNumId w:val="14"/>
  </w:num>
  <w:num w:numId="18">
    <w:abstractNumId w:val="17"/>
  </w:num>
  <w:num w:numId="19">
    <w:abstractNumId w:val="16"/>
  </w:num>
  <w:num w:numId="20">
    <w:abstractNumId w:val="12"/>
  </w:num>
  <w:num w:numId="2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defaultTabStop w:val="720"/>
  <w:displayHorizontalDrawingGridEvery w:val="0"/>
  <w:displayVerticalDrawingGridEvery w:val="2"/>
  <w:characterSpacingControl w:val="compressPunctuation"/>
  <w:hdrShapeDefaults>
    <o:shapedefaults v:ext="edit" spidmax="2252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1EC3"/>
    <w:rsid w:val="00000F12"/>
    <w:rsid w:val="0000124E"/>
    <w:rsid w:val="00002BCF"/>
    <w:rsid w:val="0000304D"/>
    <w:rsid w:val="0000319C"/>
    <w:rsid w:val="00003D1E"/>
    <w:rsid w:val="000040D9"/>
    <w:rsid w:val="00004A59"/>
    <w:rsid w:val="00005211"/>
    <w:rsid w:val="000062AA"/>
    <w:rsid w:val="000064AF"/>
    <w:rsid w:val="00006CCB"/>
    <w:rsid w:val="00007064"/>
    <w:rsid w:val="00007AE4"/>
    <w:rsid w:val="00010634"/>
    <w:rsid w:val="000108E5"/>
    <w:rsid w:val="000109C0"/>
    <w:rsid w:val="00010C94"/>
    <w:rsid w:val="00011561"/>
    <w:rsid w:val="000129C1"/>
    <w:rsid w:val="00012E29"/>
    <w:rsid w:val="00013803"/>
    <w:rsid w:val="00014595"/>
    <w:rsid w:val="00015CDE"/>
    <w:rsid w:val="0001603C"/>
    <w:rsid w:val="00016205"/>
    <w:rsid w:val="00016319"/>
    <w:rsid w:val="00016B50"/>
    <w:rsid w:val="00017991"/>
    <w:rsid w:val="00017C02"/>
    <w:rsid w:val="00020939"/>
    <w:rsid w:val="00020DE4"/>
    <w:rsid w:val="00021DFF"/>
    <w:rsid w:val="0002271A"/>
    <w:rsid w:val="00022D76"/>
    <w:rsid w:val="00022E5A"/>
    <w:rsid w:val="00023BA8"/>
    <w:rsid w:val="00023CDD"/>
    <w:rsid w:val="00024DE8"/>
    <w:rsid w:val="00025422"/>
    <w:rsid w:val="00026B0F"/>
    <w:rsid w:val="0002705F"/>
    <w:rsid w:val="00027319"/>
    <w:rsid w:val="00030E0B"/>
    <w:rsid w:val="00030EE4"/>
    <w:rsid w:val="00030F93"/>
    <w:rsid w:val="00031F4B"/>
    <w:rsid w:val="00032290"/>
    <w:rsid w:val="00032E81"/>
    <w:rsid w:val="00033A49"/>
    <w:rsid w:val="000340CE"/>
    <w:rsid w:val="000357B7"/>
    <w:rsid w:val="000369FB"/>
    <w:rsid w:val="0003792B"/>
    <w:rsid w:val="000401D5"/>
    <w:rsid w:val="00041C7C"/>
    <w:rsid w:val="00043477"/>
    <w:rsid w:val="0004348D"/>
    <w:rsid w:val="000436F7"/>
    <w:rsid w:val="000447E0"/>
    <w:rsid w:val="0004519D"/>
    <w:rsid w:val="00045C89"/>
    <w:rsid w:val="00045D30"/>
    <w:rsid w:val="000462F7"/>
    <w:rsid w:val="00046371"/>
    <w:rsid w:val="00047DE2"/>
    <w:rsid w:val="00050382"/>
    <w:rsid w:val="00050462"/>
    <w:rsid w:val="00050985"/>
    <w:rsid w:val="00051972"/>
    <w:rsid w:val="00052064"/>
    <w:rsid w:val="00052A5E"/>
    <w:rsid w:val="00053E2A"/>
    <w:rsid w:val="0005467E"/>
    <w:rsid w:val="0005492C"/>
    <w:rsid w:val="00054EA0"/>
    <w:rsid w:val="000553B7"/>
    <w:rsid w:val="000557EA"/>
    <w:rsid w:val="00055EA6"/>
    <w:rsid w:val="00056244"/>
    <w:rsid w:val="00056488"/>
    <w:rsid w:val="000573C8"/>
    <w:rsid w:val="000573F7"/>
    <w:rsid w:val="00057D82"/>
    <w:rsid w:val="00060597"/>
    <w:rsid w:val="00060A49"/>
    <w:rsid w:val="00062CE5"/>
    <w:rsid w:val="00062D03"/>
    <w:rsid w:val="00063A41"/>
    <w:rsid w:val="000662FF"/>
    <w:rsid w:val="000669C2"/>
    <w:rsid w:val="0006747B"/>
    <w:rsid w:val="000675F1"/>
    <w:rsid w:val="00067932"/>
    <w:rsid w:val="00070153"/>
    <w:rsid w:val="000706B4"/>
    <w:rsid w:val="00070CE6"/>
    <w:rsid w:val="00071414"/>
    <w:rsid w:val="0007181C"/>
    <w:rsid w:val="000719CD"/>
    <w:rsid w:val="00071D3D"/>
    <w:rsid w:val="00072A44"/>
    <w:rsid w:val="00073142"/>
    <w:rsid w:val="00074265"/>
    <w:rsid w:val="000760C7"/>
    <w:rsid w:val="00076EFE"/>
    <w:rsid w:val="00077A59"/>
    <w:rsid w:val="0008036F"/>
    <w:rsid w:val="00081FD1"/>
    <w:rsid w:val="000825B3"/>
    <w:rsid w:val="0008299D"/>
    <w:rsid w:val="0008309B"/>
    <w:rsid w:val="000832AB"/>
    <w:rsid w:val="000837D1"/>
    <w:rsid w:val="00083CA2"/>
    <w:rsid w:val="00083DC7"/>
    <w:rsid w:val="000840A7"/>
    <w:rsid w:val="000842B7"/>
    <w:rsid w:val="00085D7E"/>
    <w:rsid w:val="000868B5"/>
    <w:rsid w:val="00086A7B"/>
    <w:rsid w:val="00086C94"/>
    <w:rsid w:val="00086DC5"/>
    <w:rsid w:val="00091373"/>
    <w:rsid w:val="00092800"/>
    <w:rsid w:val="00094256"/>
    <w:rsid w:val="000952A7"/>
    <w:rsid w:val="00096255"/>
    <w:rsid w:val="00096416"/>
    <w:rsid w:val="00096CED"/>
    <w:rsid w:val="000971E4"/>
    <w:rsid w:val="0009754B"/>
    <w:rsid w:val="00097B4B"/>
    <w:rsid w:val="000A00D8"/>
    <w:rsid w:val="000A1F19"/>
    <w:rsid w:val="000A40A9"/>
    <w:rsid w:val="000A43BB"/>
    <w:rsid w:val="000A4975"/>
    <w:rsid w:val="000A500E"/>
    <w:rsid w:val="000A56E6"/>
    <w:rsid w:val="000A6184"/>
    <w:rsid w:val="000A6C97"/>
    <w:rsid w:val="000A6C9D"/>
    <w:rsid w:val="000A7BA2"/>
    <w:rsid w:val="000B074D"/>
    <w:rsid w:val="000B0BAC"/>
    <w:rsid w:val="000B0D30"/>
    <w:rsid w:val="000B22AE"/>
    <w:rsid w:val="000B2DC7"/>
    <w:rsid w:val="000B5EB2"/>
    <w:rsid w:val="000C1977"/>
    <w:rsid w:val="000C2542"/>
    <w:rsid w:val="000C26B3"/>
    <w:rsid w:val="000C3736"/>
    <w:rsid w:val="000C3A41"/>
    <w:rsid w:val="000C3ADB"/>
    <w:rsid w:val="000C3C14"/>
    <w:rsid w:val="000C3CF1"/>
    <w:rsid w:val="000C4DA3"/>
    <w:rsid w:val="000C52B9"/>
    <w:rsid w:val="000C5978"/>
    <w:rsid w:val="000C68B4"/>
    <w:rsid w:val="000C68CA"/>
    <w:rsid w:val="000C746B"/>
    <w:rsid w:val="000C7C53"/>
    <w:rsid w:val="000C7CFF"/>
    <w:rsid w:val="000D1525"/>
    <w:rsid w:val="000D1F68"/>
    <w:rsid w:val="000D29F9"/>
    <w:rsid w:val="000D3281"/>
    <w:rsid w:val="000D3EF9"/>
    <w:rsid w:val="000D3F76"/>
    <w:rsid w:val="000D3FCD"/>
    <w:rsid w:val="000D4335"/>
    <w:rsid w:val="000D6793"/>
    <w:rsid w:val="000D6B8E"/>
    <w:rsid w:val="000D785C"/>
    <w:rsid w:val="000D7B68"/>
    <w:rsid w:val="000D7B89"/>
    <w:rsid w:val="000D7F8E"/>
    <w:rsid w:val="000E0DEE"/>
    <w:rsid w:val="000E11E9"/>
    <w:rsid w:val="000E21C8"/>
    <w:rsid w:val="000E2C1C"/>
    <w:rsid w:val="000E3EC0"/>
    <w:rsid w:val="000E4DE9"/>
    <w:rsid w:val="000E5BF8"/>
    <w:rsid w:val="000E633D"/>
    <w:rsid w:val="000E6974"/>
    <w:rsid w:val="000E6F91"/>
    <w:rsid w:val="000E710C"/>
    <w:rsid w:val="000E7851"/>
    <w:rsid w:val="000F1E60"/>
    <w:rsid w:val="000F2023"/>
    <w:rsid w:val="000F2B2C"/>
    <w:rsid w:val="000F2C43"/>
    <w:rsid w:val="000F2EB7"/>
    <w:rsid w:val="000F304C"/>
    <w:rsid w:val="000F348D"/>
    <w:rsid w:val="000F3A27"/>
    <w:rsid w:val="000F4A2B"/>
    <w:rsid w:val="000F6BCF"/>
    <w:rsid w:val="000F77F1"/>
    <w:rsid w:val="0010106C"/>
    <w:rsid w:val="00101546"/>
    <w:rsid w:val="00102343"/>
    <w:rsid w:val="001024FE"/>
    <w:rsid w:val="0010326F"/>
    <w:rsid w:val="00103ECC"/>
    <w:rsid w:val="00103FC4"/>
    <w:rsid w:val="0010507A"/>
    <w:rsid w:val="001059D6"/>
    <w:rsid w:val="00105F21"/>
    <w:rsid w:val="00106048"/>
    <w:rsid w:val="00106230"/>
    <w:rsid w:val="0010672B"/>
    <w:rsid w:val="00106E6D"/>
    <w:rsid w:val="0010752C"/>
    <w:rsid w:val="00107CE9"/>
    <w:rsid w:val="00107F43"/>
    <w:rsid w:val="00112EF4"/>
    <w:rsid w:val="00113FB3"/>
    <w:rsid w:val="001149CC"/>
    <w:rsid w:val="001156BE"/>
    <w:rsid w:val="00116666"/>
    <w:rsid w:val="00117219"/>
    <w:rsid w:val="00122554"/>
    <w:rsid w:val="001230F4"/>
    <w:rsid w:val="001242D0"/>
    <w:rsid w:val="0012433C"/>
    <w:rsid w:val="00124546"/>
    <w:rsid w:val="0012460E"/>
    <w:rsid w:val="001248C7"/>
    <w:rsid w:val="00125B5E"/>
    <w:rsid w:val="001277C1"/>
    <w:rsid w:val="00127A27"/>
    <w:rsid w:val="0013017A"/>
    <w:rsid w:val="0013120E"/>
    <w:rsid w:val="0013189A"/>
    <w:rsid w:val="00131CD2"/>
    <w:rsid w:val="00132CCE"/>
    <w:rsid w:val="00133352"/>
    <w:rsid w:val="00134760"/>
    <w:rsid w:val="00134B6A"/>
    <w:rsid w:val="00134BF5"/>
    <w:rsid w:val="00135208"/>
    <w:rsid w:val="00135553"/>
    <w:rsid w:val="001355A2"/>
    <w:rsid w:val="0013672B"/>
    <w:rsid w:val="00137BB2"/>
    <w:rsid w:val="0014095B"/>
    <w:rsid w:val="00140D5D"/>
    <w:rsid w:val="001412FB"/>
    <w:rsid w:val="00142A80"/>
    <w:rsid w:val="00142E5E"/>
    <w:rsid w:val="001444B1"/>
    <w:rsid w:val="00144F4A"/>
    <w:rsid w:val="00145D81"/>
    <w:rsid w:val="00146403"/>
    <w:rsid w:val="001468CD"/>
    <w:rsid w:val="00146BB4"/>
    <w:rsid w:val="00146F2A"/>
    <w:rsid w:val="00147F10"/>
    <w:rsid w:val="0015153C"/>
    <w:rsid w:val="00151C7A"/>
    <w:rsid w:val="001520A3"/>
    <w:rsid w:val="00152A3D"/>
    <w:rsid w:val="0015408F"/>
    <w:rsid w:val="00155FD1"/>
    <w:rsid w:val="00156444"/>
    <w:rsid w:val="00156799"/>
    <w:rsid w:val="001569BC"/>
    <w:rsid w:val="001606B8"/>
    <w:rsid w:val="0016084E"/>
    <w:rsid w:val="00160AA2"/>
    <w:rsid w:val="00161275"/>
    <w:rsid w:val="00161D4A"/>
    <w:rsid w:val="00162041"/>
    <w:rsid w:val="0016216A"/>
    <w:rsid w:val="00162BAC"/>
    <w:rsid w:val="0016347D"/>
    <w:rsid w:val="00164B7B"/>
    <w:rsid w:val="00164E26"/>
    <w:rsid w:val="00164E2E"/>
    <w:rsid w:val="00165DF8"/>
    <w:rsid w:val="001669E9"/>
    <w:rsid w:val="00167953"/>
    <w:rsid w:val="00167AA7"/>
    <w:rsid w:val="00170DBE"/>
    <w:rsid w:val="00171FA4"/>
    <w:rsid w:val="00172426"/>
    <w:rsid w:val="00172884"/>
    <w:rsid w:val="001729CD"/>
    <w:rsid w:val="00172A2E"/>
    <w:rsid w:val="00172D39"/>
    <w:rsid w:val="001736D3"/>
    <w:rsid w:val="0017386B"/>
    <w:rsid w:val="0017482D"/>
    <w:rsid w:val="00174D64"/>
    <w:rsid w:val="0017532B"/>
    <w:rsid w:val="0017608E"/>
    <w:rsid w:val="001760D0"/>
    <w:rsid w:val="00176317"/>
    <w:rsid w:val="001765B9"/>
    <w:rsid w:val="001814D7"/>
    <w:rsid w:val="00181629"/>
    <w:rsid w:val="0018219B"/>
    <w:rsid w:val="00182B72"/>
    <w:rsid w:val="00183086"/>
    <w:rsid w:val="00184104"/>
    <w:rsid w:val="0018483C"/>
    <w:rsid w:val="00185171"/>
    <w:rsid w:val="00187712"/>
    <w:rsid w:val="001903FD"/>
    <w:rsid w:val="00191B06"/>
    <w:rsid w:val="00191D92"/>
    <w:rsid w:val="0019219F"/>
    <w:rsid w:val="001932F1"/>
    <w:rsid w:val="00193808"/>
    <w:rsid w:val="00194AF9"/>
    <w:rsid w:val="00195B3C"/>
    <w:rsid w:val="001963E9"/>
    <w:rsid w:val="00196E49"/>
    <w:rsid w:val="0019723E"/>
    <w:rsid w:val="00197C22"/>
    <w:rsid w:val="001A02E0"/>
    <w:rsid w:val="001A037D"/>
    <w:rsid w:val="001A08D5"/>
    <w:rsid w:val="001A0D00"/>
    <w:rsid w:val="001A0EF3"/>
    <w:rsid w:val="001A187B"/>
    <w:rsid w:val="001A1DB1"/>
    <w:rsid w:val="001A2195"/>
    <w:rsid w:val="001A36D1"/>
    <w:rsid w:val="001A3BFA"/>
    <w:rsid w:val="001A5446"/>
    <w:rsid w:val="001A545A"/>
    <w:rsid w:val="001A5A8C"/>
    <w:rsid w:val="001A617B"/>
    <w:rsid w:val="001A623A"/>
    <w:rsid w:val="001A62DA"/>
    <w:rsid w:val="001A6D13"/>
    <w:rsid w:val="001A72C1"/>
    <w:rsid w:val="001A75CC"/>
    <w:rsid w:val="001B0D02"/>
    <w:rsid w:val="001B12A6"/>
    <w:rsid w:val="001B1573"/>
    <w:rsid w:val="001B1B1D"/>
    <w:rsid w:val="001B42FC"/>
    <w:rsid w:val="001B4575"/>
    <w:rsid w:val="001B52D3"/>
    <w:rsid w:val="001B5473"/>
    <w:rsid w:val="001B67A2"/>
    <w:rsid w:val="001B796E"/>
    <w:rsid w:val="001B7BA9"/>
    <w:rsid w:val="001B7CCB"/>
    <w:rsid w:val="001C02BC"/>
    <w:rsid w:val="001C050E"/>
    <w:rsid w:val="001C0638"/>
    <w:rsid w:val="001C0BFB"/>
    <w:rsid w:val="001C16F7"/>
    <w:rsid w:val="001C1FCE"/>
    <w:rsid w:val="001C20BE"/>
    <w:rsid w:val="001C365C"/>
    <w:rsid w:val="001C36C2"/>
    <w:rsid w:val="001C41FD"/>
    <w:rsid w:val="001C4EB0"/>
    <w:rsid w:val="001C5241"/>
    <w:rsid w:val="001C52B1"/>
    <w:rsid w:val="001C6F44"/>
    <w:rsid w:val="001D03C0"/>
    <w:rsid w:val="001D06B0"/>
    <w:rsid w:val="001D07C3"/>
    <w:rsid w:val="001D2559"/>
    <w:rsid w:val="001D3A53"/>
    <w:rsid w:val="001D45A4"/>
    <w:rsid w:val="001D4A70"/>
    <w:rsid w:val="001D528A"/>
    <w:rsid w:val="001D5431"/>
    <w:rsid w:val="001D5F30"/>
    <w:rsid w:val="001D5FBD"/>
    <w:rsid w:val="001D7CCE"/>
    <w:rsid w:val="001E0680"/>
    <w:rsid w:val="001E07B8"/>
    <w:rsid w:val="001E359E"/>
    <w:rsid w:val="001E4645"/>
    <w:rsid w:val="001E47D3"/>
    <w:rsid w:val="001E48A1"/>
    <w:rsid w:val="001E4B4E"/>
    <w:rsid w:val="001E4D23"/>
    <w:rsid w:val="001E5272"/>
    <w:rsid w:val="001E632E"/>
    <w:rsid w:val="001E6548"/>
    <w:rsid w:val="001E7B92"/>
    <w:rsid w:val="001F04C9"/>
    <w:rsid w:val="001F122D"/>
    <w:rsid w:val="001F164D"/>
    <w:rsid w:val="001F1677"/>
    <w:rsid w:val="001F421B"/>
    <w:rsid w:val="001F4369"/>
    <w:rsid w:val="001F4757"/>
    <w:rsid w:val="001F4988"/>
    <w:rsid w:val="001F50B4"/>
    <w:rsid w:val="001F51C9"/>
    <w:rsid w:val="001F64CA"/>
    <w:rsid w:val="001F7627"/>
    <w:rsid w:val="00200094"/>
    <w:rsid w:val="0020060C"/>
    <w:rsid w:val="00200677"/>
    <w:rsid w:val="002006C5"/>
    <w:rsid w:val="00202376"/>
    <w:rsid w:val="00202A87"/>
    <w:rsid w:val="00202D35"/>
    <w:rsid w:val="002032F2"/>
    <w:rsid w:val="0020380B"/>
    <w:rsid w:val="002040DC"/>
    <w:rsid w:val="00204266"/>
    <w:rsid w:val="002045B4"/>
    <w:rsid w:val="00204DAA"/>
    <w:rsid w:val="00204EE6"/>
    <w:rsid w:val="002054C9"/>
    <w:rsid w:val="002058F3"/>
    <w:rsid w:val="00205DD9"/>
    <w:rsid w:val="0020642E"/>
    <w:rsid w:val="002071ED"/>
    <w:rsid w:val="0020734B"/>
    <w:rsid w:val="00207382"/>
    <w:rsid w:val="002109CF"/>
    <w:rsid w:val="00210B10"/>
    <w:rsid w:val="00210EF7"/>
    <w:rsid w:val="002118F1"/>
    <w:rsid w:val="00212553"/>
    <w:rsid w:val="00212F30"/>
    <w:rsid w:val="0021347E"/>
    <w:rsid w:val="00213669"/>
    <w:rsid w:val="00213AF2"/>
    <w:rsid w:val="00215687"/>
    <w:rsid w:val="0021602D"/>
    <w:rsid w:val="002168A8"/>
    <w:rsid w:val="002171F7"/>
    <w:rsid w:val="00217917"/>
    <w:rsid w:val="00217E74"/>
    <w:rsid w:val="00217FD6"/>
    <w:rsid w:val="002200DC"/>
    <w:rsid w:val="00220B79"/>
    <w:rsid w:val="00220FF7"/>
    <w:rsid w:val="00221509"/>
    <w:rsid w:val="002218FF"/>
    <w:rsid w:val="002226E0"/>
    <w:rsid w:val="00222F68"/>
    <w:rsid w:val="00223240"/>
    <w:rsid w:val="00223FEC"/>
    <w:rsid w:val="002246B5"/>
    <w:rsid w:val="002248F5"/>
    <w:rsid w:val="00224F99"/>
    <w:rsid w:val="00226108"/>
    <w:rsid w:val="0022627A"/>
    <w:rsid w:val="00231375"/>
    <w:rsid w:val="00231AD0"/>
    <w:rsid w:val="00232482"/>
    <w:rsid w:val="002330DD"/>
    <w:rsid w:val="00233534"/>
    <w:rsid w:val="0023381C"/>
    <w:rsid w:val="00233BE5"/>
    <w:rsid w:val="00234215"/>
    <w:rsid w:val="0023434B"/>
    <w:rsid w:val="00234418"/>
    <w:rsid w:val="00234555"/>
    <w:rsid w:val="002346FF"/>
    <w:rsid w:val="0023478D"/>
    <w:rsid w:val="00235694"/>
    <w:rsid w:val="00235FE9"/>
    <w:rsid w:val="00236519"/>
    <w:rsid w:val="00236874"/>
    <w:rsid w:val="00237907"/>
    <w:rsid w:val="00240BA4"/>
    <w:rsid w:val="00240FCE"/>
    <w:rsid w:val="0024195A"/>
    <w:rsid w:val="00242704"/>
    <w:rsid w:val="002449A0"/>
    <w:rsid w:val="00244DF0"/>
    <w:rsid w:val="002451CC"/>
    <w:rsid w:val="0024534E"/>
    <w:rsid w:val="002460C8"/>
    <w:rsid w:val="002470CF"/>
    <w:rsid w:val="00247174"/>
    <w:rsid w:val="002475B9"/>
    <w:rsid w:val="002476BC"/>
    <w:rsid w:val="002502CC"/>
    <w:rsid w:val="00250871"/>
    <w:rsid w:val="00251AF6"/>
    <w:rsid w:val="00251C9E"/>
    <w:rsid w:val="00251DC1"/>
    <w:rsid w:val="00251F03"/>
    <w:rsid w:val="00253A66"/>
    <w:rsid w:val="00254AB3"/>
    <w:rsid w:val="00254E0C"/>
    <w:rsid w:val="00255CA6"/>
    <w:rsid w:val="00256956"/>
    <w:rsid w:val="002579ED"/>
    <w:rsid w:val="00257EAB"/>
    <w:rsid w:val="002606A0"/>
    <w:rsid w:val="002608BB"/>
    <w:rsid w:val="0026150A"/>
    <w:rsid w:val="00261AC4"/>
    <w:rsid w:val="00261F56"/>
    <w:rsid w:val="00262079"/>
    <w:rsid w:val="0026298B"/>
    <w:rsid w:val="0026330A"/>
    <w:rsid w:val="00265E65"/>
    <w:rsid w:val="002665DB"/>
    <w:rsid w:val="00267D2F"/>
    <w:rsid w:val="00267DA2"/>
    <w:rsid w:val="0027030F"/>
    <w:rsid w:val="0027062A"/>
    <w:rsid w:val="00270E7C"/>
    <w:rsid w:val="00271287"/>
    <w:rsid w:val="00272073"/>
    <w:rsid w:val="002734D9"/>
    <w:rsid w:val="0027360B"/>
    <w:rsid w:val="00273DC4"/>
    <w:rsid w:val="00273F63"/>
    <w:rsid w:val="002749D9"/>
    <w:rsid w:val="00274FB9"/>
    <w:rsid w:val="00274FF7"/>
    <w:rsid w:val="0027535C"/>
    <w:rsid w:val="002768F9"/>
    <w:rsid w:val="00276E6C"/>
    <w:rsid w:val="0027708E"/>
    <w:rsid w:val="00277547"/>
    <w:rsid w:val="002800AE"/>
    <w:rsid w:val="00280179"/>
    <w:rsid w:val="00280686"/>
    <w:rsid w:val="00280E1E"/>
    <w:rsid w:val="00282780"/>
    <w:rsid w:val="00283689"/>
    <w:rsid w:val="00283D76"/>
    <w:rsid w:val="00284493"/>
    <w:rsid w:val="00284A3D"/>
    <w:rsid w:val="00285B36"/>
    <w:rsid w:val="00285BDE"/>
    <w:rsid w:val="00285FD5"/>
    <w:rsid w:val="00286062"/>
    <w:rsid w:val="00286704"/>
    <w:rsid w:val="002874D7"/>
    <w:rsid w:val="00290487"/>
    <w:rsid w:val="00290BAC"/>
    <w:rsid w:val="00291DF9"/>
    <w:rsid w:val="00291F86"/>
    <w:rsid w:val="00292178"/>
    <w:rsid w:val="00292E24"/>
    <w:rsid w:val="00293594"/>
    <w:rsid w:val="002937BD"/>
    <w:rsid w:val="00293A20"/>
    <w:rsid w:val="00293F85"/>
    <w:rsid w:val="00294880"/>
    <w:rsid w:val="00295591"/>
    <w:rsid w:val="00295B6C"/>
    <w:rsid w:val="002971FF"/>
    <w:rsid w:val="002A0EAC"/>
    <w:rsid w:val="002A12DE"/>
    <w:rsid w:val="002A1532"/>
    <w:rsid w:val="002A236A"/>
    <w:rsid w:val="002A2411"/>
    <w:rsid w:val="002A3134"/>
    <w:rsid w:val="002A364B"/>
    <w:rsid w:val="002A5159"/>
    <w:rsid w:val="002A52E8"/>
    <w:rsid w:val="002A5CBF"/>
    <w:rsid w:val="002A632D"/>
    <w:rsid w:val="002A65FF"/>
    <w:rsid w:val="002A7080"/>
    <w:rsid w:val="002A7A2F"/>
    <w:rsid w:val="002B0259"/>
    <w:rsid w:val="002B0575"/>
    <w:rsid w:val="002B0FC6"/>
    <w:rsid w:val="002B136D"/>
    <w:rsid w:val="002B1A11"/>
    <w:rsid w:val="002B1CB2"/>
    <w:rsid w:val="002B1FA5"/>
    <w:rsid w:val="002B2314"/>
    <w:rsid w:val="002B384C"/>
    <w:rsid w:val="002B4A22"/>
    <w:rsid w:val="002B4A59"/>
    <w:rsid w:val="002B53EC"/>
    <w:rsid w:val="002B7B50"/>
    <w:rsid w:val="002C1013"/>
    <w:rsid w:val="002C17D6"/>
    <w:rsid w:val="002C1D05"/>
    <w:rsid w:val="002C1E11"/>
    <w:rsid w:val="002C23EB"/>
    <w:rsid w:val="002C3CD9"/>
    <w:rsid w:val="002C4D41"/>
    <w:rsid w:val="002C4DF9"/>
    <w:rsid w:val="002C597C"/>
    <w:rsid w:val="002C60E4"/>
    <w:rsid w:val="002C6AAD"/>
    <w:rsid w:val="002C6C5B"/>
    <w:rsid w:val="002C6D56"/>
    <w:rsid w:val="002C769B"/>
    <w:rsid w:val="002C7C3D"/>
    <w:rsid w:val="002D00E6"/>
    <w:rsid w:val="002D0A6F"/>
    <w:rsid w:val="002D1680"/>
    <w:rsid w:val="002D27AF"/>
    <w:rsid w:val="002D2843"/>
    <w:rsid w:val="002D2BD0"/>
    <w:rsid w:val="002D2EF2"/>
    <w:rsid w:val="002D3AB2"/>
    <w:rsid w:val="002D43B2"/>
    <w:rsid w:val="002D4FE3"/>
    <w:rsid w:val="002D5034"/>
    <w:rsid w:val="002D5D0C"/>
    <w:rsid w:val="002D63C2"/>
    <w:rsid w:val="002D692B"/>
    <w:rsid w:val="002D6DD7"/>
    <w:rsid w:val="002D71C4"/>
    <w:rsid w:val="002E01D7"/>
    <w:rsid w:val="002E04BC"/>
    <w:rsid w:val="002E0E11"/>
    <w:rsid w:val="002E1C7A"/>
    <w:rsid w:val="002E20BB"/>
    <w:rsid w:val="002E2E35"/>
    <w:rsid w:val="002E3118"/>
    <w:rsid w:val="002E3120"/>
    <w:rsid w:val="002E405E"/>
    <w:rsid w:val="002E4A36"/>
    <w:rsid w:val="002E5E78"/>
    <w:rsid w:val="002E759A"/>
    <w:rsid w:val="002F0329"/>
    <w:rsid w:val="002F056A"/>
    <w:rsid w:val="002F0605"/>
    <w:rsid w:val="002F07F9"/>
    <w:rsid w:val="002F17F2"/>
    <w:rsid w:val="002F1DDE"/>
    <w:rsid w:val="002F2343"/>
    <w:rsid w:val="002F3836"/>
    <w:rsid w:val="002F4DD6"/>
    <w:rsid w:val="002F5130"/>
    <w:rsid w:val="002F5333"/>
    <w:rsid w:val="002F53FD"/>
    <w:rsid w:val="002F55BD"/>
    <w:rsid w:val="002F5609"/>
    <w:rsid w:val="002F5789"/>
    <w:rsid w:val="002F6390"/>
    <w:rsid w:val="002F6622"/>
    <w:rsid w:val="002F6835"/>
    <w:rsid w:val="00300D6B"/>
    <w:rsid w:val="00301050"/>
    <w:rsid w:val="003012C8"/>
    <w:rsid w:val="00301FD5"/>
    <w:rsid w:val="00303BD4"/>
    <w:rsid w:val="00303C90"/>
    <w:rsid w:val="00303ED8"/>
    <w:rsid w:val="00305063"/>
    <w:rsid w:val="003052EC"/>
    <w:rsid w:val="0030550B"/>
    <w:rsid w:val="00306212"/>
    <w:rsid w:val="00306B49"/>
    <w:rsid w:val="00311431"/>
    <w:rsid w:val="00312107"/>
    <w:rsid w:val="0031266E"/>
    <w:rsid w:val="00312B20"/>
    <w:rsid w:val="00312FB6"/>
    <w:rsid w:val="003130E2"/>
    <w:rsid w:val="00313F5B"/>
    <w:rsid w:val="00316093"/>
    <w:rsid w:val="00316902"/>
    <w:rsid w:val="003207BD"/>
    <w:rsid w:val="00320F00"/>
    <w:rsid w:val="00321686"/>
    <w:rsid w:val="00321991"/>
    <w:rsid w:val="00321D05"/>
    <w:rsid w:val="00321F75"/>
    <w:rsid w:val="00322148"/>
    <w:rsid w:val="003225FD"/>
    <w:rsid w:val="00323A98"/>
    <w:rsid w:val="003242C6"/>
    <w:rsid w:val="00324851"/>
    <w:rsid w:val="003253CE"/>
    <w:rsid w:val="003275A7"/>
    <w:rsid w:val="00330725"/>
    <w:rsid w:val="00330DB8"/>
    <w:rsid w:val="0033123D"/>
    <w:rsid w:val="00331B95"/>
    <w:rsid w:val="00331CF1"/>
    <w:rsid w:val="003320C8"/>
    <w:rsid w:val="003325A8"/>
    <w:rsid w:val="00332626"/>
    <w:rsid w:val="00332852"/>
    <w:rsid w:val="00332E6F"/>
    <w:rsid w:val="00333CC5"/>
    <w:rsid w:val="00334587"/>
    <w:rsid w:val="003345F0"/>
    <w:rsid w:val="00334875"/>
    <w:rsid w:val="00334991"/>
    <w:rsid w:val="003349C3"/>
    <w:rsid w:val="003349EC"/>
    <w:rsid w:val="00334A34"/>
    <w:rsid w:val="00334C3F"/>
    <w:rsid w:val="00335049"/>
    <w:rsid w:val="00335209"/>
    <w:rsid w:val="003357D7"/>
    <w:rsid w:val="00335884"/>
    <w:rsid w:val="00335A00"/>
    <w:rsid w:val="00335B8F"/>
    <w:rsid w:val="00337758"/>
    <w:rsid w:val="003377FB"/>
    <w:rsid w:val="00337EE1"/>
    <w:rsid w:val="003401C9"/>
    <w:rsid w:val="00340365"/>
    <w:rsid w:val="0034060C"/>
    <w:rsid w:val="00340B5D"/>
    <w:rsid w:val="00340BB4"/>
    <w:rsid w:val="0034236A"/>
    <w:rsid w:val="0034258A"/>
    <w:rsid w:val="00343280"/>
    <w:rsid w:val="003436B6"/>
    <w:rsid w:val="00343D6A"/>
    <w:rsid w:val="00344E58"/>
    <w:rsid w:val="00345109"/>
    <w:rsid w:val="00345CAC"/>
    <w:rsid w:val="00346362"/>
    <w:rsid w:val="00346C90"/>
    <w:rsid w:val="00346D08"/>
    <w:rsid w:val="00347764"/>
    <w:rsid w:val="00347B65"/>
    <w:rsid w:val="00347F11"/>
    <w:rsid w:val="003502F3"/>
    <w:rsid w:val="003504AE"/>
    <w:rsid w:val="00350848"/>
    <w:rsid w:val="00351107"/>
    <w:rsid w:val="0035119D"/>
    <w:rsid w:val="003516EC"/>
    <w:rsid w:val="0035208C"/>
    <w:rsid w:val="003525B0"/>
    <w:rsid w:val="00352F80"/>
    <w:rsid w:val="0035338F"/>
    <w:rsid w:val="003539B7"/>
    <w:rsid w:val="00354058"/>
    <w:rsid w:val="0035414C"/>
    <w:rsid w:val="003552B1"/>
    <w:rsid w:val="00355A3E"/>
    <w:rsid w:val="00355CF3"/>
    <w:rsid w:val="00356253"/>
    <w:rsid w:val="00356A9F"/>
    <w:rsid w:val="00356D38"/>
    <w:rsid w:val="00356ECA"/>
    <w:rsid w:val="0035770B"/>
    <w:rsid w:val="003609AF"/>
    <w:rsid w:val="00361315"/>
    <w:rsid w:val="003618EF"/>
    <w:rsid w:val="00361CC1"/>
    <w:rsid w:val="003621E8"/>
    <w:rsid w:val="00363192"/>
    <w:rsid w:val="00363260"/>
    <w:rsid w:val="00363C78"/>
    <w:rsid w:val="00363E44"/>
    <w:rsid w:val="00364003"/>
    <w:rsid w:val="003643F9"/>
    <w:rsid w:val="00364CA7"/>
    <w:rsid w:val="00364F8E"/>
    <w:rsid w:val="003659E5"/>
    <w:rsid w:val="00366E0B"/>
    <w:rsid w:val="00366E33"/>
    <w:rsid w:val="0036733B"/>
    <w:rsid w:val="00367E3D"/>
    <w:rsid w:val="003700CA"/>
    <w:rsid w:val="003705C4"/>
    <w:rsid w:val="00370C36"/>
    <w:rsid w:val="00371295"/>
    <w:rsid w:val="00371618"/>
    <w:rsid w:val="00372192"/>
    <w:rsid w:val="00372E54"/>
    <w:rsid w:val="003742B9"/>
    <w:rsid w:val="0037489D"/>
    <w:rsid w:val="00374F19"/>
    <w:rsid w:val="00375050"/>
    <w:rsid w:val="003803ED"/>
    <w:rsid w:val="00380894"/>
    <w:rsid w:val="00381847"/>
    <w:rsid w:val="00381CEC"/>
    <w:rsid w:val="00382029"/>
    <w:rsid w:val="00382466"/>
    <w:rsid w:val="00382684"/>
    <w:rsid w:val="00382800"/>
    <w:rsid w:val="0038282E"/>
    <w:rsid w:val="00383332"/>
    <w:rsid w:val="0038363B"/>
    <w:rsid w:val="00383D45"/>
    <w:rsid w:val="00384566"/>
    <w:rsid w:val="00384EB1"/>
    <w:rsid w:val="003851C3"/>
    <w:rsid w:val="00386436"/>
    <w:rsid w:val="003866B3"/>
    <w:rsid w:val="0038679C"/>
    <w:rsid w:val="003868AB"/>
    <w:rsid w:val="00387D4B"/>
    <w:rsid w:val="003906AF"/>
    <w:rsid w:val="003919D4"/>
    <w:rsid w:val="00392023"/>
    <w:rsid w:val="003921E8"/>
    <w:rsid w:val="003926EA"/>
    <w:rsid w:val="00392FEB"/>
    <w:rsid w:val="003944AB"/>
    <w:rsid w:val="00394E98"/>
    <w:rsid w:val="00394F2E"/>
    <w:rsid w:val="0039544A"/>
    <w:rsid w:val="0039564D"/>
    <w:rsid w:val="003957C9"/>
    <w:rsid w:val="00395F63"/>
    <w:rsid w:val="003971B2"/>
    <w:rsid w:val="0039795B"/>
    <w:rsid w:val="00397C3E"/>
    <w:rsid w:val="003A0020"/>
    <w:rsid w:val="003A01EF"/>
    <w:rsid w:val="003A0E80"/>
    <w:rsid w:val="003A12EE"/>
    <w:rsid w:val="003A1DFE"/>
    <w:rsid w:val="003A259B"/>
    <w:rsid w:val="003A3513"/>
    <w:rsid w:val="003A4A96"/>
    <w:rsid w:val="003A4BBC"/>
    <w:rsid w:val="003A6015"/>
    <w:rsid w:val="003A661B"/>
    <w:rsid w:val="003A73DE"/>
    <w:rsid w:val="003B0EA1"/>
    <w:rsid w:val="003B101B"/>
    <w:rsid w:val="003B1F9E"/>
    <w:rsid w:val="003B2D56"/>
    <w:rsid w:val="003B310D"/>
    <w:rsid w:val="003B373D"/>
    <w:rsid w:val="003B3958"/>
    <w:rsid w:val="003B5644"/>
    <w:rsid w:val="003B5CEB"/>
    <w:rsid w:val="003B652E"/>
    <w:rsid w:val="003B6C37"/>
    <w:rsid w:val="003C1694"/>
    <w:rsid w:val="003C204E"/>
    <w:rsid w:val="003C2671"/>
    <w:rsid w:val="003C3C91"/>
    <w:rsid w:val="003C4285"/>
    <w:rsid w:val="003C5ECC"/>
    <w:rsid w:val="003C72ED"/>
    <w:rsid w:val="003D01F2"/>
    <w:rsid w:val="003D0935"/>
    <w:rsid w:val="003D187F"/>
    <w:rsid w:val="003D3AA5"/>
    <w:rsid w:val="003D4C32"/>
    <w:rsid w:val="003D5F48"/>
    <w:rsid w:val="003D682E"/>
    <w:rsid w:val="003D6DCC"/>
    <w:rsid w:val="003D7116"/>
    <w:rsid w:val="003D7927"/>
    <w:rsid w:val="003D7F7A"/>
    <w:rsid w:val="003E05C4"/>
    <w:rsid w:val="003E09ED"/>
    <w:rsid w:val="003E1700"/>
    <w:rsid w:val="003E2196"/>
    <w:rsid w:val="003E2860"/>
    <w:rsid w:val="003E2BFD"/>
    <w:rsid w:val="003E36CB"/>
    <w:rsid w:val="003E3732"/>
    <w:rsid w:val="003E3BAB"/>
    <w:rsid w:val="003E4126"/>
    <w:rsid w:val="003E4283"/>
    <w:rsid w:val="003E4F2A"/>
    <w:rsid w:val="003E5A24"/>
    <w:rsid w:val="003E6C92"/>
    <w:rsid w:val="003E7752"/>
    <w:rsid w:val="003E7D71"/>
    <w:rsid w:val="003F0B74"/>
    <w:rsid w:val="003F0E13"/>
    <w:rsid w:val="003F0E23"/>
    <w:rsid w:val="003F0F42"/>
    <w:rsid w:val="003F1207"/>
    <w:rsid w:val="003F21C3"/>
    <w:rsid w:val="003F29E9"/>
    <w:rsid w:val="003F31F8"/>
    <w:rsid w:val="003F4731"/>
    <w:rsid w:val="003F4DCD"/>
    <w:rsid w:val="003F5FC0"/>
    <w:rsid w:val="003F63E8"/>
    <w:rsid w:val="003F7300"/>
    <w:rsid w:val="003F7B7F"/>
    <w:rsid w:val="003F7F1F"/>
    <w:rsid w:val="0040080D"/>
    <w:rsid w:val="004014A1"/>
    <w:rsid w:val="00401BD5"/>
    <w:rsid w:val="00402CFE"/>
    <w:rsid w:val="00403873"/>
    <w:rsid w:val="00403C12"/>
    <w:rsid w:val="0040443A"/>
    <w:rsid w:val="00404852"/>
    <w:rsid w:val="004053FF"/>
    <w:rsid w:val="0040562C"/>
    <w:rsid w:val="004067F9"/>
    <w:rsid w:val="004077B6"/>
    <w:rsid w:val="00410722"/>
    <w:rsid w:val="0041292D"/>
    <w:rsid w:val="00412F5B"/>
    <w:rsid w:val="0041405E"/>
    <w:rsid w:val="00414066"/>
    <w:rsid w:val="0041428D"/>
    <w:rsid w:val="00414CE9"/>
    <w:rsid w:val="00415DB0"/>
    <w:rsid w:val="00416A2F"/>
    <w:rsid w:val="00416EBF"/>
    <w:rsid w:val="0042147D"/>
    <w:rsid w:val="00422B6E"/>
    <w:rsid w:val="00423E0A"/>
    <w:rsid w:val="0042414B"/>
    <w:rsid w:val="00425395"/>
    <w:rsid w:val="0042640F"/>
    <w:rsid w:val="004265FD"/>
    <w:rsid w:val="00427218"/>
    <w:rsid w:val="0042753A"/>
    <w:rsid w:val="0042796C"/>
    <w:rsid w:val="004311C4"/>
    <w:rsid w:val="00431344"/>
    <w:rsid w:val="00431C1B"/>
    <w:rsid w:val="00432D58"/>
    <w:rsid w:val="00432E45"/>
    <w:rsid w:val="004335E8"/>
    <w:rsid w:val="00433E7F"/>
    <w:rsid w:val="00434057"/>
    <w:rsid w:val="00434410"/>
    <w:rsid w:val="004347E4"/>
    <w:rsid w:val="00434AF7"/>
    <w:rsid w:val="00435A38"/>
    <w:rsid w:val="004361A0"/>
    <w:rsid w:val="00436AA9"/>
    <w:rsid w:val="0043790A"/>
    <w:rsid w:val="00441061"/>
    <w:rsid w:val="00442504"/>
    <w:rsid w:val="00442FE5"/>
    <w:rsid w:val="00443846"/>
    <w:rsid w:val="004439AF"/>
    <w:rsid w:val="00443AFF"/>
    <w:rsid w:val="00445545"/>
    <w:rsid w:val="00446E92"/>
    <w:rsid w:val="00451032"/>
    <w:rsid w:val="00452261"/>
    <w:rsid w:val="00452621"/>
    <w:rsid w:val="00452691"/>
    <w:rsid w:val="004529E8"/>
    <w:rsid w:val="0045365F"/>
    <w:rsid w:val="0045555A"/>
    <w:rsid w:val="00455622"/>
    <w:rsid w:val="0045595B"/>
    <w:rsid w:val="00455B20"/>
    <w:rsid w:val="00455DBE"/>
    <w:rsid w:val="00456040"/>
    <w:rsid w:val="00456D2E"/>
    <w:rsid w:val="004574E2"/>
    <w:rsid w:val="0045791D"/>
    <w:rsid w:val="00460D20"/>
    <w:rsid w:val="0046255C"/>
    <w:rsid w:val="00463656"/>
    <w:rsid w:val="004638C7"/>
    <w:rsid w:val="00464DE2"/>
    <w:rsid w:val="00466F9B"/>
    <w:rsid w:val="004675F4"/>
    <w:rsid w:val="004707A9"/>
    <w:rsid w:val="00470D05"/>
    <w:rsid w:val="00471011"/>
    <w:rsid w:val="00471D09"/>
    <w:rsid w:val="00471D37"/>
    <w:rsid w:val="00472CF6"/>
    <w:rsid w:val="00473240"/>
    <w:rsid w:val="004735C1"/>
    <w:rsid w:val="00473DAC"/>
    <w:rsid w:val="00474280"/>
    <w:rsid w:val="004742F8"/>
    <w:rsid w:val="00474792"/>
    <w:rsid w:val="00475C14"/>
    <w:rsid w:val="00475CDF"/>
    <w:rsid w:val="0047669D"/>
    <w:rsid w:val="004767D9"/>
    <w:rsid w:val="00477E4C"/>
    <w:rsid w:val="00477E5F"/>
    <w:rsid w:val="00477F7D"/>
    <w:rsid w:val="00481173"/>
    <w:rsid w:val="00482D9D"/>
    <w:rsid w:val="004834EB"/>
    <w:rsid w:val="00483DFF"/>
    <w:rsid w:val="00484617"/>
    <w:rsid w:val="00485024"/>
    <w:rsid w:val="004851AC"/>
    <w:rsid w:val="00485433"/>
    <w:rsid w:val="004854A1"/>
    <w:rsid w:val="00485674"/>
    <w:rsid w:val="00485A32"/>
    <w:rsid w:val="004860B6"/>
    <w:rsid w:val="004860E2"/>
    <w:rsid w:val="00486417"/>
    <w:rsid w:val="00486688"/>
    <w:rsid w:val="00486BC4"/>
    <w:rsid w:val="00486F30"/>
    <w:rsid w:val="00487163"/>
    <w:rsid w:val="0048761F"/>
    <w:rsid w:val="00490691"/>
    <w:rsid w:val="00491CFB"/>
    <w:rsid w:val="00492645"/>
    <w:rsid w:val="00492CBB"/>
    <w:rsid w:val="00492FC0"/>
    <w:rsid w:val="004937A6"/>
    <w:rsid w:val="00493F4A"/>
    <w:rsid w:val="00494250"/>
    <w:rsid w:val="00495063"/>
    <w:rsid w:val="004950AB"/>
    <w:rsid w:val="0049799D"/>
    <w:rsid w:val="00497E47"/>
    <w:rsid w:val="00497F81"/>
    <w:rsid w:val="00497FD7"/>
    <w:rsid w:val="004A0605"/>
    <w:rsid w:val="004A0787"/>
    <w:rsid w:val="004A08C9"/>
    <w:rsid w:val="004A0B34"/>
    <w:rsid w:val="004A1038"/>
    <w:rsid w:val="004A1A01"/>
    <w:rsid w:val="004A1F01"/>
    <w:rsid w:val="004A2AF0"/>
    <w:rsid w:val="004A2B7B"/>
    <w:rsid w:val="004A2E18"/>
    <w:rsid w:val="004A4871"/>
    <w:rsid w:val="004A6A89"/>
    <w:rsid w:val="004A7378"/>
    <w:rsid w:val="004A7723"/>
    <w:rsid w:val="004A7E57"/>
    <w:rsid w:val="004B0CA9"/>
    <w:rsid w:val="004B0DC4"/>
    <w:rsid w:val="004B1472"/>
    <w:rsid w:val="004B17D2"/>
    <w:rsid w:val="004B283E"/>
    <w:rsid w:val="004B296A"/>
    <w:rsid w:val="004B2B25"/>
    <w:rsid w:val="004B3AB0"/>
    <w:rsid w:val="004B4677"/>
    <w:rsid w:val="004B55F3"/>
    <w:rsid w:val="004B5D0F"/>
    <w:rsid w:val="004B6E7D"/>
    <w:rsid w:val="004B7383"/>
    <w:rsid w:val="004C02A7"/>
    <w:rsid w:val="004C0F43"/>
    <w:rsid w:val="004C112F"/>
    <w:rsid w:val="004C11FD"/>
    <w:rsid w:val="004C167C"/>
    <w:rsid w:val="004C23A1"/>
    <w:rsid w:val="004C241B"/>
    <w:rsid w:val="004C24C3"/>
    <w:rsid w:val="004C2573"/>
    <w:rsid w:val="004C283F"/>
    <w:rsid w:val="004C3B40"/>
    <w:rsid w:val="004C4401"/>
    <w:rsid w:val="004C4A45"/>
    <w:rsid w:val="004C5129"/>
    <w:rsid w:val="004C61E4"/>
    <w:rsid w:val="004C747E"/>
    <w:rsid w:val="004C7D22"/>
    <w:rsid w:val="004C7D4A"/>
    <w:rsid w:val="004D02CF"/>
    <w:rsid w:val="004D03AF"/>
    <w:rsid w:val="004D03ED"/>
    <w:rsid w:val="004D1110"/>
    <w:rsid w:val="004D122B"/>
    <w:rsid w:val="004D14F1"/>
    <w:rsid w:val="004D2497"/>
    <w:rsid w:val="004D30BC"/>
    <w:rsid w:val="004D340F"/>
    <w:rsid w:val="004D3F01"/>
    <w:rsid w:val="004D44B5"/>
    <w:rsid w:val="004D484F"/>
    <w:rsid w:val="004D4909"/>
    <w:rsid w:val="004D6085"/>
    <w:rsid w:val="004D676A"/>
    <w:rsid w:val="004D6BA9"/>
    <w:rsid w:val="004D7553"/>
    <w:rsid w:val="004D75FC"/>
    <w:rsid w:val="004D7963"/>
    <w:rsid w:val="004E188E"/>
    <w:rsid w:val="004E2787"/>
    <w:rsid w:val="004E30B8"/>
    <w:rsid w:val="004E32A9"/>
    <w:rsid w:val="004E461B"/>
    <w:rsid w:val="004E46F5"/>
    <w:rsid w:val="004E5669"/>
    <w:rsid w:val="004E5D74"/>
    <w:rsid w:val="004E7146"/>
    <w:rsid w:val="004E7315"/>
    <w:rsid w:val="004E770C"/>
    <w:rsid w:val="004E772A"/>
    <w:rsid w:val="004E7BEB"/>
    <w:rsid w:val="004F0051"/>
    <w:rsid w:val="004F0096"/>
    <w:rsid w:val="004F03A7"/>
    <w:rsid w:val="004F18AE"/>
    <w:rsid w:val="004F289F"/>
    <w:rsid w:val="004F2D23"/>
    <w:rsid w:val="004F2F93"/>
    <w:rsid w:val="004F32EC"/>
    <w:rsid w:val="004F3D92"/>
    <w:rsid w:val="004F3F01"/>
    <w:rsid w:val="004F4196"/>
    <w:rsid w:val="004F4C41"/>
    <w:rsid w:val="004F4E86"/>
    <w:rsid w:val="004F6142"/>
    <w:rsid w:val="004F7B84"/>
    <w:rsid w:val="0050139F"/>
    <w:rsid w:val="00503A51"/>
    <w:rsid w:val="00504797"/>
    <w:rsid w:val="00505056"/>
    <w:rsid w:val="005059BA"/>
    <w:rsid w:val="005062A5"/>
    <w:rsid w:val="005070D1"/>
    <w:rsid w:val="005076F9"/>
    <w:rsid w:val="0051142D"/>
    <w:rsid w:val="00511653"/>
    <w:rsid w:val="00512EEF"/>
    <w:rsid w:val="005138C6"/>
    <w:rsid w:val="00513AA1"/>
    <w:rsid w:val="0051467E"/>
    <w:rsid w:val="005164B5"/>
    <w:rsid w:val="005167F3"/>
    <w:rsid w:val="00516C59"/>
    <w:rsid w:val="00516F20"/>
    <w:rsid w:val="00517325"/>
    <w:rsid w:val="005175F3"/>
    <w:rsid w:val="00521B91"/>
    <w:rsid w:val="00521DA6"/>
    <w:rsid w:val="00521F3A"/>
    <w:rsid w:val="0052242F"/>
    <w:rsid w:val="00522459"/>
    <w:rsid w:val="00522BF5"/>
    <w:rsid w:val="00523EEE"/>
    <w:rsid w:val="00524216"/>
    <w:rsid w:val="00525436"/>
    <w:rsid w:val="005260F7"/>
    <w:rsid w:val="005262C0"/>
    <w:rsid w:val="005268D2"/>
    <w:rsid w:val="00527D8F"/>
    <w:rsid w:val="005301B9"/>
    <w:rsid w:val="00530E1D"/>
    <w:rsid w:val="005312D1"/>
    <w:rsid w:val="0053291C"/>
    <w:rsid w:val="00532E33"/>
    <w:rsid w:val="005330D7"/>
    <w:rsid w:val="0053472F"/>
    <w:rsid w:val="00534A9C"/>
    <w:rsid w:val="00534C50"/>
    <w:rsid w:val="00535D53"/>
    <w:rsid w:val="00535E6D"/>
    <w:rsid w:val="005363D2"/>
    <w:rsid w:val="00537900"/>
    <w:rsid w:val="00537F5E"/>
    <w:rsid w:val="00540413"/>
    <w:rsid w:val="005405FD"/>
    <w:rsid w:val="00541274"/>
    <w:rsid w:val="00541F13"/>
    <w:rsid w:val="005421A8"/>
    <w:rsid w:val="00542546"/>
    <w:rsid w:val="0054294D"/>
    <w:rsid w:val="005429F4"/>
    <w:rsid w:val="00543C08"/>
    <w:rsid w:val="00543C8D"/>
    <w:rsid w:val="005452AC"/>
    <w:rsid w:val="0054621D"/>
    <w:rsid w:val="005503C4"/>
    <w:rsid w:val="005507EB"/>
    <w:rsid w:val="0055123C"/>
    <w:rsid w:val="00552619"/>
    <w:rsid w:val="00552B85"/>
    <w:rsid w:val="00553D37"/>
    <w:rsid w:val="0055443F"/>
    <w:rsid w:val="00554C41"/>
    <w:rsid w:val="00554DB0"/>
    <w:rsid w:val="00555C9F"/>
    <w:rsid w:val="00556517"/>
    <w:rsid w:val="00556734"/>
    <w:rsid w:val="00556775"/>
    <w:rsid w:val="00556D26"/>
    <w:rsid w:val="005575CC"/>
    <w:rsid w:val="005576D0"/>
    <w:rsid w:val="00557C81"/>
    <w:rsid w:val="005600BD"/>
    <w:rsid w:val="005609C2"/>
    <w:rsid w:val="00562B09"/>
    <w:rsid w:val="00563D8D"/>
    <w:rsid w:val="005642B2"/>
    <w:rsid w:val="00564AA1"/>
    <w:rsid w:val="00565601"/>
    <w:rsid w:val="00565EE6"/>
    <w:rsid w:val="00566471"/>
    <w:rsid w:val="0056684C"/>
    <w:rsid w:val="0056776A"/>
    <w:rsid w:val="00567B65"/>
    <w:rsid w:val="0057090D"/>
    <w:rsid w:val="00570998"/>
    <w:rsid w:val="00571E90"/>
    <w:rsid w:val="005737B4"/>
    <w:rsid w:val="005739AC"/>
    <w:rsid w:val="005739D9"/>
    <w:rsid w:val="00574A75"/>
    <w:rsid w:val="00575639"/>
    <w:rsid w:val="00575BEB"/>
    <w:rsid w:val="00575CD8"/>
    <w:rsid w:val="005766AD"/>
    <w:rsid w:val="00577AF6"/>
    <w:rsid w:val="00577F14"/>
    <w:rsid w:val="00581259"/>
    <w:rsid w:val="005818D0"/>
    <w:rsid w:val="00581911"/>
    <w:rsid w:val="00582A0A"/>
    <w:rsid w:val="00582B79"/>
    <w:rsid w:val="0058349E"/>
    <w:rsid w:val="005839D8"/>
    <w:rsid w:val="00584264"/>
    <w:rsid w:val="0058493C"/>
    <w:rsid w:val="00584C35"/>
    <w:rsid w:val="00584EC4"/>
    <w:rsid w:val="00585C52"/>
    <w:rsid w:val="00586489"/>
    <w:rsid w:val="005866AB"/>
    <w:rsid w:val="005866D3"/>
    <w:rsid w:val="00586733"/>
    <w:rsid w:val="00586917"/>
    <w:rsid w:val="00586D9D"/>
    <w:rsid w:val="005871BA"/>
    <w:rsid w:val="005872F6"/>
    <w:rsid w:val="00587AEC"/>
    <w:rsid w:val="005900D6"/>
    <w:rsid w:val="005904F8"/>
    <w:rsid w:val="0059121A"/>
    <w:rsid w:val="00591794"/>
    <w:rsid w:val="00592C78"/>
    <w:rsid w:val="00592DC9"/>
    <w:rsid w:val="00594478"/>
    <w:rsid w:val="00595526"/>
    <w:rsid w:val="00595AD5"/>
    <w:rsid w:val="00595C64"/>
    <w:rsid w:val="00596FE9"/>
    <w:rsid w:val="00597260"/>
    <w:rsid w:val="00597316"/>
    <w:rsid w:val="005973DC"/>
    <w:rsid w:val="005A0186"/>
    <w:rsid w:val="005A0F74"/>
    <w:rsid w:val="005A12AA"/>
    <w:rsid w:val="005A2515"/>
    <w:rsid w:val="005A262E"/>
    <w:rsid w:val="005A4CD2"/>
    <w:rsid w:val="005A52BE"/>
    <w:rsid w:val="005A5816"/>
    <w:rsid w:val="005A664B"/>
    <w:rsid w:val="005A73D9"/>
    <w:rsid w:val="005A79CC"/>
    <w:rsid w:val="005A7E98"/>
    <w:rsid w:val="005B08E7"/>
    <w:rsid w:val="005B12D8"/>
    <w:rsid w:val="005B15D8"/>
    <w:rsid w:val="005B1B26"/>
    <w:rsid w:val="005B2419"/>
    <w:rsid w:val="005B2457"/>
    <w:rsid w:val="005B2EDA"/>
    <w:rsid w:val="005B3063"/>
    <w:rsid w:val="005B4C0F"/>
    <w:rsid w:val="005B59C5"/>
    <w:rsid w:val="005B5F7C"/>
    <w:rsid w:val="005B72FD"/>
    <w:rsid w:val="005B7A3A"/>
    <w:rsid w:val="005C0C52"/>
    <w:rsid w:val="005C10A2"/>
    <w:rsid w:val="005C249F"/>
    <w:rsid w:val="005C2CF6"/>
    <w:rsid w:val="005C3492"/>
    <w:rsid w:val="005C39C5"/>
    <w:rsid w:val="005C3DA7"/>
    <w:rsid w:val="005C4D85"/>
    <w:rsid w:val="005C51C5"/>
    <w:rsid w:val="005C5300"/>
    <w:rsid w:val="005C5B6E"/>
    <w:rsid w:val="005C6319"/>
    <w:rsid w:val="005C64D9"/>
    <w:rsid w:val="005C6CD7"/>
    <w:rsid w:val="005C705E"/>
    <w:rsid w:val="005C7E65"/>
    <w:rsid w:val="005D0F1E"/>
    <w:rsid w:val="005D2D24"/>
    <w:rsid w:val="005D2F77"/>
    <w:rsid w:val="005D2F96"/>
    <w:rsid w:val="005D31C7"/>
    <w:rsid w:val="005D533F"/>
    <w:rsid w:val="005D61CC"/>
    <w:rsid w:val="005D63F9"/>
    <w:rsid w:val="005D681F"/>
    <w:rsid w:val="005D7139"/>
    <w:rsid w:val="005E2175"/>
    <w:rsid w:val="005E2891"/>
    <w:rsid w:val="005E2A17"/>
    <w:rsid w:val="005E2CA6"/>
    <w:rsid w:val="005E2F05"/>
    <w:rsid w:val="005E36A3"/>
    <w:rsid w:val="005E4AB0"/>
    <w:rsid w:val="005E5393"/>
    <w:rsid w:val="005E5EAD"/>
    <w:rsid w:val="005E6636"/>
    <w:rsid w:val="005E6BEA"/>
    <w:rsid w:val="005E730F"/>
    <w:rsid w:val="005E78BF"/>
    <w:rsid w:val="005E7960"/>
    <w:rsid w:val="005F05AE"/>
    <w:rsid w:val="005F202B"/>
    <w:rsid w:val="005F27E3"/>
    <w:rsid w:val="005F2B44"/>
    <w:rsid w:val="005F2D13"/>
    <w:rsid w:val="005F3F35"/>
    <w:rsid w:val="005F415D"/>
    <w:rsid w:val="005F5948"/>
    <w:rsid w:val="005F5995"/>
    <w:rsid w:val="005F6664"/>
    <w:rsid w:val="005F708B"/>
    <w:rsid w:val="005F71A8"/>
    <w:rsid w:val="00601D3C"/>
    <w:rsid w:val="00601E28"/>
    <w:rsid w:val="00601E5A"/>
    <w:rsid w:val="00602DB8"/>
    <w:rsid w:val="006035E1"/>
    <w:rsid w:val="006035EC"/>
    <w:rsid w:val="0060399A"/>
    <w:rsid w:val="0060416E"/>
    <w:rsid w:val="00605FE3"/>
    <w:rsid w:val="006071FA"/>
    <w:rsid w:val="006074FB"/>
    <w:rsid w:val="006111AC"/>
    <w:rsid w:val="00611A25"/>
    <w:rsid w:val="00612622"/>
    <w:rsid w:val="00612EE8"/>
    <w:rsid w:val="006136A5"/>
    <w:rsid w:val="0061385F"/>
    <w:rsid w:val="006144B7"/>
    <w:rsid w:val="00614932"/>
    <w:rsid w:val="00614FA9"/>
    <w:rsid w:val="00614FED"/>
    <w:rsid w:val="00615EFD"/>
    <w:rsid w:val="00616F92"/>
    <w:rsid w:val="00617235"/>
    <w:rsid w:val="006174AC"/>
    <w:rsid w:val="006177A8"/>
    <w:rsid w:val="0061780F"/>
    <w:rsid w:val="00617F46"/>
    <w:rsid w:val="0062127D"/>
    <w:rsid w:val="00621328"/>
    <w:rsid w:val="006218C1"/>
    <w:rsid w:val="00621B5A"/>
    <w:rsid w:val="00621C47"/>
    <w:rsid w:val="00622FC1"/>
    <w:rsid w:val="00624CF2"/>
    <w:rsid w:val="00624D78"/>
    <w:rsid w:val="00625898"/>
    <w:rsid w:val="00625B26"/>
    <w:rsid w:val="00627229"/>
    <w:rsid w:val="006272CB"/>
    <w:rsid w:val="0062753A"/>
    <w:rsid w:val="006302E0"/>
    <w:rsid w:val="00630612"/>
    <w:rsid w:val="00631062"/>
    <w:rsid w:val="00631086"/>
    <w:rsid w:val="006345B7"/>
    <w:rsid w:val="0063531D"/>
    <w:rsid w:val="006356F6"/>
    <w:rsid w:val="00635763"/>
    <w:rsid w:val="00635D43"/>
    <w:rsid w:val="00636D6E"/>
    <w:rsid w:val="00636EE9"/>
    <w:rsid w:val="00640112"/>
    <w:rsid w:val="00640604"/>
    <w:rsid w:val="00640C87"/>
    <w:rsid w:val="00640E24"/>
    <w:rsid w:val="00641D69"/>
    <w:rsid w:val="00642D1F"/>
    <w:rsid w:val="00643C67"/>
    <w:rsid w:val="00644716"/>
    <w:rsid w:val="00644CF8"/>
    <w:rsid w:val="00644D21"/>
    <w:rsid w:val="00644D24"/>
    <w:rsid w:val="00644FDA"/>
    <w:rsid w:val="00645F80"/>
    <w:rsid w:val="006501A8"/>
    <w:rsid w:val="00650DF8"/>
    <w:rsid w:val="006516B8"/>
    <w:rsid w:val="0065183E"/>
    <w:rsid w:val="0065191C"/>
    <w:rsid w:val="00652203"/>
    <w:rsid w:val="00652405"/>
    <w:rsid w:val="00652D0A"/>
    <w:rsid w:val="00653D27"/>
    <w:rsid w:val="006554ED"/>
    <w:rsid w:val="006556B2"/>
    <w:rsid w:val="006559D8"/>
    <w:rsid w:val="00655C7E"/>
    <w:rsid w:val="00656A5F"/>
    <w:rsid w:val="0065706D"/>
    <w:rsid w:val="00657E41"/>
    <w:rsid w:val="00660B86"/>
    <w:rsid w:val="00661AD2"/>
    <w:rsid w:val="00661C87"/>
    <w:rsid w:val="00662377"/>
    <w:rsid w:val="00662874"/>
    <w:rsid w:val="00662B08"/>
    <w:rsid w:val="00662BC4"/>
    <w:rsid w:val="00663041"/>
    <w:rsid w:val="00664559"/>
    <w:rsid w:val="006649DB"/>
    <w:rsid w:val="00665ECD"/>
    <w:rsid w:val="00666117"/>
    <w:rsid w:val="006664F8"/>
    <w:rsid w:val="00666CC9"/>
    <w:rsid w:val="0066748F"/>
    <w:rsid w:val="00672901"/>
    <w:rsid w:val="00672A0A"/>
    <w:rsid w:val="00672F1A"/>
    <w:rsid w:val="00672FAA"/>
    <w:rsid w:val="006730DE"/>
    <w:rsid w:val="006732DB"/>
    <w:rsid w:val="00673A64"/>
    <w:rsid w:val="00673AD8"/>
    <w:rsid w:val="00673BEF"/>
    <w:rsid w:val="00674ACC"/>
    <w:rsid w:val="00674D29"/>
    <w:rsid w:val="00675106"/>
    <w:rsid w:val="00675B54"/>
    <w:rsid w:val="006763DA"/>
    <w:rsid w:val="00676846"/>
    <w:rsid w:val="0067724E"/>
    <w:rsid w:val="00677A57"/>
    <w:rsid w:val="00677A96"/>
    <w:rsid w:val="00677BA4"/>
    <w:rsid w:val="00680A24"/>
    <w:rsid w:val="00680EB1"/>
    <w:rsid w:val="00681317"/>
    <w:rsid w:val="006813C8"/>
    <w:rsid w:val="00681AE3"/>
    <w:rsid w:val="00683A0C"/>
    <w:rsid w:val="00683E14"/>
    <w:rsid w:val="006853B9"/>
    <w:rsid w:val="00685F95"/>
    <w:rsid w:val="006862A4"/>
    <w:rsid w:val="0068639D"/>
    <w:rsid w:val="006869C1"/>
    <w:rsid w:val="00686CC2"/>
    <w:rsid w:val="0068755B"/>
    <w:rsid w:val="006876C3"/>
    <w:rsid w:val="00687FA1"/>
    <w:rsid w:val="00690255"/>
    <w:rsid w:val="006906B4"/>
    <w:rsid w:val="006909B9"/>
    <w:rsid w:val="006909BC"/>
    <w:rsid w:val="00690F34"/>
    <w:rsid w:val="00692435"/>
    <w:rsid w:val="00692919"/>
    <w:rsid w:val="00693510"/>
    <w:rsid w:val="00693F9F"/>
    <w:rsid w:val="006948F0"/>
    <w:rsid w:val="00695F7F"/>
    <w:rsid w:val="006967FB"/>
    <w:rsid w:val="00697C9E"/>
    <w:rsid w:val="006A080C"/>
    <w:rsid w:val="006A08AE"/>
    <w:rsid w:val="006A1487"/>
    <w:rsid w:val="006A16DA"/>
    <w:rsid w:val="006A28A3"/>
    <w:rsid w:val="006A28FF"/>
    <w:rsid w:val="006A2C21"/>
    <w:rsid w:val="006A304A"/>
    <w:rsid w:val="006A34DF"/>
    <w:rsid w:val="006A4167"/>
    <w:rsid w:val="006A5751"/>
    <w:rsid w:val="006A777F"/>
    <w:rsid w:val="006A78C6"/>
    <w:rsid w:val="006A7A1E"/>
    <w:rsid w:val="006B0057"/>
    <w:rsid w:val="006B01E5"/>
    <w:rsid w:val="006B0CDF"/>
    <w:rsid w:val="006B0ED9"/>
    <w:rsid w:val="006B157B"/>
    <w:rsid w:val="006B2968"/>
    <w:rsid w:val="006B3B53"/>
    <w:rsid w:val="006B3F94"/>
    <w:rsid w:val="006B3FAE"/>
    <w:rsid w:val="006B40CD"/>
    <w:rsid w:val="006B4988"/>
    <w:rsid w:val="006B569D"/>
    <w:rsid w:val="006B57C8"/>
    <w:rsid w:val="006B5E04"/>
    <w:rsid w:val="006B5F2E"/>
    <w:rsid w:val="006B617A"/>
    <w:rsid w:val="006B6373"/>
    <w:rsid w:val="006B6D62"/>
    <w:rsid w:val="006B7359"/>
    <w:rsid w:val="006B735C"/>
    <w:rsid w:val="006B74A4"/>
    <w:rsid w:val="006B7FE8"/>
    <w:rsid w:val="006C096A"/>
    <w:rsid w:val="006C0BC1"/>
    <w:rsid w:val="006C0DBF"/>
    <w:rsid w:val="006C14ED"/>
    <w:rsid w:val="006C2659"/>
    <w:rsid w:val="006C2FE5"/>
    <w:rsid w:val="006C3611"/>
    <w:rsid w:val="006C3FB8"/>
    <w:rsid w:val="006C44BC"/>
    <w:rsid w:val="006C44C6"/>
    <w:rsid w:val="006C462E"/>
    <w:rsid w:val="006C4F58"/>
    <w:rsid w:val="006D0A80"/>
    <w:rsid w:val="006D140D"/>
    <w:rsid w:val="006D1972"/>
    <w:rsid w:val="006D1A3B"/>
    <w:rsid w:val="006D2981"/>
    <w:rsid w:val="006D2BA9"/>
    <w:rsid w:val="006D363D"/>
    <w:rsid w:val="006D4580"/>
    <w:rsid w:val="006D45F2"/>
    <w:rsid w:val="006D4CA4"/>
    <w:rsid w:val="006E0533"/>
    <w:rsid w:val="006E071B"/>
    <w:rsid w:val="006E15F7"/>
    <w:rsid w:val="006E19BC"/>
    <w:rsid w:val="006E1B08"/>
    <w:rsid w:val="006E37A3"/>
    <w:rsid w:val="006E3CE6"/>
    <w:rsid w:val="006E42C8"/>
    <w:rsid w:val="006E47A5"/>
    <w:rsid w:val="006E4C9F"/>
    <w:rsid w:val="006E528D"/>
    <w:rsid w:val="006E52D3"/>
    <w:rsid w:val="006E55C1"/>
    <w:rsid w:val="006E5F53"/>
    <w:rsid w:val="006E6E0F"/>
    <w:rsid w:val="006E775D"/>
    <w:rsid w:val="006E7AD9"/>
    <w:rsid w:val="006E7C2B"/>
    <w:rsid w:val="006F055D"/>
    <w:rsid w:val="006F2C4A"/>
    <w:rsid w:val="006F3258"/>
    <w:rsid w:val="006F3559"/>
    <w:rsid w:val="006F36D4"/>
    <w:rsid w:val="006F4374"/>
    <w:rsid w:val="006F5205"/>
    <w:rsid w:val="006F590B"/>
    <w:rsid w:val="006F7B31"/>
    <w:rsid w:val="00700EEC"/>
    <w:rsid w:val="0070291B"/>
    <w:rsid w:val="007030AC"/>
    <w:rsid w:val="00703401"/>
    <w:rsid w:val="00703443"/>
    <w:rsid w:val="007034BB"/>
    <w:rsid w:val="00703512"/>
    <w:rsid w:val="00703651"/>
    <w:rsid w:val="00703FCE"/>
    <w:rsid w:val="007051CD"/>
    <w:rsid w:val="007058A7"/>
    <w:rsid w:val="007061AB"/>
    <w:rsid w:val="00707214"/>
    <w:rsid w:val="00707EC5"/>
    <w:rsid w:val="0071006F"/>
    <w:rsid w:val="00710078"/>
    <w:rsid w:val="007120DC"/>
    <w:rsid w:val="007127F4"/>
    <w:rsid w:val="00712A0E"/>
    <w:rsid w:val="007137B5"/>
    <w:rsid w:val="00713A1F"/>
    <w:rsid w:val="0071417B"/>
    <w:rsid w:val="007142AF"/>
    <w:rsid w:val="007166FD"/>
    <w:rsid w:val="00717524"/>
    <w:rsid w:val="0072017D"/>
    <w:rsid w:val="00720A51"/>
    <w:rsid w:val="00720BE5"/>
    <w:rsid w:val="0072156C"/>
    <w:rsid w:val="00721CE7"/>
    <w:rsid w:val="00722470"/>
    <w:rsid w:val="007225E2"/>
    <w:rsid w:val="0072269A"/>
    <w:rsid w:val="00724253"/>
    <w:rsid w:val="00724AD2"/>
    <w:rsid w:val="0072522B"/>
    <w:rsid w:val="007257F2"/>
    <w:rsid w:val="007258F1"/>
    <w:rsid w:val="00725B6E"/>
    <w:rsid w:val="00726C2B"/>
    <w:rsid w:val="00732354"/>
    <w:rsid w:val="00733875"/>
    <w:rsid w:val="00734025"/>
    <w:rsid w:val="0073450D"/>
    <w:rsid w:val="00734B98"/>
    <w:rsid w:val="00734C65"/>
    <w:rsid w:val="00735DCF"/>
    <w:rsid w:val="00735E3F"/>
    <w:rsid w:val="00735F2A"/>
    <w:rsid w:val="00736183"/>
    <w:rsid w:val="00736DC6"/>
    <w:rsid w:val="00737326"/>
    <w:rsid w:val="0073774B"/>
    <w:rsid w:val="00737899"/>
    <w:rsid w:val="00737D3E"/>
    <w:rsid w:val="007415D6"/>
    <w:rsid w:val="0074292D"/>
    <w:rsid w:val="00742DE2"/>
    <w:rsid w:val="00744002"/>
    <w:rsid w:val="0074424C"/>
    <w:rsid w:val="00744960"/>
    <w:rsid w:val="00744D71"/>
    <w:rsid w:val="007474CF"/>
    <w:rsid w:val="00747DE8"/>
    <w:rsid w:val="00747E83"/>
    <w:rsid w:val="007502AC"/>
    <w:rsid w:val="00750C0D"/>
    <w:rsid w:val="0075132F"/>
    <w:rsid w:val="00752794"/>
    <w:rsid w:val="00753374"/>
    <w:rsid w:val="00753A7A"/>
    <w:rsid w:val="0075485E"/>
    <w:rsid w:val="00756479"/>
    <w:rsid w:val="0075669B"/>
    <w:rsid w:val="00756A89"/>
    <w:rsid w:val="00756E6E"/>
    <w:rsid w:val="00757457"/>
    <w:rsid w:val="0075750C"/>
    <w:rsid w:val="00757838"/>
    <w:rsid w:val="007605C6"/>
    <w:rsid w:val="00761F25"/>
    <w:rsid w:val="00762FD3"/>
    <w:rsid w:val="00763DFB"/>
    <w:rsid w:val="007649B9"/>
    <w:rsid w:val="00765438"/>
    <w:rsid w:val="0076557C"/>
    <w:rsid w:val="00765EDA"/>
    <w:rsid w:val="00766B92"/>
    <w:rsid w:val="0076748F"/>
    <w:rsid w:val="00767DB8"/>
    <w:rsid w:val="00767E54"/>
    <w:rsid w:val="00770313"/>
    <w:rsid w:val="00770535"/>
    <w:rsid w:val="007706C4"/>
    <w:rsid w:val="00770E07"/>
    <w:rsid w:val="00771AEF"/>
    <w:rsid w:val="00772733"/>
    <w:rsid w:val="007737B8"/>
    <w:rsid w:val="0077457D"/>
    <w:rsid w:val="007746B3"/>
    <w:rsid w:val="00774718"/>
    <w:rsid w:val="00774A2F"/>
    <w:rsid w:val="007756D5"/>
    <w:rsid w:val="00775F76"/>
    <w:rsid w:val="0077646E"/>
    <w:rsid w:val="00777969"/>
    <w:rsid w:val="00777C82"/>
    <w:rsid w:val="00780F09"/>
    <w:rsid w:val="00781B3E"/>
    <w:rsid w:val="00781DEA"/>
    <w:rsid w:val="00783143"/>
    <w:rsid w:val="0078390B"/>
    <w:rsid w:val="007841EE"/>
    <w:rsid w:val="00786A24"/>
    <w:rsid w:val="00786C2A"/>
    <w:rsid w:val="00790CFF"/>
    <w:rsid w:val="00790E9E"/>
    <w:rsid w:val="00791629"/>
    <w:rsid w:val="00792F57"/>
    <w:rsid w:val="00793173"/>
    <w:rsid w:val="0079321B"/>
    <w:rsid w:val="00795645"/>
    <w:rsid w:val="0079583B"/>
    <w:rsid w:val="007961E7"/>
    <w:rsid w:val="00796B3E"/>
    <w:rsid w:val="007975D6"/>
    <w:rsid w:val="00797C89"/>
    <w:rsid w:val="007A01C0"/>
    <w:rsid w:val="007A026F"/>
    <w:rsid w:val="007A1816"/>
    <w:rsid w:val="007A25EA"/>
    <w:rsid w:val="007A2A59"/>
    <w:rsid w:val="007A3039"/>
    <w:rsid w:val="007A4C49"/>
    <w:rsid w:val="007A55C6"/>
    <w:rsid w:val="007A61C8"/>
    <w:rsid w:val="007A6729"/>
    <w:rsid w:val="007A68B2"/>
    <w:rsid w:val="007A75CB"/>
    <w:rsid w:val="007A7D53"/>
    <w:rsid w:val="007B12B9"/>
    <w:rsid w:val="007B15A7"/>
    <w:rsid w:val="007B1654"/>
    <w:rsid w:val="007B1FE5"/>
    <w:rsid w:val="007B2085"/>
    <w:rsid w:val="007B21AC"/>
    <w:rsid w:val="007B22DD"/>
    <w:rsid w:val="007B32E5"/>
    <w:rsid w:val="007B4D70"/>
    <w:rsid w:val="007B5888"/>
    <w:rsid w:val="007B61AD"/>
    <w:rsid w:val="007B6B02"/>
    <w:rsid w:val="007B7009"/>
    <w:rsid w:val="007B7E3E"/>
    <w:rsid w:val="007B7EB7"/>
    <w:rsid w:val="007C067A"/>
    <w:rsid w:val="007C0D58"/>
    <w:rsid w:val="007C0DE8"/>
    <w:rsid w:val="007C29E4"/>
    <w:rsid w:val="007C2A63"/>
    <w:rsid w:val="007C2EF3"/>
    <w:rsid w:val="007C309D"/>
    <w:rsid w:val="007C349F"/>
    <w:rsid w:val="007C391B"/>
    <w:rsid w:val="007C619D"/>
    <w:rsid w:val="007C66FC"/>
    <w:rsid w:val="007C6F37"/>
    <w:rsid w:val="007D01BC"/>
    <w:rsid w:val="007D01E8"/>
    <w:rsid w:val="007D1869"/>
    <w:rsid w:val="007D1AD9"/>
    <w:rsid w:val="007D1CB5"/>
    <w:rsid w:val="007D2001"/>
    <w:rsid w:val="007D2CDB"/>
    <w:rsid w:val="007D4EBE"/>
    <w:rsid w:val="007D4ED5"/>
    <w:rsid w:val="007D5E0F"/>
    <w:rsid w:val="007D6139"/>
    <w:rsid w:val="007D6726"/>
    <w:rsid w:val="007D701B"/>
    <w:rsid w:val="007D7671"/>
    <w:rsid w:val="007D777B"/>
    <w:rsid w:val="007E113F"/>
    <w:rsid w:val="007E1FE0"/>
    <w:rsid w:val="007E24FC"/>
    <w:rsid w:val="007E3CAB"/>
    <w:rsid w:val="007E4B45"/>
    <w:rsid w:val="007E4C13"/>
    <w:rsid w:val="007E5927"/>
    <w:rsid w:val="007E59A2"/>
    <w:rsid w:val="007E5F41"/>
    <w:rsid w:val="007E624E"/>
    <w:rsid w:val="007E7A23"/>
    <w:rsid w:val="007E7E34"/>
    <w:rsid w:val="007F0F8F"/>
    <w:rsid w:val="007F136F"/>
    <w:rsid w:val="007F1956"/>
    <w:rsid w:val="007F1BB4"/>
    <w:rsid w:val="007F1CE6"/>
    <w:rsid w:val="007F2083"/>
    <w:rsid w:val="007F2AC6"/>
    <w:rsid w:val="007F3315"/>
    <w:rsid w:val="007F39DE"/>
    <w:rsid w:val="007F3AF2"/>
    <w:rsid w:val="007F4A44"/>
    <w:rsid w:val="007F571B"/>
    <w:rsid w:val="007F59EA"/>
    <w:rsid w:val="007F62A3"/>
    <w:rsid w:val="007F75E3"/>
    <w:rsid w:val="008018AA"/>
    <w:rsid w:val="00802B1A"/>
    <w:rsid w:val="00803128"/>
    <w:rsid w:val="0080349C"/>
    <w:rsid w:val="00803990"/>
    <w:rsid w:val="00803AC7"/>
    <w:rsid w:val="0080438F"/>
    <w:rsid w:val="00804F4E"/>
    <w:rsid w:val="00806F15"/>
    <w:rsid w:val="00807328"/>
    <w:rsid w:val="00807D03"/>
    <w:rsid w:val="00807ED6"/>
    <w:rsid w:val="00810035"/>
    <w:rsid w:val="00810903"/>
    <w:rsid w:val="00810CA8"/>
    <w:rsid w:val="00810E9A"/>
    <w:rsid w:val="00811097"/>
    <w:rsid w:val="008111DD"/>
    <w:rsid w:val="00811ADE"/>
    <w:rsid w:val="00812135"/>
    <w:rsid w:val="008122EF"/>
    <w:rsid w:val="00812CD8"/>
    <w:rsid w:val="00812E40"/>
    <w:rsid w:val="0081378A"/>
    <w:rsid w:val="00813B67"/>
    <w:rsid w:val="00813B8E"/>
    <w:rsid w:val="00814375"/>
    <w:rsid w:val="0081468F"/>
    <w:rsid w:val="008147D4"/>
    <w:rsid w:val="00814CFA"/>
    <w:rsid w:val="00815593"/>
    <w:rsid w:val="0081694C"/>
    <w:rsid w:val="00817093"/>
    <w:rsid w:val="008170D6"/>
    <w:rsid w:val="008173C7"/>
    <w:rsid w:val="00817CFC"/>
    <w:rsid w:val="00820463"/>
    <w:rsid w:val="00821510"/>
    <w:rsid w:val="00821E21"/>
    <w:rsid w:val="0082223B"/>
    <w:rsid w:val="008238D9"/>
    <w:rsid w:val="00824F15"/>
    <w:rsid w:val="008251A3"/>
    <w:rsid w:val="008252AD"/>
    <w:rsid w:val="00826A0B"/>
    <w:rsid w:val="00826E05"/>
    <w:rsid w:val="00827CAE"/>
    <w:rsid w:val="00827F46"/>
    <w:rsid w:val="00830C79"/>
    <w:rsid w:val="00830FF1"/>
    <w:rsid w:val="008316E0"/>
    <w:rsid w:val="00831763"/>
    <w:rsid w:val="00831FC4"/>
    <w:rsid w:val="0083223D"/>
    <w:rsid w:val="00832701"/>
    <w:rsid w:val="00832714"/>
    <w:rsid w:val="00833381"/>
    <w:rsid w:val="0083389F"/>
    <w:rsid w:val="0083428F"/>
    <w:rsid w:val="00834482"/>
    <w:rsid w:val="00834D6F"/>
    <w:rsid w:val="00834FC6"/>
    <w:rsid w:val="00835FCC"/>
    <w:rsid w:val="00836206"/>
    <w:rsid w:val="00836C3E"/>
    <w:rsid w:val="0083709F"/>
    <w:rsid w:val="00837354"/>
    <w:rsid w:val="008373B4"/>
    <w:rsid w:val="0083791A"/>
    <w:rsid w:val="0083795D"/>
    <w:rsid w:val="00837B04"/>
    <w:rsid w:val="008410C7"/>
    <w:rsid w:val="00841544"/>
    <w:rsid w:val="00842D40"/>
    <w:rsid w:val="00843492"/>
    <w:rsid w:val="00843A0B"/>
    <w:rsid w:val="008450D3"/>
    <w:rsid w:val="00845B23"/>
    <w:rsid w:val="00850E2B"/>
    <w:rsid w:val="0085409C"/>
    <w:rsid w:val="00855329"/>
    <w:rsid w:val="0086028E"/>
    <w:rsid w:val="00860BA2"/>
    <w:rsid w:val="008612F2"/>
    <w:rsid w:val="00861939"/>
    <w:rsid w:val="00861D71"/>
    <w:rsid w:val="00861D87"/>
    <w:rsid w:val="0086245E"/>
    <w:rsid w:val="00862E84"/>
    <w:rsid w:val="00862FDD"/>
    <w:rsid w:val="008633AE"/>
    <w:rsid w:val="00865335"/>
    <w:rsid w:val="0086636C"/>
    <w:rsid w:val="008666CE"/>
    <w:rsid w:val="00867EE5"/>
    <w:rsid w:val="00870B9B"/>
    <w:rsid w:val="00870F18"/>
    <w:rsid w:val="00872639"/>
    <w:rsid w:val="00872B64"/>
    <w:rsid w:val="00872EF2"/>
    <w:rsid w:val="008738A5"/>
    <w:rsid w:val="008740B9"/>
    <w:rsid w:val="00874C46"/>
    <w:rsid w:val="00874E30"/>
    <w:rsid w:val="00875413"/>
    <w:rsid w:val="0087542F"/>
    <w:rsid w:val="00875B28"/>
    <w:rsid w:val="0087609B"/>
    <w:rsid w:val="0087613D"/>
    <w:rsid w:val="00876893"/>
    <w:rsid w:val="00876F70"/>
    <w:rsid w:val="00877A0C"/>
    <w:rsid w:val="00877A4F"/>
    <w:rsid w:val="00877AAB"/>
    <w:rsid w:val="008803B3"/>
    <w:rsid w:val="008804B5"/>
    <w:rsid w:val="008806E3"/>
    <w:rsid w:val="00880F7A"/>
    <w:rsid w:val="008810A9"/>
    <w:rsid w:val="00881C14"/>
    <w:rsid w:val="00881D0B"/>
    <w:rsid w:val="0088262B"/>
    <w:rsid w:val="00882B18"/>
    <w:rsid w:val="00882F59"/>
    <w:rsid w:val="00883185"/>
    <w:rsid w:val="00884AD1"/>
    <w:rsid w:val="00887509"/>
    <w:rsid w:val="00890854"/>
    <w:rsid w:val="008917FF"/>
    <w:rsid w:val="008929CD"/>
    <w:rsid w:val="00892F43"/>
    <w:rsid w:val="00894442"/>
    <w:rsid w:val="00894DF7"/>
    <w:rsid w:val="00894E81"/>
    <w:rsid w:val="00896F56"/>
    <w:rsid w:val="008977A1"/>
    <w:rsid w:val="008A1964"/>
    <w:rsid w:val="008A22CF"/>
    <w:rsid w:val="008A2398"/>
    <w:rsid w:val="008A44C6"/>
    <w:rsid w:val="008A45C3"/>
    <w:rsid w:val="008A52CF"/>
    <w:rsid w:val="008A735B"/>
    <w:rsid w:val="008A7F34"/>
    <w:rsid w:val="008B0580"/>
    <w:rsid w:val="008B09C0"/>
    <w:rsid w:val="008B0F70"/>
    <w:rsid w:val="008B124E"/>
    <w:rsid w:val="008B1292"/>
    <w:rsid w:val="008B16DB"/>
    <w:rsid w:val="008B1796"/>
    <w:rsid w:val="008B17F4"/>
    <w:rsid w:val="008B18BE"/>
    <w:rsid w:val="008B1957"/>
    <w:rsid w:val="008B31E7"/>
    <w:rsid w:val="008B4967"/>
    <w:rsid w:val="008B4C84"/>
    <w:rsid w:val="008B5AE2"/>
    <w:rsid w:val="008B5DF9"/>
    <w:rsid w:val="008B62EF"/>
    <w:rsid w:val="008B7B9E"/>
    <w:rsid w:val="008B7CBA"/>
    <w:rsid w:val="008C0179"/>
    <w:rsid w:val="008C0BFF"/>
    <w:rsid w:val="008C0EFB"/>
    <w:rsid w:val="008C1047"/>
    <w:rsid w:val="008C11E5"/>
    <w:rsid w:val="008C18F2"/>
    <w:rsid w:val="008C1F33"/>
    <w:rsid w:val="008C2108"/>
    <w:rsid w:val="008C2ABE"/>
    <w:rsid w:val="008C2D28"/>
    <w:rsid w:val="008C2E44"/>
    <w:rsid w:val="008C2E98"/>
    <w:rsid w:val="008C3015"/>
    <w:rsid w:val="008C4DDF"/>
    <w:rsid w:val="008C5819"/>
    <w:rsid w:val="008C6B66"/>
    <w:rsid w:val="008C6FF0"/>
    <w:rsid w:val="008C7F07"/>
    <w:rsid w:val="008C7F15"/>
    <w:rsid w:val="008C7F47"/>
    <w:rsid w:val="008D1016"/>
    <w:rsid w:val="008D1D67"/>
    <w:rsid w:val="008D2101"/>
    <w:rsid w:val="008D260E"/>
    <w:rsid w:val="008D3183"/>
    <w:rsid w:val="008D379B"/>
    <w:rsid w:val="008D472D"/>
    <w:rsid w:val="008D4B96"/>
    <w:rsid w:val="008D6921"/>
    <w:rsid w:val="008D7FD7"/>
    <w:rsid w:val="008E0004"/>
    <w:rsid w:val="008E0241"/>
    <w:rsid w:val="008E12FE"/>
    <w:rsid w:val="008E1751"/>
    <w:rsid w:val="008E2905"/>
    <w:rsid w:val="008E3204"/>
    <w:rsid w:val="008E3307"/>
    <w:rsid w:val="008E331A"/>
    <w:rsid w:val="008E3B42"/>
    <w:rsid w:val="008E43A6"/>
    <w:rsid w:val="008E5368"/>
    <w:rsid w:val="008E5B64"/>
    <w:rsid w:val="008E7779"/>
    <w:rsid w:val="008F0110"/>
    <w:rsid w:val="008F4486"/>
    <w:rsid w:val="008F47BC"/>
    <w:rsid w:val="008F535E"/>
    <w:rsid w:val="008F5785"/>
    <w:rsid w:val="008F59BE"/>
    <w:rsid w:val="008F5EF0"/>
    <w:rsid w:val="008F61B2"/>
    <w:rsid w:val="008F7768"/>
    <w:rsid w:val="00900A6D"/>
    <w:rsid w:val="00900EAB"/>
    <w:rsid w:val="00900FC6"/>
    <w:rsid w:val="00901B73"/>
    <w:rsid w:val="00901C1F"/>
    <w:rsid w:val="00901C8E"/>
    <w:rsid w:val="0090234D"/>
    <w:rsid w:val="009027CE"/>
    <w:rsid w:val="00902D41"/>
    <w:rsid w:val="00904409"/>
    <w:rsid w:val="00904EEC"/>
    <w:rsid w:val="009054C4"/>
    <w:rsid w:val="00905CB2"/>
    <w:rsid w:val="0090727C"/>
    <w:rsid w:val="009076AD"/>
    <w:rsid w:val="009078EE"/>
    <w:rsid w:val="009079A2"/>
    <w:rsid w:val="00907FD3"/>
    <w:rsid w:val="009101EA"/>
    <w:rsid w:val="00910E97"/>
    <w:rsid w:val="00911557"/>
    <w:rsid w:val="00911770"/>
    <w:rsid w:val="00912686"/>
    <w:rsid w:val="009127BF"/>
    <w:rsid w:val="00912E23"/>
    <w:rsid w:val="00912FFB"/>
    <w:rsid w:val="0091354A"/>
    <w:rsid w:val="009149F0"/>
    <w:rsid w:val="00914D2F"/>
    <w:rsid w:val="00915029"/>
    <w:rsid w:val="00915BAB"/>
    <w:rsid w:val="00916182"/>
    <w:rsid w:val="00916BDE"/>
    <w:rsid w:val="00916ED7"/>
    <w:rsid w:val="0092046D"/>
    <w:rsid w:val="0092081C"/>
    <w:rsid w:val="00925312"/>
    <w:rsid w:val="00925AA7"/>
    <w:rsid w:val="00926134"/>
    <w:rsid w:val="0092643E"/>
    <w:rsid w:val="009273DE"/>
    <w:rsid w:val="00930814"/>
    <w:rsid w:val="00931A2C"/>
    <w:rsid w:val="00931FB1"/>
    <w:rsid w:val="00932C58"/>
    <w:rsid w:val="00934A57"/>
    <w:rsid w:val="00934C03"/>
    <w:rsid w:val="00934CA5"/>
    <w:rsid w:val="00935006"/>
    <w:rsid w:val="0093542A"/>
    <w:rsid w:val="00935ACB"/>
    <w:rsid w:val="00936577"/>
    <w:rsid w:val="0093672D"/>
    <w:rsid w:val="00936A54"/>
    <w:rsid w:val="00936A74"/>
    <w:rsid w:val="00936F72"/>
    <w:rsid w:val="00940675"/>
    <w:rsid w:val="009428B8"/>
    <w:rsid w:val="00943AEF"/>
    <w:rsid w:val="00943DF5"/>
    <w:rsid w:val="00944795"/>
    <w:rsid w:val="00944AB3"/>
    <w:rsid w:val="00944FA3"/>
    <w:rsid w:val="0094505F"/>
    <w:rsid w:val="0094569E"/>
    <w:rsid w:val="009467A6"/>
    <w:rsid w:val="009471A8"/>
    <w:rsid w:val="00947AE1"/>
    <w:rsid w:val="009506A8"/>
    <w:rsid w:val="00950C49"/>
    <w:rsid w:val="00952BB0"/>
    <w:rsid w:val="00952EBA"/>
    <w:rsid w:val="009539FE"/>
    <w:rsid w:val="00953C4A"/>
    <w:rsid w:val="009550AA"/>
    <w:rsid w:val="009550EA"/>
    <w:rsid w:val="00955250"/>
    <w:rsid w:val="00955967"/>
    <w:rsid w:val="00955A20"/>
    <w:rsid w:val="00956394"/>
    <w:rsid w:val="00957836"/>
    <w:rsid w:val="00957AAE"/>
    <w:rsid w:val="00960079"/>
    <w:rsid w:val="009600E5"/>
    <w:rsid w:val="0096187D"/>
    <w:rsid w:val="00961BB0"/>
    <w:rsid w:val="009621A7"/>
    <w:rsid w:val="00962A73"/>
    <w:rsid w:val="009631EC"/>
    <w:rsid w:val="0096327C"/>
    <w:rsid w:val="00963F54"/>
    <w:rsid w:val="00964AA6"/>
    <w:rsid w:val="009650AA"/>
    <w:rsid w:val="009651E9"/>
    <w:rsid w:val="00965726"/>
    <w:rsid w:val="00965A3E"/>
    <w:rsid w:val="00966085"/>
    <w:rsid w:val="00966670"/>
    <w:rsid w:val="0096672A"/>
    <w:rsid w:val="00966FFB"/>
    <w:rsid w:val="00967503"/>
    <w:rsid w:val="00970185"/>
    <w:rsid w:val="0097084C"/>
    <w:rsid w:val="00970DA4"/>
    <w:rsid w:val="009713D1"/>
    <w:rsid w:val="00971452"/>
    <w:rsid w:val="00971739"/>
    <w:rsid w:val="00971CAF"/>
    <w:rsid w:val="0097232F"/>
    <w:rsid w:val="009732B5"/>
    <w:rsid w:val="00973679"/>
    <w:rsid w:val="00974E98"/>
    <w:rsid w:val="00976361"/>
    <w:rsid w:val="0097672D"/>
    <w:rsid w:val="0097674B"/>
    <w:rsid w:val="00976CC2"/>
    <w:rsid w:val="00977167"/>
    <w:rsid w:val="00977986"/>
    <w:rsid w:val="00981294"/>
    <w:rsid w:val="009825E6"/>
    <w:rsid w:val="00982AE2"/>
    <w:rsid w:val="00982C1C"/>
    <w:rsid w:val="00982ED4"/>
    <w:rsid w:val="009834A0"/>
    <w:rsid w:val="00983B88"/>
    <w:rsid w:val="00984B32"/>
    <w:rsid w:val="009853B8"/>
    <w:rsid w:val="00985878"/>
    <w:rsid w:val="00985CED"/>
    <w:rsid w:val="009871F1"/>
    <w:rsid w:val="00987BD5"/>
    <w:rsid w:val="00990D70"/>
    <w:rsid w:val="00991A74"/>
    <w:rsid w:val="00991C0C"/>
    <w:rsid w:val="009924AD"/>
    <w:rsid w:val="00992ACA"/>
    <w:rsid w:val="009940B7"/>
    <w:rsid w:val="00995CEA"/>
    <w:rsid w:val="009967B2"/>
    <w:rsid w:val="009979CF"/>
    <w:rsid w:val="009A03C9"/>
    <w:rsid w:val="009A16A3"/>
    <w:rsid w:val="009A2001"/>
    <w:rsid w:val="009A2689"/>
    <w:rsid w:val="009A27DA"/>
    <w:rsid w:val="009A2A0E"/>
    <w:rsid w:val="009A366C"/>
    <w:rsid w:val="009A4C43"/>
    <w:rsid w:val="009A540F"/>
    <w:rsid w:val="009A5A5F"/>
    <w:rsid w:val="009A5AAE"/>
    <w:rsid w:val="009A6E28"/>
    <w:rsid w:val="009A7203"/>
    <w:rsid w:val="009A72FA"/>
    <w:rsid w:val="009A77CA"/>
    <w:rsid w:val="009B002C"/>
    <w:rsid w:val="009B19CC"/>
    <w:rsid w:val="009B2CA3"/>
    <w:rsid w:val="009B38D3"/>
    <w:rsid w:val="009B69E0"/>
    <w:rsid w:val="009B6F3B"/>
    <w:rsid w:val="009C001B"/>
    <w:rsid w:val="009C0D33"/>
    <w:rsid w:val="009C14CD"/>
    <w:rsid w:val="009C15CB"/>
    <w:rsid w:val="009C1F5F"/>
    <w:rsid w:val="009C327B"/>
    <w:rsid w:val="009C39B6"/>
    <w:rsid w:val="009C3B0E"/>
    <w:rsid w:val="009C406F"/>
    <w:rsid w:val="009C4E2F"/>
    <w:rsid w:val="009C5022"/>
    <w:rsid w:val="009C5F90"/>
    <w:rsid w:val="009C75C8"/>
    <w:rsid w:val="009D074D"/>
    <w:rsid w:val="009D17EF"/>
    <w:rsid w:val="009D1B13"/>
    <w:rsid w:val="009D2A09"/>
    <w:rsid w:val="009D3578"/>
    <w:rsid w:val="009D46B2"/>
    <w:rsid w:val="009D78E8"/>
    <w:rsid w:val="009E001E"/>
    <w:rsid w:val="009E176F"/>
    <w:rsid w:val="009E1D04"/>
    <w:rsid w:val="009E23AF"/>
    <w:rsid w:val="009E23B9"/>
    <w:rsid w:val="009E2FA6"/>
    <w:rsid w:val="009E3891"/>
    <w:rsid w:val="009E4014"/>
    <w:rsid w:val="009E5828"/>
    <w:rsid w:val="009E5A1D"/>
    <w:rsid w:val="009E682B"/>
    <w:rsid w:val="009E6CFD"/>
    <w:rsid w:val="009E6D85"/>
    <w:rsid w:val="009E7290"/>
    <w:rsid w:val="009F05C9"/>
    <w:rsid w:val="009F15D1"/>
    <w:rsid w:val="009F164B"/>
    <w:rsid w:val="009F25C1"/>
    <w:rsid w:val="009F260C"/>
    <w:rsid w:val="009F28F2"/>
    <w:rsid w:val="009F2AB8"/>
    <w:rsid w:val="009F5BDC"/>
    <w:rsid w:val="009F6422"/>
    <w:rsid w:val="009F6587"/>
    <w:rsid w:val="009F6B98"/>
    <w:rsid w:val="009F7442"/>
    <w:rsid w:val="009F75AA"/>
    <w:rsid w:val="009F7EFA"/>
    <w:rsid w:val="009F7FF0"/>
    <w:rsid w:val="00A003E1"/>
    <w:rsid w:val="00A0283C"/>
    <w:rsid w:val="00A02B49"/>
    <w:rsid w:val="00A03DC6"/>
    <w:rsid w:val="00A04402"/>
    <w:rsid w:val="00A048DD"/>
    <w:rsid w:val="00A04ED5"/>
    <w:rsid w:val="00A05786"/>
    <w:rsid w:val="00A0583E"/>
    <w:rsid w:val="00A05B40"/>
    <w:rsid w:val="00A06798"/>
    <w:rsid w:val="00A07785"/>
    <w:rsid w:val="00A07DE3"/>
    <w:rsid w:val="00A1145C"/>
    <w:rsid w:val="00A11529"/>
    <w:rsid w:val="00A11F16"/>
    <w:rsid w:val="00A11F66"/>
    <w:rsid w:val="00A126A0"/>
    <w:rsid w:val="00A127FC"/>
    <w:rsid w:val="00A143C0"/>
    <w:rsid w:val="00A14A05"/>
    <w:rsid w:val="00A1502A"/>
    <w:rsid w:val="00A15097"/>
    <w:rsid w:val="00A154FD"/>
    <w:rsid w:val="00A15648"/>
    <w:rsid w:val="00A16025"/>
    <w:rsid w:val="00A165F1"/>
    <w:rsid w:val="00A169FD"/>
    <w:rsid w:val="00A170AF"/>
    <w:rsid w:val="00A17723"/>
    <w:rsid w:val="00A208CC"/>
    <w:rsid w:val="00A20FCB"/>
    <w:rsid w:val="00A20FF9"/>
    <w:rsid w:val="00A210D9"/>
    <w:rsid w:val="00A221F2"/>
    <w:rsid w:val="00A22EC4"/>
    <w:rsid w:val="00A234D3"/>
    <w:rsid w:val="00A24565"/>
    <w:rsid w:val="00A24D12"/>
    <w:rsid w:val="00A25D89"/>
    <w:rsid w:val="00A2649E"/>
    <w:rsid w:val="00A26813"/>
    <w:rsid w:val="00A2715C"/>
    <w:rsid w:val="00A2751D"/>
    <w:rsid w:val="00A277E6"/>
    <w:rsid w:val="00A27807"/>
    <w:rsid w:val="00A27FEF"/>
    <w:rsid w:val="00A30124"/>
    <w:rsid w:val="00A303DC"/>
    <w:rsid w:val="00A304E6"/>
    <w:rsid w:val="00A30C39"/>
    <w:rsid w:val="00A3103B"/>
    <w:rsid w:val="00A31AF2"/>
    <w:rsid w:val="00A3243E"/>
    <w:rsid w:val="00A34F72"/>
    <w:rsid w:val="00A35BF5"/>
    <w:rsid w:val="00A3617F"/>
    <w:rsid w:val="00A36320"/>
    <w:rsid w:val="00A367B5"/>
    <w:rsid w:val="00A36AFD"/>
    <w:rsid w:val="00A37570"/>
    <w:rsid w:val="00A406A5"/>
    <w:rsid w:val="00A4222F"/>
    <w:rsid w:val="00A42C49"/>
    <w:rsid w:val="00A43A0F"/>
    <w:rsid w:val="00A43F21"/>
    <w:rsid w:val="00A450EF"/>
    <w:rsid w:val="00A45C62"/>
    <w:rsid w:val="00A4718E"/>
    <w:rsid w:val="00A47620"/>
    <w:rsid w:val="00A47C2A"/>
    <w:rsid w:val="00A47CE1"/>
    <w:rsid w:val="00A50180"/>
    <w:rsid w:val="00A5053E"/>
    <w:rsid w:val="00A50A59"/>
    <w:rsid w:val="00A5110D"/>
    <w:rsid w:val="00A511C3"/>
    <w:rsid w:val="00A5146D"/>
    <w:rsid w:val="00A52378"/>
    <w:rsid w:val="00A52F3E"/>
    <w:rsid w:val="00A533F2"/>
    <w:rsid w:val="00A53849"/>
    <w:rsid w:val="00A540A3"/>
    <w:rsid w:val="00A55817"/>
    <w:rsid w:val="00A5598F"/>
    <w:rsid w:val="00A564C9"/>
    <w:rsid w:val="00A568B4"/>
    <w:rsid w:val="00A5699E"/>
    <w:rsid w:val="00A56A73"/>
    <w:rsid w:val="00A56F88"/>
    <w:rsid w:val="00A574C4"/>
    <w:rsid w:val="00A57937"/>
    <w:rsid w:val="00A5794A"/>
    <w:rsid w:val="00A57BCD"/>
    <w:rsid w:val="00A60278"/>
    <w:rsid w:val="00A61D1D"/>
    <w:rsid w:val="00A6212C"/>
    <w:rsid w:val="00A62495"/>
    <w:rsid w:val="00A6282E"/>
    <w:rsid w:val="00A632D8"/>
    <w:rsid w:val="00A6347E"/>
    <w:rsid w:val="00A63BED"/>
    <w:rsid w:val="00A645C1"/>
    <w:rsid w:val="00A64938"/>
    <w:rsid w:val="00A64C33"/>
    <w:rsid w:val="00A65237"/>
    <w:rsid w:val="00A6524B"/>
    <w:rsid w:val="00A65501"/>
    <w:rsid w:val="00A65934"/>
    <w:rsid w:val="00A65941"/>
    <w:rsid w:val="00A65EC8"/>
    <w:rsid w:val="00A6629F"/>
    <w:rsid w:val="00A67743"/>
    <w:rsid w:val="00A67AEB"/>
    <w:rsid w:val="00A67D55"/>
    <w:rsid w:val="00A71341"/>
    <w:rsid w:val="00A71A04"/>
    <w:rsid w:val="00A725EA"/>
    <w:rsid w:val="00A72999"/>
    <w:rsid w:val="00A72D89"/>
    <w:rsid w:val="00A73C29"/>
    <w:rsid w:val="00A74CB0"/>
    <w:rsid w:val="00A75626"/>
    <w:rsid w:val="00A76549"/>
    <w:rsid w:val="00A80165"/>
    <w:rsid w:val="00A81E2D"/>
    <w:rsid w:val="00A82719"/>
    <w:rsid w:val="00A837A0"/>
    <w:rsid w:val="00A838C5"/>
    <w:rsid w:val="00A83941"/>
    <w:rsid w:val="00A841A9"/>
    <w:rsid w:val="00A841CE"/>
    <w:rsid w:val="00A84F27"/>
    <w:rsid w:val="00A85BFF"/>
    <w:rsid w:val="00A85E72"/>
    <w:rsid w:val="00A864CC"/>
    <w:rsid w:val="00A864EB"/>
    <w:rsid w:val="00A87FC9"/>
    <w:rsid w:val="00A92177"/>
    <w:rsid w:val="00A92C5E"/>
    <w:rsid w:val="00A9376F"/>
    <w:rsid w:val="00A93BFC"/>
    <w:rsid w:val="00A93D1C"/>
    <w:rsid w:val="00A95198"/>
    <w:rsid w:val="00A9635C"/>
    <w:rsid w:val="00A965D8"/>
    <w:rsid w:val="00A97FD9"/>
    <w:rsid w:val="00AA0966"/>
    <w:rsid w:val="00AA0C77"/>
    <w:rsid w:val="00AA1632"/>
    <w:rsid w:val="00AA2285"/>
    <w:rsid w:val="00AA264E"/>
    <w:rsid w:val="00AA2838"/>
    <w:rsid w:val="00AA2CFA"/>
    <w:rsid w:val="00AA30BE"/>
    <w:rsid w:val="00AA36B7"/>
    <w:rsid w:val="00AA389D"/>
    <w:rsid w:val="00AA49ED"/>
    <w:rsid w:val="00AA5768"/>
    <w:rsid w:val="00AA6AD5"/>
    <w:rsid w:val="00AA735A"/>
    <w:rsid w:val="00AA7FC9"/>
    <w:rsid w:val="00AB0353"/>
    <w:rsid w:val="00AB0507"/>
    <w:rsid w:val="00AB1237"/>
    <w:rsid w:val="00AB22FB"/>
    <w:rsid w:val="00AB3558"/>
    <w:rsid w:val="00AB35CF"/>
    <w:rsid w:val="00AB391E"/>
    <w:rsid w:val="00AB3BEE"/>
    <w:rsid w:val="00AB4A91"/>
    <w:rsid w:val="00AB6C81"/>
    <w:rsid w:val="00AB6C92"/>
    <w:rsid w:val="00AC0FD1"/>
    <w:rsid w:val="00AC16D1"/>
    <w:rsid w:val="00AC1CF6"/>
    <w:rsid w:val="00AC2C24"/>
    <w:rsid w:val="00AC38FB"/>
    <w:rsid w:val="00AC6310"/>
    <w:rsid w:val="00AC66E0"/>
    <w:rsid w:val="00AC7888"/>
    <w:rsid w:val="00AD0806"/>
    <w:rsid w:val="00AD0973"/>
    <w:rsid w:val="00AD098C"/>
    <w:rsid w:val="00AD0AFB"/>
    <w:rsid w:val="00AD180B"/>
    <w:rsid w:val="00AD1881"/>
    <w:rsid w:val="00AD1D57"/>
    <w:rsid w:val="00AD2825"/>
    <w:rsid w:val="00AD2BDD"/>
    <w:rsid w:val="00AD3337"/>
    <w:rsid w:val="00AD395C"/>
    <w:rsid w:val="00AD552D"/>
    <w:rsid w:val="00AD589F"/>
    <w:rsid w:val="00AD5FA0"/>
    <w:rsid w:val="00AD6218"/>
    <w:rsid w:val="00AD65E4"/>
    <w:rsid w:val="00AD697F"/>
    <w:rsid w:val="00AD727F"/>
    <w:rsid w:val="00AD788D"/>
    <w:rsid w:val="00AE066D"/>
    <w:rsid w:val="00AE0875"/>
    <w:rsid w:val="00AE1DF7"/>
    <w:rsid w:val="00AE290B"/>
    <w:rsid w:val="00AE3F08"/>
    <w:rsid w:val="00AE48B0"/>
    <w:rsid w:val="00AE52FA"/>
    <w:rsid w:val="00AE57FA"/>
    <w:rsid w:val="00AE6013"/>
    <w:rsid w:val="00AE6A45"/>
    <w:rsid w:val="00AE7399"/>
    <w:rsid w:val="00AE7CDC"/>
    <w:rsid w:val="00AF0AC8"/>
    <w:rsid w:val="00AF1028"/>
    <w:rsid w:val="00AF1FAA"/>
    <w:rsid w:val="00AF22A7"/>
    <w:rsid w:val="00AF2F0A"/>
    <w:rsid w:val="00AF4E18"/>
    <w:rsid w:val="00AF6C97"/>
    <w:rsid w:val="00AF6D7E"/>
    <w:rsid w:val="00AF7A76"/>
    <w:rsid w:val="00B00646"/>
    <w:rsid w:val="00B0189D"/>
    <w:rsid w:val="00B02EA3"/>
    <w:rsid w:val="00B030DA"/>
    <w:rsid w:val="00B04637"/>
    <w:rsid w:val="00B06835"/>
    <w:rsid w:val="00B076DB"/>
    <w:rsid w:val="00B119DC"/>
    <w:rsid w:val="00B120B8"/>
    <w:rsid w:val="00B12CF9"/>
    <w:rsid w:val="00B136A9"/>
    <w:rsid w:val="00B14177"/>
    <w:rsid w:val="00B145EC"/>
    <w:rsid w:val="00B14820"/>
    <w:rsid w:val="00B14AC5"/>
    <w:rsid w:val="00B14AD3"/>
    <w:rsid w:val="00B14F46"/>
    <w:rsid w:val="00B155D6"/>
    <w:rsid w:val="00B15A2F"/>
    <w:rsid w:val="00B15C6C"/>
    <w:rsid w:val="00B165A8"/>
    <w:rsid w:val="00B17F17"/>
    <w:rsid w:val="00B20735"/>
    <w:rsid w:val="00B21777"/>
    <w:rsid w:val="00B2182D"/>
    <w:rsid w:val="00B21AEE"/>
    <w:rsid w:val="00B222C0"/>
    <w:rsid w:val="00B2260D"/>
    <w:rsid w:val="00B2299A"/>
    <w:rsid w:val="00B22E6C"/>
    <w:rsid w:val="00B23624"/>
    <w:rsid w:val="00B238A4"/>
    <w:rsid w:val="00B24CFB"/>
    <w:rsid w:val="00B24FF2"/>
    <w:rsid w:val="00B26BD5"/>
    <w:rsid w:val="00B2781F"/>
    <w:rsid w:val="00B31B97"/>
    <w:rsid w:val="00B333F5"/>
    <w:rsid w:val="00B33B37"/>
    <w:rsid w:val="00B33CCC"/>
    <w:rsid w:val="00B33D37"/>
    <w:rsid w:val="00B347AB"/>
    <w:rsid w:val="00B350E4"/>
    <w:rsid w:val="00B360A4"/>
    <w:rsid w:val="00B36528"/>
    <w:rsid w:val="00B37619"/>
    <w:rsid w:val="00B411A5"/>
    <w:rsid w:val="00B416BA"/>
    <w:rsid w:val="00B437A1"/>
    <w:rsid w:val="00B4477F"/>
    <w:rsid w:val="00B44F03"/>
    <w:rsid w:val="00B4531E"/>
    <w:rsid w:val="00B4545A"/>
    <w:rsid w:val="00B51E88"/>
    <w:rsid w:val="00B52D34"/>
    <w:rsid w:val="00B55549"/>
    <w:rsid w:val="00B55862"/>
    <w:rsid w:val="00B56D43"/>
    <w:rsid w:val="00B57115"/>
    <w:rsid w:val="00B60164"/>
    <w:rsid w:val="00B605F2"/>
    <w:rsid w:val="00B606F8"/>
    <w:rsid w:val="00B62CB6"/>
    <w:rsid w:val="00B62DAA"/>
    <w:rsid w:val="00B6367A"/>
    <w:rsid w:val="00B64228"/>
    <w:rsid w:val="00B64700"/>
    <w:rsid w:val="00B648DC"/>
    <w:rsid w:val="00B649CF"/>
    <w:rsid w:val="00B66192"/>
    <w:rsid w:val="00B66AF5"/>
    <w:rsid w:val="00B66BC4"/>
    <w:rsid w:val="00B700A3"/>
    <w:rsid w:val="00B705A1"/>
    <w:rsid w:val="00B70B52"/>
    <w:rsid w:val="00B71786"/>
    <w:rsid w:val="00B7278A"/>
    <w:rsid w:val="00B7339D"/>
    <w:rsid w:val="00B735B5"/>
    <w:rsid w:val="00B737E6"/>
    <w:rsid w:val="00B74792"/>
    <w:rsid w:val="00B75F58"/>
    <w:rsid w:val="00B75FED"/>
    <w:rsid w:val="00B7600D"/>
    <w:rsid w:val="00B769E0"/>
    <w:rsid w:val="00B76D72"/>
    <w:rsid w:val="00B77145"/>
    <w:rsid w:val="00B7767F"/>
    <w:rsid w:val="00B77BFA"/>
    <w:rsid w:val="00B80478"/>
    <w:rsid w:val="00B80645"/>
    <w:rsid w:val="00B8161E"/>
    <w:rsid w:val="00B82464"/>
    <w:rsid w:val="00B82E39"/>
    <w:rsid w:val="00B83124"/>
    <w:rsid w:val="00B83161"/>
    <w:rsid w:val="00B8322F"/>
    <w:rsid w:val="00B83E56"/>
    <w:rsid w:val="00B841D6"/>
    <w:rsid w:val="00B84FCD"/>
    <w:rsid w:val="00B865FD"/>
    <w:rsid w:val="00B873B7"/>
    <w:rsid w:val="00B8788A"/>
    <w:rsid w:val="00B90184"/>
    <w:rsid w:val="00B9031C"/>
    <w:rsid w:val="00B9173E"/>
    <w:rsid w:val="00B91789"/>
    <w:rsid w:val="00B91DA9"/>
    <w:rsid w:val="00B91EC3"/>
    <w:rsid w:val="00B921E5"/>
    <w:rsid w:val="00B924F6"/>
    <w:rsid w:val="00B93635"/>
    <w:rsid w:val="00B93F51"/>
    <w:rsid w:val="00B94B1D"/>
    <w:rsid w:val="00B95856"/>
    <w:rsid w:val="00B95897"/>
    <w:rsid w:val="00BA08D9"/>
    <w:rsid w:val="00BA172D"/>
    <w:rsid w:val="00BA1ECC"/>
    <w:rsid w:val="00BA2108"/>
    <w:rsid w:val="00BA2669"/>
    <w:rsid w:val="00BA2B85"/>
    <w:rsid w:val="00BA2D47"/>
    <w:rsid w:val="00BA3C0C"/>
    <w:rsid w:val="00BA43B0"/>
    <w:rsid w:val="00BA629E"/>
    <w:rsid w:val="00BA65B7"/>
    <w:rsid w:val="00BA78D5"/>
    <w:rsid w:val="00BA7F5E"/>
    <w:rsid w:val="00BB2DDF"/>
    <w:rsid w:val="00BB33E6"/>
    <w:rsid w:val="00BB3FF7"/>
    <w:rsid w:val="00BB4259"/>
    <w:rsid w:val="00BB5001"/>
    <w:rsid w:val="00BB6B03"/>
    <w:rsid w:val="00BB754B"/>
    <w:rsid w:val="00BB782A"/>
    <w:rsid w:val="00BB7842"/>
    <w:rsid w:val="00BC0654"/>
    <w:rsid w:val="00BC0874"/>
    <w:rsid w:val="00BC15A3"/>
    <w:rsid w:val="00BC1C01"/>
    <w:rsid w:val="00BC2286"/>
    <w:rsid w:val="00BC24FC"/>
    <w:rsid w:val="00BC2D3A"/>
    <w:rsid w:val="00BC4316"/>
    <w:rsid w:val="00BC463C"/>
    <w:rsid w:val="00BC4805"/>
    <w:rsid w:val="00BC52FE"/>
    <w:rsid w:val="00BC5ABC"/>
    <w:rsid w:val="00BC63BB"/>
    <w:rsid w:val="00BC68BE"/>
    <w:rsid w:val="00BC6FC1"/>
    <w:rsid w:val="00BC773A"/>
    <w:rsid w:val="00BD0030"/>
    <w:rsid w:val="00BD042F"/>
    <w:rsid w:val="00BD28A0"/>
    <w:rsid w:val="00BD28FF"/>
    <w:rsid w:val="00BD2974"/>
    <w:rsid w:val="00BD3322"/>
    <w:rsid w:val="00BD333E"/>
    <w:rsid w:val="00BD4643"/>
    <w:rsid w:val="00BD4D37"/>
    <w:rsid w:val="00BD5F68"/>
    <w:rsid w:val="00BD7334"/>
    <w:rsid w:val="00BD7FC6"/>
    <w:rsid w:val="00BE0257"/>
    <w:rsid w:val="00BE216B"/>
    <w:rsid w:val="00BE297B"/>
    <w:rsid w:val="00BE30CD"/>
    <w:rsid w:val="00BE456B"/>
    <w:rsid w:val="00BE4ABF"/>
    <w:rsid w:val="00BE4E7F"/>
    <w:rsid w:val="00BE524B"/>
    <w:rsid w:val="00BE5765"/>
    <w:rsid w:val="00BE608F"/>
    <w:rsid w:val="00BE7B28"/>
    <w:rsid w:val="00BF1498"/>
    <w:rsid w:val="00BF1775"/>
    <w:rsid w:val="00BF1A60"/>
    <w:rsid w:val="00BF1C10"/>
    <w:rsid w:val="00BF1E79"/>
    <w:rsid w:val="00BF2E18"/>
    <w:rsid w:val="00BF3255"/>
    <w:rsid w:val="00BF331B"/>
    <w:rsid w:val="00BF3384"/>
    <w:rsid w:val="00BF36BC"/>
    <w:rsid w:val="00BF4AB3"/>
    <w:rsid w:val="00BF4DDC"/>
    <w:rsid w:val="00BF5257"/>
    <w:rsid w:val="00BF5A19"/>
    <w:rsid w:val="00BF6A28"/>
    <w:rsid w:val="00BF7C22"/>
    <w:rsid w:val="00C003B1"/>
    <w:rsid w:val="00C006C0"/>
    <w:rsid w:val="00C02031"/>
    <w:rsid w:val="00C0546C"/>
    <w:rsid w:val="00C05568"/>
    <w:rsid w:val="00C06364"/>
    <w:rsid w:val="00C06951"/>
    <w:rsid w:val="00C07852"/>
    <w:rsid w:val="00C07BA8"/>
    <w:rsid w:val="00C10342"/>
    <w:rsid w:val="00C10458"/>
    <w:rsid w:val="00C110BA"/>
    <w:rsid w:val="00C11399"/>
    <w:rsid w:val="00C1243A"/>
    <w:rsid w:val="00C13157"/>
    <w:rsid w:val="00C1403F"/>
    <w:rsid w:val="00C140F0"/>
    <w:rsid w:val="00C14453"/>
    <w:rsid w:val="00C146F3"/>
    <w:rsid w:val="00C14E27"/>
    <w:rsid w:val="00C15123"/>
    <w:rsid w:val="00C15BB3"/>
    <w:rsid w:val="00C15F8D"/>
    <w:rsid w:val="00C16666"/>
    <w:rsid w:val="00C16698"/>
    <w:rsid w:val="00C166B0"/>
    <w:rsid w:val="00C16BC9"/>
    <w:rsid w:val="00C17729"/>
    <w:rsid w:val="00C17737"/>
    <w:rsid w:val="00C202CB"/>
    <w:rsid w:val="00C20691"/>
    <w:rsid w:val="00C213CA"/>
    <w:rsid w:val="00C21684"/>
    <w:rsid w:val="00C220F0"/>
    <w:rsid w:val="00C22729"/>
    <w:rsid w:val="00C23C3E"/>
    <w:rsid w:val="00C23FA0"/>
    <w:rsid w:val="00C24FBE"/>
    <w:rsid w:val="00C313B0"/>
    <w:rsid w:val="00C315F4"/>
    <w:rsid w:val="00C31BE0"/>
    <w:rsid w:val="00C31C13"/>
    <w:rsid w:val="00C3270B"/>
    <w:rsid w:val="00C32E93"/>
    <w:rsid w:val="00C32F69"/>
    <w:rsid w:val="00C33416"/>
    <w:rsid w:val="00C33E4D"/>
    <w:rsid w:val="00C3474C"/>
    <w:rsid w:val="00C35577"/>
    <w:rsid w:val="00C35834"/>
    <w:rsid w:val="00C35F2E"/>
    <w:rsid w:val="00C3644B"/>
    <w:rsid w:val="00C369CA"/>
    <w:rsid w:val="00C37341"/>
    <w:rsid w:val="00C416A8"/>
    <w:rsid w:val="00C41856"/>
    <w:rsid w:val="00C427E4"/>
    <w:rsid w:val="00C42E5A"/>
    <w:rsid w:val="00C4334C"/>
    <w:rsid w:val="00C443D6"/>
    <w:rsid w:val="00C45CC4"/>
    <w:rsid w:val="00C45E6B"/>
    <w:rsid w:val="00C45EEE"/>
    <w:rsid w:val="00C46664"/>
    <w:rsid w:val="00C46B10"/>
    <w:rsid w:val="00C47395"/>
    <w:rsid w:val="00C50491"/>
    <w:rsid w:val="00C509A1"/>
    <w:rsid w:val="00C50BAE"/>
    <w:rsid w:val="00C50ED9"/>
    <w:rsid w:val="00C51FD0"/>
    <w:rsid w:val="00C54112"/>
    <w:rsid w:val="00C5419C"/>
    <w:rsid w:val="00C55443"/>
    <w:rsid w:val="00C5586F"/>
    <w:rsid w:val="00C55BEA"/>
    <w:rsid w:val="00C55D50"/>
    <w:rsid w:val="00C57A3E"/>
    <w:rsid w:val="00C57ADF"/>
    <w:rsid w:val="00C61091"/>
    <w:rsid w:val="00C61161"/>
    <w:rsid w:val="00C62A83"/>
    <w:rsid w:val="00C636E2"/>
    <w:rsid w:val="00C63DC1"/>
    <w:rsid w:val="00C6409C"/>
    <w:rsid w:val="00C676C6"/>
    <w:rsid w:val="00C71500"/>
    <w:rsid w:val="00C73204"/>
    <w:rsid w:val="00C7332A"/>
    <w:rsid w:val="00C73353"/>
    <w:rsid w:val="00C738A3"/>
    <w:rsid w:val="00C73D10"/>
    <w:rsid w:val="00C74945"/>
    <w:rsid w:val="00C74BFC"/>
    <w:rsid w:val="00C759FA"/>
    <w:rsid w:val="00C75C25"/>
    <w:rsid w:val="00C75D44"/>
    <w:rsid w:val="00C771E0"/>
    <w:rsid w:val="00C806E5"/>
    <w:rsid w:val="00C80AF6"/>
    <w:rsid w:val="00C81DBB"/>
    <w:rsid w:val="00C8251A"/>
    <w:rsid w:val="00C82753"/>
    <w:rsid w:val="00C83BC7"/>
    <w:rsid w:val="00C84AD8"/>
    <w:rsid w:val="00C85624"/>
    <w:rsid w:val="00C8563C"/>
    <w:rsid w:val="00C857B1"/>
    <w:rsid w:val="00C85D27"/>
    <w:rsid w:val="00C85F95"/>
    <w:rsid w:val="00C864C3"/>
    <w:rsid w:val="00C86A5B"/>
    <w:rsid w:val="00C86D36"/>
    <w:rsid w:val="00C8725F"/>
    <w:rsid w:val="00C90206"/>
    <w:rsid w:val="00C90265"/>
    <w:rsid w:val="00C910D3"/>
    <w:rsid w:val="00C91524"/>
    <w:rsid w:val="00C91633"/>
    <w:rsid w:val="00C91791"/>
    <w:rsid w:val="00C925EA"/>
    <w:rsid w:val="00C92799"/>
    <w:rsid w:val="00C927C1"/>
    <w:rsid w:val="00C94920"/>
    <w:rsid w:val="00C95248"/>
    <w:rsid w:val="00C95C14"/>
    <w:rsid w:val="00C96127"/>
    <w:rsid w:val="00C96951"/>
    <w:rsid w:val="00C97FF7"/>
    <w:rsid w:val="00CA066B"/>
    <w:rsid w:val="00CA0A74"/>
    <w:rsid w:val="00CA0CF0"/>
    <w:rsid w:val="00CA106E"/>
    <w:rsid w:val="00CA1775"/>
    <w:rsid w:val="00CA1779"/>
    <w:rsid w:val="00CA17DF"/>
    <w:rsid w:val="00CA1E13"/>
    <w:rsid w:val="00CA1EED"/>
    <w:rsid w:val="00CA31A7"/>
    <w:rsid w:val="00CA4353"/>
    <w:rsid w:val="00CA44CD"/>
    <w:rsid w:val="00CA4CE4"/>
    <w:rsid w:val="00CA4DFD"/>
    <w:rsid w:val="00CA5B7A"/>
    <w:rsid w:val="00CA664C"/>
    <w:rsid w:val="00CA7A47"/>
    <w:rsid w:val="00CA7EA5"/>
    <w:rsid w:val="00CB00DF"/>
    <w:rsid w:val="00CB14C2"/>
    <w:rsid w:val="00CB1AA1"/>
    <w:rsid w:val="00CB2794"/>
    <w:rsid w:val="00CB38FC"/>
    <w:rsid w:val="00CB4614"/>
    <w:rsid w:val="00CB48FE"/>
    <w:rsid w:val="00CB4B72"/>
    <w:rsid w:val="00CB526B"/>
    <w:rsid w:val="00CB6279"/>
    <w:rsid w:val="00CB65CE"/>
    <w:rsid w:val="00CB75F1"/>
    <w:rsid w:val="00CC0866"/>
    <w:rsid w:val="00CC09D8"/>
    <w:rsid w:val="00CC09EE"/>
    <w:rsid w:val="00CC0F95"/>
    <w:rsid w:val="00CC1BB4"/>
    <w:rsid w:val="00CC2362"/>
    <w:rsid w:val="00CC2A33"/>
    <w:rsid w:val="00CC35D0"/>
    <w:rsid w:val="00CC3664"/>
    <w:rsid w:val="00CC36F8"/>
    <w:rsid w:val="00CC3BD2"/>
    <w:rsid w:val="00CC3DB9"/>
    <w:rsid w:val="00CC40A6"/>
    <w:rsid w:val="00CC457D"/>
    <w:rsid w:val="00CC5715"/>
    <w:rsid w:val="00CC6A67"/>
    <w:rsid w:val="00CC6C29"/>
    <w:rsid w:val="00CD04FE"/>
    <w:rsid w:val="00CD0527"/>
    <w:rsid w:val="00CD0B1F"/>
    <w:rsid w:val="00CD0B69"/>
    <w:rsid w:val="00CD10B9"/>
    <w:rsid w:val="00CD2EF0"/>
    <w:rsid w:val="00CD317A"/>
    <w:rsid w:val="00CD3CC5"/>
    <w:rsid w:val="00CD4C64"/>
    <w:rsid w:val="00CD657E"/>
    <w:rsid w:val="00CD6D7C"/>
    <w:rsid w:val="00CD702F"/>
    <w:rsid w:val="00CE125D"/>
    <w:rsid w:val="00CE29F7"/>
    <w:rsid w:val="00CE2A35"/>
    <w:rsid w:val="00CE2B6F"/>
    <w:rsid w:val="00CE3A19"/>
    <w:rsid w:val="00CE3F23"/>
    <w:rsid w:val="00CE5182"/>
    <w:rsid w:val="00CE53C1"/>
    <w:rsid w:val="00CE5D47"/>
    <w:rsid w:val="00CE5E3D"/>
    <w:rsid w:val="00CE6C39"/>
    <w:rsid w:val="00CF1459"/>
    <w:rsid w:val="00CF19A1"/>
    <w:rsid w:val="00CF1DB9"/>
    <w:rsid w:val="00CF1E5C"/>
    <w:rsid w:val="00CF26A7"/>
    <w:rsid w:val="00CF2D58"/>
    <w:rsid w:val="00CF2FBD"/>
    <w:rsid w:val="00CF302F"/>
    <w:rsid w:val="00CF57AA"/>
    <w:rsid w:val="00CF6CBF"/>
    <w:rsid w:val="00CF7A20"/>
    <w:rsid w:val="00CF7CD3"/>
    <w:rsid w:val="00D00568"/>
    <w:rsid w:val="00D00ACC"/>
    <w:rsid w:val="00D018A1"/>
    <w:rsid w:val="00D03608"/>
    <w:rsid w:val="00D039F1"/>
    <w:rsid w:val="00D04E16"/>
    <w:rsid w:val="00D04EA4"/>
    <w:rsid w:val="00D05C63"/>
    <w:rsid w:val="00D05FB5"/>
    <w:rsid w:val="00D071DA"/>
    <w:rsid w:val="00D071E6"/>
    <w:rsid w:val="00D107B6"/>
    <w:rsid w:val="00D10B6E"/>
    <w:rsid w:val="00D1127A"/>
    <w:rsid w:val="00D1338C"/>
    <w:rsid w:val="00D13762"/>
    <w:rsid w:val="00D140D1"/>
    <w:rsid w:val="00D15B30"/>
    <w:rsid w:val="00D16438"/>
    <w:rsid w:val="00D16926"/>
    <w:rsid w:val="00D16D2C"/>
    <w:rsid w:val="00D1794E"/>
    <w:rsid w:val="00D17A2D"/>
    <w:rsid w:val="00D205AC"/>
    <w:rsid w:val="00D211A3"/>
    <w:rsid w:val="00D2133B"/>
    <w:rsid w:val="00D21468"/>
    <w:rsid w:val="00D21630"/>
    <w:rsid w:val="00D21984"/>
    <w:rsid w:val="00D2198D"/>
    <w:rsid w:val="00D23641"/>
    <w:rsid w:val="00D241E7"/>
    <w:rsid w:val="00D24251"/>
    <w:rsid w:val="00D243F5"/>
    <w:rsid w:val="00D248F6"/>
    <w:rsid w:val="00D24EE4"/>
    <w:rsid w:val="00D2525E"/>
    <w:rsid w:val="00D2579B"/>
    <w:rsid w:val="00D25FA7"/>
    <w:rsid w:val="00D26230"/>
    <w:rsid w:val="00D27036"/>
    <w:rsid w:val="00D316DA"/>
    <w:rsid w:val="00D328C7"/>
    <w:rsid w:val="00D33105"/>
    <w:rsid w:val="00D33DDA"/>
    <w:rsid w:val="00D34957"/>
    <w:rsid w:val="00D34F30"/>
    <w:rsid w:val="00D3701D"/>
    <w:rsid w:val="00D37641"/>
    <w:rsid w:val="00D37D17"/>
    <w:rsid w:val="00D40294"/>
    <w:rsid w:val="00D402EF"/>
    <w:rsid w:val="00D406F2"/>
    <w:rsid w:val="00D40AB9"/>
    <w:rsid w:val="00D4171A"/>
    <w:rsid w:val="00D4242A"/>
    <w:rsid w:val="00D425BA"/>
    <w:rsid w:val="00D4290D"/>
    <w:rsid w:val="00D430FC"/>
    <w:rsid w:val="00D4351A"/>
    <w:rsid w:val="00D439E0"/>
    <w:rsid w:val="00D43CC7"/>
    <w:rsid w:val="00D44A93"/>
    <w:rsid w:val="00D4528E"/>
    <w:rsid w:val="00D45DAB"/>
    <w:rsid w:val="00D45DB7"/>
    <w:rsid w:val="00D45F5A"/>
    <w:rsid w:val="00D4675C"/>
    <w:rsid w:val="00D46C83"/>
    <w:rsid w:val="00D47591"/>
    <w:rsid w:val="00D475E1"/>
    <w:rsid w:val="00D506C5"/>
    <w:rsid w:val="00D50E01"/>
    <w:rsid w:val="00D5164F"/>
    <w:rsid w:val="00D51F09"/>
    <w:rsid w:val="00D523AF"/>
    <w:rsid w:val="00D527D5"/>
    <w:rsid w:val="00D52CAA"/>
    <w:rsid w:val="00D531EA"/>
    <w:rsid w:val="00D537C4"/>
    <w:rsid w:val="00D55E26"/>
    <w:rsid w:val="00D56D01"/>
    <w:rsid w:val="00D56D43"/>
    <w:rsid w:val="00D57385"/>
    <w:rsid w:val="00D62C67"/>
    <w:rsid w:val="00D62D06"/>
    <w:rsid w:val="00D62EE3"/>
    <w:rsid w:val="00D63ED0"/>
    <w:rsid w:val="00D648B7"/>
    <w:rsid w:val="00D64EE2"/>
    <w:rsid w:val="00D65102"/>
    <w:rsid w:val="00D67DE0"/>
    <w:rsid w:val="00D70048"/>
    <w:rsid w:val="00D700EB"/>
    <w:rsid w:val="00D70876"/>
    <w:rsid w:val="00D7136E"/>
    <w:rsid w:val="00D71674"/>
    <w:rsid w:val="00D71F1F"/>
    <w:rsid w:val="00D72494"/>
    <w:rsid w:val="00D726CA"/>
    <w:rsid w:val="00D73BC8"/>
    <w:rsid w:val="00D73CC2"/>
    <w:rsid w:val="00D74E14"/>
    <w:rsid w:val="00D75507"/>
    <w:rsid w:val="00D766AD"/>
    <w:rsid w:val="00D76E76"/>
    <w:rsid w:val="00D804E2"/>
    <w:rsid w:val="00D80B14"/>
    <w:rsid w:val="00D80C6A"/>
    <w:rsid w:val="00D8175C"/>
    <w:rsid w:val="00D81D73"/>
    <w:rsid w:val="00D82A3E"/>
    <w:rsid w:val="00D82BE6"/>
    <w:rsid w:val="00D83381"/>
    <w:rsid w:val="00D836C7"/>
    <w:rsid w:val="00D844C3"/>
    <w:rsid w:val="00D84649"/>
    <w:rsid w:val="00D84CA4"/>
    <w:rsid w:val="00D85128"/>
    <w:rsid w:val="00D8512C"/>
    <w:rsid w:val="00D85E1F"/>
    <w:rsid w:val="00D86495"/>
    <w:rsid w:val="00D869E7"/>
    <w:rsid w:val="00D876DF"/>
    <w:rsid w:val="00D878BB"/>
    <w:rsid w:val="00D879CD"/>
    <w:rsid w:val="00D87ED7"/>
    <w:rsid w:val="00D91BA7"/>
    <w:rsid w:val="00D91F47"/>
    <w:rsid w:val="00D93054"/>
    <w:rsid w:val="00D93C4B"/>
    <w:rsid w:val="00D9591B"/>
    <w:rsid w:val="00D95C5E"/>
    <w:rsid w:val="00D97A0C"/>
    <w:rsid w:val="00D97AE0"/>
    <w:rsid w:val="00D97D0A"/>
    <w:rsid w:val="00D97DD9"/>
    <w:rsid w:val="00D97E1E"/>
    <w:rsid w:val="00DA1182"/>
    <w:rsid w:val="00DA1EEA"/>
    <w:rsid w:val="00DA2C98"/>
    <w:rsid w:val="00DA3072"/>
    <w:rsid w:val="00DA3843"/>
    <w:rsid w:val="00DA5505"/>
    <w:rsid w:val="00DA7359"/>
    <w:rsid w:val="00DA7755"/>
    <w:rsid w:val="00DB1268"/>
    <w:rsid w:val="00DB1347"/>
    <w:rsid w:val="00DB2156"/>
    <w:rsid w:val="00DB2878"/>
    <w:rsid w:val="00DB2DB2"/>
    <w:rsid w:val="00DB318F"/>
    <w:rsid w:val="00DB3519"/>
    <w:rsid w:val="00DB414E"/>
    <w:rsid w:val="00DB489D"/>
    <w:rsid w:val="00DB558F"/>
    <w:rsid w:val="00DB6025"/>
    <w:rsid w:val="00DB71D2"/>
    <w:rsid w:val="00DB7595"/>
    <w:rsid w:val="00DC10B6"/>
    <w:rsid w:val="00DC1F73"/>
    <w:rsid w:val="00DC26F1"/>
    <w:rsid w:val="00DC2822"/>
    <w:rsid w:val="00DC5263"/>
    <w:rsid w:val="00DC5320"/>
    <w:rsid w:val="00DC5360"/>
    <w:rsid w:val="00DC5717"/>
    <w:rsid w:val="00DC5874"/>
    <w:rsid w:val="00DC59F3"/>
    <w:rsid w:val="00DC6067"/>
    <w:rsid w:val="00DC60CC"/>
    <w:rsid w:val="00DC66DD"/>
    <w:rsid w:val="00DC7240"/>
    <w:rsid w:val="00DD097D"/>
    <w:rsid w:val="00DD0CA3"/>
    <w:rsid w:val="00DD261B"/>
    <w:rsid w:val="00DD35AC"/>
    <w:rsid w:val="00DD53D8"/>
    <w:rsid w:val="00DD5971"/>
    <w:rsid w:val="00DD6FF6"/>
    <w:rsid w:val="00DD75E1"/>
    <w:rsid w:val="00DD7685"/>
    <w:rsid w:val="00DD7ACA"/>
    <w:rsid w:val="00DE037F"/>
    <w:rsid w:val="00DE0912"/>
    <w:rsid w:val="00DE14C9"/>
    <w:rsid w:val="00DE1C1B"/>
    <w:rsid w:val="00DE1C54"/>
    <w:rsid w:val="00DE1D07"/>
    <w:rsid w:val="00DE1F8A"/>
    <w:rsid w:val="00DE2FB8"/>
    <w:rsid w:val="00DE3CC4"/>
    <w:rsid w:val="00DE4136"/>
    <w:rsid w:val="00DE4C56"/>
    <w:rsid w:val="00DE514A"/>
    <w:rsid w:val="00DE52DE"/>
    <w:rsid w:val="00DE5D56"/>
    <w:rsid w:val="00DE61C6"/>
    <w:rsid w:val="00DE7BBF"/>
    <w:rsid w:val="00DF0008"/>
    <w:rsid w:val="00DF0D7B"/>
    <w:rsid w:val="00DF130F"/>
    <w:rsid w:val="00DF1978"/>
    <w:rsid w:val="00DF23B2"/>
    <w:rsid w:val="00DF27F3"/>
    <w:rsid w:val="00DF2C59"/>
    <w:rsid w:val="00DF2CF4"/>
    <w:rsid w:val="00DF369F"/>
    <w:rsid w:val="00DF38E0"/>
    <w:rsid w:val="00DF40A6"/>
    <w:rsid w:val="00DF420F"/>
    <w:rsid w:val="00DF5375"/>
    <w:rsid w:val="00DF63F2"/>
    <w:rsid w:val="00DF7A06"/>
    <w:rsid w:val="00DF7E71"/>
    <w:rsid w:val="00DF7F01"/>
    <w:rsid w:val="00E0008A"/>
    <w:rsid w:val="00E01A97"/>
    <w:rsid w:val="00E03C5A"/>
    <w:rsid w:val="00E03D08"/>
    <w:rsid w:val="00E048AE"/>
    <w:rsid w:val="00E0513F"/>
    <w:rsid w:val="00E05165"/>
    <w:rsid w:val="00E0572C"/>
    <w:rsid w:val="00E0783E"/>
    <w:rsid w:val="00E07946"/>
    <w:rsid w:val="00E07B00"/>
    <w:rsid w:val="00E10B36"/>
    <w:rsid w:val="00E1159A"/>
    <w:rsid w:val="00E1159E"/>
    <w:rsid w:val="00E11F10"/>
    <w:rsid w:val="00E12118"/>
    <w:rsid w:val="00E1323E"/>
    <w:rsid w:val="00E13349"/>
    <w:rsid w:val="00E14895"/>
    <w:rsid w:val="00E15E13"/>
    <w:rsid w:val="00E15E89"/>
    <w:rsid w:val="00E16B28"/>
    <w:rsid w:val="00E20044"/>
    <w:rsid w:val="00E207D5"/>
    <w:rsid w:val="00E21137"/>
    <w:rsid w:val="00E21852"/>
    <w:rsid w:val="00E21FB1"/>
    <w:rsid w:val="00E22A7B"/>
    <w:rsid w:val="00E22C06"/>
    <w:rsid w:val="00E242FD"/>
    <w:rsid w:val="00E24C4D"/>
    <w:rsid w:val="00E24FF4"/>
    <w:rsid w:val="00E2536F"/>
    <w:rsid w:val="00E2540A"/>
    <w:rsid w:val="00E25D8D"/>
    <w:rsid w:val="00E26A19"/>
    <w:rsid w:val="00E305F7"/>
    <w:rsid w:val="00E305FE"/>
    <w:rsid w:val="00E30D3D"/>
    <w:rsid w:val="00E30DF8"/>
    <w:rsid w:val="00E3159F"/>
    <w:rsid w:val="00E3173B"/>
    <w:rsid w:val="00E32558"/>
    <w:rsid w:val="00E329C6"/>
    <w:rsid w:val="00E33C66"/>
    <w:rsid w:val="00E33FF5"/>
    <w:rsid w:val="00E36446"/>
    <w:rsid w:val="00E375F5"/>
    <w:rsid w:val="00E378A6"/>
    <w:rsid w:val="00E405E6"/>
    <w:rsid w:val="00E406FA"/>
    <w:rsid w:val="00E41533"/>
    <w:rsid w:val="00E41C1C"/>
    <w:rsid w:val="00E43AA3"/>
    <w:rsid w:val="00E4419C"/>
    <w:rsid w:val="00E45B37"/>
    <w:rsid w:val="00E464A1"/>
    <w:rsid w:val="00E4655A"/>
    <w:rsid w:val="00E46A6D"/>
    <w:rsid w:val="00E47F3B"/>
    <w:rsid w:val="00E50074"/>
    <w:rsid w:val="00E50C61"/>
    <w:rsid w:val="00E50F31"/>
    <w:rsid w:val="00E513E7"/>
    <w:rsid w:val="00E52415"/>
    <w:rsid w:val="00E52F27"/>
    <w:rsid w:val="00E52FCC"/>
    <w:rsid w:val="00E53EA7"/>
    <w:rsid w:val="00E5420A"/>
    <w:rsid w:val="00E55A96"/>
    <w:rsid w:val="00E56F45"/>
    <w:rsid w:val="00E57A94"/>
    <w:rsid w:val="00E57EBD"/>
    <w:rsid w:val="00E601E3"/>
    <w:rsid w:val="00E60915"/>
    <w:rsid w:val="00E61251"/>
    <w:rsid w:val="00E6186F"/>
    <w:rsid w:val="00E61ABC"/>
    <w:rsid w:val="00E62399"/>
    <w:rsid w:val="00E62C7B"/>
    <w:rsid w:val="00E630C8"/>
    <w:rsid w:val="00E64C0C"/>
    <w:rsid w:val="00E6503A"/>
    <w:rsid w:val="00E65EA7"/>
    <w:rsid w:val="00E66376"/>
    <w:rsid w:val="00E66EAD"/>
    <w:rsid w:val="00E67794"/>
    <w:rsid w:val="00E678A2"/>
    <w:rsid w:val="00E70347"/>
    <w:rsid w:val="00E71055"/>
    <w:rsid w:val="00E71425"/>
    <w:rsid w:val="00E73C46"/>
    <w:rsid w:val="00E73E07"/>
    <w:rsid w:val="00E75652"/>
    <w:rsid w:val="00E767D8"/>
    <w:rsid w:val="00E7688A"/>
    <w:rsid w:val="00E800E2"/>
    <w:rsid w:val="00E805D8"/>
    <w:rsid w:val="00E82113"/>
    <w:rsid w:val="00E8250A"/>
    <w:rsid w:val="00E84C25"/>
    <w:rsid w:val="00E8540F"/>
    <w:rsid w:val="00E857A0"/>
    <w:rsid w:val="00E863CD"/>
    <w:rsid w:val="00E866A0"/>
    <w:rsid w:val="00E87436"/>
    <w:rsid w:val="00E9018C"/>
    <w:rsid w:val="00E90985"/>
    <w:rsid w:val="00E91287"/>
    <w:rsid w:val="00E92667"/>
    <w:rsid w:val="00E936C6"/>
    <w:rsid w:val="00E93E37"/>
    <w:rsid w:val="00E94DD1"/>
    <w:rsid w:val="00E94EBF"/>
    <w:rsid w:val="00E95315"/>
    <w:rsid w:val="00E964CE"/>
    <w:rsid w:val="00E96F26"/>
    <w:rsid w:val="00E97119"/>
    <w:rsid w:val="00EA0AC7"/>
    <w:rsid w:val="00EA1154"/>
    <w:rsid w:val="00EA1613"/>
    <w:rsid w:val="00EA163D"/>
    <w:rsid w:val="00EA339D"/>
    <w:rsid w:val="00EA33E9"/>
    <w:rsid w:val="00EA5750"/>
    <w:rsid w:val="00EA614F"/>
    <w:rsid w:val="00EA6659"/>
    <w:rsid w:val="00EA6757"/>
    <w:rsid w:val="00EA7374"/>
    <w:rsid w:val="00EA7DA0"/>
    <w:rsid w:val="00EB06C7"/>
    <w:rsid w:val="00EB223E"/>
    <w:rsid w:val="00EB2785"/>
    <w:rsid w:val="00EB2BD1"/>
    <w:rsid w:val="00EB3B3F"/>
    <w:rsid w:val="00EB3BAE"/>
    <w:rsid w:val="00EB3CD6"/>
    <w:rsid w:val="00EB4AC7"/>
    <w:rsid w:val="00EB50F1"/>
    <w:rsid w:val="00EB54E0"/>
    <w:rsid w:val="00EB64D9"/>
    <w:rsid w:val="00EB66F7"/>
    <w:rsid w:val="00EB68CA"/>
    <w:rsid w:val="00EB7381"/>
    <w:rsid w:val="00EB7440"/>
    <w:rsid w:val="00EB7740"/>
    <w:rsid w:val="00EC0598"/>
    <w:rsid w:val="00EC0AB7"/>
    <w:rsid w:val="00EC107E"/>
    <w:rsid w:val="00EC2C3B"/>
    <w:rsid w:val="00EC3AEB"/>
    <w:rsid w:val="00EC41DD"/>
    <w:rsid w:val="00EC4C6E"/>
    <w:rsid w:val="00EC5C3D"/>
    <w:rsid w:val="00EC5FBC"/>
    <w:rsid w:val="00EC60D4"/>
    <w:rsid w:val="00EC6792"/>
    <w:rsid w:val="00EC6F92"/>
    <w:rsid w:val="00ED049E"/>
    <w:rsid w:val="00ED17D9"/>
    <w:rsid w:val="00ED19AE"/>
    <w:rsid w:val="00ED1B65"/>
    <w:rsid w:val="00ED1E67"/>
    <w:rsid w:val="00ED307D"/>
    <w:rsid w:val="00ED3BA8"/>
    <w:rsid w:val="00ED4178"/>
    <w:rsid w:val="00ED60C4"/>
    <w:rsid w:val="00ED67B0"/>
    <w:rsid w:val="00ED7F6C"/>
    <w:rsid w:val="00EE22E1"/>
    <w:rsid w:val="00EE2D44"/>
    <w:rsid w:val="00EE3060"/>
    <w:rsid w:val="00EE40AD"/>
    <w:rsid w:val="00EE45C8"/>
    <w:rsid w:val="00EE4B80"/>
    <w:rsid w:val="00EE4E6D"/>
    <w:rsid w:val="00EE4F69"/>
    <w:rsid w:val="00EE6616"/>
    <w:rsid w:val="00EE71F6"/>
    <w:rsid w:val="00EE76F0"/>
    <w:rsid w:val="00EF0C87"/>
    <w:rsid w:val="00EF0F2A"/>
    <w:rsid w:val="00EF3F46"/>
    <w:rsid w:val="00EF6C0A"/>
    <w:rsid w:val="00EF7C42"/>
    <w:rsid w:val="00F00132"/>
    <w:rsid w:val="00F00844"/>
    <w:rsid w:val="00F014F3"/>
    <w:rsid w:val="00F020AE"/>
    <w:rsid w:val="00F0294B"/>
    <w:rsid w:val="00F02C96"/>
    <w:rsid w:val="00F036BC"/>
    <w:rsid w:val="00F047CA"/>
    <w:rsid w:val="00F06969"/>
    <w:rsid w:val="00F0749D"/>
    <w:rsid w:val="00F10955"/>
    <w:rsid w:val="00F117B0"/>
    <w:rsid w:val="00F11C1C"/>
    <w:rsid w:val="00F11CCB"/>
    <w:rsid w:val="00F12070"/>
    <w:rsid w:val="00F130D7"/>
    <w:rsid w:val="00F131A6"/>
    <w:rsid w:val="00F1334C"/>
    <w:rsid w:val="00F13785"/>
    <w:rsid w:val="00F14E9F"/>
    <w:rsid w:val="00F150DC"/>
    <w:rsid w:val="00F15A6C"/>
    <w:rsid w:val="00F174AF"/>
    <w:rsid w:val="00F1765A"/>
    <w:rsid w:val="00F1784F"/>
    <w:rsid w:val="00F20210"/>
    <w:rsid w:val="00F206A1"/>
    <w:rsid w:val="00F20D5E"/>
    <w:rsid w:val="00F22325"/>
    <w:rsid w:val="00F2245D"/>
    <w:rsid w:val="00F22611"/>
    <w:rsid w:val="00F22866"/>
    <w:rsid w:val="00F22FBC"/>
    <w:rsid w:val="00F2386C"/>
    <w:rsid w:val="00F23DB9"/>
    <w:rsid w:val="00F23DE9"/>
    <w:rsid w:val="00F24B48"/>
    <w:rsid w:val="00F251EF"/>
    <w:rsid w:val="00F26216"/>
    <w:rsid w:val="00F26EA3"/>
    <w:rsid w:val="00F30145"/>
    <w:rsid w:val="00F3021F"/>
    <w:rsid w:val="00F30BAF"/>
    <w:rsid w:val="00F31A28"/>
    <w:rsid w:val="00F326FF"/>
    <w:rsid w:val="00F32978"/>
    <w:rsid w:val="00F32DE5"/>
    <w:rsid w:val="00F32F11"/>
    <w:rsid w:val="00F33738"/>
    <w:rsid w:val="00F352EC"/>
    <w:rsid w:val="00F371C1"/>
    <w:rsid w:val="00F371E1"/>
    <w:rsid w:val="00F3736D"/>
    <w:rsid w:val="00F37959"/>
    <w:rsid w:val="00F37B5F"/>
    <w:rsid w:val="00F37BF2"/>
    <w:rsid w:val="00F37CBF"/>
    <w:rsid w:val="00F41136"/>
    <w:rsid w:val="00F42575"/>
    <w:rsid w:val="00F435FD"/>
    <w:rsid w:val="00F4372C"/>
    <w:rsid w:val="00F43B25"/>
    <w:rsid w:val="00F43EDE"/>
    <w:rsid w:val="00F442E3"/>
    <w:rsid w:val="00F44A1D"/>
    <w:rsid w:val="00F45B91"/>
    <w:rsid w:val="00F46155"/>
    <w:rsid w:val="00F474C7"/>
    <w:rsid w:val="00F47CCC"/>
    <w:rsid w:val="00F5027B"/>
    <w:rsid w:val="00F50FFD"/>
    <w:rsid w:val="00F519E2"/>
    <w:rsid w:val="00F527BB"/>
    <w:rsid w:val="00F52AD8"/>
    <w:rsid w:val="00F532C8"/>
    <w:rsid w:val="00F55973"/>
    <w:rsid w:val="00F55A1F"/>
    <w:rsid w:val="00F5617A"/>
    <w:rsid w:val="00F56426"/>
    <w:rsid w:val="00F57431"/>
    <w:rsid w:val="00F57A2F"/>
    <w:rsid w:val="00F614A1"/>
    <w:rsid w:val="00F615CB"/>
    <w:rsid w:val="00F61732"/>
    <w:rsid w:val="00F61A47"/>
    <w:rsid w:val="00F61F30"/>
    <w:rsid w:val="00F63565"/>
    <w:rsid w:val="00F64A5B"/>
    <w:rsid w:val="00F66678"/>
    <w:rsid w:val="00F66B9C"/>
    <w:rsid w:val="00F672E6"/>
    <w:rsid w:val="00F67CAA"/>
    <w:rsid w:val="00F702D8"/>
    <w:rsid w:val="00F70476"/>
    <w:rsid w:val="00F720E4"/>
    <w:rsid w:val="00F73083"/>
    <w:rsid w:val="00F74604"/>
    <w:rsid w:val="00F7486A"/>
    <w:rsid w:val="00F76392"/>
    <w:rsid w:val="00F77D6A"/>
    <w:rsid w:val="00F800F1"/>
    <w:rsid w:val="00F803BA"/>
    <w:rsid w:val="00F80696"/>
    <w:rsid w:val="00F80885"/>
    <w:rsid w:val="00F81BD2"/>
    <w:rsid w:val="00F825CA"/>
    <w:rsid w:val="00F82F60"/>
    <w:rsid w:val="00F83849"/>
    <w:rsid w:val="00F838F0"/>
    <w:rsid w:val="00F83EF8"/>
    <w:rsid w:val="00F847D1"/>
    <w:rsid w:val="00F8541F"/>
    <w:rsid w:val="00F85581"/>
    <w:rsid w:val="00F859D2"/>
    <w:rsid w:val="00F85B60"/>
    <w:rsid w:val="00F86FB6"/>
    <w:rsid w:val="00F870A9"/>
    <w:rsid w:val="00F87D13"/>
    <w:rsid w:val="00F920AA"/>
    <w:rsid w:val="00F92925"/>
    <w:rsid w:val="00F9499B"/>
    <w:rsid w:val="00F94AB9"/>
    <w:rsid w:val="00F95243"/>
    <w:rsid w:val="00F953C6"/>
    <w:rsid w:val="00FA0AB3"/>
    <w:rsid w:val="00FA12A0"/>
    <w:rsid w:val="00FA17A8"/>
    <w:rsid w:val="00FA2A2E"/>
    <w:rsid w:val="00FA2A45"/>
    <w:rsid w:val="00FA3218"/>
    <w:rsid w:val="00FA46AE"/>
    <w:rsid w:val="00FA4AA5"/>
    <w:rsid w:val="00FA4ADA"/>
    <w:rsid w:val="00FA4DF5"/>
    <w:rsid w:val="00FA61D3"/>
    <w:rsid w:val="00FA6D8C"/>
    <w:rsid w:val="00FA7498"/>
    <w:rsid w:val="00FB0212"/>
    <w:rsid w:val="00FB08B9"/>
    <w:rsid w:val="00FB0B73"/>
    <w:rsid w:val="00FB1402"/>
    <w:rsid w:val="00FB1925"/>
    <w:rsid w:val="00FB26F7"/>
    <w:rsid w:val="00FB2949"/>
    <w:rsid w:val="00FB39E4"/>
    <w:rsid w:val="00FB3DAE"/>
    <w:rsid w:val="00FB3E97"/>
    <w:rsid w:val="00FB550F"/>
    <w:rsid w:val="00FB585E"/>
    <w:rsid w:val="00FB5AD3"/>
    <w:rsid w:val="00FB7300"/>
    <w:rsid w:val="00FB7ECC"/>
    <w:rsid w:val="00FC01DD"/>
    <w:rsid w:val="00FC0368"/>
    <w:rsid w:val="00FC0E0E"/>
    <w:rsid w:val="00FC3DE6"/>
    <w:rsid w:val="00FC4151"/>
    <w:rsid w:val="00FC489C"/>
    <w:rsid w:val="00FC4F15"/>
    <w:rsid w:val="00FC5375"/>
    <w:rsid w:val="00FC585F"/>
    <w:rsid w:val="00FC670B"/>
    <w:rsid w:val="00FC6712"/>
    <w:rsid w:val="00FC6C72"/>
    <w:rsid w:val="00FC76CC"/>
    <w:rsid w:val="00FC7EB8"/>
    <w:rsid w:val="00FD04D8"/>
    <w:rsid w:val="00FD145F"/>
    <w:rsid w:val="00FD2EAC"/>
    <w:rsid w:val="00FD306C"/>
    <w:rsid w:val="00FD3242"/>
    <w:rsid w:val="00FD3A0C"/>
    <w:rsid w:val="00FD3B51"/>
    <w:rsid w:val="00FD3C29"/>
    <w:rsid w:val="00FD3FE4"/>
    <w:rsid w:val="00FD40A0"/>
    <w:rsid w:val="00FD5AC8"/>
    <w:rsid w:val="00FD5B19"/>
    <w:rsid w:val="00FD5CB1"/>
    <w:rsid w:val="00FD6630"/>
    <w:rsid w:val="00FD6BFD"/>
    <w:rsid w:val="00FD764D"/>
    <w:rsid w:val="00FD7BCE"/>
    <w:rsid w:val="00FD7FAA"/>
    <w:rsid w:val="00FE200A"/>
    <w:rsid w:val="00FE22CA"/>
    <w:rsid w:val="00FE33F2"/>
    <w:rsid w:val="00FE3CED"/>
    <w:rsid w:val="00FE3EAC"/>
    <w:rsid w:val="00FE654F"/>
    <w:rsid w:val="00FE7073"/>
    <w:rsid w:val="00FF03B8"/>
    <w:rsid w:val="00FF0414"/>
    <w:rsid w:val="00FF042D"/>
    <w:rsid w:val="00FF0F20"/>
    <w:rsid w:val="00FF1936"/>
    <w:rsid w:val="00FF1D14"/>
    <w:rsid w:val="00FF2029"/>
    <w:rsid w:val="00FF267F"/>
    <w:rsid w:val="00FF2FB7"/>
    <w:rsid w:val="00FF35EF"/>
    <w:rsid w:val="00FF36E8"/>
    <w:rsid w:val="00FF3F02"/>
    <w:rsid w:val="00FF43A5"/>
    <w:rsid w:val="00FF5037"/>
    <w:rsid w:val="00FF55D8"/>
    <w:rsid w:val="00FF5A62"/>
    <w:rsid w:val="00FF5E40"/>
    <w:rsid w:val="00FF74E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2529" fill="f" fillcolor="white" stroke="f">
      <v:fill color="white" on="f"/>
      <v:stroke on="f"/>
    </o:shapedefaults>
    <o:shapelayout v:ext="edit">
      <o:idmap v:ext="edit" data="1"/>
    </o:shapelayout>
  </w:shapeDefaults>
  <w:decimalSymbol w:val="."/>
  <w:listSeparator w:val=","/>
  <w14:docId w14:val="1A1E3B52"/>
  <w15:docId w15:val="{21924ADE-7AE6-4F21-8B5F-C5973661F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B91EC3"/>
    <w:pPr>
      <w:widowControl w:val="0"/>
    </w:pPr>
    <w:rPr>
      <w:rFonts w:ascii="Times New Roman" w:eastAsia="標楷體" w:hAnsi="Times New Roman"/>
      <w:sz w:val="16"/>
      <w:szCs w:val="16"/>
    </w:rPr>
  </w:style>
  <w:style w:type="paragraph" w:styleId="1">
    <w:name w:val="heading 1"/>
    <w:basedOn w:val="a2"/>
    <w:next w:val="a2"/>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2"/>
    <w:next w:val="a2"/>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2"/>
    <w:next w:val="a2"/>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2"/>
    <w:next w:val="a2"/>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2"/>
    <w:next w:val="a2"/>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2"/>
    <w:next w:val="a2"/>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2"/>
    <w:next w:val="a2"/>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2"/>
    <w:next w:val="a2"/>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2"/>
    <w:next w:val="a2"/>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6">
    <w:name w:val="乙篇、內文"/>
    <w:link w:val="a7"/>
    <w:autoRedefine/>
    <w:rsid w:val="00562B09"/>
    <w:pPr>
      <w:widowControl w:val="0"/>
      <w:spacing w:line="460" w:lineRule="exact"/>
      <w:ind w:leftChars="9" w:left="55" w:hangingChars="17" w:hanging="41"/>
      <w:jc w:val="center"/>
    </w:pPr>
    <w:rPr>
      <w:rFonts w:ascii="標楷體" w:eastAsia="標楷體" w:hAnsi="標楷體"/>
      <w:b/>
      <w:snapToGrid w:val="0"/>
      <w:kern w:val="2"/>
      <w:sz w:val="24"/>
      <w:szCs w:val="24"/>
    </w:rPr>
  </w:style>
  <w:style w:type="paragraph" w:customStyle="1" w:styleId="a8">
    <w:name w:val="甲篇、壹貳參"/>
    <w:autoRedefine/>
    <w:rsid w:val="0061385F"/>
    <w:pPr>
      <w:overflowPunct w:val="0"/>
      <w:spacing w:beforeLines="10" w:before="36" w:line="492" w:lineRule="exact"/>
    </w:pPr>
    <w:rPr>
      <w:rFonts w:ascii="標楷體" w:eastAsia="標楷體" w:hAnsi="新細明體"/>
      <w:b/>
      <w:kern w:val="2"/>
      <w:sz w:val="36"/>
      <w:szCs w:val="36"/>
    </w:rPr>
  </w:style>
  <w:style w:type="character" w:customStyle="1" w:styleId="a7">
    <w:name w:val="乙篇、內文 字元"/>
    <w:link w:val="a6"/>
    <w:rsid w:val="00562B09"/>
    <w:rPr>
      <w:rFonts w:ascii="標楷體" w:eastAsia="標楷體" w:hAnsi="標楷體"/>
      <w:b/>
      <w:snapToGrid w:val="0"/>
      <w:kern w:val="2"/>
      <w:sz w:val="24"/>
      <w:szCs w:val="24"/>
      <w:lang w:bidi="ar-SA"/>
    </w:rPr>
  </w:style>
  <w:style w:type="paragraph" w:styleId="a9">
    <w:name w:val="header"/>
    <w:basedOn w:val="a2"/>
    <w:link w:val="aa"/>
    <w:uiPriority w:val="99"/>
    <w:unhideWhenUsed/>
    <w:rsid w:val="00F70476"/>
    <w:pPr>
      <w:tabs>
        <w:tab w:val="center" w:pos="4153"/>
        <w:tab w:val="right" w:pos="8306"/>
      </w:tabs>
      <w:snapToGrid w:val="0"/>
    </w:pPr>
    <w:rPr>
      <w:sz w:val="20"/>
      <w:szCs w:val="20"/>
      <w:lang w:val="x-none" w:eastAsia="x-none"/>
    </w:rPr>
  </w:style>
  <w:style w:type="character" w:customStyle="1" w:styleId="aa">
    <w:name w:val="頁首 字元"/>
    <w:link w:val="a9"/>
    <w:uiPriority w:val="99"/>
    <w:rsid w:val="00F70476"/>
    <w:rPr>
      <w:rFonts w:ascii="Times New Roman" w:eastAsia="標楷體" w:hAnsi="Times New Roman" w:cs="Times New Roman"/>
      <w:kern w:val="0"/>
      <w:sz w:val="20"/>
      <w:szCs w:val="20"/>
    </w:rPr>
  </w:style>
  <w:style w:type="paragraph" w:styleId="ab">
    <w:name w:val="footer"/>
    <w:basedOn w:val="a2"/>
    <w:link w:val="ac"/>
    <w:uiPriority w:val="99"/>
    <w:unhideWhenUsed/>
    <w:rsid w:val="00F70476"/>
    <w:pPr>
      <w:tabs>
        <w:tab w:val="center" w:pos="4153"/>
        <w:tab w:val="right" w:pos="8306"/>
      </w:tabs>
      <w:snapToGrid w:val="0"/>
    </w:pPr>
    <w:rPr>
      <w:sz w:val="20"/>
      <w:szCs w:val="20"/>
      <w:lang w:val="x-none" w:eastAsia="x-none"/>
    </w:rPr>
  </w:style>
  <w:style w:type="character" w:customStyle="1" w:styleId="ac">
    <w:name w:val="頁尾 字元"/>
    <w:link w:val="ab"/>
    <w:uiPriority w:val="99"/>
    <w:rsid w:val="00F70476"/>
    <w:rPr>
      <w:rFonts w:ascii="Times New Roman" w:eastAsia="標楷體" w:hAnsi="Times New Roman" w:cs="Times New Roman"/>
      <w:kern w:val="0"/>
      <w:sz w:val="20"/>
      <w:szCs w:val="20"/>
    </w:rPr>
  </w:style>
  <w:style w:type="paragraph" w:customStyle="1" w:styleId="ad">
    <w:name w:val="乙篇、(一)(二)(三)"/>
    <w:autoRedefine/>
    <w:rsid w:val="008B09C0"/>
    <w:pPr>
      <w:spacing w:line="460" w:lineRule="exact"/>
      <w:ind w:firstLineChars="100" w:firstLine="240"/>
      <w:jc w:val="both"/>
      <w:outlineLvl w:val="0"/>
    </w:pPr>
    <w:rPr>
      <w:rFonts w:ascii="標楷體" w:eastAsia="標楷體" w:hAnsi="標楷體"/>
      <w:b/>
      <w:snapToGrid w:val="0"/>
      <w:kern w:val="2"/>
      <w:sz w:val="24"/>
      <w:szCs w:val="24"/>
    </w:rPr>
  </w:style>
  <w:style w:type="paragraph" w:customStyle="1" w:styleId="ae">
    <w:name w:val="乙篇、一二三"/>
    <w:autoRedefine/>
    <w:rsid w:val="00810E9A"/>
    <w:pPr>
      <w:spacing w:line="480" w:lineRule="exact"/>
      <w:jc w:val="both"/>
    </w:pPr>
    <w:rPr>
      <w:rFonts w:ascii="新細明體" w:eastAsia="標楷體" w:hAnsi="新細明體"/>
      <w:b/>
      <w:kern w:val="2"/>
      <w:sz w:val="24"/>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0">
    <w:name w:val="標題(一)"/>
    <w:basedOn w:val="a2"/>
    <w:qFormat/>
    <w:rsid w:val="002246B5"/>
    <w:pPr>
      <w:spacing w:line="520" w:lineRule="exact"/>
      <w:ind w:leftChars="450" w:left="650" w:hangingChars="200" w:hanging="200"/>
      <w:jc w:val="both"/>
    </w:pPr>
    <w:rPr>
      <w:rFonts w:ascii="標楷體" w:hAnsi="標楷體"/>
      <w:kern w:val="2"/>
      <w:sz w:val="32"/>
      <w:szCs w:val="32"/>
    </w:rPr>
  </w:style>
  <w:style w:type="character" w:styleId="af1">
    <w:name w:val="Hyperlink"/>
    <w:uiPriority w:val="99"/>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2">
    <w:name w:val="Balloon Text"/>
    <w:basedOn w:val="a2"/>
    <w:link w:val="af3"/>
    <w:uiPriority w:val="99"/>
    <w:semiHidden/>
    <w:unhideWhenUsed/>
    <w:rsid w:val="002246B5"/>
    <w:rPr>
      <w:rFonts w:ascii="Cambria" w:eastAsia="新細明體" w:hAnsi="Cambria"/>
      <w:sz w:val="18"/>
      <w:szCs w:val="18"/>
      <w:lang w:val="x-none" w:eastAsia="x-none"/>
    </w:rPr>
  </w:style>
  <w:style w:type="character" w:customStyle="1" w:styleId="af3">
    <w:name w:val="註解方塊文字 字元"/>
    <w:link w:val="af2"/>
    <w:uiPriority w:val="99"/>
    <w:semiHidden/>
    <w:rsid w:val="002246B5"/>
    <w:rPr>
      <w:rFonts w:ascii="Cambria" w:hAnsi="Cambria"/>
      <w:sz w:val="18"/>
      <w:szCs w:val="18"/>
      <w:lang w:val="x-none" w:eastAsia="x-none"/>
    </w:rPr>
  </w:style>
  <w:style w:type="paragraph" w:styleId="af4">
    <w:name w:val="List Paragraph"/>
    <w:basedOn w:val="a2"/>
    <w:link w:val="af5"/>
    <w:uiPriority w:val="34"/>
    <w:qFormat/>
    <w:rsid w:val="002246B5"/>
    <w:pPr>
      <w:ind w:leftChars="200" w:left="480"/>
    </w:pPr>
    <w:rPr>
      <w:rFonts w:ascii="Calibri" w:hAnsi="Calibri" w:cs="Calibri"/>
      <w:kern w:val="2"/>
      <w:sz w:val="32"/>
      <w:szCs w:val="20"/>
    </w:rPr>
  </w:style>
  <w:style w:type="paragraph" w:customStyle="1" w:styleId="23">
    <w:name w:val="樣式2"/>
    <w:basedOn w:val="af6"/>
    <w:next w:val="af6"/>
    <w:rsid w:val="002246B5"/>
    <w:pPr>
      <w:adjustRightInd w:val="0"/>
      <w:snapToGrid w:val="0"/>
      <w:spacing w:line="520" w:lineRule="atLeast"/>
      <w:jc w:val="both"/>
      <w:textAlignment w:val="baseline"/>
    </w:pPr>
    <w:rPr>
      <w:rFonts w:ascii="華康楷書體W5" w:eastAsia="標楷體"/>
      <w:sz w:val="32"/>
      <w:szCs w:val="20"/>
    </w:rPr>
  </w:style>
  <w:style w:type="paragraph" w:styleId="af6">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2"/>
    <w:link w:val="af7"/>
    <w:unhideWhenUsed/>
    <w:rsid w:val="002246B5"/>
    <w:rPr>
      <w:rFonts w:ascii="細明體" w:eastAsia="細明體" w:hAnsi="Courier New"/>
      <w:sz w:val="24"/>
      <w:szCs w:val="24"/>
      <w:lang w:val="x-none" w:eastAsia="x-none"/>
    </w:rPr>
  </w:style>
  <w:style w:type="character" w:customStyle="1" w:styleId="af7">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6"/>
    <w:rsid w:val="002246B5"/>
    <w:rPr>
      <w:rFonts w:ascii="細明體" w:eastAsia="細明體" w:hAnsi="Courier New"/>
      <w:sz w:val="24"/>
      <w:szCs w:val="24"/>
      <w:lang w:val="x-none" w:eastAsia="x-none"/>
    </w:rPr>
  </w:style>
  <w:style w:type="paragraph" w:customStyle="1" w:styleId="af8">
    <w:name w:val="乙篇、內文粗體"/>
    <w:link w:val="af9"/>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9">
    <w:name w:val="乙篇、內文粗體 字元"/>
    <w:link w:val="af8"/>
    <w:rsid w:val="002246B5"/>
    <w:rPr>
      <w:rFonts w:ascii="新細明體" w:eastAsia="標楷體" w:hAnsi="新細明體"/>
      <w:b/>
      <w:kern w:val="2"/>
      <w:sz w:val="24"/>
      <w:szCs w:val="24"/>
      <w:lang w:bidi="ar-SA"/>
    </w:rPr>
  </w:style>
  <w:style w:type="paragraph" w:customStyle="1" w:styleId="afa">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b">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c">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d">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e">
    <w:name w:val="表格、差異原因分析"/>
    <w:autoRedefine/>
    <w:semiHidden/>
    <w:rsid w:val="002246B5"/>
    <w:rPr>
      <w:rFonts w:ascii="新細明體" w:eastAsia="標楷體" w:hAnsi="新細明體"/>
      <w:kern w:val="2"/>
    </w:rPr>
  </w:style>
  <w:style w:type="paragraph" w:customStyle="1" w:styleId="aff">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0">
    <w:name w:val="表格、註"/>
    <w:autoRedefine/>
    <w:semiHidden/>
    <w:rsid w:val="002246B5"/>
    <w:rPr>
      <w:rFonts w:ascii="新細明體" w:eastAsia="標楷體" w:hAnsi="新細明體"/>
      <w:kern w:val="2"/>
      <w:sz w:val="18"/>
      <w:szCs w:val="18"/>
    </w:rPr>
  </w:style>
  <w:style w:type="paragraph" w:customStyle="1" w:styleId="aff1">
    <w:name w:val="表格、機關名"/>
    <w:basedOn w:val="a2"/>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2">
    <w:name w:val="表格、差異機關名"/>
    <w:autoRedefine/>
    <w:semiHidden/>
    <w:rsid w:val="002246B5"/>
    <w:pPr>
      <w:ind w:leftChars="100" w:left="100"/>
    </w:pPr>
    <w:rPr>
      <w:rFonts w:ascii="新細明體" w:eastAsia="標楷體" w:hAnsi="新細明體"/>
      <w:b/>
      <w:kern w:val="2"/>
    </w:rPr>
  </w:style>
  <w:style w:type="paragraph" w:customStyle="1" w:styleId="aff3">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4">
    <w:name w:val="表格、差異數字粗體"/>
    <w:autoRedefine/>
    <w:semiHidden/>
    <w:rsid w:val="002246B5"/>
    <w:pPr>
      <w:ind w:rightChars="10" w:right="10"/>
      <w:jc w:val="right"/>
    </w:pPr>
    <w:rPr>
      <w:rFonts w:ascii="新細明體" w:eastAsia="標楷體" w:hAnsi="新細明體"/>
      <w:b/>
      <w:kern w:val="2"/>
    </w:rPr>
  </w:style>
  <w:style w:type="paragraph" w:customStyle="1" w:styleId="aff5">
    <w:name w:val="文"/>
    <w:locked/>
    <w:rsid w:val="002246B5"/>
    <w:rPr>
      <w:rFonts w:ascii="新細明體" w:hAnsi="新細明體"/>
      <w:kern w:val="2"/>
      <w:sz w:val="24"/>
      <w:szCs w:val="24"/>
    </w:rPr>
  </w:style>
  <w:style w:type="paragraph" w:customStyle="1" w:styleId="11">
    <w:name w:val="樣式1"/>
    <w:basedOn w:val="a2"/>
    <w:next w:val="a2"/>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6">
    <w:name w:val="附表標題 字元"/>
    <w:link w:val="aff7"/>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7">
    <w:name w:val="附表標題"/>
    <w:link w:val="aff6"/>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5"/>
    <w:semiHidden/>
    <w:rsid w:val="002246B5"/>
    <w:pPr>
      <w:numPr>
        <w:numId w:val="1"/>
      </w:numPr>
    </w:pPr>
  </w:style>
  <w:style w:type="numbering" w:styleId="1ai">
    <w:name w:val="Outline List 1"/>
    <w:basedOn w:val="a5"/>
    <w:semiHidden/>
    <w:rsid w:val="002246B5"/>
    <w:pPr>
      <w:numPr>
        <w:numId w:val="2"/>
      </w:numPr>
    </w:pPr>
  </w:style>
  <w:style w:type="character" w:styleId="HTML">
    <w:name w:val="HTML Acronym"/>
    <w:basedOn w:val="a3"/>
    <w:semiHidden/>
    <w:rsid w:val="002246B5"/>
  </w:style>
  <w:style w:type="paragraph" w:styleId="HTML0">
    <w:name w:val="HTML Address"/>
    <w:basedOn w:val="a2"/>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2"/>
    <w:link w:val="HTML7"/>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8">
    <w:name w:val="FollowedHyperlink"/>
    <w:semiHidden/>
    <w:rsid w:val="002246B5"/>
    <w:rPr>
      <w:color w:val="800080"/>
      <w:u w:val="single"/>
    </w:rPr>
  </w:style>
  <w:style w:type="paragraph" w:styleId="Web">
    <w:name w:val="Normal (Web)"/>
    <w:basedOn w:val="a2"/>
    <w:uiPriority w:val="99"/>
    <w:semiHidden/>
    <w:rsid w:val="002246B5"/>
    <w:pPr>
      <w:framePr w:hSpace="180" w:wrap="around" w:vAnchor="page" w:hAnchor="margin" w:xAlign="center" w:y="3436"/>
      <w:tabs>
        <w:tab w:val="left" w:pos="1276"/>
      </w:tabs>
      <w:snapToGrid w:val="0"/>
      <w:jc w:val="center"/>
    </w:pPr>
    <w:rPr>
      <w:bCs/>
      <w:kern w:val="2"/>
      <w:sz w:val="18"/>
      <w:szCs w:val="18"/>
    </w:rPr>
  </w:style>
  <w:style w:type="paragraph" w:styleId="aff9">
    <w:name w:val="Normal Indent"/>
    <w:basedOn w:val="a2"/>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5"/>
    <w:semiHidden/>
    <w:rsid w:val="002246B5"/>
    <w:pPr>
      <w:numPr>
        <w:numId w:val="3"/>
      </w:numPr>
    </w:pPr>
  </w:style>
  <w:style w:type="paragraph" w:styleId="affa">
    <w:name w:val="Date"/>
    <w:basedOn w:val="a2"/>
    <w:next w:val="a2"/>
    <w:link w:val="affb"/>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b">
    <w:name w:val="日期 字元"/>
    <w:link w:val="affa"/>
    <w:semiHidden/>
    <w:rsid w:val="002246B5"/>
    <w:rPr>
      <w:rFonts w:ascii="新細明體" w:eastAsia="標楷體" w:hAnsi="新細明體"/>
      <w:bCs/>
      <w:kern w:val="2"/>
      <w:sz w:val="18"/>
      <w:szCs w:val="18"/>
      <w:lang w:val="x-none" w:eastAsia="x-none"/>
    </w:rPr>
  </w:style>
  <w:style w:type="paragraph" w:styleId="affc">
    <w:name w:val="Body Text"/>
    <w:basedOn w:val="a2"/>
    <w:link w:val="affd"/>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d">
    <w:name w:val="本文 字元"/>
    <w:link w:val="affc"/>
    <w:semiHidden/>
    <w:rsid w:val="002246B5"/>
    <w:rPr>
      <w:rFonts w:ascii="新細明體" w:eastAsia="標楷體" w:hAnsi="新細明體"/>
      <w:bCs/>
      <w:kern w:val="2"/>
      <w:sz w:val="18"/>
      <w:szCs w:val="18"/>
      <w:lang w:val="x-none" w:eastAsia="x-none"/>
    </w:rPr>
  </w:style>
  <w:style w:type="paragraph" w:styleId="24">
    <w:name w:val="Body Text 2"/>
    <w:basedOn w:val="a2"/>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2"/>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e">
    <w:name w:val="Body Text First Indent"/>
    <w:basedOn w:val="affc"/>
    <w:link w:val="afff"/>
    <w:semiHidden/>
    <w:rsid w:val="002246B5"/>
    <w:pPr>
      <w:ind w:firstLineChars="100" w:firstLine="210"/>
    </w:pPr>
  </w:style>
  <w:style w:type="character" w:customStyle="1" w:styleId="afff">
    <w:name w:val="本文第一層縮排 字元"/>
    <w:basedOn w:val="affd"/>
    <w:link w:val="affe"/>
    <w:semiHidden/>
    <w:rsid w:val="002246B5"/>
    <w:rPr>
      <w:rFonts w:ascii="新細明體" w:eastAsia="標楷體" w:hAnsi="新細明體"/>
      <w:bCs/>
      <w:kern w:val="2"/>
      <w:sz w:val="18"/>
      <w:szCs w:val="18"/>
      <w:lang w:val="x-none" w:eastAsia="x-none"/>
    </w:rPr>
  </w:style>
  <w:style w:type="paragraph" w:styleId="afff0">
    <w:name w:val="Body Text Indent"/>
    <w:basedOn w:val="a2"/>
    <w:link w:val="afff1"/>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1">
    <w:name w:val="本文縮排 字元"/>
    <w:link w:val="afff0"/>
    <w:rsid w:val="002246B5"/>
    <w:rPr>
      <w:rFonts w:ascii="新細明體" w:eastAsia="標楷體" w:hAnsi="新細明體"/>
      <w:bCs/>
      <w:kern w:val="2"/>
      <w:sz w:val="18"/>
      <w:szCs w:val="18"/>
      <w:lang w:val="x-none" w:eastAsia="x-none"/>
    </w:rPr>
  </w:style>
  <w:style w:type="paragraph" w:styleId="27">
    <w:name w:val="Body Text First Indent 2"/>
    <w:basedOn w:val="afff0"/>
    <w:link w:val="28"/>
    <w:semiHidden/>
    <w:rsid w:val="002246B5"/>
    <w:pPr>
      <w:ind w:firstLineChars="100" w:firstLine="210"/>
    </w:pPr>
  </w:style>
  <w:style w:type="character" w:customStyle="1" w:styleId="28">
    <w:name w:val="本文第一層縮排 2 字元"/>
    <w:basedOn w:val="afff1"/>
    <w:link w:val="27"/>
    <w:semiHidden/>
    <w:rsid w:val="002246B5"/>
    <w:rPr>
      <w:rFonts w:ascii="新細明體" w:eastAsia="標楷體" w:hAnsi="新細明體"/>
      <w:bCs/>
      <w:kern w:val="2"/>
      <w:sz w:val="18"/>
      <w:szCs w:val="18"/>
      <w:lang w:val="x-none" w:eastAsia="x-none"/>
    </w:rPr>
  </w:style>
  <w:style w:type="paragraph" w:styleId="29">
    <w:name w:val="Body Text Indent 2"/>
    <w:basedOn w:val="a2"/>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2"/>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2">
    <w:name w:val="envelope address"/>
    <w:basedOn w:val="a2"/>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3">
    <w:name w:val="line number"/>
    <w:basedOn w:val="a3"/>
    <w:semiHidden/>
    <w:rsid w:val="002246B5"/>
  </w:style>
  <w:style w:type="table" w:styleId="3D1">
    <w:name w:val="Table 3D effects 1"/>
    <w:basedOn w:val="a4"/>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4"/>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4"/>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4"/>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4"/>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4"/>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4"/>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4"/>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4"/>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4"/>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4"/>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4"/>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4">
    <w:name w:val="Table Elegant"/>
    <w:basedOn w:val="a4"/>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4"/>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4"/>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4"/>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4"/>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4"/>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4"/>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4"/>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4"/>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4"/>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4"/>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5">
    <w:name w:val="Table Professional"/>
    <w:basedOn w:val="a4"/>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4"/>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4"/>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4"/>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4"/>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6">
    <w:name w:val="Table Contemporary"/>
    <w:basedOn w:val="a4"/>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4"/>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4"/>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4"/>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4"/>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4"/>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4"/>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4"/>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4"/>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7">
    <w:name w:val="Table Theme"/>
    <w:basedOn w:val="a4"/>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8">
    <w:name w:val="Table Grid"/>
    <w:basedOn w:val="a4"/>
    <w:uiPriority w:val="5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9">
    <w:name w:val="page number"/>
    <w:basedOn w:val="a3"/>
    <w:rsid w:val="002246B5"/>
  </w:style>
  <w:style w:type="paragraph" w:styleId="afffa">
    <w:name w:val="Message Header"/>
    <w:basedOn w:val="a2"/>
    <w:link w:val="afffb"/>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b">
    <w:name w:val="訊息欄位名稱 字元"/>
    <w:link w:val="afffa"/>
    <w:semiHidden/>
    <w:rsid w:val="002246B5"/>
    <w:rPr>
      <w:rFonts w:ascii="Arial" w:eastAsia="標楷體" w:hAnsi="Arial"/>
      <w:bCs/>
      <w:kern w:val="2"/>
      <w:sz w:val="24"/>
      <w:szCs w:val="24"/>
      <w:shd w:val="pct20" w:color="auto" w:fill="auto"/>
      <w:lang w:val="x-none" w:eastAsia="x-none"/>
    </w:rPr>
  </w:style>
  <w:style w:type="paragraph" w:styleId="afffc">
    <w:name w:val="Subtitle"/>
    <w:basedOn w:val="a2"/>
    <w:link w:val="afffd"/>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d">
    <w:name w:val="副標題 字元"/>
    <w:link w:val="afffc"/>
    <w:rsid w:val="002246B5"/>
    <w:rPr>
      <w:rFonts w:ascii="Arial" w:hAnsi="Arial"/>
      <w:bCs/>
      <w:i/>
      <w:iCs/>
      <w:kern w:val="2"/>
      <w:sz w:val="24"/>
      <w:szCs w:val="24"/>
      <w:lang w:val="x-none" w:eastAsia="x-none"/>
    </w:rPr>
  </w:style>
  <w:style w:type="paragraph" w:styleId="afffe">
    <w:name w:val="Block Text"/>
    <w:basedOn w:val="a2"/>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
    <w:name w:val="Salutation"/>
    <w:basedOn w:val="a2"/>
    <w:next w:val="a2"/>
    <w:link w:val="affff0"/>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0">
    <w:name w:val="問候 字元"/>
    <w:link w:val="affff"/>
    <w:semiHidden/>
    <w:rsid w:val="002246B5"/>
    <w:rPr>
      <w:rFonts w:ascii="新細明體" w:eastAsia="標楷體" w:hAnsi="新細明體"/>
      <w:bCs/>
      <w:kern w:val="2"/>
      <w:sz w:val="18"/>
      <w:szCs w:val="18"/>
      <w:lang w:val="x-none" w:eastAsia="x-none"/>
    </w:rPr>
  </w:style>
  <w:style w:type="paragraph" w:styleId="affff1">
    <w:name w:val="envelope return"/>
    <w:basedOn w:val="a2"/>
    <w:semiHidden/>
    <w:rsid w:val="002246B5"/>
    <w:pPr>
      <w:tabs>
        <w:tab w:val="left" w:pos="1276"/>
      </w:tabs>
      <w:snapToGrid w:val="0"/>
      <w:jc w:val="center"/>
    </w:pPr>
    <w:rPr>
      <w:rFonts w:ascii="Arial" w:hAnsi="Arial" w:cs="Arial"/>
      <w:bCs/>
      <w:kern w:val="2"/>
      <w:sz w:val="18"/>
      <w:szCs w:val="18"/>
    </w:rPr>
  </w:style>
  <w:style w:type="character" w:styleId="affff2">
    <w:name w:val="Emphasis"/>
    <w:qFormat/>
    <w:rsid w:val="002246B5"/>
    <w:rPr>
      <w:i/>
      <w:iCs/>
    </w:rPr>
  </w:style>
  <w:style w:type="character" w:styleId="affff3">
    <w:name w:val="Strong"/>
    <w:qFormat/>
    <w:rsid w:val="002246B5"/>
    <w:rPr>
      <w:b/>
      <w:bCs/>
    </w:rPr>
  </w:style>
  <w:style w:type="paragraph" w:styleId="affff4">
    <w:name w:val="List Continue"/>
    <w:basedOn w:val="a2"/>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2"/>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2"/>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2"/>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2"/>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5">
    <w:name w:val="List"/>
    <w:basedOn w:val="a2"/>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2"/>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2"/>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2"/>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2"/>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2"/>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2"/>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2"/>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2"/>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2"/>
    <w:semiHidden/>
    <w:rsid w:val="002246B5"/>
    <w:pPr>
      <w:numPr>
        <w:numId w:val="8"/>
      </w:numPr>
      <w:tabs>
        <w:tab w:val="left" w:pos="1276"/>
      </w:tabs>
      <w:snapToGrid w:val="0"/>
      <w:jc w:val="center"/>
    </w:pPr>
    <w:rPr>
      <w:rFonts w:ascii="新細明體" w:hAnsi="新細明體"/>
      <w:bCs/>
      <w:kern w:val="2"/>
      <w:sz w:val="18"/>
      <w:szCs w:val="18"/>
    </w:rPr>
  </w:style>
  <w:style w:type="paragraph" w:styleId="affff6">
    <w:name w:val="Closing"/>
    <w:basedOn w:val="a2"/>
    <w:link w:val="affff7"/>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7">
    <w:name w:val="結語 字元"/>
    <w:link w:val="affff6"/>
    <w:semiHidden/>
    <w:rsid w:val="002246B5"/>
    <w:rPr>
      <w:rFonts w:ascii="新細明體" w:eastAsia="標楷體" w:hAnsi="新細明體"/>
      <w:bCs/>
      <w:kern w:val="2"/>
      <w:sz w:val="18"/>
      <w:szCs w:val="18"/>
      <w:lang w:val="x-none" w:eastAsia="x-none"/>
    </w:rPr>
  </w:style>
  <w:style w:type="paragraph" w:styleId="affff8">
    <w:name w:val="Note Heading"/>
    <w:basedOn w:val="a2"/>
    <w:next w:val="a2"/>
    <w:link w:val="affff9"/>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9">
    <w:name w:val="註釋標題 字元"/>
    <w:link w:val="affff8"/>
    <w:semiHidden/>
    <w:rsid w:val="002246B5"/>
    <w:rPr>
      <w:rFonts w:ascii="新細明體" w:eastAsia="標楷體" w:hAnsi="新細明體"/>
      <w:bCs/>
      <w:kern w:val="2"/>
      <w:sz w:val="18"/>
      <w:szCs w:val="18"/>
      <w:lang w:val="x-none" w:eastAsia="x-none"/>
    </w:rPr>
  </w:style>
  <w:style w:type="paragraph" w:styleId="a0">
    <w:name w:val="List Bullet"/>
    <w:basedOn w:val="a2"/>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2"/>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2"/>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2"/>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2"/>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a">
    <w:name w:val="E-mail Signature"/>
    <w:basedOn w:val="a2"/>
    <w:link w:val="affffb"/>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b">
    <w:name w:val="電子郵件簽名 字元"/>
    <w:link w:val="affffa"/>
    <w:semiHidden/>
    <w:rsid w:val="002246B5"/>
    <w:rPr>
      <w:rFonts w:ascii="新細明體" w:eastAsia="標楷體" w:hAnsi="新細明體"/>
      <w:bCs/>
      <w:kern w:val="2"/>
      <w:sz w:val="18"/>
      <w:szCs w:val="18"/>
      <w:lang w:val="x-none" w:eastAsia="x-none"/>
    </w:rPr>
  </w:style>
  <w:style w:type="paragraph" w:styleId="affffc">
    <w:name w:val="Title"/>
    <w:basedOn w:val="a2"/>
    <w:link w:val="affffd"/>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d">
    <w:name w:val="標題 字元"/>
    <w:link w:val="affffc"/>
    <w:rsid w:val="002246B5"/>
    <w:rPr>
      <w:rFonts w:ascii="Arial" w:hAnsi="Arial"/>
      <w:b/>
      <w:kern w:val="2"/>
      <w:sz w:val="32"/>
      <w:szCs w:val="32"/>
      <w:lang w:val="x-none" w:eastAsia="x-none"/>
    </w:rPr>
  </w:style>
  <w:style w:type="paragraph" w:styleId="affffe">
    <w:name w:val="Signature"/>
    <w:basedOn w:val="a2"/>
    <w:link w:val="afffff"/>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
    <w:name w:val="簽名 字元"/>
    <w:link w:val="affffe"/>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0">
    <w:name w:val="甲乙丙"/>
    <w:basedOn w:val="a2"/>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1">
    <w:name w:val="公文(密等)"/>
    <w:basedOn w:val="a2"/>
    <w:rsid w:val="002246B5"/>
    <w:pPr>
      <w:widowControl/>
      <w:tabs>
        <w:tab w:val="left" w:pos="1276"/>
      </w:tabs>
      <w:textAlignment w:val="baseline"/>
    </w:pPr>
    <w:rPr>
      <w:bCs/>
      <w:noProof/>
      <w:sz w:val="24"/>
      <w:szCs w:val="18"/>
    </w:rPr>
  </w:style>
  <w:style w:type="paragraph" w:customStyle="1" w:styleId="afffff2">
    <w:name w:val="標題壹"/>
    <w:basedOn w:val="a2"/>
    <w:rsid w:val="002246B5"/>
    <w:pPr>
      <w:spacing w:line="600" w:lineRule="exact"/>
      <w:ind w:leftChars="100" w:left="300" w:hangingChars="200" w:hanging="200"/>
      <w:jc w:val="both"/>
    </w:pPr>
    <w:rPr>
      <w:bCs/>
      <w:kern w:val="2"/>
      <w:sz w:val="32"/>
      <w:szCs w:val="20"/>
    </w:rPr>
  </w:style>
  <w:style w:type="paragraph" w:customStyle="1" w:styleId="afffff3">
    <w:name w:val="乙篇主文"/>
    <w:basedOn w:val="a2"/>
    <w:link w:val="afffff4"/>
    <w:rsid w:val="002246B5"/>
    <w:pPr>
      <w:spacing w:line="400" w:lineRule="exact"/>
      <w:ind w:firstLineChars="200" w:firstLine="200"/>
      <w:jc w:val="both"/>
    </w:pPr>
    <w:rPr>
      <w:rFonts w:ascii="標楷體"/>
      <w:kern w:val="2"/>
      <w:sz w:val="24"/>
      <w:szCs w:val="24"/>
      <w:lang w:val="x-none" w:eastAsia="x-none"/>
    </w:rPr>
  </w:style>
  <w:style w:type="character" w:customStyle="1" w:styleId="afffff4">
    <w:name w:val="乙篇主文 字元"/>
    <w:link w:val="afffff3"/>
    <w:rsid w:val="002246B5"/>
    <w:rPr>
      <w:rFonts w:ascii="標楷體" w:eastAsia="標楷體" w:hAnsi="Times New Roman"/>
      <w:kern w:val="2"/>
      <w:sz w:val="24"/>
      <w:szCs w:val="24"/>
      <w:lang w:val="x-none" w:eastAsia="x-none"/>
    </w:rPr>
  </w:style>
  <w:style w:type="character" w:customStyle="1" w:styleId="1a">
    <w:name w:val="乙篇主文 字元 字元 字元1"/>
    <w:rsid w:val="002246B5"/>
    <w:rPr>
      <w:rFonts w:ascii="標楷體" w:eastAsia="標楷體"/>
      <w:kern w:val="2"/>
      <w:sz w:val="24"/>
      <w:szCs w:val="24"/>
      <w:lang w:val="en-US" w:eastAsia="zh-TW" w:bidi="ar-SA"/>
    </w:rPr>
  </w:style>
  <w:style w:type="paragraph" w:customStyle="1" w:styleId="afffff5">
    <w:name w:val="標題一、"/>
    <w:basedOn w:val="a2"/>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6">
    <w:name w:val="標題（一）"/>
    <w:basedOn w:val="a2"/>
    <w:link w:val="afffff7"/>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7">
    <w:name w:val="標題（一） 字元"/>
    <w:link w:val="afffff6"/>
    <w:rsid w:val="002246B5"/>
    <w:rPr>
      <w:rFonts w:ascii="Times New Roman" w:eastAsia="標楷體" w:hAnsi="Times New Roman"/>
      <w:b/>
      <w:bCs/>
      <w:snapToGrid w:val="0"/>
      <w:sz w:val="28"/>
      <w:szCs w:val="28"/>
      <w:lang w:val="x-none" w:eastAsia="x-none"/>
    </w:rPr>
  </w:style>
  <w:style w:type="paragraph" w:customStyle="1" w:styleId="afffff8">
    <w:name w:val="字元 字元 字元 字元 字元 字元 字元 字元 字元 字元 字元 字元 字元 字元 字元"/>
    <w:basedOn w:val="a2"/>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2"/>
    <w:rsid w:val="002246B5"/>
    <w:pPr>
      <w:widowControl/>
      <w:spacing w:after="160" w:line="240" w:lineRule="exact"/>
    </w:pPr>
    <w:rPr>
      <w:rFonts w:ascii="Verdana" w:eastAsia="新細明體" w:hAnsi="Verdana"/>
      <w:sz w:val="20"/>
      <w:szCs w:val="20"/>
      <w:lang w:eastAsia="en-US"/>
    </w:rPr>
  </w:style>
  <w:style w:type="paragraph" w:customStyle="1" w:styleId="afffff9">
    <w:name w:val="意文(一)"/>
    <w:basedOn w:val="a2"/>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a">
    <w:name w:val="★壹、"/>
    <w:basedOn w:val="a2"/>
    <w:autoRedefine/>
    <w:rsid w:val="00CE2B6F"/>
    <w:pPr>
      <w:spacing w:line="520" w:lineRule="exact"/>
      <w:ind w:left="981" w:hanging="340"/>
      <w:jc w:val="both"/>
    </w:pPr>
    <w:rPr>
      <w:sz w:val="32"/>
      <w:szCs w:val="32"/>
    </w:rPr>
  </w:style>
  <w:style w:type="paragraph" w:customStyle="1" w:styleId="afffffb">
    <w:name w:val="標題()"/>
    <w:basedOn w:val="a2"/>
    <w:rsid w:val="00CE2B6F"/>
    <w:pPr>
      <w:autoSpaceDE w:val="0"/>
      <w:autoSpaceDN w:val="0"/>
      <w:spacing w:beforeLines="50" w:before="50" w:after="120" w:line="700" w:lineRule="exact"/>
      <w:ind w:leftChars="300" w:left="300"/>
      <w:jc w:val="both"/>
    </w:pPr>
    <w:rPr>
      <w:b/>
      <w:kern w:val="2"/>
      <w:sz w:val="26"/>
      <w:szCs w:val="20"/>
    </w:rPr>
  </w:style>
  <w:style w:type="paragraph" w:customStyle="1" w:styleId="1b">
    <w:name w:val="字元 字元1 字元 字元 字元 字元 字元 字元 字元"/>
    <w:basedOn w:val="a2"/>
    <w:rsid w:val="00CE2B6F"/>
    <w:pPr>
      <w:widowControl/>
      <w:spacing w:after="160" w:line="240" w:lineRule="exact"/>
    </w:pPr>
    <w:rPr>
      <w:rFonts w:ascii="Verdana" w:eastAsia="新細明體" w:hAnsi="Verdana"/>
      <w:sz w:val="20"/>
      <w:szCs w:val="20"/>
      <w:lang w:eastAsia="en-US"/>
    </w:rPr>
  </w:style>
  <w:style w:type="paragraph" w:styleId="afffffc">
    <w:name w:val="Document Map"/>
    <w:basedOn w:val="a2"/>
    <w:link w:val="afffffd"/>
    <w:uiPriority w:val="99"/>
    <w:semiHidden/>
    <w:unhideWhenUsed/>
    <w:rsid w:val="00A27807"/>
    <w:rPr>
      <w:rFonts w:ascii="新細明體" w:eastAsia="新細明體"/>
      <w:sz w:val="18"/>
      <w:szCs w:val="18"/>
    </w:rPr>
  </w:style>
  <w:style w:type="character" w:customStyle="1" w:styleId="afffffd">
    <w:name w:val="文件引導模式 字元"/>
    <w:link w:val="afffffc"/>
    <w:uiPriority w:val="99"/>
    <w:semiHidden/>
    <w:rsid w:val="00A27807"/>
    <w:rPr>
      <w:rFonts w:ascii="新細明體" w:hAnsi="Times New Roman"/>
      <w:sz w:val="18"/>
      <w:szCs w:val="18"/>
    </w:rPr>
  </w:style>
  <w:style w:type="table" w:customStyle="1" w:styleId="73">
    <w:name w:val="表格格線7"/>
    <w:basedOn w:val="a4"/>
    <w:next w:val="afff8"/>
    <w:uiPriority w:val="59"/>
    <w:rsid w:val="00E305F7"/>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表格格線6"/>
    <w:basedOn w:val="a4"/>
    <w:next w:val="afff8"/>
    <w:uiPriority w:val="59"/>
    <w:rsid w:val="009F6587"/>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4"/>
    <w:next w:val="afff8"/>
    <w:rsid w:val="004067F9"/>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表格格線1"/>
    <w:basedOn w:val="a4"/>
    <w:next w:val="afff8"/>
    <w:uiPriority w:val="59"/>
    <w:rsid w:val="0072425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e">
    <w:name w:val="annotation reference"/>
    <w:basedOn w:val="a3"/>
    <w:uiPriority w:val="99"/>
    <w:semiHidden/>
    <w:unhideWhenUsed/>
    <w:rsid w:val="00372192"/>
    <w:rPr>
      <w:sz w:val="18"/>
      <w:szCs w:val="18"/>
    </w:rPr>
  </w:style>
  <w:style w:type="paragraph" w:styleId="affffff">
    <w:name w:val="annotation text"/>
    <w:basedOn w:val="a2"/>
    <w:link w:val="affffff0"/>
    <w:uiPriority w:val="99"/>
    <w:semiHidden/>
    <w:unhideWhenUsed/>
    <w:rsid w:val="00372192"/>
  </w:style>
  <w:style w:type="character" w:customStyle="1" w:styleId="affffff0">
    <w:name w:val="註解文字 字元"/>
    <w:basedOn w:val="a3"/>
    <w:link w:val="affffff"/>
    <w:uiPriority w:val="99"/>
    <w:semiHidden/>
    <w:rsid w:val="00372192"/>
    <w:rPr>
      <w:rFonts w:ascii="Times New Roman" w:eastAsia="標楷體" w:hAnsi="Times New Roman"/>
      <w:sz w:val="16"/>
      <w:szCs w:val="16"/>
    </w:rPr>
  </w:style>
  <w:style w:type="paragraph" w:styleId="affffff1">
    <w:name w:val="annotation subject"/>
    <w:basedOn w:val="affffff"/>
    <w:next w:val="affffff"/>
    <w:link w:val="affffff2"/>
    <w:uiPriority w:val="99"/>
    <w:semiHidden/>
    <w:unhideWhenUsed/>
    <w:rsid w:val="00372192"/>
    <w:rPr>
      <w:b/>
      <w:bCs/>
    </w:rPr>
  </w:style>
  <w:style w:type="character" w:customStyle="1" w:styleId="affffff2">
    <w:name w:val="註解主旨 字元"/>
    <w:basedOn w:val="affffff0"/>
    <w:link w:val="affffff1"/>
    <w:uiPriority w:val="99"/>
    <w:semiHidden/>
    <w:rsid w:val="00372192"/>
    <w:rPr>
      <w:rFonts w:ascii="Times New Roman" w:eastAsia="標楷體" w:hAnsi="Times New Roman"/>
      <w:b/>
      <w:bCs/>
      <w:sz w:val="16"/>
      <w:szCs w:val="16"/>
    </w:rPr>
  </w:style>
  <w:style w:type="character" w:customStyle="1" w:styleId="af5">
    <w:name w:val="清單段落 字元"/>
    <w:link w:val="af4"/>
    <w:uiPriority w:val="34"/>
    <w:locked/>
    <w:rsid w:val="00C84AD8"/>
    <w:rPr>
      <w:rFonts w:eastAsia="標楷體" w:cs="Calibri"/>
      <w:kern w:val="2"/>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542782">
      <w:bodyDiv w:val="1"/>
      <w:marLeft w:val="0"/>
      <w:marRight w:val="0"/>
      <w:marTop w:val="0"/>
      <w:marBottom w:val="0"/>
      <w:divBdr>
        <w:top w:val="none" w:sz="0" w:space="0" w:color="auto"/>
        <w:left w:val="none" w:sz="0" w:space="0" w:color="auto"/>
        <w:bottom w:val="none" w:sz="0" w:space="0" w:color="auto"/>
        <w:right w:val="none" w:sz="0" w:space="0" w:color="auto"/>
      </w:divBdr>
    </w:div>
    <w:div w:id="1709526386">
      <w:bodyDiv w:val="1"/>
      <w:marLeft w:val="0"/>
      <w:marRight w:val="0"/>
      <w:marTop w:val="0"/>
      <w:marBottom w:val="0"/>
      <w:divBdr>
        <w:top w:val="none" w:sz="0" w:space="0" w:color="auto"/>
        <w:left w:val="none" w:sz="0" w:space="0" w:color="auto"/>
        <w:bottom w:val="none" w:sz="0" w:space="0" w:color="auto"/>
        <w:right w:val="none" w:sz="0" w:space="0" w:color="auto"/>
      </w:divBdr>
    </w:div>
    <w:div w:id="1838305045">
      <w:bodyDiv w:val="1"/>
      <w:marLeft w:val="0"/>
      <w:marRight w:val="0"/>
      <w:marTop w:val="0"/>
      <w:marBottom w:val="0"/>
      <w:divBdr>
        <w:top w:val="none" w:sz="0" w:space="0" w:color="auto"/>
        <w:left w:val="none" w:sz="0" w:space="0" w:color="auto"/>
        <w:bottom w:val="none" w:sz="0" w:space="0" w:color="auto"/>
        <w:right w:val="none" w:sz="0" w:space="0" w:color="auto"/>
      </w:divBdr>
    </w:div>
    <w:div w:id="198569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5CABDB-D80A-44AE-99C7-F979824FB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7</Pages>
  <Words>765</Words>
  <Characters>4364</Characters>
  <Application>Microsoft Office Word</Application>
  <DocSecurity>0</DocSecurity>
  <Lines>36</Lines>
  <Paragraphs>10</Paragraphs>
  <ScaleCrop>false</ScaleCrop>
  <Company>Microsoft</Company>
  <LinksUpToDate>false</LinksUpToDate>
  <CharactersWithSpaces>5119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吳審計淑華</dc:creator>
  <cp:lastModifiedBy>邱麗蓉</cp:lastModifiedBy>
  <cp:revision>24</cp:revision>
  <cp:lastPrinted>2025-06-23T06:26:00Z</cp:lastPrinted>
  <dcterms:created xsi:type="dcterms:W3CDTF">2025-06-24T02:18:00Z</dcterms:created>
  <dcterms:modified xsi:type="dcterms:W3CDTF">2025-07-03T07:20:00Z</dcterms:modified>
</cp:coreProperties>
</file>