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232F" w14:textId="77777777" w:rsidR="000E07B9" w:rsidRDefault="000E07B9">
      <w:pPr>
        <w:widowControl/>
        <w:rPr>
          <w:rFonts w:ascii="新細明體" w:hAnsi="新細明體"/>
          <w:b/>
          <w:kern w:val="2"/>
          <w:sz w:val="36"/>
          <w:szCs w:val="36"/>
        </w:rPr>
      </w:pPr>
      <w:r>
        <w:br w:type="page"/>
      </w:r>
    </w:p>
    <w:p w14:paraId="3AE4DCED" w14:textId="7CD77129" w:rsidR="008620A2" w:rsidRPr="004370A9" w:rsidRDefault="008620A2" w:rsidP="00642BC0">
      <w:pPr>
        <w:pStyle w:val="ad"/>
      </w:pPr>
      <w:r w:rsidRPr="004370A9">
        <w:rPr>
          <w:rFonts w:hint="eastAsia"/>
        </w:rPr>
        <w:lastRenderedPageBreak/>
        <w:t>陸、財政局主管</w:t>
      </w:r>
    </w:p>
    <w:p w14:paraId="78FC49A2" w14:textId="77965252" w:rsidR="008620A2" w:rsidRDefault="001B2473" w:rsidP="001C6C51">
      <w:pPr>
        <w:spacing w:line="500" w:lineRule="exact"/>
        <w:ind w:firstLineChars="200" w:firstLine="480"/>
        <w:jc w:val="both"/>
        <w:rPr>
          <w:rFonts w:ascii="標楷體" w:hAnsi="標楷體"/>
          <w:sz w:val="24"/>
          <w:szCs w:val="24"/>
        </w:rPr>
      </w:pPr>
      <w:r w:rsidRPr="001B2473">
        <w:rPr>
          <w:rFonts w:ascii="標楷體" w:hAnsi="標楷體" w:hint="eastAsia"/>
          <w:sz w:val="24"/>
          <w:szCs w:val="24"/>
        </w:rPr>
        <w:t>財政局主管計有公務機關2個，非營業特種基金單位1個。各該單位決算及附屬單位決算非營業部分之審核情形</w:t>
      </w:r>
      <w:r w:rsidR="00A934D8">
        <w:rPr>
          <w:rFonts w:ascii="標楷體" w:hAnsi="標楷體" w:hint="eastAsia"/>
          <w:sz w:val="24"/>
          <w:szCs w:val="24"/>
        </w:rPr>
        <w:t>如下</w:t>
      </w:r>
      <w:r w:rsidRPr="001B2473">
        <w:rPr>
          <w:rFonts w:ascii="標楷體" w:hAnsi="標楷體" w:hint="eastAsia"/>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008620A2" w:rsidRPr="004370A9">
        <w:rPr>
          <w:rFonts w:ascii="標楷體" w:hAnsi="標楷體" w:hint="eastAsia"/>
          <w:sz w:val="24"/>
          <w:szCs w:val="24"/>
        </w:rPr>
        <w:t>：</w:t>
      </w:r>
    </w:p>
    <w:p w14:paraId="01A1CE61" w14:textId="77777777" w:rsidR="008620A2" w:rsidRPr="0043615D" w:rsidRDefault="008620A2" w:rsidP="001C6C51">
      <w:pPr>
        <w:widowControl/>
        <w:spacing w:beforeLines="12" w:before="43" w:afterLines="12" w:after="43" w:line="480" w:lineRule="exact"/>
        <w:jc w:val="both"/>
        <w:rPr>
          <w:rFonts w:ascii="新細明體" w:hAnsi="新細明體"/>
          <w:b/>
          <w:kern w:val="2"/>
          <w:sz w:val="32"/>
          <w:szCs w:val="32"/>
        </w:rPr>
      </w:pPr>
      <w:r w:rsidRPr="0043615D">
        <w:rPr>
          <w:rFonts w:ascii="新細明體" w:hAnsi="新細明體" w:hint="eastAsia"/>
          <w:b/>
          <w:kern w:val="2"/>
          <w:sz w:val="32"/>
          <w:szCs w:val="32"/>
        </w:rPr>
        <w:t>一、單位決算部分</w:t>
      </w:r>
    </w:p>
    <w:p w14:paraId="377722E6" w14:textId="42D13D1F" w:rsidR="008620A2" w:rsidRDefault="008620A2" w:rsidP="001C6C51">
      <w:pPr>
        <w:spacing w:line="520" w:lineRule="exact"/>
        <w:ind w:firstLineChars="200" w:firstLine="480"/>
        <w:jc w:val="both"/>
        <w:rPr>
          <w:rFonts w:ascii="標楷體" w:hAnsi="標楷體"/>
          <w:sz w:val="24"/>
          <w:szCs w:val="24"/>
        </w:rPr>
      </w:pPr>
      <w:r w:rsidRPr="00DB58F3">
        <w:rPr>
          <w:rFonts w:ascii="標楷體" w:hAnsi="標楷體" w:hint="eastAsia"/>
          <w:sz w:val="24"/>
          <w:szCs w:val="24"/>
        </w:rPr>
        <w:t>財政局主管包括財政局及稅捐稽徵處等2個機關</w:t>
      </w:r>
      <w:r>
        <w:rPr>
          <w:rFonts w:ascii="標楷體" w:hAnsi="標楷體" w:hint="eastAsia"/>
          <w:sz w:val="24"/>
          <w:szCs w:val="24"/>
        </w:rPr>
        <w:t>，</w:t>
      </w:r>
      <w:r w:rsidRPr="00DB58F3">
        <w:rPr>
          <w:rFonts w:ascii="標楷體" w:hAnsi="標楷體" w:hint="eastAsia"/>
          <w:sz w:val="24"/>
          <w:szCs w:val="24"/>
        </w:rPr>
        <w:t>掌理新北市財稅管理、庫款支付、菸酒金融、公產管理、稅捐稽徵等業務</w:t>
      </w:r>
      <w:r>
        <w:rPr>
          <w:rFonts w:ascii="標楷體" w:hAnsi="標楷體" w:hint="eastAsia"/>
          <w:sz w:val="24"/>
          <w:szCs w:val="24"/>
        </w:rPr>
        <w:t>。</w:t>
      </w:r>
      <w:r w:rsidRPr="00DB58F3">
        <w:rPr>
          <w:rFonts w:ascii="標楷體" w:hAnsi="標楷體" w:hint="eastAsia"/>
          <w:sz w:val="24"/>
          <w:szCs w:val="24"/>
        </w:rPr>
        <w:t>茲將1</w:t>
      </w:r>
      <w:r>
        <w:rPr>
          <w:rFonts w:ascii="標楷體" w:hAnsi="標楷體" w:hint="eastAsia"/>
          <w:sz w:val="24"/>
          <w:szCs w:val="24"/>
        </w:rPr>
        <w:t>1</w:t>
      </w:r>
      <w:r w:rsidR="00180ADC">
        <w:rPr>
          <w:rFonts w:ascii="標楷體" w:hAnsi="標楷體"/>
          <w:sz w:val="24"/>
          <w:szCs w:val="24"/>
        </w:rPr>
        <w:t>3</w:t>
      </w:r>
      <w:r w:rsidRPr="00DB58F3">
        <w:rPr>
          <w:rFonts w:ascii="標楷體" w:hAnsi="標楷體" w:hint="eastAsia"/>
          <w:sz w:val="24"/>
          <w:szCs w:val="24"/>
        </w:rPr>
        <w:t>年度決算審核結果說明</w:t>
      </w:r>
      <w:r w:rsidR="00A934D8">
        <w:rPr>
          <w:rFonts w:ascii="標楷體" w:hAnsi="標楷體" w:hint="eastAsia"/>
          <w:sz w:val="24"/>
          <w:szCs w:val="24"/>
        </w:rPr>
        <w:t>如下</w:t>
      </w:r>
      <w:r>
        <w:rPr>
          <w:rFonts w:ascii="標楷體" w:hAnsi="標楷體" w:hint="eastAsia"/>
          <w:sz w:val="24"/>
          <w:szCs w:val="24"/>
        </w:rPr>
        <w:t>：</w:t>
      </w:r>
    </w:p>
    <w:p w14:paraId="7082AC37" w14:textId="77777777" w:rsidR="008620A2" w:rsidRPr="004370A9" w:rsidRDefault="008620A2" w:rsidP="00491770">
      <w:pPr>
        <w:widowControl/>
        <w:spacing w:line="480" w:lineRule="exact"/>
        <w:ind w:firstLineChars="180" w:firstLine="504"/>
        <w:jc w:val="both"/>
        <w:rPr>
          <w:rFonts w:ascii="標楷體" w:hAnsi="標楷體"/>
          <w:b/>
          <w:snapToGrid w:val="0"/>
          <w:kern w:val="2"/>
          <w:sz w:val="28"/>
          <w:szCs w:val="24"/>
        </w:rPr>
      </w:pPr>
      <w:r w:rsidRPr="004370A9">
        <w:rPr>
          <w:rFonts w:ascii="標楷體" w:hAnsi="標楷體" w:hint="eastAsia"/>
          <w:b/>
          <w:snapToGrid w:val="0"/>
          <w:kern w:val="2"/>
          <w:sz w:val="28"/>
          <w:szCs w:val="24"/>
        </w:rPr>
        <w:t>（一）計畫實施之查核</w:t>
      </w:r>
    </w:p>
    <w:p w14:paraId="6015BD67" w14:textId="01FEE502" w:rsidR="008620A2" w:rsidRPr="004370A9" w:rsidRDefault="003F72E7" w:rsidP="001C6C51">
      <w:pPr>
        <w:spacing w:line="500" w:lineRule="exact"/>
        <w:ind w:firstLineChars="200" w:firstLine="480"/>
        <w:jc w:val="both"/>
        <w:rPr>
          <w:rFonts w:ascii="標楷體" w:hAnsi="標楷體"/>
          <w:sz w:val="24"/>
          <w:szCs w:val="24"/>
        </w:rPr>
      </w:pPr>
      <w:r w:rsidRPr="004370A9">
        <w:rPr>
          <w:rFonts w:ascii="標楷體" w:hAnsi="標楷體" w:hint="eastAsia"/>
          <w:sz w:val="24"/>
          <w:szCs w:val="24"/>
        </w:rPr>
        <w:t>業務計畫</w:t>
      </w:r>
      <w:r>
        <w:rPr>
          <w:rFonts w:ascii="標楷體" w:hAnsi="標楷體" w:hint="eastAsia"/>
          <w:sz w:val="24"/>
          <w:szCs w:val="24"/>
        </w:rPr>
        <w:t>8</w:t>
      </w:r>
      <w:r w:rsidRPr="004370A9">
        <w:rPr>
          <w:rFonts w:ascii="標楷體" w:hAnsi="標楷體" w:hint="eastAsia"/>
          <w:sz w:val="24"/>
          <w:szCs w:val="24"/>
        </w:rPr>
        <w:t>項，下分工作計畫</w:t>
      </w:r>
      <w:r>
        <w:rPr>
          <w:rFonts w:ascii="標楷體" w:hAnsi="標楷體" w:hint="eastAsia"/>
          <w:sz w:val="24"/>
          <w:szCs w:val="24"/>
        </w:rPr>
        <w:t>8</w:t>
      </w:r>
      <w:r w:rsidRPr="004370A9">
        <w:rPr>
          <w:rFonts w:ascii="標楷體" w:hAnsi="標楷體" w:hint="eastAsia"/>
          <w:sz w:val="24"/>
          <w:szCs w:val="24"/>
        </w:rPr>
        <w:t>項，包括</w:t>
      </w:r>
      <w:r>
        <w:rPr>
          <w:rFonts w:ascii="標楷體" w:hAnsi="標楷體" w:hint="eastAsia"/>
          <w:sz w:val="24"/>
          <w:szCs w:val="24"/>
        </w:rPr>
        <w:t>持續推動落實開源節流</w:t>
      </w:r>
      <w:r w:rsidR="00A54EDE">
        <w:rPr>
          <w:rFonts w:ascii="標楷體" w:hAnsi="標楷體" w:hint="eastAsia"/>
          <w:sz w:val="24"/>
          <w:szCs w:val="24"/>
        </w:rPr>
        <w:t>及</w:t>
      </w:r>
      <w:r>
        <w:rPr>
          <w:rFonts w:ascii="標楷體" w:hAnsi="標楷體" w:hint="eastAsia"/>
          <w:sz w:val="24"/>
          <w:szCs w:val="24"/>
        </w:rPr>
        <w:t>精進財務策略</w:t>
      </w:r>
      <w:r w:rsidR="00A54EDE">
        <w:rPr>
          <w:rFonts w:ascii="標楷體" w:hAnsi="標楷體" w:hint="eastAsia"/>
          <w:sz w:val="24"/>
          <w:szCs w:val="24"/>
        </w:rPr>
        <w:t>、</w:t>
      </w:r>
      <w:r w:rsidRPr="004370A9">
        <w:rPr>
          <w:rFonts w:ascii="標楷體" w:hAnsi="標楷體" w:hint="eastAsia"/>
          <w:sz w:val="24"/>
          <w:szCs w:val="24"/>
        </w:rPr>
        <w:t>提升</w:t>
      </w:r>
      <w:r>
        <w:rPr>
          <w:rFonts w:ascii="標楷體" w:hAnsi="標楷體" w:hint="eastAsia"/>
          <w:sz w:val="24"/>
          <w:szCs w:val="24"/>
        </w:rPr>
        <w:t>公</w:t>
      </w:r>
      <w:r w:rsidRPr="004370A9">
        <w:rPr>
          <w:rFonts w:ascii="標楷體" w:hAnsi="標楷體" w:hint="eastAsia"/>
          <w:sz w:val="24"/>
          <w:szCs w:val="24"/>
        </w:rPr>
        <w:t>產管理效能</w:t>
      </w:r>
      <w:r w:rsidR="00A54EDE">
        <w:rPr>
          <w:rFonts w:ascii="標楷體" w:hAnsi="標楷體" w:hint="eastAsia"/>
          <w:sz w:val="24"/>
          <w:szCs w:val="24"/>
        </w:rPr>
        <w:t>及</w:t>
      </w:r>
      <w:r>
        <w:rPr>
          <w:rFonts w:ascii="標楷體" w:hAnsi="標楷體" w:hint="eastAsia"/>
          <w:sz w:val="24"/>
          <w:szCs w:val="24"/>
        </w:rPr>
        <w:t>促進</w:t>
      </w:r>
      <w:r w:rsidRPr="004370A9">
        <w:rPr>
          <w:rFonts w:ascii="標楷體" w:hAnsi="標楷體" w:hint="eastAsia"/>
          <w:sz w:val="24"/>
          <w:szCs w:val="24"/>
        </w:rPr>
        <w:t>資產</w:t>
      </w:r>
      <w:r>
        <w:rPr>
          <w:rFonts w:ascii="標楷體" w:hAnsi="標楷體" w:hint="eastAsia"/>
          <w:sz w:val="24"/>
          <w:szCs w:val="24"/>
        </w:rPr>
        <w:t>活化運用</w:t>
      </w:r>
      <w:r w:rsidR="00A54EDE">
        <w:rPr>
          <w:rFonts w:ascii="標楷體" w:hAnsi="標楷體" w:hint="eastAsia"/>
          <w:sz w:val="24"/>
          <w:szCs w:val="24"/>
        </w:rPr>
        <w:t>、</w:t>
      </w:r>
      <w:r w:rsidRPr="004370A9">
        <w:rPr>
          <w:rFonts w:ascii="標楷體" w:hAnsi="標楷體" w:hint="eastAsia"/>
          <w:sz w:val="24"/>
          <w:szCs w:val="24"/>
        </w:rPr>
        <w:t>加強菸酒</w:t>
      </w:r>
      <w:r>
        <w:rPr>
          <w:rFonts w:ascii="標楷體" w:hAnsi="標楷體" w:hint="eastAsia"/>
          <w:sz w:val="24"/>
          <w:szCs w:val="24"/>
        </w:rPr>
        <w:t>管理</w:t>
      </w:r>
      <w:r w:rsidR="00A54EDE">
        <w:rPr>
          <w:rFonts w:ascii="標楷體" w:hAnsi="標楷體" w:hint="eastAsia"/>
          <w:sz w:val="24"/>
          <w:szCs w:val="24"/>
        </w:rPr>
        <w:t>、</w:t>
      </w:r>
      <w:r>
        <w:rPr>
          <w:rFonts w:ascii="標楷體" w:hAnsi="標楷體" w:hint="eastAsia"/>
          <w:sz w:val="24"/>
          <w:szCs w:val="24"/>
        </w:rPr>
        <w:t>督導基層金融</w:t>
      </w:r>
      <w:r w:rsidR="00A54EDE">
        <w:rPr>
          <w:rFonts w:ascii="標楷體" w:hAnsi="標楷體" w:hint="eastAsia"/>
          <w:sz w:val="24"/>
          <w:szCs w:val="24"/>
        </w:rPr>
        <w:t>、</w:t>
      </w:r>
      <w:r>
        <w:rPr>
          <w:rFonts w:ascii="標楷體" w:hAnsi="標楷體" w:hint="eastAsia"/>
          <w:sz w:val="24"/>
          <w:szCs w:val="24"/>
        </w:rPr>
        <w:t>落實稅捐稽徵</w:t>
      </w:r>
      <w:r w:rsidRPr="004370A9">
        <w:rPr>
          <w:rFonts w:ascii="標楷體" w:hAnsi="標楷體" w:hint="eastAsia"/>
          <w:sz w:val="24"/>
          <w:szCs w:val="24"/>
        </w:rPr>
        <w:t>等重要施政項目，</w:t>
      </w:r>
      <w:r w:rsidRPr="004370A9">
        <w:rPr>
          <w:rFonts w:ascii="標楷體" w:hAnsi="標楷體" w:hint="eastAsia"/>
          <w:sz w:val="24"/>
          <w:szCs w:val="24"/>
          <w:lang w:eastAsia="zh-HK"/>
        </w:rPr>
        <w:t>其中已執行完成者</w:t>
      </w:r>
      <w:r w:rsidR="00180ADC">
        <w:rPr>
          <w:rFonts w:ascii="標楷體" w:hAnsi="標楷體"/>
          <w:sz w:val="24"/>
          <w:szCs w:val="24"/>
        </w:rPr>
        <w:t>5</w:t>
      </w:r>
      <w:r w:rsidRPr="004370A9">
        <w:rPr>
          <w:rFonts w:ascii="標楷體" w:hAnsi="標楷體"/>
          <w:sz w:val="24"/>
          <w:szCs w:val="24"/>
        </w:rPr>
        <w:t>項，尚在執行者</w:t>
      </w:r>
      <w:r w:rsidR="00180ADC">
        <w:rPr>
          <w:rFonts w:ascii="標楷體" w:hAnsi="標楷體"/>
          <w:sz w:val="24"/>
          <w:szCs w:val="24"/>
        </w:rPr>
        <w:t>3</w:t>
      </w:r>
      <w:r w:rsidRPr="004370A9">
        <w:rPr>
          <w:rFonts w:ascii="標楷體" w:hAnsi="標楷體"/>
          <w:sz w:val="24"/>
          <w:szCs w:val="24"/>
        </w:rPr>
        <w:t>項，</w:t>
      </w:r>
      <w:r w:rsidRPr="0009362C">
        <w:rPr>
          <w:rFonts w:ascii="標楷體" w:hAnsi="標楷體" w:hint="eastAsia"/>
          <w:sz w:val="24"/>
          <w:szCs w:val="24"/>
        </w:rPr>
        <w:t>主要係</w:t>
      </w:r>
      <w:r w:rsidR="00180ADC" w:rsidRPr="00180ADC">
        <w:rPr>
          <w:rFonts w:ascii="標楷體" w:hAnsi="標楷體" w:hint="eastAsia"/>
          <w:sz w:val="24"/>
          <w:szCs w:val="24"/>
        </w:rPr>
        <w:t>新北市瑞芳區醫療長照設施大樓BOT+BTO案合約期程跨年度，須保留續予執行</w:t>
      </w:r>
      <w:r w:rsidR="008F1896">
        <w:rPr>
          <w:rFonts w:ascii="標楷體" w:hAnsi="標楷體" w:hint="eastAsia"/>
          <w:sz w:val="24"/>
          <w:szCs w:val="24"/>
        </w:rPr>
        <w:t>；</w:t>
      </w:r>
      <w:r w:rsidR="008F1896" w:rsidRPr="008F1896">
        <w:rPr>
          <w:rFonts w:ascii="標楷體" w:hAnsi="標楷體" w:hint="eastAsia"/>
          <w:sz w:val="24"/>
          <w:szCs w:val="24"/>
        </w:rPr>
        <w:t>新北市新莊區新莊市場</w:t>
      </w:r>
      <w:r w:rsidR="00275BC8">
        <w:rPr>
          <w:rFonts w:ascii="標楷體" w:hAnsi="標楷體" w:hint="eastAsia"/>
          <w:sz w:val="24"/>
          <w:szCs w:val="24"/>
        </w:rPr>
        <w:t>（</w:t>
      </w:r>
      <w:r w:rsidR="008F1896" w:rsidRPr="008F1896">
        <w:rPr>
          <w:rFonts w:ascii="標楷體" w:hAnsi="標楷體" w:hint="eastAsia"/>
          <w:sz w:val="24"/>
          <w:szCs w:val="24"/>
        </w:rPr>
        <w:t>原文高二</w:t>
      </w:r>
      <w:r w:rsidR="00275BC8">
        <w:rPr>
          <w:rFonts w:ascii="標楷體" w:hAnsi="標楷體" w:hint="eastAsia"/>
          <w:sz w:val="24"/>
          <w:szCs w:val="24"/>
        </w:rPr>
        <w:t>）</w:t>
      </w:r>
      <w:r w:rsidR="008F1896" w:rsidRPr="008F1896">
        <w:rPr>
          <w:rFonts w:ascii="標楷體" w:hAnsi="標楷體" w:hint="eastAsia"/>
          <w:sz w:val="24"/>
          <w:szCs w:val="24"/>
        </w:rPr>
        <w:t>BOT案促參前置作業服務案，辦理2次招標均無人投標而流標，尚在執行中</w:t>
      </w:r>
      <w:r w:rsidR="008620A2" w:rsidRPr="007E729D">
        <w:rPr>
          <w:rFonts w:ascii="標楷體" w:hAnsi="標楷體" w:hint="eastAsia"/>
          <w:sz w:val="24"/>
          <w:szCs w:val="24"/>
        </w:rPr>
        <w:t>。</w:t>
      </w:r>
    </w:p>
    <w:p w14:paraId="3D100956" w14:textId="77777777" w:rsidR="008620A2" w:rsidRPr="004370A9" w:rsidRDefault="008620A2" w:rsidP="001C6C51">
      <w:pPr>
        <w:widowControl/>
        <w:spacing w:beforeLines="7" w:before="25" w:afterLines="5" w:after="18" w:line="480" w:lineRule="exact"/>
        <w:ind w:firstLineChars="180" w:firstLine="504"/>
        <w:jc w:val="both"/>
        <w:rPr>
          <w:rFonts w:ascii="標楷體" w:hAnsi="標楷體"/>
          <w:b/>
          <w:snapToGrid w:val="0"/>
          <w:kern w:val="2"/>
          <w:sz w:val="28"/>
          <w:szCs w:val="24"/>
        </w:rPr>
      </w:pPr>
      <w:r w:rsidRPr="004370A9">
        <w:rPr>
          <w:rFonts w:ascii="標楷體" w:hAnsi="標楷體" w:hint="eastAsia"/>
          <w:b/>
          <w:snapToGrid w:val="0"/>
          <w:kern w:val="2"/>
          <w:sz w:val="28"/>
          <w:szCs w:val="24"/>
        </w:rPr>
        <w:t>（二）預算執行之審核</w:t>
      </w:r>
    </w:p>
    <w:p w14:paraId="2B42F7D1" w14:textId="159D5BA8" w:rsidR="008620A2" w:rsidRPr="004370A9" w:rsidRDefault="008620A2" w:rsidP="001C6C51">
      <w:pPr>
        <w:spacing w:beforeLines="10" w:before="36" w:afterLines="10" w:after="36" w:line="490" w:lineRule="exact"/>
        <w:ind w:firstLineChars="200" w:firstLine="496"/>
        <w:jc w:val="both"/>
        <w:rPr>
          <w:rFonts w:ascii="標楷體" w:hAnsi="標楷體"/>
          <w:spacing w:val="4"/>
          <w:sz w:val="24"/>
          <w:szCs w:val="24"/>
        </w:rPr>
      </w:pPr>
      <w:r w:rsidRPr="004370A9">
        <w:rPr>
          <w:rFonts w:ascii="標楷體" w:hAnsi="標楷體" w:hint="eastAsia"/>
          <w:spacing w:val="4"/>
          <w:sz w:val="24"/>
          <w:szCs w:val="24"/>
        </w:rPr>
        <w:t>1.</w:t>
      </w:r>
      <w:r w:rsidR="003F72E7" w:rsidRPr="004370A9">
        <w:rPr>
          <w:rFonts w:ascii="標楷體" w:hAnsi="標楷體" w:hint="eastAsia"/>
          <w:spacing w:val="4"/>
          <w:sz w:val="24"/>
          <w:szCs w:val="24"/>
        </w:rPr>
        <w:t>歲入預算數</w:t>
      </w:r>
      <w:r w:rsidR="00137CCE">
        <w:rPr>
          <w:rFonts w:ascii="標楷體" w:hAnsi="標楷體"/>
          <w:spacing w:val="4"/>
          <w:sz w:val="24"/>
          <w:szCs w:val="24"/>
        </w:rPr>
        <w:t>1,302</w:t>
      </w:r>
      <w:r w:rsidR="003F72E7" w:rsidRPr="0073706B">
        <w:rPr>
          <w:rFonts w:ascii="標楷體" w:hAnsi="標楷體"/>
          <w:spacing w:val="4"/>
          <w:sz w:val="24"/>
          <w:szCs w:val="24"/>
        </w:rPr>
        <w:t>億</w:t>
      </w:r>
      <w:r w:rsidR="00137CCE">
        <w:rPr>
          <w:rFonts w:ascii="標楷體" w:hAnsi="標楷體"/>
          <w:spacing w:val="4"/>
          <w:sz w:val="24"/>
          <w:szCs w:val="24"/>
        </w:rPr>
        <w:t>1,984</w:t>
      </w:r>
      <w:r w:rsidR="003F72E7" w:rsidRPr="004370A9">
        <w:rPr>
          <w:rFonts w:ascii="標楷體" w:hAnsi="標楷體" w:hint="eastAsia"/>
          <w:spacing w:val="4"/>
          <w:sz w:val="24"/>
          <w:szCs w:val="24"/>
        </w:rPr>
        <w:t>萬餘元，決算審核結果，審定實現數</w:t>
      </w:r>
      <w:r w:rsidR="003F72E7" w:rsidRPr="0073706B">
        <w:rPr>
          <w:rFonts w:ascii="標楷體" w:hAnsi="標楷體"/>
          <w:spacing w:val="4"/>
          <w:sz w:val="24"/>
          <w:szCs w:val="24"/>
        </w:rPr>
        <w:t>1,</w:t>
      </w:r>
      <w:r w:rsidR="00137CCE">
        <w:rPr>
          <w:rFonts w:ascii="標楷體" w:hAnsi="標楷體"/>
          <w:spacing w:val="4"/>
          <w:sz w:val="24"/>
          <w:szCs w:val="24"/>
        </w:rPr>
        <w:t>419</w:t>
      </w:r>
      <w:r w:rsidR="003F72E7" w:rsidRPr="0073706B">
        <w:rPr>
          <w:rFonts w:ascii="標楷體" w:hAnsi="標楷體"/>
          <w:spacing w:val="4"/>
          <w:sz w:val="24"/>
          <w:szCs w:val="24"/>
        </w:rPr>
        <w:t>億</w:t>
      </w:r>
      <w:r w:rsidR="00137CCE">
        <w:rPr>
          <w:rFonts w:ascii="標楷體" w:hAnsi="標楷體"/>
          <w:spacing w:val="4"/>
          <w:sz w:val="24"/>
          <w:szCs w:val="24"/>
        </w:rPr>
        <w:t>8,409</w:t>
      </w:r>
      <w:r w:rsidR="003F72E7" w:rsidRPr="004370A9">
        <w:rPr>
          <w:rFonts w:ascii="標楷體" w:hAnsi="標楷體" w:hint="eastAsia"/>
          <w:spacing w:val="4"/>
          <w:sz w:val="24"/>
          <w:szCs w:val="24"/>
        </w:rPr>
        <w:t>萬餘元，應收保留數</w:t>
      </w:r>
      <w:r w:rsidR="00137CCE">
        <w:rPr>
          <w:rFonts w:ascii="標楷體" w:hAnsi="標楷體"/>
          <w:spacing w:val="4"/>
          <w:sz w:val="24"/>
          <w:szCs w:val="24"/>
        </w:rPr>
        <w:t>2,928</w:t>
      </w:r>
      <w:r w:rsidR="003F72E7" w:rsidRPr="004370A9">
        <w:rPr>
          <w:rFonts w:ascii="標楷體" w:hAnsi="標楷體" w:hint="eastAsia"/>
          <w:spacing w:val="4"/>
          <w:sz w:val="24"/>
          <w:szCs w:val="24"/>
        </w:rPr>
        <w:t>萬餘元，主要係違反菸酒管理法</w:t>
      </w:r>
      <w:r w:rsidR="008F1896">
        <w:rPr>
          <w:rFonts w:ascii="標楷體" w:hAnsi="標楷體" w:hint="eastAsia"/>
          <w:spacing w:val="4"/>
          <w:sz w:val="24"/>
          <w:szCs w:val="24"/>
        </w:rPr>
        <w:t>案件</w:t>
      </w:r>
      <w:r w:rsidR="003F72E7" w:rsidRPr="004370A9">
        <w:rPr>
          <w:rFonts w:ascii="標楷體" w:hAnsi="標楷體" w:hint="eastAsia"/>
          <w:spacing w:val="4"/>
          <w:sz w:val="24"/>
          <w:szCs w:val="24"/>
        </w:rPr>
        <w:t>罰鍰，尚待繼續</w:t>
      </w:r>
      <w:r w:rsidR="00D355F1">
        <w:rPr>
          <w:rFonts w:ascii="標楷體" w:hAnsi="標楷體" w:hint="eastAsia"/>
          <w:spacing w:val="4"/>
          <w:sz w:val="24"/>
          <w:szCs w:val="24"/>
        </w:rPr>
        <w:t>收</w:t>
      </w:r>
      <w:r w:rsidR="003F72E7" w:rsidRPr="004370A9">
        <w:rPr>
          <w:rFonts w:ascii="標楷體" w:hAnsi="標楷體" w:hint="eastAsia"/>
          <w:spacing w:val="4"/>
          <w:sz w:val="24"/>
          <w:szCs w:val="24"/>
        </w:rPr>
        <w:t>繳；合計決算審定數</w:t>
      </w:r>
      <w:r w:rsidR="003F72E7">
        <w:rPr>
          <w:rFonts w:ascii="標楷體" w:hAnsi="標楷體"/>
          <w:spacing w:val="4"/>
          <w:sz w:val="24"/>
          <w:szCs w:val="24"/>
        </w:rPr>
        <w:t>為</w:t>
      </w:r>
      <w:r w:rsidR="00137CCE">
        <w:rPr>
          <w:rFonts w:ascii="標楷體" w:hAnsi="標楷體"/>
          <w:spacing w:val="4"/>
          <w:sz w:val="24"/>
          <w:szCs w:val="24"/>
        </w:rPr>
        <w:t>1,420</w:t>
      </w:r>
      <w:r w:rsidR="003F72E7" w:rsidRPr="0073706B">
        <w:rPr>
          <w:rFonts w:ascii="標楷體" w:hAnsi="標楷體"/>
          <w:spacing w:val="4"/>
          <w:sz w:val="24"/>
          <w:szCs w:val="24"/>
        </w:rPr>
        <w:t>億</w:t>
      </w:r>
      <w:r w:rsidR="00137CCE">
        <w:rPr>
          <w:rFonts w:ascii="標楷體" w:hAnsi="標楷體"/>
          <w:spacing w:val="4"/>
          <w:sz w:val="24"/>
          <w:szCs w:val="24"/>
        </w:rPr>
        <w:t>1,337</w:t>
      </w:r>
      <w:r w:rsidR="003F72E7" w:rsidRPr="0073706B">
        <w:rPr>
          <w:rFonts w:ascii="標楷體" w:hAnsi="標楷體"/>
          <w:spacing w:val="4"/>
          <w:sz w:val="24"/>
          <w:szCs w:val="24"/>
        </w:rPr>
        <w:t>萬</w:t>
      </w:r>
      <w:r w:rsidR="003F72E7" w:rsidRPr="004370A9">
        <w:rPr>
          <w:rFonts w:ascii="標楷體" w:hAnsi="標楷體" w:hint="eastAsia"/>
          <w:spacing w:val="4"/>
          <w:sz w:val="24"/>
          <w:szCs w:val="24"/>
        </w:rPr>
        <w:t>餘元，較預算</w:t>
      </w:r>
      <w:r w:rsidR="003F72E7">
        <w:rPr>
          <w:rFonts w:ascii="標楷體" w:hAnsi="標楷體" w:hint="eastAsia"/>
          <w:spacing w:val="4"/>
          <w:sz w:val="24"/>
          <w:szCs w:val="24"/>
        </w:rPr>
        <w:t>增加</w:t>
      </w:r>
      <w:r w:rsidR="00137CCE">
        <w:rPr>
          <w:rFonts w:ascii="標楷體" w:hAnsi="標楷體"/>
          <w:spacing w:val="4"/>
          <w:sz w:val="24"/>
          <w:szCs w:val="24"/>
        </w:rPr>
        <w:t>117</w:t>
      </w:r>
      <w:r w:rsidR="003F72E7" w:rsidRPr="0073706B">
        <w:rPr>
          <w:rFonts w:ascii="標楷體" w:hAnsi="標楷體"/>
          <w:spacing w:val="4"/>
          <w:sz w:val="24"/>
          <w:szCs w:val="24"/>
        </w:rPr>
        <w:t>億</w:t>
      </w:r>
      <w:r w:rsidR="00137CCE">
        <w:rPr>
          <w:rFonts w:ascii="標楷體" w:hAnsi="標楷體"/>
          <w:spacing w:val="4"/>
          <w:sz w:val="24"/>
          <w:szCs w:val="24"/>
        </w:rPr>
        <w:t>9,353</w:t>
      </w:r>
      <w:r w:rsidR="003F72E7" w:rsidRPr="0073706B">
        <w:rPr>
          <w:rFonts w:ascii="標楷體" w:hAnsi="標楷體"/>
          <w:spacing w:val="4"/>
          <w:sz w:val="24"/>
          <w:szCs w:val="24"/>
        </w:rPr>
        <w:t>萬</w:t>
      </w:r>
      <w:r w:rsidR="003F72E7" w:rsidRPr="004370A9">
        <w:rPr>
          <w:rFonts w:ascii="標楷體" w:hAnsi="標楷體" w:hint="eastAsia"/>
          <w:spacing w:val="4"/>
          <w:sz w:val="24"/>
          <w:szCs w:val="24"/>
        </w:rPr>
        <w:t>餘元（</w:t>
      </w:r>
      <w:r w:rsidR="00137CCE">
        <w:rPr>
          <w:rFonts w:ascii="標楷體" w:hAnsi="標楷體"/>
          <w:spacing w:val="4"/>
          <w:sz w:val="24"/>
          <w:szCs w:val="24"/>
        </w:rPr>
        <w:t>9.06</w:t>
      </w:r>
      <w:r w:rsidR="003F72E7" w:rsidRPr="0073706B">
        <w:rPr>
          <w:rFonts w:ascii="標楷體" w:hAnsi="標楷體"/>
          <w:spacing w:val="4"/>
          <w:sz w:val="24"/>
          <w:szCs w:val="24"/>
        </w:rPr>
        <w:t>％</w:t>
      </w:r>
      <w:r w:rsidR="003F72E7" w:rsidRPr="004370A9">
        <w:rPr>
          <w:rFonts w:ascii="標楷體" w:hAnsi="標楷體" w:hint="eastAsia"/>
          <w:spacing w:val="4"/>
          <w:sz w:val="24"/>
          <w:szCs w:val="24"/>
        </w:rPr>
        <w:t>），</w:t>
      </w:r>
      <w:r w:rsidR="00137CCE" w:rsidRPr="00137CCE">
        <w:rPr>
          <w:rFonts w:ascii="標楷體" w:hAnsi="標楷體" w:hint="eastAsia"/>
          <w:spacing w:val="4"/>
          <w:sz w:val="24"/>
          <w:szCs w:val="24"/>
        </w:rPr>
        <w:t>主要係</w:t>
      </w:r>
      <w:r w:rsidR="008F1896" w:rsidRPr="008F1896">
        <w:rPr>
          <w:rFonts w:ascii="標楷體" w:hAnsi="標楷體" w:hint="eastAsia"/>
          <w:spacing w:val="4"/>
          <w:sz w:val="24"/>
          <w:szCs w:val="24"/>
        </w:rPr>
        <w:t>獲配之統籌分配稅款</w:t>
      </w:r>
      <w:r w:rsidR="00137CCE" w:rsidRPr="00137CCE">
        <w:rPr>
          <w:rFonts w:ascii="標楷體" w:hAnsi="標楷體" w:hint="eastAsia"/>
          <w:spacing w:val="4"/>
          <w:sz w:val="24"/>
          <w:szCs w:val="24"/>
        </w:rPr>
        <w:t>較預計增加</w:t>
      </w:r>
      <w:r w:rsidR="003F72E7">
        <w:rPr>
          <w:rFonts w:ascii="標楷體" w:hAnsi="標楷體" w:hint="eastAsia"/>
          <w:spacing w:val="4"/>
          <w:sz w:val="24"/>
          <w:szCs w:val="24"/>
        </w:rPr>
        <w:t>所致</w:t>
      </w:r>
      <w:r w:rsidRPr="004370A9">
        <w:rPr>
          <w:rFonts w:ascii="標楷體" w:hAnsi="標楷體" w:hint="eastAsia"/>
          <w:spacing w:val="4"/>
          <w:sz w:val="24"/>
          <w:szCs w:val="24"/>
        </w:rPr>
        <w:t>。</w:t>
      </w:r>
    </w:p>
    <w:p w14:paraId="4329E305" w14:textId="021DCA7F" w:rsidR="008620A2" w:rsidRPr="0073706B" w:rsidRDefault="008620A2" w:rsidP="00C3314D">
      <w:pPr>
        <w:spacing w:beforeLines="10" w:before="36" w:afterLines="10" w:after="36" w:line="480" w:lineRule="exact"/>
        <w:ind w:firstLineChars="200" w:firstLine="480"/>
        <w:jc w:val="both"/>
        <w:rPr>
          <w:rFonts w:ascii="標楷體" w:hAnsi="標楷體"/>
          <w:spacing w:val="4"/>
          <w:sz w:val="24"/>
          <w:szCs w:val="24"/>
        </w:rPr>
      </w:pPr>
      <w:r w:rsidRPr="004370A9">
        <w:rPr>
          <w:rFonts w:ascii="標楷體" w:hAnsi="標楷體" w:hint="eastAsia"/>
          <w:sz w:val="24"/>
          <w:szCs w:val="24"/>
        </w:rPr>
        <w:t>2.</w:t>
      </w:r>
      <w:r w:rsidR="003F72E7" w:rsidRPr="0073706B">
        <w:rPr>
          <w:rFonts w:ascii="標楷體" w:hAnsi="標楷體" w:hint="eastAsia"/>
          <w:spacing w:val="4"/>
          <w:sz w:val="24"/>
          <w:szCs w:val="24"/>
        </w:rPr>
        <w:t>以前年度歲入轉入數計</w:t>
      </w:r>
      <w:r w:rsidR="00137CCE">
        <w:rPr>
          <w:rFonts w:ascii="標楷體" w:hAnsi="標楷體"/>
          <w:spacing w:val="4"/>
          <w:sz w:val="24"/>
          <w:szCs w:val="24"/>
        </w:rPr>
        <w:t>5,238</w:t>
      </w:r>
      <w:r w:rsidR="003F72E7" w:rsidRPr="0073706B">
        <w:rPr>
          <w:rFonts w:ascii="標楷體" w:hAnsi="標楷體" w:hint="eastAsia"/>
          <w:spacing w:val="4"/>
          <w:sz w:val="24"/>
          <w:szCs w:val="24"/>
        </w:rPr>
        <w:t>萬餘元，決算審核結果，審定實現數</w:t>
      </w:r>
      <w:r w:rsidR="00137CCE">
        <w:rPr>
          <w:rFonts w:ascii="標楷體" w:hAnsi="標楷體"/>
          <w:spacing w:val="4"/>
          <w:sz w:val="24"/>
          <w:szCs w:val="24"/>
        </w:rPr>
        <w:t>135</w:t>
      </w:r>
      <w:r w:rsidR="003F72E7" w:rsidRPr="0073706B">
        <w:rPr>
          <w:rFonts w:ascii="標楷體" w:hAnsi="標楷體" w:hint="eastAsia"/>
          <w:spacing w:val="4"/>
          <w:sz w:val="24"/>
          <w:szCs w:val="24"/>
        </w:rPr>
        <w:t>萬餘元（</w:t>
      </w:r>
      <w:r w:rsidR="00137CCE">
        <w:rPr>
          <w:rFonts w:ascii="標楷體" w:hAnsi="標楷體"/>
          <w:spacing w:val="4"/>
          <w:sz w:val="24"/>
          <w:szCs w:val="24"/>
        </w:rPr>
        <w:t>2.59</w:t>
      </w:r>
      <w:r w:rsidR="003F72E7" w:rsidRPr="0073706B">
        <w:rPr>
          <w:rFonts w:ascii="標楷體" w:hAnsi="標楷體"/>
          <w:spacing w:val="4"/>
          <w:sz w:val="24"/>
          <w:szCs w:val="24"/>
        </w:rPr>
        <w:t>％</w:t>
      </w:r>
      <w:r w:rsidR="003F72E7" w:rsidRPr="0073706B">
        <w:rPr>
          <w:rFonts w:ascii="標楷體" w:hAnsi="標楷體" w:hint="eastAsia"/>
          <w:spacing w:val="4"/>
          <w:sz w:val="24"/>
          <w:szCs w:val="24"/>
        </w:rPr>
        <w:t>）；減免</w:t>
      </w:r>
      <w:r w:rsidR="003F72E7">
        <w:rPr>
          <w:rFonts w:ascii="標楷體" w:hAnsi="標楷體" w:hint="eastAsia"/>
          <w:spacing w:val="4"/>
          <w:sz w:val="24"/>
          <w:szCs w:val="24"/>
        </w:rPr>
        <w:t>（註銷）</w:t>
      </w:r>
      <w:r w:rsidR="003F72E7" w:rsidRPr="0073706B">
        <w:rPr>
          <w:rFonts w:ascii="標楷體" w:hAnsi="標楷體" w:hint="eastAsia"/>
          <w:spacing w:val="4"/>
          <w:sz w:val="24"/>
          <w:szCs w:val="24"/>
        </w:rPr>
        <w:t>數</w:t>
      </w:r>
      <w:r w:rsidR="00137CCE">
        <w:rPr>
          <w:rFonts w:ascii="標楷體" w:hAnsi="標楷體"/>
          <w:spacing w:val="4"/>
          <w:sz w:val="24"/>
          <w:szCs w:val="24"/>
        </w:rPr>
        <w:t>3,529</w:t>
      </w:r>
      <w:r w:rsidR="003F72E7" w:rsidRPr="0073706B">
        <w:rPr>
          <w:rFonts w:ascii="標楷體" w:hAnsi="標楷體" w:hint="eastAsia"/>
          <w:spacing w:val="4"/>
          <w:sz w:val="24"/>
          <w:szCs w:val="24"/>
        </w:rPr>
        <w:t>萬餘元（</w:t>
      </w:r>
      <w:r w:rsidR="00137CCE">
        <w:rPr>
          <w:rFonts w:ascii="標楷體" w:hAnsi="標楷體"/>
          <w:spacing w:val="4"/>
          <w:sz w:val="24"/>
          <w:szCs w:val="24"/>
        </w:rPr>
        <w:t>67.37</w:t>
      </w:r>
      <w:r w:rsidR="003F72E7" w:rsidRPr="0073706B">
        <w:rPr>
          <w:rFonts w:ascii="標楷體" w:hAnsi="標楷體"/>
          <w:spacing w:val="4"/>
          <w:sz w:val="24"/>
          <w:szCs w:val="24"/>
        </w:rPr>
        <w:t>％</w:t>
      </w:r>
      <w:r w:rsidR="003F72E7" w:rsidRPr="0073706B">
        <w:rPr>
          <w:rFonts w:ascii="標楷體" w:hAnsi="標楷體" w:hint="eastAsia"/>
          <w:spacing w:val="4"/>
          <w:sz w:val="24"/>
          <w:szCs w:val="24"/>
        </w:rPr>
        <w:t>），主要係違反菸酒管理法</w:t>
      </w:r>
      <w:r w:rsidR="008A688A">
        <w:rPr>
          <w:rFonts w:ascii="標楷體" w:hAnsi="標楷體" w:hint="eastAsia"/>
          <w:spacing w:val="4"/>
          <w:sz w:val="24"/>
          <w:szCs w:val="24"/>
        </w:rPr>
        <w:t>案件</w:t>
      </w:r>
      <w:r w:rsidR="003F72E7" w:rsidRPr="0073706B">
        <w:rPr>
          <w:rFonts w:ascii="標楷體" w:hAnsi="標楷體" w:hint="eastAsia"/>
          <w:spacing w:val="4"/>
          <w:sz w:val="24"/>
          <w:szCs w:val="24"/>
        </w:rPr>
        <w:t>罰鍰取得債權憑證</w:t>
      </w:r>
      <w:r w:rsidR="008F1896">
        <w:rPr>
          <w:rFonts w:ascii="標楷體" w:hAnsi="標楷體" w:hint="eastAsia"/>
          <w:spacing w:val="4"/>
          <w:sz w:val="24"/>
          <w:szCs w:val="24"/>
        </w:rPr>
        <w:t>，</w:t>
      </w:r>
      <w:r w:rsidR="007540FC">
        <w:rPr>
          <w:rFonts w:ascii="標楷體" w:hAnsi="標楷體" w:hint="eastAsia"/>
          <w:spacing w:val="4"/>
          <w:sz w:val="24"/>
          <w:szCs w:val="24"/>
        </w:rPr>
        <w:t>依規定</w:t>
      </w:r>
      <w:r w:rsidR="003F72E7" w:rsidRPr="0073706B">
        <w:rPr>
          <w:rFonts w:ascii="標楷體" w:hAnsi="標楷體" w:hint="eastAsia"/>
          <w:spacing w:val="4"/>
          <w:sz w:val="24"/>
          <w:szCs w:val="24"/>
        </w:rPr>
        <w:t>辦理註銷；應收保留數</w:t>
      </w:r>
      <w:r w:rsidR="008A688A">
        <w:rPr>
          <w:rFonts w:ascii="標楷體" w:hAnsi="標楷體"/>
          <w:spacing w:val="4"/>
          <w:sz w:val="24"/>
          <w:szCs w:val="24"/>
        </w:rPr>
        <w:t>1,573</w:t>
      </w:r>
      <w:r w:rsidR="003F72E7" w:rsidRPr="0073706B">
        <w:rPr>
          <w:rFonts w:ascii="標楷體" w:hAnsi="標楷體" w:hint="eastAsia"/>
          <w:spacing w:val="4"/>
          <w:sz w:val="24"/>
          <w:szCs w:val="24"/>
        </w:rPr>
        <w:t>萬餘元（</w:t>
      </w:r>
      <w:r w:rsidR="008A688A">
        <w:rPr>
          <w:rFonts w:ascii="標楷體" w:hAnsi="標楷體"/>
          <w:spacing w:val="4"/>
          <w:sz w:val="24"/>
          <w:szCs w:val="24"/>
        </w:rPr>
        <w:t>30.04</w:t>
      </w:r>
      <w:r w:rsidR="003F72E7" w:rsidRPr="0073706B">
        <w:rPr>
          <w:rFonts w:ascii="標楷體" w:hAnsi="標楷體"/>
          <w:spacing w:val="4"/>
          <w:sz w:val="24"/>
          <w:szCs w:val="24"/>
        </w:rPr>
        <w:t>％</w:t>
      </w:r>
      <w:r w:rsidR="003F72E7" w:rsidRPr="0073706B">
        <w:rPr>
          <w:rFonts w:ascii="標楷體" w:hAnsi="標楷體" w:hint="eastAsia"/>
          <w:spacing w:val="4"/>
          <w:sz w:val="24"/>
          <w:szCs w:val="24"/>
        </w:rPr>
        <w:t>），主要係違反菸酒管理法</w:t>
      </w:r>
      <w:r w:rsidR="008A688A">
        <w:rPr>
          <w:rFonts w:ascii="標楷體" w:hAnsi="標楷體" w:hint="eastAsia"/>
          <w:spacing w:val="4"/>
          <w:sz w:val="24"/>
          <w:szCs w:val="24"/>
        </w:rPr>
        <w:t>案件</w:t>
      </w:r>
      <w:r w:rsidR="003F72E7" w:rsidRPr="0073706B">
        <w:rPr>
          <w:rFonts w:ascii="標楷體" w:hAnsi="標楷體" w:hint="eastAsia"/>
          <w:spacing w:val="4"/>
          <w:sz w:val="24"/>
          <w:szCs w:val="24"/>
        </w:rPr>
        <w:t>罰鍰，尚待繼續收繳</w:t>
      </w:r>
      <w:r w:rsidRPr="0073706B">
        <w:rPr>
          <w:rFonts w:ascii="標楷體" w:hAnsi="標楷體" w:hint="eastAsia"/>
          <w:spacing w:val="4"/>
          <w:sz w:val="24"/>
          <w:szCs w:val="24"/>
        </w:rPr>
        <w:t>。</w:t>
      </w:r>
    </w:p>
    <w:p w14:paraId="38F70558" w14:textId="6D0B15E7" w:rsidR="008620A2" w:rsidRPr="001B5EE3" w:rsidRDefault="008620A2" w:rsidP="00C3314D">
      <w:pPr>
        <w:spacing w:line="480" w:lineRule="exact"/>
        <w:ind w:firstLineChars="200" w:firstLine="496"/>
        <w:jc w:val="both"/>
        <w:rPr>
          <w:rFonts w:ascii="標楷體" w:hAnsi="標楷體"/>
          <w:spacing w:val="4"/>
          <w:sz w:val="24"/>
          <w:szCs w:val="24"/>
        </w:rPr>
      </w:pPr>
      <w:r w:rsidRPr="0073706B">
        <w:rPr>
          <w:rFonts w:ascii="標楷體" w:hAnsi="標楷體" w:hint="eastAsia"/>
          <w:spacing w:val="4"/>
          <w:sz w:val="24"/>
          <w:szCs w:val="24"/>
        </w:rPr>
        <w:t>3.</w:t>
      </w:r>
      <w:r w:rsidR="003F72E7" w:rsidRPr="0073706B">
        <w:rPr>
          <w:rFonts w:ascii="標楷體" w:hAnsi="標楷體" w:hint="eastAsia"/>
          <w:spacing w:val="4"/>
          <w:sz w:val="24"/>
          <w:szCs w:val="24"/>
        </w:rPr>
        <w:t>歲出原編列預算數</w:t>
      </w:r>
      <w:r w:rsidR="00EB7C6A">
        <w:rPr>
          <w:rFonts w:ascii="標楷體" w:hAnsi="標楷體"/>
          <w:spacing w:val="4"/>
          <w:sz w:val="24"/>
          <w:szCs w:val="24"/>
        </w:rPr>
        <w:t>46</w:t>
      </w:r>
      <w:r w:rsidR="003F72E7" w:rsidRPr="0073706B">
        <w:rPr>
          <w:rFonts w:ascii="標楷體" w:hAnsi="標楷體"/>
          <w:spacing w:val="4"/>
          <w:sz w:val="24"/>
          <w:szCs w:val="24"/>
        </w:rPr>
        <w:t>億</w:t>
      </w:r>
      <w:r w:rsidR="00EB7C6A">
        <w:rPr>
          <w:rFonts w:ascii="標楷體" w:hAnsi="標楷體"/>
          <w:spacing w:val="4"/>
          <w:sz w:val="24"/>
          <w:szCs w:val="24"/>
        </w:rPr>
        <w:t>2,676</w:t>
      </w:r>
      <w:r w:rsidR="003F72E7" w:rsidRPr="0073706B">
        <w:rPr>
          <w:rFonts w:ascii="標楷體" w:hAnsi="標楷體" w:hint="eastAsia"/>
          <w:spacing w:val="4"/>
          <w:sz w:val="24"/>
          <w:szCs w:val="24"/>
        </w:rPr>
        <w:t>萬餘元，因人事費不足申請動支各類員工待遇準備</w:t>
      </w:r>
      <w:r w:rsidR="00EB7C6A">
        <w:rPr>
          <w:rFonts w:ascii="標楷體" w:hAnsi="標楷體"/>
          <w:spacing w:val="4"/>
          <w:sz w:val="24"/>
          <w:szCs w:val="24"/>
        </w:rPr>
        <w:t>1,200</w:t>
      </w:r>
      <w:r w:rsidR="003F72E7" w:rsidRPr="0073706B">
        <w:rPr>
          <w:rFonts w:ascii="標楷體" w:hAnsi="標楷體" w:hint="eastAsia"/>
          <w:spacing w:val="4"/>
          <w:sz w:val="24"/>
          <w:szCs w:val="24"/>
        </w:rPr>
        <w:t>萬元，合計</w:t>
      </w:r>
      <w:r w:rsidR="00EB7C6A">
        <w:rPr>
          <w:rFonts w:ascii="標楷體" w:hAnsi="標楷體"/>
          <w:spacing w:val="4"/>
          <w:sz w:val="24"/>
          <w:szCs w:val="24"/>
        </w:rPr>
        <w:t>46</w:t>
      </w:r>
      <w:r w:rsidR="003F72E7" w:rsidRPr="0073706B">
        <w:rPr>
          <w:rFonts w:ascii="標楷體" w:hAnsi="標楷體"/>
          <w:spacing w:val="4"/>
          <w:sz w:val="24"/>
          <w:szCs w:val="24"/>
        </w:rPr>
        <w:t>億</w:t>
      </w:r>
      <w:r w:rsidR="00EB7C6A">
        <w:rPr>
          <w:rFonts w:ascii="標楷體" w:hAnsi="標楷體"/>
          <w:spacing w:val="4"/>
          <w:sz w:val="24"/>
          <w:szCs w:val="24"/>
        </w:rPr>
        <w:t>3,876</w:t>
      </w:r>
      <w:r w:rsidR="003F72E7" w:rsidRPr="0073706B">
        <w:rPr>
          <w:rFonts w:ascii="標楷體" w:hAnsi="標楷體" w:hint="eastAsia"/>
          <w:spacing w:val="4"/>
          <w:sz w:val="24"/>
          <w:szCs w:val="24"/>
        </w:rPr>
        <w:t>萬餘元，決算審核結果，審定實現數</w:t>
      </w:r>
      <w:r w:rsidR="00EB7C6A">
        <w:rPr>
          <w:rFonts w:ascii="標楷體" w:hAnsi="標楷體"/>
          <w:spacing w:val="4"/>
          <w:sz w:val="24"/>
          <w:szCs w:val="24"/>
        </w:rPr>
        <w:t>36</w:t>
      </w:r>
      <w:r w:rsidR="003F72E7" w:rsidRPr="0073706B">
        <w:rPr>
          <w:rFonts w:ascii="標楷體" w:hAnsi="標楷體"/>
          <w:spacing w:val="4"/>
          <w:sz w:val="24"/>
          <w:szCs w:val="24"/>
        </w:rPr>
        <w:t>億</w:t>
      </w:r>
      <w:r w:rsidR="00EB7C6A">
        <w:rPr>
          <w:rFonts w:ascii="標楷體" w:hAnsi="標楷體"/>
          <w:spacing w:val="4"/>
          <w:sz w:val="24"/>
          <w:szCs w:val="24"/>
        </w:rPr>
        <w:t>1,046</w:t>
      </w:r>
      <w:r w:rsidR="003F72E7" w:rsidRPr="0073706B">
        <w:rPr>
          <w:rFonts w:ascii="標楷體" w:hAnsi="標楷體" w:hint="eastAsia"/>
          <w:spacing w:val="4"/>
          <w:sz w:val="24"/>
          <w:szCs w:val="24"/>
        </w:rPr>
        <w:t>萬餘元（</w:t>
      </w:r>
      <w:r w:rsidR="00EB7C6A">
        <w:rPr>
          <w:rFonts w:ascii="標楷體" w:hAnsi="標楷體"/>
          <w:spacing w:val="4"/>
          <w:sz w:val="24"/>
          <w:szCs w:val="24"/>
        </w:rPr>
        <w:t>77.83</w:t>
      </w:r>
      <w:r w:rsidR="003F72E7" w:rsidRPr="0073706B">
        <w:rPr>
          <w:rFonts w:ascii="標楷體" w:hAnsi="標楷體" w:hint="eastAsia"/>
          <w:spacing w:val="4"/>
          <w:sz w:val="24"/>
          <w:szCs w:val="24"/>
        </w:rPr>
        <w:t>％），應付保留數</w:t>
      </w:r>
      <w:r w:rsidR="00EB7C6A">
        <w:rPr>
          <w:rFonts w:ascii="標楷體" w:hAnsi="標楷體"/>
          <w:spacing w:val="4"/>
          <w:sz w:val="24"/>
          <w:szCs w:val="24"/>
        </w:rPr>
        <w:t>3,252</w:t>
      </w:r>
      <w:r w:rsidR="003F72E7" w:rsidRPr="0073706B">
        <w:rPr>
          <w:rFonts w:ascii="標楷體" w:hAnsi="標楷體" w:hint="eastAsia"/>
          <w:spacing w:val="4"/>
          <w:sz w:val="24"/>
          <w:szCs w:val="24"/>
        </w:rPr>
        <w:t>萬餘元（</w:t>
      </w:r>
      <w:r w:rsidR="003F72E7" w:rsidRPr="0073706B">
        <w:rPr>
          <w:rFonts w:ascii="標楷體" w:hAnsi="標楷體"/>
          <w:spacing w:val="4"/>
          <w:sz w:val="24"/>
          <w:szCs w:val="24"/>
        </w:rPr>
        <w:t>0.</w:t>
      </w:r>
      <w:r w:rsidR="00EB7C6A">
        <w:rPr>
          <w:rFonts w:ascii="標楷體" w:hAnsi="標楷體"/>
          <w:spacing w:val="4"/>
          <w:sz w:val="24"/>
          <w:szCs w:val="24"/>
        </w:rPr>
        <w:t>70</w:t>
      </w:r>
      <w:r w:rsidR="003F72E7" w:rsidRPr="0073706B">
        <w:rPr>
          <w:rFonts w:ascii="標楷體" w:hAnsi="標楷體"/>
          <w:spacing w:val="4"/>
          <w:sz w:val="24"/>
          <w:szCs w:val="24"/>
        </w:rPr>
        <w:t>％</w:t>
      </w:r>
      <w:r w:rsidR="003F72E7" w:rsidRPr="0073706B">
        <w:rPr>
          <w:rFonts w:ascii="標楷體" w:hAnsi="標楷體" w:hint="eastAsia"/>
          <w:spacing w:val="4"/>
          <w:sz w:val="24"/>
          <w:szCs w:val="24"/>
        </w:rPr>
        <w:t>）</w:t>
      </w:r>
      <w:r w:rsidR="003F72E7" w:rsidRPr="004370A9">
        <w:rPr>
          <w:rFonts w:ascii="標楷體" w:hAnsi="標楷體" w:hint="eastAsia"/>
          <w:spacing w:val="2"/>
          <w:sz w:val="24"/>
          <w:szCs w:val="24"/>
        </w:rPr>
        <w:t>，</w:t>
      </w:r>
      <w:r w:rsidR="003F72E7" w:rsidRPr="004A5FDB">
        <w:rPr>
          <w:rFonts w:ascii="標楷體" w:hAnsi="標楷體" w:hint="eastAsia"/>
          <w:spacing w:val="2"/>
          <w:sz w:val="24"/>
          <w:szCs w:val="24"/>
        </w:rPr>
        <w:t>保留原因詳「（一）計畫實施之</w:t>
      </w:r>
      <w:r w:rsidR="003F72E7" w:rsidRPr="001B5EE3">
        <w:rPr>
          <w:rFonts w:ascii="標楷體" w:hAnsi="標楷體" w:hint="eastAsia"/>
          <w:spacing w:val="4"/>
          <w:sz w:val="24"/>
          <w:szCs w:val="24"/>
        </w:rPr>
        <w:t>查核」說明；合計決算審定數為</w:t>
      </w:r>
      <w:r w:rsidR="00EB7C6A" w:rsidRPr="001B5EE3">
        <w:rPr>
          <w:rFonts w:ascii="標楷體" w:hAnsi="標楷體"/>
          <w:spacing w:val="4"/>
          <w:sz w:val="24"/>
          <w:szCs w:val="24"/>
        </w:rPr>
        <w:t>36</w:t>
      </w:r>
      <w:r w:rsidR="003F72E7" w:rsidRPr="001B5EE3">
        <w:rPr>
          <w:rFonts w:ascii="標楷體" w:hAnsi="標楷體"/>
          <w:spacing w:val="4"/>
          <w:sz w:val="24"/>
          <w:szCs w:val="24"/>
        </w:rPr>
        <w:t>億</w:t>
      </w:r>
      <w:r w:rsidR="00EB7C6A" w:rsidRPr="001B5EE3">
        <w:rPr>
          <w:rFonts w:ascii="標楷體" w:hAnsi="標楷體"/>
          <w:spacing w:val="4"/>
          <w:sz w:val="24"/>
          <w:szCs w:val="24"/>
        </w:rPr>
        <w:t>4,299</w:t>
      </w:r>
      <w:r w:rsidR="003F72E7" w:rsidRPr="001B5EE3">
        <w:rPr>
          <w:rFonts w:ascii="標楷體" w:hAnsi="標楷體" w:hint="eastAsia"/>
          <w:spacing w:val="4"/>
          <w:sz w:val="24"/>
          <w:szCs w:val="24"/>
        </w:rPr>
        <w:t>萬餘元，預算賸餘</w:t>
      </w:r>
      <w:r w:rsidR="003F72E7" w:rsidRPr="001B5EE3">
        <w:rPr>
          <w:rFonts w:ascii="標楷體" w:hAnsi="標楷體"/>
          <w:spacing w:val="4"/>
          <w:sz w:val="24"/>
          <w:szCs w:val="24"/>
        </w:rPr>
        <w:t>9億</w:t>
      </w:r>
      <w:r w:rsidR="00EB7C6A" w:rsidRPr="001B5EE3">
        <w:rPr>
          <w:rFonts w:ascii="標楷體" w:hAnsi="標楷體"/>
          <w:spacing w:val="4"/>
          <w:sz w:val="24"/>
          <w:szCs w:val="24"/>
        </w:rPr>
        <w:t>9,576</w:t>
      </w:r>
      <w:r w:rsidR="003F72E7" w:rsidRPr="001B5EE3">
        <w:rPr>
          <w:rFonts w:ascii="標楷體" w:hAnsi="標楷體" w:hint="eastAsia"/>
          <w:spacing w:val="4"/>
          <w:sz w:val="24"/>
          <w:szCs w:val="24"/>
        </w:rPr>
        <w:t>萬餘元（</w:t>
      </w:r>
      <w:r w:rsidR="00EB7C6A" w:rsidRPr="001B5EE3">
        <w:rPr>
          <w:rFonts w:ascii="標楷體" w:hAnsi="標楷體"/>
          <w:spacing w:val="4"/>
          <w:sz w:val="24"/>
          <w:szCs w:val="24"/>
        </w:rPr>
        <w:t>21.47</w:t>
      </w:r>
      <w:r w:rsidR="003F72E7" w:rsidRPr="001B5EE3">
        <w:rPr>
          <w:rFonts w:ascii="標楷體" w:hAnsi="標楷體" w:hint="eastAsia"/>
          <w:spacing w:val="4"/>
          <w:sz w:val="24"/>
          <w:szCs w:val="24"/>
        </w:rPr>
        <w:lastRenderedPageBreak/>
        <w:t>％），</w:t>
      </w:r>
      <w:r w:rsidR="003F72E7" w:rsidRPr="005A2F7D">
        <w:rPr>
          <w:rFonts w:ascii="標楷體" w:hAnsi="標楷體" w:hint="eastAsia"/>
          <w:spacing w:val="4"/>
          <w:sz w:val="24"/>
          <w:szCs w:val="24"/>
        </w:rPr>
        <w:t>主要係依公共建設用地基金年度財務狀況及資金需求，</w:t>
      </w:r>
      <w:r w:rsidR="003F72E7">
        <w:rPr>
          <w:rFonts w:ascii="標楷體" w:hAnsi="標楷體" w:hint="eastAsia"/>
          <w:spacing w:val="4"/>
          <w:sz w:val="24"/>
          <w:szCs w:val="24"/>
        </w:rPr>
        <w:t>以</w:t>
      </w:r>
      <w:r w:rsidR="003F72E7" w:rsidRPr="005A2F7D">
        <w:rPr>
          <w:rFonts w:ascii="標楷體" w:hAnsi="標楷體" w:hint="eastAsia"/>
          <w:spacing w:val="4"/>
          <w:sz w:val="24"/>
          <w:szCs w:val="24"/>
        </w:rPr>
        <w:t>市有不動產作價增撥基金</w:t>
      </w:r>
      <w:r w:rsidR="008F1896">
        <w:rPr>
          <w:rFonts w:ascii="標楷體" w:hAnsi="標楷體" w:hint="eastAsia"/>
          <w:spacing w:val="4"/>
          <w:sz w:val="24"/>
          <w:szCs w:val="24"/>
        </w:rPr>
        <w:t>較預計減少</w:t>
      </w:r>
      <w:r w:rsidR="003F72E7" w:rsidRPr="005A2F7D">
        <w:rPr>
          <w:rFonts w:ascii="標楷體" w:hAnsi="標楷體" w:hint="eastAsia"/>
          <w:spacing w:val="4"/>
          <w:sz w:val="24"/>
          <w:szCs w:val="24"/>
        </w:rPr>
        <w:t>之結餘</w:t>
      </w:r>
      <w:r w:rsidRPr="005A2F7D">
        <w:rPr>
          <w:rFonts w:ascii="標楷體" w:hAnsi="標楷體" w:hint="eastAsia"/>
          <w:spacing w:val="4"/>
          <w:sz w:val="24"/>
          <w:szCs w:val="24"/>
        </w:rPr>
        <w:t>。</w:t>
      </w:r>
    </w:p>
    <w:p w14:paraId="7794C23A" w14:textId="136CBBC2" w:rsidR="008620A2" w:rsidRDefault="008620A2" w:rsidP="00E67C6B">
      <w:pPr>
        <w:spacing w:line="500" w:lineRule="exact"/>
        <w:ind w:firstLineChars="200" w:firstLine="496"/>
        <w:jc w:val="both"/>
        <w:rPr>
          <w:rFonts w:ascii="標楷體" w:hAnsi="標楷體"/>
          <w:spacing w:val="2"/>
          <w:sz w:val="24"/>
          <w:szCs w:val="24"/>
        </w:rPr>
      </w:pPr>
      <w:r w:rsidRPr="00046EDA">
        <w:rPr>
          <w:rFonts w:ascii="標楷體" w:hAnsi="標楷體" w:hint="eastAsia"/>
          <w:spacing w:val="4"/>
          <w:sz w:val="24"/>
          <w:szCs w:val="24"/>
        </w:rPr>
        <w:t>4.</w:t>
      </w:r>
      <w:r w:rsidR="003F72E7" w:rsidRPr="00046EDA">
        <w:rPr>
          <w:rFonts w:ascii="標楷體" w:hAnsi="標楷體" w:hint="eastAsia"/>
          <w:spacing w:val="2"/>
          <w:sz w:val="24"/>
          <w:szCs w:val="24"/>
        </w:rPr>
        <w:t>以前年度歲出</w:t>
      </w:r>
      <w:r w:rsidR="003F72E7" w:rsidRPr="00046EDA">
        <w:rPr>
          <w:rFonts w:ascii="標楷體" w:hAnsi="標楷體" w:hint="eastAsia"/>
          <w:spacing w:val="4"/>
          <w:sz w:val="24"/>
          <w:szCs w:val="24"/>
        </w:rPr>
        <w:t>轉入數計</w:t>
      </w:r>
      <w:r w:rsidR="00EB7C6A">
        <w:rPr>
          <w:rFonts w:ascii="標楷體" w:hAnsi="標楷體"/>
          <w:spacing w:val="4"/>
          <w:sz w:val="24"/>
          <w:szCs w:val="24"/>
        </w:rPr>
        <w:t>2,198</w:t>
      </w:r>
      <w:r w:rsidR="003F72E7" w:rsidRPr="00046EDA">
        <w:rPr>
          <w:rFonts w:ascii="標楷體" w:hAnsi="標楷體" w:hint="eastAsia"/>
          <w:spacing w:val="4"/>
          <w:sz w:val="24"/>
          <w:szCs w:val="24"/>
        </w:rPr>
        <w:t>萬餘元，決算審核結果，審定實現數</w:t>
      </w:r>
      <w:r w:rsidR="00EB7C6A">
        <w:rPr>
          <w:rFonts w:ascii="標楷體" w:hAnsi="標楷體"/>
          <w:spacing w:val="4"/>
          <w:sz w:val="24"/>
          <w:szCs w:val="24"/>
        </w:rPr>
        <w:t>806</w:t>
      </w:r>
      <w:r w:rsidR="003F72E7" w:rsidRPr="00046EDA">
        <w:rPr>
          <w:rFonts w:ascii="標楷體" w:hAnsi="標楷體" w:hint="eastAsia"/>
          <w:spacing w:val="4"/>
          <w:sz w:val="24"/>
          <w:szCs w:val="24"/>
        </w:rPr>
        <w:t>萬餘元（</w:t>
      </w:r>
      <w:r w:rsidR="00EB7C6A">
        <w:rPr>
          <w:rFonts w:ascii="標楷體" w:hAnsi="標楷體"/>
          <w:spacing w:val="4"/>
          <w:sz w:val="24"/>
          <w:szCs w:val="24"/>
        </w:rPr>
        <w:t>36.68</w:t>
      </w:r>
      <w:r w:rsidR="003F72E7" w:rsidRPr="00046EDA">
        <w:rPr>
          <w:rFonts w:ascii="標楷體" w:hAnsi="標楷體" w:hint="eastAsia"/>
          <w:spacing w:val="4"/>
          <w:sz w:val="24"/>
          <w:szCs w:val="24"/>
        </w:rPr>
        <w:t>％）；</w:t>
      </w:r>
      <w:r w:rsidR="003F72E7" w:rsidRPr="00BA52AB">
        <w:rPr>
          <w:rFonts w:ascii="標楷體" w:hAnsi="標楷體" w:hint="eastAsia"/>
          <w:spacing w:val="4"/>
          <w:sz w:val="24"/>
          <w:szCs w:val="24"/>
        </w:rPr>
        <w:t>減免（註銷）</w:t>
      </w:r>
      <w:r w:rsidR="00D5508B" w:rsidRPr="00BA52AB">
        <w:rPr>
          <w:rFonts w:ascii="標楷體" w:hAnsi="標楷體" w:hint="eastAsia"/>
          <w:spacing w:val="4"/>
          <w:sz w:val="24"/>
          <w:szCs w:val="24"/>
        </w:rPr>
        <w:t>數</w:t>
      </w:r>
      <w:r w:rsidR="00EB7C6A" w:rsidRPr="00BA52AB">
        <w:rPr>
          <w:rFonts w:ascii="標楷體" w:hAnsi="標楷體"/>
          <w:spacing w:val="4"/>
          <w:sz w:val="24"/>
          <w:szCs w:val="24"/>
        </w:rPr>
        <w:t>9</w:t>
      </w:r>
      <w:r w:rsidR="003F72E7" w:rsidRPr="00BA52AB">
        <w:rPr>
          <w:rFonts w:ascii="標楷體" w:hAnsi="標楷體" w:hint="eastAsia"/>
          <w:spacing w:val="4"/>
          <w:sz w:val="24"/>
          <w:szCs w:val="24"/>
        </w:rPr>
        <w:t>萬餘元（</w:t>
      </w:r>
      <w:r w:rsidR="00EB7C6A" w:rsidRPr="00BA52AB">
        <w:rPr>
          <w:rFonts w:ascii="標楷體" w:hAnsi="標楷體"/>
          <w:spacing w:val="4"/>
          <w:sz w:val="24"/>
          <w:szCs w:val="24"/>
        </w:rPr>
        <w:t>0.43</w:t>
      </w:r>
      <w:r w:rsidR="003F72E7" w:rsidRPr="00BA52AB">
        <w:rPr>
          <w:rFonts w:ascii="標楷體" w:hAnsi="標楷體"/>
          <w:spacing w:val="4"/>
          <w:sz w:val="24"/>
          <w:szCs w:val="24"/>
        </w:rPr>
        <w:t>％</w:t>
      </w:r>
      <w:r w:rsidR="003F72E7" w:rsidRPr="00BA52AB">
        <w:rPr>
          <w:rFonts w:ascii="標楷體" w:hAnsi="標楷體" w:hint="eastAsia"/>
          <w:spacing w:val="4"/>
          <w:sz w:val="24"/>
          <w:szCs w:val="24"/>
        </w:rPr>
        <w:t>）</w:t>
      </w:r>
      <w:r w:rsidR="00BA52AB" w:rsidRPr="00BA52AB">
        <w:rPr>
          <w:rFonts w:ascii="標楷體" w:hAnsi="標楷體" w:hint="eastAsia"/>
          <w:spacing w:val="4"/>
          <w:sz w:val="24"/>
          <w:szCs w:val="24"/>
        </w:rPr>
        <w:t>主要係</w:t>
      </w:r>
      <w:r w:rsidR="00C3314D">
        <w:rPr>
          <w:rFonts w:ascii="標楷體" w:hAnsi="標楷體" w:hint="eastAsia"/>
          <w:spacing w:val="4"/>
          <w:sz w:val="24"/>
          <w:szCs w:val="24"/>
        </w:rPr>
        <w:t>稅捐稽徵處新莊分處耐震補強及復原裝修</w:t>
      </w:r>
      <w:r w:rsidR="00D355F1">
        <w:rPr>
          <w:rFonts w:ascii="標楷體" w:hAnsi="標楷體" w:hint="eastAsia"/>
          <w:spacing w:val="4"/>
          <w:sz w:val="24"/>
          <w:szCs w:val="24"/>
        </w:rPr>
        <w:t>工程之</w:t>
      </w:r>
      <w:r w:rsidR="00BA52AB" w:rsidRPr="00C3314D">
        <w:rPr>
          <w:rFonts w:ascii="標楷體" w:hAnsi="標楷體" w:hint="eastAsia"/>
          <w:spacing w:val="4"/>
          <w:sz w:val="24"/>
          <w:szCs w:val="24"/>
        </w:rPr>
        <w:t>工程管理費</w:t>
      </w:r>
      <w:r w:rsidR="007F37F6">
        <w:rPr>
          <w:rFonts w:ascii="標楷體" w:hAnsi="標楷體" w:hint="eastAsia"/>
          <w:spacing w:val="4"/>
          <w:sz w:val="24"/>
          <w:szCs w:val="24"/>
        </w:rPr>
        <w:t>結餘</w:t>
      </w:r>
      <w:r w:rsidR="00111B9C">
        <w:rPr>
          <w:rFonts w:ascii="標楷體" w:hAnsi="標楷體" w:hint="eastAsia"/>
          <w:spacing w:val="4"/>
          <w:sz w:val="24"/>
          <w:szCs w:val="24"/>
        </w:rPr>
        <w:t>；應付保留數1</w:t>
      </w:r>
      <w:r w:rsidR="00111B9C">
        <w:rPr>
          <w:rFonts w:ascii="標楷體" w:hAnsi="標楷體"/>
          <w:spacing w:val="4"/>
          <w:sz w:val="24"/>
          <w:szCs w:val="24"/>
        </w:rPr>
        <w:t>,382</w:t>
      </w:r>
      <w:r w:rsidR="00111B9C">
        <w:rPr>
          <w:rFonts w:ascii="標楷體" w:hAnsi="標楷體" w:hint="eastAsia"/>
          <w:spacing w:val="4"/>
          <w:sz w:val="24"/>
          <w:szCs w:val="24"/>
        </w:rPr>
        <w:t>萬餘元</w:t>
      </w:r>
      <w:r w:rsidR="00275BC8">
        <w:rPr>
          <w:rFonts w:ascii="標楷體" w:hAnsi="標楷體" w:hint="eastAsia"/>
          <w:spacing w:val="4"/>
          <w:sz w:val="24"/>
          <w:szCs w:val="24"/>
        </w:rPr>
        <w:t>（</w:t>
      </w:r>
      <w:r w:rsidR="00111B9C">
        <w:rPr>
          <w:rFonts w:ascii="標楷體" w:hAnsi="標楷體"/>
          <w:spacing w:val="4"/>
          <w:sz w:val="24"/>
          <w:szCs w:val="24"/>
        </w:rPr>
        <w:t>62.89</w:t>
      </w:r>
      <w:r w:rsidR="00111B9C" w:rsidRPr="00046EDA">
        <w:rPr>
          <w:rFonts w:ascii="標楷體" w:hAnsi="標楷體" w:hint="eastAsia"/>
          <w:spacing w:val="4"/>
          <w:sz w:val="24"/>
          <w:szCs w:val="24"/>
        </w:rPr>
        <w:t>％）</w:t>
      </w:r>
      <w:r w:rsidR="003F72E7" w:rsidRPr="00046EDA">
        <w:rPr>
          <w:rFonts w:ascii="標楷體" w:hAnsi="標楷體" w:hint="eastAsia"/>
          <w:spacing w:val="4"/>
          <w:sz w:val="24"/>
          <w:szCs w:val="24"/>
        </w:rPr>
        <w:t>，主要係</w:t>
      </w:r>
      <w:r w:rsidR="00111B9C" w:rsidRPr="00111B9C">
        <w:rPr>
          <w:rFonts w:ascii="標楷體" w:hAnsi="標楷體" w:hint="eastAsia"/>
          <w:spacing w:val="4"/>
          <w:sz w:val="24"/>
          <w:szCs w:val="24"/>
        </w:rPr>
        <w:t>新北市三重行政園區招商作業服務案因都市計畫變更尚由內政部都市計畫委員會審議中，須保留續予執行。</w:t>
      </w:r>
    </w:p>
    <w:p w14:paraId="20EC334B" w14:textId="77777777" w:rsidR="008620A2" w:rsidRPr="004370A9" w:rsidRDefault="008620A2" w:rsidP="00E67C6B">
      <w:pPr>
        <w:widowControl/>
        <w:spacing w:beforeLines="8" w:before="28" w:afterLines="8" w:after="28" w:line="480" w:lineRule="exact"/>
        <w:ind w:firstLineChars="180" w:firstLine="504"/>
        <w:jc w:val="both"/>
        <w:rPr>
          <w:rFonts w:ascii="標楷體" w:hAnsi="標楷體"/>
          <w:b/>
          <w:snapToGrid w:val="0"/>
          <w:kern w:val="2"/>
          <w:sz w:val="28"/>
          <w:szCs w:val="24"/>
        </w:rPr>
      </w:pPr>
      <w:r w:rsidRPr="003E7879">
        <w:rPr>
          <w:rFonts w:ascii="標楷體" w:hAnsi="標楷體" w:hint="eastAsia"/>
          <w:b/>
          <w:snapToGrid w:val="0"/>
          <w:kern w:val="2"/>
          <w:sz w:val="28"/>
          <w:szCs w:val="24"/>
        </w:rPr>
        <w:t>（三）融資調度之審核</w:t>
      </w:r>
    </w:p>
    <w:p w14:paraId="2078806A" w14:textId="03B01DE4" w:rsidR="008620A2" w:rsidRPr="001D37D0" w:rsidRDefault="008620A2" w:rsidP="003D6B6A">
      <w:pPr>
        <w:widowControl/>
        <w:spacing w:line="540" w:lineRule="exact"/>
        <w:ind w:firstLineChars="200" w:firstLine="480"/>
        <w:jc w:val="both"/>
        <w:rPr>
          <w:rFonts w:ascii="標楷體" w:hAnsi="標楷體"/>
          <w:snapToGrid w:val="0"/>
          <w:kern w:val="2"/>
          <w:sz w:val="24"/>
          <w:szCs w:val="24"/>
        </w:rPr>
      </w:pPr>
      <w:r w:rsidRPr="004370A9">
        <w:rPr>
          <w:rFonts w:ascii="標楷體" w:hAnsi="標楷體" w:hint="eastAsia"/>
          <w:snapToGrid w:val="0"/>
          <w:kern w:val="2"/>
          <w:sz w:val="24"/>
          <w:szCs w:val="24"/>
        </w:rPr>
        <w:t>1.</w:t>
      </w:r>
      <w:r w:rsidR="003F72E7" w:rsidRPr="001B5EE3">
        <w:rPr>
          <w:rFonts w:ascii="標楷體" w:hAnsi="標楷體" w:hint="eastAsia"/>
          <w:spacing w:val="-2"/>
          <w:sz w:val="24"/>
          <w:szCs w:val="24"/>
        </w:rPr>
        <w:t>債務之舉借</w:t>
      </w:r>
      <w:r w:rsidR="003F72E7" w:rsidRPr="001B5EE3">
        <w:rPr>
          <w:rFonts w:ascii="標楷體" w:hAnsi="標楷體" w:hint="eastAsia"/>
          <w:snapToGrid w:val="0"/>
          <w:spacing w:val="-2"/>
          <w:kern w:val="2"/>
          <w:sz w:val="24"/>
          <w:szCs w:val="24"/>
        </w:rPr>
        <w:t>預算數</w:t>
      </w:r>
      <w:r w:rsidR="00346667" w:rsidRPr="001B5EE3">
        <w:rPr>
          <w:rFonts w:ascii="標楷體" w:hAnsi="標楷體" w:hint="eastAsia"/>
          <w:snapToGrid w:val="0"/>
          <w:spacing w:val="-2"/>
          <w:kern w:val="2"/>
          <w:sz w:val="24"/>
          <w:szCs w:val="24"/>
        </w:rPr>
        <w:t>965</w:t>
      </w:r>
      <w:r w:rsidR="003F72E7" w:rsidRPr="001B5EE3">
        <w:rPr>
          <w:rFonts w:ascii="標楷體" w:hAnsi="標楷體" w:hint="eastAsia"/>
          <w:snapToGrid w:val="0"/>
          <w:spacing w:val="-2"/>
          <w:kern w:val="2"/>
          <w:sz w:val="24"/>
          <w:szCs w:val="24"/>
        </w:rPr>
        <w:t>億元，決算審核結果，審定實現數</w:t>
      </w:r>
      <w:r w:rsidR="00346667" w:rsidRPr="001B5EE3">
        <w:rPr>
          <w:rFonts w:ascii="標楷體" w:hAnsi="標楷體" w:hint="eastAsia"/>
          <w:snapToGrid w:val="0"/>
          <w:spacing w:val="-2"/>
          <w:kern w:val="2"/>
          <w:sz w:val="24"/>
          <w:szCs w:val="24"/>
        </w:rPr>
        <w:t>720</w:t>
      </w:r>
      <w:r w:rsidR="003F72E7" w:rsidRPr="001B5EE3">
        <w:rPr>
          <w:rFonts w:ascii="標楷體" w:hAnsi="標楷體" w:hint="eastAsia"/>
          <w:snapToGrid w:val="0"/>
          <w:spacing w:val="-2"/>
          <w:kern w:val="2"/>
          <w:sz w:val="24"/>
          <w:szCs w:val="24"/>
        </w:rPr>
        <w:t>億</w:t>
      </w:r>
      <w:r w:rsidR="00A06896" w:rsidRPr="001B5EE3">
        <w:rPr>
          <w:rFonts w:ascii="標楷體" w:hAnsi="標楷體" w:hint="eastAsia"/>
          <w:snapToGrid w:val="0"/>
          <w:spacing w:val="-2"/>
          <w:kern w:val="2"/>
          <w:sz w:val="24"/>
          <w:szCs w:val="24"/>
        </w:rPr>
        <w:t>5</w:t>
      </w:r>
      <w:r w:rsidR="00A06896" w:rsidRPr="001B5EE3">
        <w:rPr>
          <w:rFonts w:ascii="標楷體" w:hAnsi="標楷體"/>
          <w:snapToGrid w:val="0"/>
          <w:spacing w:val="-2"/>
          <w:kern w:val="2"/>
          <w:sz w:val="24"/>
          <w:szCs w:val="24"/>
        </w:rPr>
        <w:t>,000</w:t>
      </w:r>
      <w:r w:rsidR="00A06896" w:rsidRPr="001B5EE3">
        <w:rPr>
          <w:rFonts w:ascii="標楷體" w:hAnsi="標楷體" w:hint="eastAsia"/>
          <w:snapToGrid w:val="0"/>
          <w:spacing w:val="-2"/>
          <w:kern w:val="2"/>
          <w:sz w:val="24"/>
          <w:szCs w:val="24"/>
        </w:rPr>
        <w:t>萬</w:t>
      </w:r>
      <w:r w:rsidR="003F72E7" w:rsidRPr="001B5EE3">
        <w:rPr>
          <w:rFonts w:ascii="標楷體" w:hAnsi="標楷體" w:hint="eastAsia"/>
          <w:snapToGrid w:val="0"/>
          <w:spacing w:val="-2"/>
          <w:kern w:val="2"/>
          <w:sz w:val="24"/>
          <w:szCs w:val="24"/>
        </w:rPr>
        <w:t>元（</w:t>
      </w:r>
      <w:r w:rsidR="00346667" w:rsidRPr="001B5EE3">
        <w:rPr>
          <w:rFonts w:ascii="標楷體" w:hAnsi="標楷體"/>
          <w:snapToGrid w:val="0"/>
          <w:spacing w:val="-2"/>
          <w:kern w:val="2"/>
          <w:sz w:val="24"/>
          <w:szCs w:val="24"/>
        </w:rPr>
        <w:t>74.66</w:t>
      </w:r>
      <w:r w:rsidR="003F72E7" w:rsidRPr="001B5EE3">
        <w:rPr>
          <w:rFonts w:ascii="標楷體" w:hAnsi="標楷體" w:hint="eastAsia"/>
          <w:snapToGrid w:val="0"/>
          <w:spacing w:val="-2"/>
          <w:kern w:val="2"/>
          <w:sz w:val="24"/>
          <w:szCs w:val="24"/>
        </w:rPr>
        <w:t>％），較預算減少</w:t>
      </w:r>
      <w:r w:rsidR="00346667" w:rsidRPr="001B5EE3">
        <w:rPr>
          <w:rFonts w:ascii="標楷體" w:hAnsi="標楷體"/>
          <w:snapToGrid w:val="0"/>
          <w:spacing w:val="-2"/>
          <w:kern w:val="2"/>
          <w:sz w:val="24"/>
          <w:szCs w:val="24"/>
        </w:rPr>
        <w:t>244</w:t>
      </w:r>
      <w:r w:rsidR="003F72E7" w:rsidRPr="001B5EE3">
        <w:rPr>
          <w:rFonts w:ascii="標楷體" w:hAnsi="標楷體" w:hint="eastAsia"/>
          <w:snapToGrid w:val="0"/>
          <w:spacing w:val="-2"/>
          <w:kern w:val="2"/>
          <w:sz w:val="24"/>
          <w:szCs w:val="24"/>
        </w:rPr>
        <w:t>億</w:t>
      </w:r>
      <w:r w:rsidR="00A06896" w:rsidRPr="001B5EE3">
        <w:rPr>
          <w:rFonts w:ascii="標楷體" w:hAnsi="標楷體" w:hint="eastAsia"/>
          <w:snapToGrid w:val="0"/>
          <w:spacing w:val="-2"/>
          <w:kern w:val="2"/>
          <w:sz w:val="24"/>
          <w:szCs w:val="24"/>
        </w:rPr>
        <w:t>5</w:t>
      </w:r>
      <w:r w:rsidR="00A06896" w:rsidRPr="001B5EE3">
        <w:rPr>
          <w:rFonts w:ascii="標楷體" w:hAnsi="標楷體"/>
          <w:snapToGrid w:val="0"/>
          <w:spacing w:val="-2"/>
          <w:kern w:val="2"/>
          <w:sz w:val="24"/>
          <w:szCs w:val="24"/>
        </w:rPr>
        <w:t>,000</w:t>
      </w:r>
      <w:r w:rsidR="00A06896" w:rsidRPr="001B5EE3">
        <w:rPr>
          <w:rFonts w:ascii="標楷體" w:hAnsi="標楷體" w:hint="eastAsia"/>
          <w:snapToGrid w:val="0"/>
          <w:spacing w:val="-2"/>
          <w:kern w:val="2"/>
          <w:sz w:val="24"/>
          <w:szCs w:val="24"/>
        </w:rPr>
        <w:t>萬</w:t>
      </w:r>
      <w:r w:rsidR="003F72E7" w:rsidRPr="001B5EE3">
        <w:rPr>
          <w:rFonts w:ascii="標楷體" w:hAnsi="標楷體" w:hint="eastAsia"/>
          <w:snapToGrid w:val="0"/>
          <w:spacing w:val="-2"/>
          <w:kern w:val="2"/>
          <w:sz w:val="24"/>
          <w:szCs w:val="24"/>
        </w:rPr>
        <w:t>元（</w:t>
      </w:r>
      <w:r w:rsidR="00346667" w:rsidRPr="001B5EE3">
        <w:rPr>
          <w:rFonts w:ascii="標楷體" w:hAnsi="標楷體"/>
          <w:snapToGrid w:val="0"/>
          <w:spacing w:val="-2"/>
          <w:kern w:val="2"/>
          <w:sz w:val="24"/>
          <w:szCs w:val="24"/>
        </w:rPr>
        <w:t>25.34</w:t>
      </w:r>
      <w:r w:rsidR="003F72E7" w:rsidRPr="001B5EE3">
        <w:rPr>
          <w:rFonts w:ascii="標楷體" w:hAnsi="標楷體" w:hint="eastAsia"/>
          <w:snapToGrid w:val="0"/>
          <w:spacing w:val="-2"/>
          <w:kern w:val="2"/>
          <w:sz w:val="24"/>
          <w:szCs w:val="24"/>
        </w:rPr>
        <w:t>％），主要係配合歲出經費之支用減少舉借所致</w:t>
      </w:r>
      <w:r w:rsidRPr="001B5EE3">
        <w:rPr>
          <w:rFonts w:ascii="標楷體" w:hAnsi="標楷體" w:hint="eastAsia"/>
          <w:snapToGrid w:val="0"/>
          <w:spacing w:val="-2"/>
          <w:kern w:val="2"/>
          <w:sz w:val="24"/>
          <w:szCs w:val="24"/>
        </w:rPr>
        <w:t>。</w:t>
      </w:r>
    </w:p>
    <w:p w14:paraId="49E336E0" w14:textId="31BFC48A" w:rsidR="008620A2" w:rsidRPr="001D6E70" w:rsidRDefault="008620A2" w:rsidP="003D6B6A">
      <w:pPr>
        <w:widowControl/>
        <w:spacing w:line="540" w:lineRule="exact"/>
        <w:ind w:firstLineChars="200" w:firstLine="448"/>
        <w:jc w:val="both"/>
        <w:rPr>
          <w:rFonts w:ascii="標楷體" w:hAnsi="標楷體"/>
          <w:snapToGrid w:val="0"/>
          <w:kern w:val="2"/>
          <w:sz w:val="24"/>
          <w:szCs w:val="24"/>
        </w:rPr>
      </w:pPr>
      <w:r w:rsidRPr="004F674B">
        <w:rPr>
          <w:rFonts w:ascii="標楷體" w:hAnsi="標楷體" w:hint="eastAsia"/>
          <w:snapToGrid w:val="0"/>
          <w:spacing w:val="-8"/>
          <w:kern w:val="2"/>
          <w:sz w:val="24"/>
          <w:szCs w:val="24"/>
        </w:rPr>
        <w:t>2.</w:t>
      </w:r>
      <w:r w:rsidR="003F72E7" w:rsidRPr="001D6E70">
        <w:rPr>
          <w:rFonts w:ascii="標楷體" w:hAnsi="標楷體" w:hint="eastAsia"/>
          <w:snapToGrid w:val="0"/>
          <w:kern w:val="2"/>
          <w:sz w:val="24"/>
          <w:szCs w:val="24"/>
        </w:rPr>
        <w:t>債務之</w:t>
      </w:r>
      <w:r w:rsidR="003F72E7" w:rsidRPr="00066D57">
        <w:rPr>
          <w:rFonts w:ascii="標楷體" w:hAnsi="標楷體" w:hint="eastAsia"/>
          <w:snapToGrid w:val="0"/>
          <w:spacing w:val="-8"/>
          <w:kern w:val="2"/>
          <w:sz w:val="24"/>
          <w:szCs w:val="24"/>
        </w:rPr>
        <w:t>償還預算數</w:t>
      </w:r>
      <w:r w:rsidR="00346667" w:rsidRPr="00066D57">
        <w:rPr>
          <w:rFonts w:ascii="標楷體" w:hAnsi="標楷體"/>
          <w:snapToGrid w:val="0"/>
          <w:spacing w:val="-8"/>
          <w:kern w:val="2"/>
          <w:sz w:val="24"/>
          <w:szCs w:val="24"/>
        </w:rPr>
        <w:t>829</w:t>
      </w:r>
      <w:r w:rsidR="003F72E7" w:rsidRPr="00066D57">
        <w:rPr>
          <w:rFonts w:ascii="標楷體" w:hAnsi="標楷體" w:hint="eastAsia"/>
          <w:snapToGrid w:val="0"/>
          <w:spacing w:val="-8"/>
          <w:kern w:val="2"/>
          <w:sz w:val="24"/>
          <w:szCs w:val="24"/>
        </w:rPr>
        <w:t>億元，決算審核結果，審定實現數</w:t>
      </w:r>
      <w:r w:rsidR="00346667" w:rsidRPr="00066D57">
        <w:rPr>
          <w:rFonts w:ascii="標楷體" w:hAnsi="標楷體"/>
          <w:snapToGrid w:val="0"/>
          <w:spacing w:val="-8"/>
          <w:kern w:val="2"/>
          <w:sz w:val="24"/>
          <w:szCs w:val="24"/>
        </w:rPr>
        <w:t>789</w:t>
      </w:r>
      <w:r w:rsidR="003F72E7" w:rsidRPr="00066D57">
        <w:rPr>
          <w:rFonts w:ascii="標楷體" w:hAnsi="標楷體" w:hint="eastAsia"/>
          <w:snapToGrid w:val="0"/>
          <w:spacing w:val="-8"/>
          <w:kern w:val="2"/>
          <w:sz w:val="24"/>
          <w:szCs w:val="24"/>
        </w:rPr>
        <w:t>億</w:t>
      </w:r>
      <w:r w:rsidR="00A06896" w:rsidRPr="00066D57">
        <w:rPr>
          <w:rFonts w:ascii="標楷體" w:hAnsi="標楷體" w:hint="eastAsia"/>
          <w:snapToGrid w:val="0"/>
          <w:spacing w:val="-8"/>
          <w:kern w:val="2"/>
          <w:sz w:val="24"/>
          <w:szCs w:val="24"/>
        </w:rPr>
        <w:t>4</w:t>
      </w:r>
      <w:r w:rsidR="00A06896" w:rsidRPr="00066D57">
        <w:rPr>
          <w:rFonts w:ascii="標楷體" w:hAnsi="標楷體"/>
          <w:snapToGrid w:val="0"/>
          <w:spacing w:val="-8"/>
          <w:kern w:val="2"/>
          <w:sz w:val="24"/>
          <w:szCs w:val="24"/>
        </w:rPr>
        <w:t>,560</w:t>
      </w:r>
      <w:r w:rsidR="00A06896" w:rsidRPr="00066D57">
        <w:rPr>
          <w:rFonts w:ascii="標楷體" w:hAnsi="標楷體" w:hint="eastAsia"/>
          <w:snapToGrid w:val="0"/>
          <w:spacing w:val="-8"/>
          <w:kern w:val="2"/>
          <w:sz w:val="24"/>
          <w:szCs w:val="24"/>
        </w:rPr>
        <w:t>萬</w:t>
      </w:r>
      <w:r w:rsidR="003F72E7" w:rsidRPr="00066D57">
        <w:rPr>
          <w:rFonts w:ascii="標楷體" w:hAnsi="標楷體" w:hint="eastAsia"/>
          <w:snapToGrid w:val="0"/>
          <w:spacing w:val="-8"/>
          <w:kern w:val="2"/>
          <w:sz w:val="24"/>
          <w:szCs w:val="24"/>
        </w:rPr>
        <w:t>元（</w:t>
      </w:r>
      <w:r w:rsidR="00346667" w:rsidRPr="00066D57">
        <w:rPr>
          <w:rFonts w:ascii="標楷體" w:hAnsi="標楷體"/>
          <w:snapToGrid w:val="0"/>
          <w:spacing w:val="-8"/>
          <w:kern w:val="2"/>
          <w:sz w:val="24"/>
          <w:szCs w:val="24"/>
        </w:rPr>
        <w:t>95.23</w:t>
      </w:r>
      <w:r w:rsidR="003F72E7" w:rsidRPr="00066D57">
        <w:rPr>
          <w:rFonts w:ascii="標楷體" w:hAnsi="標楷體" w:hint="eastAsia"/>
          <w:snapToGrid w:val="0"/>
          <w:spacing w:val="-8"/>
          <w:kern w:val="2"/>
          <w:sz w:val="24"/>
          <w:szCs w:val="24"/>
        </w:rPr>
        <w:t>％）</w:t>
      </w:r>
      <w:r w:rsidRPr="00066D57">
        <w:rPr>
          <w:rFonts w:ascii="標楷體" w:hAnsi="標楷體" w:hint="eastAsia"/>
          <w:snapToGrid w:val="0"/>
          <w:spacing w:val="-8"/>
          <w:kern w:val="2"/>
          <w:sz w:val="24"/>
          <w:szCs w:val="24"/>
        </w:rPr>
        <w:t>。</w:t>
      </w:r>
    </w:p>
    <w:p w14:paraId="2CBD1D72" w14:textId="77777777" w:rsidR="008620A2" w:rsidRPr="00B77F51" w:rsidRDefault="008620A2" w:rsidP="009B212D">
      <w:pPr>
        <w:widowControl/>
        <w:spacing w:beforeLines="8" w:before="28" w:afterLines="8" w:after="28" w:line="520" w:lineRule="exact"/>
        <w:jc w:val="both"/>
        <w:rPr>
          <w:rFonts w:ascii="標楷體" w:hAnsi="標楷體"/>
          <w:b/>
          <w:snapToGrid w:val="0"/>
          <w:kern w:val="2"/>
          <w:sz w:val="32"/>
          <w:szCs w:val="24"/>
        </w:rPr>
      </w:pPr>
      <w:r w:rsidRPr="00B77F51">
        <w:rPr>
          <w:rFonts w:ascii="標楷體" w:hAnsi="標楷體" w:hint="eastAsia"/>
          <w:b/>
          <w:snapToGrid w:val="0"/>
          <w:kern w:val="2"/>
          <w:sz w:val="32"/>
          <w:szCs w:val="24"/>
        </w:rPr>
        <w:t>二、</w:t>
      </w:r>
      <w:r w:rsidRPr="0073706B">
        <w:rPr>
          <w:rFonts w:ascii="標楷體" w:hAnsi="標楷體" w:hint="eastAsia"/>
          <w:b/>
          <w:snapToGrid w:val="0"/>
          <w:kern w:val="2"/>
          <w:sz w:val="32"/>
          <w:szCs w:val="24"/>
        </w:rPr>
        <w:t>附屬單位決算非營業部分</w:t>
      </w:r>
    </w:p>
    <w:p w14:paraId="6E1F71BB" w14:textId="1157D470" w:rsidR="008620A2" w:rsidRPr="00B77F51" w:rsidRDefault="008620A2" w:rsidP="00E67C6B">
      <w:pPr>
        <w:widowControl/>
        <w:spacing w:line="500" w:lineRule="exact"/>
        <w:ind w:firstLineChars="200" w:firstLine="480"/>
        <w:jc w:val="both"/>
        <w:rPr>
          <w:rFonts w:ascii="標楷體" w:hAnsi="標楷體"/>
          <w:snapToGrid w:val="0"/>
          <w:kern w:val="2"/>
          <w:sz w:val="24"/>
          <w:szCs w:val="24"/>
        </w:rPr>
      </w:pPr>
      <w:r>
        <w:rPr>
          <w:rFonts w:ascii="標楷體" w:hAnsi="標楷體" w:hint="eastAsia"/>
          <w:snapToGrid w:val="0"/>
          <w:kern w:val="2"/>
          <w:sz w:val="24"/>
          <w:szCs w:val="24"/>
        </w:rPr>
        <w:t>財政</w:t>
      </w:r>
      <w:r w:rsidRPr="00B77F51">
        <w:rPr>
          <w:rFonts w:ascii="標楷體" w:hAnsi="標楷體" w:hint="eastAsia"/>
          <w:snapToGrid w:val="0"/>
          <w:kern w:val="2"/>
          <w:sz w:val="24"/>
          <w:szCs w:val="24"/>
        </w:rPr>
        <w:t>局主管</w:t>
      </w:r>
      <w:r>
        <w:rPr>
          <w:rFonts w:ascii="標楷體" w:hAnsi="標楷體" w:hint="eastAsia"/>
          <w:snapToGrid w:val="0"/>
          <w:kern w:val="2"/>
          <w:sz w:val="24"/>
          <w:szCs w:val="24"/>
        </w:rPr>
        <w:t>僅資本計畫基金─</w:t>
      </w:r>
      <w:r w:rsidR="008221FB">
        <w:rPr>
          <w:rFonts w:ascii="標楷體" w:hAnsi="標楷體" w:hint="eastAsia"/>
          <w:snapToGrid w:val="0"/>
          <w:kern w:val="2"/>
          <w:sz w:val="24"/>
          <w:szCs w:val="24"/>
        </w:rPr>
        <w:t>新北市</w:t>
      </w:r>
      <w:r w:rsidRPr="00B77F51">
        <w:rPr>
          <w:rFonts w:ascii="標楷體" w:hAnsi="標楷體" w:hint="eastAsia"/>
          <w:snapToGrid w:val="0"/>
          <w:kern w:val="2"/>
          <w:sz w:val="24"/>
          <w:szCs w:val="24"/>
        </w:rPr>
        <w:t>公共建設用地基金</w:t>
      </w:r>
      <w:r>
        <w:rPr>
          <w:rFonts w:ascii="標楷體" w:hAnsi="標楷體" w:hint="eastAsia"/>
          <w:snapToGrid w:val="0"/>
          <w:kern w:val="2"/>
          <w:sz w:val="24"/>
          <w:szCs w:val="24"/>
        </w:rPr>
        <w:t>1個</w:t>
      </w:r>
      <w:r w:rsidRPr="00B77F51">
        <w:rPr>
          <w:rFonts w:ascii="標楷體" w:hAnsi="標楷體" w:hint="eastAsia"/>
          <w:snapToGrid w:val="0"/>
          <w:kern w:val="2"/>
          <w:sz w:val="24"/>
          <w:szCs w:val="24"/>
        </w:rPr>
        <w:t>單位。茲將</w:t>
      </w:r>
      <w:r>
        <w:rPr>
          <w:rFonts w:ascii="標楷體" w:hAnsi="標楷體" w:hint="eastAsia"/>
          <w:snapToGrid w:val="0"/>
          <w:kern w:val="2"/>
          <w:sz w:val="24"/>
          <w:szCs w:val="24"/>
        </w:rPr>
        <w:t>1</w:t>
      </w:r>
      <w:r w:rsidR="00346667">
        <w:rPr>
          <w:rFonts w:ascii="標楷體" w:hAnsi="標楷體"/>
          <w:snapToGrid w:val="0"/>
          <w:kern w:val="2"/>
          <w:sz w:val="24"/>
          <w:szCs w:val="24"/>
        </w:rPr>
        <w:t>13</w:t>
      </w:r>
      <w:r w:rsidRPr="00B77F51">
        <w:rPr>
          <w:rFonts w:ascii="標楷體" w:hAnsi="標楷體" w:hint="eastAsia"/>
          <w:snapToGrid w:val="0"/>
          <w:kern w:val="2"/>
          <w:sz w:val="24"/>
          <w:szCs w:val="24"/>
        </w:rPr>
        <w:t>年度決算審核結果說明</w:t>
      </w:r>
      <w:r w:rsidR="00A934D8">
        <w:rPr>
          <w:rFonts w:ascii="標楷體" w:hAnsi="標楷體" w:hint="eastAsia"/>
          <w:snapToGrid w:val="0"/>
          <w:kern w:val="2"/>
          <w:sz w:val="24"/>
          <w:szCs w:val="24"/>
        </w:rPr>
        <w:t>如下</w:t>
      </w:r>
      <w:r w:rsidRPr="00B77F51">
        <w:rPr>
          <w:rFonts w:ascii="標楷體" w:hAnsi="標楷體" w:hint="eastAsia"/>
          <w:snapToGrid w:val="0"/>
          <w:kern w:val="2"/>
          <w:sz w:val="24"/>
          <w:szCs w:val="24"/>
        </w:rPr>
        <w:t>：</w:t>
      </w:r>
    </w:p>
    <w:p w14:paraId="475B1289" w14:textId="5194D32E" w:rsidR="008620A2" w:rsidRPr="00346667" w:rsidRDefault="008620A2" w:rsidP="009B212D">
      <w:pPr>
        <w:pStyle w:val="af9"/>
        <w:widowControl/>
        <w:numPr>
          <w:ilvl w:val="0"/>
          <w:numId w:val="30"/>
        </w:numPr>
        <w:spacing w:beforeLines="8" w:before="28" w:afterLines="8" w:after="28" w:line="480" w:lineRule="exact"/>
        <w:ind w:leftChars="0" w:left="1373" w:hanging="868"/>
        <w:jc w:val="both"/>
        <w:rPr>
          <w:rFonts w:ascii="標楷體" w:hAnsi="標楷體"/>
          <w:b/>
          <w:snapToGrid w:val="0"/>
          <w:sz w:val="28"/>
          <w:szCs w:val="24"/>
        </w:rPr>
      </w:pPr>
      <w:r w:rsidRPr="00346667">
        <w:rPr>
          <w:rFonts w:ascii="標楷體" w:hAnsi="標楷體" w:hint="eastAsia"/>
          <w:b/>
          <w:snapToGrid w:val="0"/>
          <w:sz w:val="28"/>
          <w:szCs w:val="24"/>
        </w:rPr>
        <w:t>計畫實施之查核</w:t>
      </w:r>
    </w:p>
    <w:p w14:paraId="0BE2F880" w14:textId="4B52C568" w:rsidR="008620A2" w:rsidRPr="00B77F51" w:rsidRDefault="003F72E7" w:rsidP="00E67C6B">
      <w:pPr>
        <w:widowControl/>
        <w:spacing w:line="490" w:lineRule="exact"/>
        <w:ind w:firstLineChars="180" w:firstLine="432"/>
        <w:jc w:val="both"/>
        <w:rPr>
          <w:rFonts w:ascii="標楷體" w:hAnsi="標楷體"/>
          <w:snapToGrid w:val="0"/>
          <w:kern w:val="2"/>
          <w:sz w:val="24"/>
          <w:szCs w:val="24"/>
        </w:rPr>
      </w:pPr>
      <w:r w:rsidRPr="007022B4">
        <w:rPr>
          <w:rFonts w:ascii="標楷體" w:hAnsi="標楷體" w:hint="eastAsia"/>
          <w:snapToGrid w:val="0"/>
          <w:kern w:val="2"/>
          <w:sz w:val="24"/>
          <w:szCs w:val="24"/>
        </w:rPr>
        <w:t>業務計畫主要有公共建設用地計畫、公共建設興建計畫、償債計畫及一般行政管理</w:t>
      </w:r>
      <w:r w:rsidR="00066D57">
        <w:rPr>
          <w:rFonts w:ascii="標楷體" w:hAnsi="標楷體" w:hint="eastAsia"/>
          <w:snapToGrid w:val="0"/>
          <w:kern w:val="2"/>
          <w:sz w:val="24"/>
          <w:szCs w:val="24"/>
        </w:rPr>
        <w:t>計畫</w:t>
      </w:r>
      <w:r w:rsidRPr="007022B4">
        <w:rPr>
          <w:rFonts w:ascii="標楷體" w:hAnsi="標楷體" w:hint="eastAsia"/>
          <w:snapToGrid w:val="0"/>
          <w:kern w:val="2"/>
          <w:sz w:val="24"/>
          <w:szCs w:val="24"/>
        </w:rPr>
        <w:t>等4項，實施結果，</w:t>
      </w:r>
      <w:r w:rsidR="00294428" w:rsidRPr="00294428">
        <w:rPr>
          <w:rFonts w:ascii="標楷體" w:hAnsi="標楷體" w:hint="eastAsia"/>
          <w:snapToGrid w:val="0"/>
          <w:kern w:val="2"/>
          <w:sz w:val="24"/>
          <w:szCs w:val="24"/>
        </w:rPr>
        <w:t>計有公共建設</w:t>
      </w:r>
      <w:r w:rsidR="00294428">
        <w:rPr>
          <w:rFonts w:ascii="標楷體" w:hAnsi="標楷體" w:hint="eastAsia"/>
          <w:snapToGrid w:val="0"/>
          <w:kern w:val="2"/>
          <w:sz w:val="24"/>
          <w:szCs w:val="24"/>
        </w:rPr>
        <w:t>用地</w:t>
      </w:r>
      <w:r w:rsidR="00294428" w:rsidRPr="00294428">
        <w:rPr>
          <w:rFonts w:ascii="標楷體" w:hAnsi="標楷體" w:hint="eastAsia"/>
          <w:snapToGrid w:val="0"/>
          <w:kern w:val="2"/>
          <w:sz w:val="24"/>
          <w:szCs w:val="24"/>
        </w:rPr>
        <w:t>計畫</w:t>
      </w:r>
      <w:r w:rsidR="00066D57">
        <w:rPr>
          <w:rFonts w:ascii="標楷體" w:hAnsi="標楷體" w:hint="eastAsia"/>
          <w:snapToGrid w:val="0"/>
          <w:kern w:val="2"/>
          <w:sz w:val="24"/>
          <w:szCs w:val="24"/>
        </w:rPr>
        <w:t>、</w:t>
      </w:r>
      <w:r w:rsidR="00294428" w:rsidRPr="00294428">
        <w:rPr>
          <w:rFonts w:ascii="標楷體" w:hAnsi="標楷體" w:hint="eastAsia"/>
          <w:snapToGrid w:val="0"/>
          <w:kern w:val="2"/>
          <w:sz w:val="24"/>
          <w:szCs w:val="24"/>
        </w:rPr>
        <w:t>償債計畫</w:t>
      </w:r>
      <w:r w:rsidR="00066D57" w:rsidRPr="007022B4">
        <w:rPr>
          <w:rFonts w:ascii="標楷體" w:hAnsi="標楷體" w:hint="eastAsia"/>
          <w:snapToGrid w:val="0"/>
          <w:kern w:val="2"/>
          <w:sz w:val="24"/>
          <w:szCs w:val="24"/>
        </w:rPr>
        <w:t>及一般行政管理</w:t>
      </w:r>
      <w:r w:rsidR="00066D57">
        <w:rPr>
          <w:rFonts w:ascii="標楷體" w:hAnsi="標楷體" w:hint="eastAsia"/>
          <w:snapToGrid w:val="0"/>
          <w:kern w:val="2"/>
          <w:sz w:val="24"/>
          <w:szCs w:val="24"/>
        </w:rPr>
        <w:t>計畫</w:t>
      </w:r>
      <w:r w:rsidR="00294428" w:rsidRPr="00294428">
        <w:rPr>
          <w:rFonts w:ascii="標楷體" w:hAnsi="標楷體" w:hint="eastAsia"/>
          <w:snapToGrid w:val="0"/>
          <w:kern w:val="2"/>
          <w:sz w:val="24"/>
          <w:szCs w:val="24"/>
        </w:rPr>
        <w:t>等</w:t>
      </w:r>
      <w:r w:rsidR="00066D57">
        <w:rPr>
          <w:rFonts w:ascii="標楷體" w:hAnsi="標楷體"/>
          <w:snapToGrid w:val="0"/>
          <w:kern w:val="2"/>
          <w:sz w:val="24"/>
          <w:szCs w:val="24"/>
        </w:rPr>
        <w:t>3</w:t>
      </w:r>
      <w:r w:rsidR="00294428" w:rsidRPr="00294428">
        <w:rPr>
          <w:rFonts w:ascii="標楷體" w:hAnsi="標楷體" w:hint="eastAsia"/>
          <w:snapToGrid w:val="0"/>
          <w:kern w:val="2"/>
          <w:sz w:val="24"/>
          <w:szCs w:val="24"/>
        </w:rPr>
        <w:t>項</w:t>
      </w:r>
      <w:r w:rsidR="00294428">
        <w:rPr>
          <w:rFonts w:ascii="標楷體" w:hAnsi="標楷體" w:hint="eastAsia"/>
          <w:snapToGrid w:val="0"/>
          <w:kern w:val="2"/>
          <w:sz w:val="24"/>
          <w:szCs w:val="24"/>
        </w:rPr>
        <w:t>，因</w:t>
      </w:r>
      <w:r w:rsidR="00294428" w:rsidRPr="00294428">
        <w:rPr>
          <w:rFonts w:ascii="標楷體" w:hAnsi="標楷體" w:hint="eastAsia"/>
          <w:snapToGrid w:val="0"/>
          <w:kern w:val="2"/>
          <w:sz w:val="24"/>
          <w:szCs w:val="24"/>
        </w:rPr>
        <w:t>汐止區吉林街及福德三路道路拓寛工程用地費，未完成土地所有權移轉登記，尚未核銷轉正</w:t>
      </w:r>
      <w:r w:rsidR="00294428">
        <w:rPr>
          <w:rFonts w:ascii="標楷體" w:hAnsi="標楷體" w:hint="eastAsia"/>
          <w:snapToGrid w:val="0"/>
          <w:kern w:val="2"/>
          <w:sz w:val="24"/>
          <w:szCs w:val="24"/>
        </w:rPr>
        <w:t>；依</w:t>
      </w:r>
      <w:r w:rsidR="0028399A" w:rsidRPr="007022B4">
        <w:rPr>
          <w:rFonts w:ascii="標楷體" w:hAnsi="標楷體" w:hint="eastAsia"/>
          <w:snapToGrid w:val="0"/>
          <w:kern w:val="2"/>
          <w:sz w:val="24"/>
          <w:szCs w:val="24"/>
        </w:rPr>
        <w:t>借款契約屆期之還本金額及償債計畫所定還本金額較預計減少</w:t>
      </w:r>
      <w:r w:rsidR="00066D57">
        <w:rPr>
          <w:rFonts w:ascii="標楷體" w:hAnsi="標楷體" w:hint="eastAsia"/>
          <w:snapToGrid w:val="0"/>
          <w:kern w:val="2"/>
          <w:sz w:val="24"/>
          <w:szCs w:val="24"/>
        </w:rPr>
        <w:t>，致未達預計目標</w:t>
      </w:r>
      <w:r w:rsidR="008620A2" w:rsidRPr="007022B4">
        <w:rPr>
          <w:rFonts w:ascii="標楷體" w:hAnsi="標楷體" w:hint="eastAsia"/>
          <w:snapToGrid w:val="0"/>
          <w:kern w:val="2"/>
          <w:sz w:val="24"/>
          <w:szCs w:val="24"/>
        </w:rPr>
        <w:t>。</w:t>
      </w:r>
    </w:p>
    <w:p w14:paraId="1D63FB1A" w14:textId="77777777" w:rsidR="008620A2" w:rsidRPr="00B77F51" w:rsidRDefault="008620A2" w:rsidP="009B212D">
      <w:pPr>
        <w:widowControl/>
        <w:spacing w:beforeLines="8" w:before="28" w:afterLines="8" w:after="28" w:line="490" w:lineRule="exact"/>
        <w:ind w:firstLineChars="180" w:firstLine="504"/>
        <w:jc w:val="both"/>
        <w:rPr>
          <w:rFonts w:ascii="標楷體" w:hAnsi="標楷體"/>
          <w:b/>
          <w:snapToGrid w:val="0"/>
          <w:kern w:val="2"/>
          <w:sz w:val="28"/>
          <w:szCs w:val="24"/>
        </w:rPr>
      </w:pPr>
      <w:r w:rsidRPr="00B77F51">
        <w:rPr>
          <w:rFonts w:ascii="標楷體" w:hAnsi="標楷體" w:hint="eastAsia"/>
          <w:b/>
          <w:snapToGrid w:val="0"/>
          <w:kern w:val="2"/>
          <w:sz w:val="28"/>
          <w:szCs w:val="24"/>
        </w:rPr>
        <w:t>（二）餘絀之審定</w:t>
      </w:r>
    </w:p>
    <w:p w14:paraId="1FA4DB8E" w14:textId="5F025581" w:rsidR="008620A2" w:rsidRPr="00B77F51" w:rsidRDefault="003F72E7" w:rsidP="003D6B6A">
      <w:pPr>
        <w:widowControl/>
        <w:spacing w:line="520" w:lineRule="exact"/>
        <w:ind w:firstLineChars="200" w:firstLine="504"/>
        <w:jc w:val="both"/>
        <w:rPr>
          <w:rFonts w:ascii="標楷體" w:hAnsi="標楷體"/>
          <w:snapToGrid w:val="0"/>
          <w:kern w:val="2"/>
          <w:sz w:val="24"/>
          <w:szCs w:val="24"/>
        </w:rPr>
      </w:pPr>
      <w:r w:rsidRPr="00AD0CF6">
        <w:rPr>
          <w:rFonts w:ascii="標楷體" w:hAnsi="標楷體" w:hint="eastAsia"/>
          <w:snapToGrid w:val="0"/>
          <w:spacing w:val="6"/>
          <w:kern w:val="2"/>
          <w:sz w:val="24"/>
          <w:szCs w:val="24"/>
        </w:rPr>
        <w:t>決</w:t>
      </w:r>
      <w:r w:rsidRPr="0073706B">
        <w:rPr>
          <w:rFonts w:ascii="標楷體" w:hAnsi="標楷體" w:hint="eastAsia"/>
          <w:snapToGrid w:val="0"/>
          <w:kern w:val="2"/>
          <w:sz w:val="24"/>
          <w:szCs w:val="24"/>
        </w:rPr>
        <w:t>算審核結果，審定賸餘</w:t>
      </w:r>
      <w:r w:rsidR="0028399A">
        <w:rPr>
          <w:rFonts w:ascii="標楷體" w:hAnsi="標楷體"/>
          <w:snapToGrid w:val="0"/>
          <w:kern w:val="2"/>
          <w:sz w:val="24"/>
          <w:szCs w:val="24"/>
        </w:rPr>
        <w:t>45</w:t>
      </w:r>
      <w:r w:rsidRPr="0073706B">
        <w:rPr>
          <w:rFonts w:ascii="標楷體" w:hAnsi="標楷體" w:hint="eastAsia"/>
          <w:snapToGrid w:val="0"/>
          <w:kern w:val="2"/>
          <w:sz w:val="24"/>
          <w:szCs w:val="24"/>
        </w:rPr>
        <w:t>億</w:t>
      </w:r>
      <w:r w:rsidR="0028399A">
        <w:rPr>
          <w:rFonts w:ascii="標楷體" w:hAnsi="標楷體"/>
          <w:snapToGrid w:val="0"/>
          <w:kern w:val="2"/>
          <w:sz w:val="24"/>
          <w:szCs w:val="24"/>
        </w:rPr>
        <w:t>6,303</w:t>
      </w:r>
      <w:r w:rsidRPr="0073706B">
        <w:rPr>
          <w:rFonts w:ascii="標楷體" w:hAnsi="標楷體" w:hint="eastAsia"/>
          <w:snapToGrid w:val="0"/>
          <w:kern w:val="2"/>
          <w:sz w:val="24"/>
          <w:szCs w:val="24"/>
        </w:rPr>
        <w:t>萬餘元，較預算</w:t>
      </w:r>
      <w:r w:rsidR="00066D57" w:rsidRPr="0073706B">
        <w:rPr>
          <w:rFonts w:ascii="標楷體" w:hAnsi="標楷體" w:hint="eastAsia"/>
          <w:snapToGrid w:val="0"/>
          <w:kern w:val="2"/>
          <w:sz w:val="24"/>
          <w:szCs w:val="24"/>
        </w:rPr>
        <w:t>賸餘</w:t>
      </w:r>
      <w:r w:rsidR="00066D57">
        <w:rPr>
          <w:rFonts w:ascii="標楷體" w:hAnsi="標楷體" w:hint="eastAsia"/>
          <w:snapToGrid w:val="0"/>
          <w:kern w:val="2"/>
          <w:sz w:val="24"/>
          <w:szCs w:val="24"/>
        </w:rPr>
        <w:t>2</w:t>
      </w:r>
      <w:r w:rsidR="00066D57">
        <w:rPr>
          <w:rFonts w:ascii="標楷體" w:hAnsi="標楷體"/>
          <w:snapToGrid w:val="0"/>
          <w:kern w:val="2"/>
          <w:sz w:val="24"/>
          <w:szCs w:val="24"/>
        </w:rPr>
        <w:t>1</w:t>
      </w:r>
      <w:r w:rsidR="00066D57">
        <w:rPr>
          <w:rFonts w:ascii="標楷體" w:hAnsi="標楷體" w:hint="eastAsia"/>
          <w:snapToGrid w:val="0"/>
          <w:kern w:val="2"/>
          <w:sz w:val="24"/>
          <w:szCs w:val="24"/>
        </w:rPr>
        <w:t>億</w:t>
      </w:r>
      <w:r w:rsidR="005C4B99">
        <w:rPr>
          <w:rFonts w:ascii="標楷體" w:hAnsi="標楷體" w:hint="eastAsia"/>
          <w:snapToGrid w:val="0"/>
          <w:kern w:val="2"/>
          <w:sz w:val="24"/>
          <w:szCs w:val="24"/>
        </w:rPr>
        <w:t>1</w:t>
      </w:r>
      <w:r w:rsidR="005C4B99">
        <w:rPr>
          <w:rFonts w:ascii="標楷體" w:hAnsi="標楷體"/>
          <w:snapToGrid w:val="0"/>
          <w:kern w:val="2"/>
          <w:sz w:val="24"/>
          <w:szCs w:val="24"/>
        </w:rPr>
        <w:t>,134</w:t>
      </w:r>
      <w:r w:rsidR="005C4B99">
        <w:rPr>
          <w:rFonts w:ascii="標楷體" w:hAnsi="標楷體" w:hint="eastAsia"/>
          <w:snapToGrid w:val="0"/>
          <w:kern w:val="2"/>
          <w:sz w:val="24"/>
          <w:szCs w:val="24"/>
        </w:rPr>
        <w:t>萬餘元，</w:t>
      </w:r>
      <w:r w:rsidRPr="0073706B">
        <w:rPr>
          <w:rFonts w:ascii="標楷體" w:hAnsi="標楷體" w:hint="eastAsia"/>
          <w:snapToGrid w:val="0"/>
          <w:kern w:val="2"/>
          <w:sz w:val="24"/>
          <w:szCs w:val="24"/>
        </w:rPr>
        <w:t>增加</w:t>
      </w:r>
      <w:r w:rsidR="0028399A">
        <w:rPr>
          <w:rFonts w:ascii="標楷體" w:hAnsi="標楷體"/>
          <w:snapToGrid w:val="0"/>
          <w:kern w:val="2"/>
          <w:sz w:val="24"/>
          <w:szCs w:val="24"/>
        </w:rPr>
        <w:t>2</w:t>
      </w:r>
      <w:r w:rsidR="007022B4">
        <w:rPr>
          <w:rFonts w:ascii="標楷體" w:hAnsi="標楷體"/>
          <w:snapToGrid w:val="0"/>
          <w:kern w:val="2"/>
          <w:sz w:val="24"/>
          <w:szCs w:val="24"/>
        </w:rPr>
        <w:t>4</w:t>
      </w:r>
      <w:r w:rsidRPr="0073706B">
        <w:rPr>
          <w:rFonts w:ascii="標楷體" w:hAnsi="標楷體" w:hint="eastAsia"/>
          <w:snapToGrid w:val="0"/>
          <w:kern w:val="2"/>
          <w:sz w:val="24"/>
          <w:szCs w:val="24"/>
        </w:rPr>
        <w:t>億</w:t>
      </w:r>
      <w:r w:rsidR="007022B4">
        <w:rPr>
          <w:rFonts w:ascii="標楷體" w:hAnsi="標楷體"/>
          <w:snapToGrid w:val="0"/>
          <w:kern w:val="2"/>
          <w:sz w:val="24"/>
          <w:szCs w:val="24"/>
        </w:rPr>
        <w:t>5,169</w:t>
      </w:r>
      <w:r w:rsidRPr="0073706B">
        <w:rPr>
          <w:rFonts w:ascii="標楷體" w:hAnsi="標楷體" w:hint="eastAsia"/>
          <w:snapToGrid w:val="0"/>
          <w:kern w:val="2"/>
          <w:sz w:val="24"/>
          <w:szCs w:val="24"/>
        </w:rPr>
        <w:t>萬餘元，約</w:t>
      </w:r>
      <w:r w:rsidR="007022B4">
        <w:rPr>
          <w:rFonts w:ascii="標楷體" w:hAnsi="標楷體"/>
          <w:snapToGrid w:val="0"/>
          <w:kern w:val="2"/>
          <w:sz w:val="24"/>
          <w:szCs w:val="24"/>
        </w:rPr>
        <w:t>116.12</w:t>
      </w:r>
      <w:r w:rsidRPr="0073706B">
        <w:rPr>
          <w:rFonts w:ascii="標楷體" w:hAnsi="標楷體" w:hint="eastAsia"/>
          <w:snapToGrid w:val="0"/>
          <w:kern w:val="2"/>
          <w:sz w:val="24"/>
          <w:szCs w:val="24"/>
        </w:rPr>
        <w:t>％，主要係</w:t>
      </w:r>
      <w:r w:rsidR="005053DB">
        <w:rPr>
          <w:rFonts w:ascii="標楷體" w:hAnsi="標楷體" w:hint="eastAsia"/>
          <w:snapToGrid w:val="0"/>
          <w:kern w:val="2"/>
          <w:sz w:val="24"/>
          <w:szCs w:val="24"/>
        </w:rPr>
        <w:t>實收之</w:t>
      </w:r>
      <w:r w:rsidRPr="0073706B">
        <w:rPr>
          <w:rFonts w:ascii="標楷體" w:hAnsi="標楷體" w:hint="eastAsia"/>
          <w:snapToGrid w:val="0"/>
          <w:kern w:val="2"/>
          <w:sz w:val="24"/>
          <w:szCs w:val="24"/>
        </w:rPr>
        <w:t>容積移轉代金收入較預計增加所致</w:t>
      </w:r>
      <w:r w:rsidR="008620A2" w:rsidRPr="00B77F51">
        <w:rPr>
          <w:rFonts w:ascii="標楷體" w:hAnsi="標楷體" w:hint="eastAsia"/>
          <w:snapToGrid w:val="0"/>
          <w:kern w:val="2"/>
          <w:sz w:val="24"/>
          <w:szCs w:val="24"/>
        </w:rPr>
        <w:t>。</w:t>
      </w:r>
    </w:p>
    <w:p w14:paraId="12879887" w14:textId="77777777" w:rsidR="008620A2" w:rsidRPr="00B77F51" w:rsidRDefault="008620A2" w:rsidP="009B212D">
      <w:pPr>
        <w:widowControl/>
        <w:spacing w:beforeLines="8" w:before="28" w:afterLines="8" w:after="28" w:line="506" w:lineRule="exact"/>
        <w:jc w:val="both"/>
        <w:rPr>
          <w:rFonts w:ascii="標楷體" w:hAnsi="標楷體"/>
          <w:b/>
          <w:snapToGrid w:val="0"/>
          <w:kern w:val="2"/>
          <w:sz w:val="32"/>
          <w:szCs w:val="24"/>
        </w:rPr>
      </w:pPr>
      <w:r w:rsidRPr="00B77F51">
        <w:rPr>
          <w:rFonts w:ascii="標楷體" w:hAnsi="標楷體" w:hint="eastAsia"/>
          <w:b/>
          <w:snapToGrid w:val="0"/>
          <w:kern w:val="2"/>
          <w:sz w:val="32"/>
          <w:szCs w:val="24"/>
        </w:rPr>
        <w:t>三、重要審核意見</w:t>
      </w:r>
    </w:p>
    <w:p w14:paraId="76F32085" w14:textId="3D7099C5" w:rsidR="008620A2" w:rsidRPr="004370A9" w:rsidRDefault="008620A2" w:rsidP="003D6B6A">
      <w:pPr>
        <w:widowControl/>
        <w:spacing w:line="540" w:lineRule="exact"/>
        <w:ind w:firstLineChars="200" w:firstLine="561"/>
        <w:jc w:val="both"/>
        <w:outlineLvl w:val="0"/>
        <w:rPr>
          <w:rFonts w:ascii="標楷體" w:hAnsi="標楷體"/>
          <w:b/>
          <w:bCs/>
          <w:sz w:val="24"/>
          <w:szCs w:val="24"/>
        </w:rPr>
      </w:pPr>
      <w:r w:rsidRPr="00B77F51">
        <w:rPr>
          <w:rFonts w:ascii="標楷體" w:hAnsi="標楷體" w:hint="eastAsia"/>
          <w:b/>
          <w:snapToGrid w:val="0"/>
          <w:kern w:val="2"/>
          <w:sz w:val="28"/>
          <w:szCs w:val="24"/>
        </w:rPr>
        <w:t>（一）</w:t>
      </w:r>
      <w:r w:rsidR="007022B4" w:rsidRPr="007022B4">
        <w:rPr>
          <w:rFonts w:ascii="標楷體" w:hAnsi="標楷體" w:cs="DFKaiShu-SB-Estd-BF" w:hint="eastAsia"/>
          <w:b/>
          <w:sz w:val="28"/>
          <w:szCs w:val="28"/>
        </w:rPr>
        <w:t>積極推動各項市政建設，並依法舉借債務籌措財源，惟部分自償性債務舉借及償還計畫案辦理期程延宕，增加未來償債財源受不確定經濟因素影響之風險，亟待研議建立相關控管機制，協助計畫主辦機關落實檢討經濟變動因素對其自償性債務償債財源之影響，以維財政健全。</w:t>
      </w:r>
    </w:p>
    <w:p w14:paraId="68339855" w14:textId="771AF232" w:rsidR="002109AF" w:rsidRPr="00BC6B1C" w:rsidRDefault="00897E93" w:rsidP="00316DA4">
      <w:pPr>
        <w:pStyle w:val="afffff7"/>
        <w:overflowPunct w:val="0"/>
        <w:spacing w:line="517" w:lineRule="exact"/>
        <w:ind w:firstLine="480"/>
        <w:rPr>
          <w:rFonts w:hAnsi="標楷體" w:cs="新細明體"/>
          <w:sz w:val="20"/>
          <w:szCs w:val="20"/>
        </w:rPr>
      </w:pPr>
      <w:r>
        <w:rPr>
          <w:noProof/>
        </w:rPr>
        <w:lastRenderedPageBreak/>
        <mc:AlternateContent>
          <mc:Choice Requires="wpg">
            <w:drawing>
              <wp:anchor distT="0" distB="0" distL="114300" distR="114300" simplePos="0" relativeHeight="251857920" behindDoc="0" locked="0" layoutInCell="1" allowOverlap="1" wp14:anchorId="2EA9C20A" wp14:editId="6AD04822">
                <wp:simplePos x="0" y="0"/>
                <wp:positionH relativeFrom="column">
                  <wp:posOffset>2032635</wp:posOffset>
                </wp:positionH>
                <wp:positionV relativeFrom="paragraph">
                  <wp:posOffset>2319020</wp:posOffset>
                </wp:positionV>
                <wp:extent cx="3897630" cy="2933700"/>
                <wp:effectExtent l="0" t="0" r="7620" b="0"/>
                <wp:wrapSquare wrapText="bothSides"/>
                <wp:docPr id="12" name="群組 12"/>
                <wp:cNvGraphicFramePr/>
                <a:graphic xmlns:a="http://schemas.openxmlformats.org/drawingml/2006/main">
                  <a:graphicData uri="http://schemas.microsoft.com/office/word/2010/wordprocessingGroup">
                    <wpg:wgp>
                      <wpg:cNvGrpSpPr/>
                      <wpg:grpSpPr>
                        <a:xfrm>
                          <a:off x="0" y="0"/>
                          <a:ext cx="3897630" cy="2933700"/>
                          <a:chOff x="-1" y="-41006"/>
                          <a:chExt cx="4583946" cy="3157484"/>
                        </a:xfrm>
                      </wpg:grpSpPr>
                      <wps:wsp>
                        <wps:cNvPr id="13" name="文字方塊 12"/>
                        <wps:cNvSpPr txBox="1"/>
                        <wps:spPr>
                          <a:xfrm>
                            <a:off x="784943" y="-41006"/>
                            <a:ext cx="3613785" cy="363855"/>
                          </a:xfrm>
                          <a:prstGeom prst="rect">
                            <a:avLst/>
                          </a:prstGeom>
                          <a:noFill/>
                          <a:ln w="6350">
                            <a:noFill/>
                          </a:ln>
                        </wps:spPr>
                        <wps:txbx>
                          <w:txbxContent>
                            <w:p w14:paraId="7401C4D6" w14:textId="77777777" w:rsidR="00897E93" w:rsidRPr="00AD6291" w:rsidRDefault="00897E93" w:rsidP="00897E93">
                              <w:pPr>
                                <w:tabs>
                                  <w:tab w:val="left" w:pos="480"/>
                                </w:tabs>
                                <w:jc w:val="center"/>
                                <w:rPr>
                                  <w:rFonts w:ascii="標楷體" w:hAnsi="標楷體" w:cstheme="minorBidi"/>
                                  <w:b/>
                                  <w:bCs/>
                                  <w:sz w:val="40"/>
                                  <w:szCs w:val="40"/>
                                </w:rPr>
                              </w:pPr>
                              <w:r w:rsidRPr="00AD6291">
                                <w:rPr>
                                  <w:rFonts w:ascii="標楷體" w:hAnsi="標楷體" w:cstheme="minorBidi" w:hint="eastAsia"/>
                                  <w:b/>
                                  <w:bCs/>
                                  <w:sz w:val="24"/>
                                  <w:szCs w:val="24"/>
                                </w:rPr>
                                <w:t>圖</w:t>
                              </w:r>
                              <w:r w:rsidRPr="00AD6291">
                                <w:rPr>
                                  <w:rFonts w:ascii="標楷體" w:hAnsi="標楷體" w:cstheme="minorBidi"/>
                                  <w:b/>
                                  <w:bCs/>
                                  <w:sz w:val="24"/>
                                  <w:szCs w:val="24"/>
                                </w:rPr>
                                <w:t>1</w:t>
                              </w:r>
                              <w:r w:rsidRPr="00AD6291">
                                <w:rPr>
                                  <w:rFonts w:ascii="標楷體" w:hAnsi="標楷體" w:cstheme="minorBidi" w:hint="eastAsia"/>
                                  <w:b/>
                                  <w:bCs/>
                                  <w:sz w:val="24"/>
                                  <w:szCs w:val="24"/>
                                </w:rPr>
                                <w:t xml:space="preserve">　新北市政府舉借債務餘額情形</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文字方塊 2"/>
                        <wps:cNvSpPr txBox="1"/>
                        <wps:spPr>
                          <a:xfrm>
                            <a:off x="-1" y="2724150"/>
                            <a:ext cx="4133616" cy="392328"/>
                          </a:xfrm>
                          <a:prstGeom prst="rect">
                            <a:avLst/>
                          </a:prstGeom>
                          <a:noFill/>
                          <a:ln w="9525" cmpd="sng">
                            <a:noFill/>
                          </a:ln>
                          <a:effectLst/>
                        </wps:spPr>
                        <wps:txbx>
                          <w:txbxContent>
                            <w:p w14:paraId="02E942A7" w14:textId="77777777" w:rsidR="00897E93" w:rsidRPr="00AD6291" w:rsidRDefault="00897E93" w:rsidP="00897E93">
                              <w:pPr>
                                <w:rPr>
                                  <w:rFonts w:ascii="標楷體" w:hAnsi="標楷體" w:cstheme="minorBidi"/>
                                  <w:color w:val="000000" w:themeColor="dark1"/>
                                  <w:sz w:val="18"/>
                                  <w:szCs w:val="18"/>
                                </w:rPr>
                              </w:pPr>
                              <w:r w:rsidRPr="00AD6291">
                                <w:rPr>
                                  <w:rFonts w:ascii="標楷體" w:hAnsi="標楷體" w:cstheme="minorBidi" w:hint="eastAsia"/>
                                  <w:color w:val="000000" w:themeColor="dark1"/>
                                  <w:sz w:val="18"/>
                                  <w:szCs w:val="18"/>
                                </w:rPr>
                                <w:t>資料來源：整理自財政局網站「新北市政府公共債務訊</w:t>
                              </w:r>
                              <w:r>
                                <w:rPr>
                                  <w:rFonts w:ascii="標楷體" w:hAnsi="標楷體" w:hint="eastAsia"/>
                                  <w:color w:val="000000" w:themeColor="dark1"/>
                                  <w:sz w:val="18"/>
                                  <w:szCs w:val="18"/>
                                </w:rPr>
                                <w:t>息</w:t>
                              </w:r>
                              <w:r w:rsidRPr="00AD6291">
                                <w:rPr>
                                  <w:rFonts w:ascii="標楷體" w:hAnsi="標楷體" w:cstheme="minorBidi" w:hint="eastAsia"/>
                                  <w:color w:val="000000" w:themeColor="dark1"/>
                                  <w:sz w:val="18"/>
                                  <w:szCs w:val="18"/>
                                </w:rPr>
                                <w:t>」。息」。</w:t>
                              </w:r>
                            </w:p>
                          </w:txbxContent>
                        </wps:txbx>
                        <wps:bodyPr wrap="square" rtlCol="0" anchor="t"/>
                      </wps:wsp>
                      <wps:wsp>
                        <wps:cNvPr id="15" name="文字方塊 15"/>
                        <wps:cNvSpPr txBox="1">
                          <a:spLocks noChangeArrowheads="1"/>
                        </wps:cNvSpPr>
                        <wps:spPr bwMode="auto">
                          <a:xfrm>
                            <a:off x="180975" y="200025"/>
                            <a:ext cx="514350" cy="390525"/>
                          </a:xfrm>
                          <a:prstGeom prst="rect">
                            <a:avLst/>
                          </a:prstGeom>
                          <a:noFill/>
                          <a:ln w="9525">
                            <a:noFill/>
                            <a:miter lim="800000"/>
                            <a:headEnd/>
                            <a:tailEnd/>
                          </a:ln>
                        </wps:spPr>
                        <wps:txbx>
                          <w:txbxContent>
                            <w:p w14:paraId="49AEAC5A" w14:textId="77777777" w:rsidR="00897E93" w:rsidRPr="00AD6291" w:rsidRDefault="00897E93" w:rsidP="00897E93">
                              <w:pPr>
                                <w:rPr>
                                  <w:rFonts w:ascii="標楷體" w:hAnsi="標楷體"/>
                                  <w:sz w:val="18"/>
                                  <w:szCs w:val="18"/>
                                </w:rPr>
                              </w:pPr>
                              <w:r>
                                <w:rPr>
                                  <w:rFonts w:ascii="標楷體" w:hAnsi="標楷體" w:hint="eastAsia"/>
                                  <w:sz w:val="18"/>
                                  <w:szCs w:val="18"/>
                                </w:rPr>
                                <w:t>億元</w:t>
                              </w:r>
                            </w:p>
                          </w:txbxContent>
                        </wps:txbx>
                        <wps:bodyPr rot="0" vert="horz" wrap="square" lIns="91440" tIns="36000" rIns="91440" bIns="36000" anchor="t" anchorCtr="0">
                          <a:noAutofit/>
                        </wps:bodyPr>
                      </wps:wsp>
                      <wpg:graphicFrame>
                        <wpg:cNvPr id="16" name="圖表 16"/>
                        <wpg:cNvFrPr/>
                        <wpg:xfrm>
                          <a:off x="47625" y="457200"/>
                          <a:ext cx="4438650" cy="2209800"/>
                        </wpg:xfrm>
                        <a:graphic>
                          <a:graphicData uri="http://schemas.openxmlformats.org/drawingml/2006/chart">
                            <c:chart xmlns:c="http://schemas.openxmlformats.org/drawingml/2006/chart" xmlns:r="http://schemas.openxmlformats.org/officeDocument/2006/relationships" r:id="rId8"/>
                          </a:graphicData>
                        </a:graphic>
                      </wpg:graphicFrame>
                      <wps:wsp>
                        <wps:cNvPr id="17" name="文字方塊 2"/>
                        <wps:cNvSpPr txBox="1">
                          <a:spLocks noChangeArrowheads="1"/>
                        </wps:cNvSpPr>
                        <wps:spPr bwMode="auto">
                          <a:xfrm>
                            <a:off x="4069595" y="2208541"/>
                            <a:ext cx="514350" cy="304800"/>
                          </a:xfrm>
                          <a:prstGeom prst="rect">
                            <a:avLst/>
                          </a:prstGeom>
                          <a:noFill/>
                          <a:ln w="9525">
                            <a:noFill/>
                            <a:miter lim="800000"/>
                            <a:headEnd/>
                            <a:tailEnd/>
                          </a:ln>
                        </wps:spPr>
                        <wps:txbx>
                          <w:txbxContent>
                            <w:p w14:paraId="4D16CE91" w14:textId="77777777" w:rsidR="00897E93" w:rsidRPr="00AD6291" w:rsidRDefault="00897E93" w:rsidP="00897E93">
                              <w:pPr>
                                <w:rPr>
                                  <w:rFonts w:ascii="標楷體" w:hAnsi="標楷體"/>
                                  <w:sz w:val="18"/>
                                  <w:szCs w:val="18"/>
                                </w:rPr>
                              </w:pPr>
                              <w:r w:rsidRPr="00AD6291">
                                <w:rPr>
                                  <w:rFonts w:ascii="標楷體" w:hAnsi="標楷體" w:hint="eastAsia"/>
                                  <w:sz w:val="18"/>
                                  <w:szCs w:val="18"/>
                                </w:rPr>
                                <w:t>年度</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EA9C20A" id="群組 12" o:spid="_x0000_s1026" style="position:absolute;left:0;text-align:left;margin-left:160.05pt;margin-top:182.6pt;width:306.9pt;height:231pt;z-index:251857920;mso-width-relative:margin;mso-height-relative:margin" coordorigin=",-410" coordsize="45839,31574" o:gfxdata="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">
                <v:shapetype id="_x0000_t202" coordsize="21600,21600" o:spt="202" path="m,l,21600r21600,l21600,xe">
                  <v:stroke joinstyle="miter"/>
                  <v:path gradientshapeok="t" o:connecttype="rect"/>
                </v:shapetype>
                <v:shape id="文字方塊 12" o:spid="_x0000_s1027" type="#_x0000_t202" style="position:absolute;left:7849;top:-410;width:36138;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7401C4D6" w14:textId="77777777" w:rsidR="00897E93" w:rsidRPr="00AD6291" w:rsidRDefault="00897E93" w:rsidP="00897E93">
                        <w:pPr>
                          <w:tabs>
                            <w:tab w:val="left" w:pos="480"/>
                          </w:tabs>
                          <w:jc w:val="center"/>
                          <w:rPr>
                            <w:rFonts w:ascii="標楷體" w:hAnsi="標楷體" w:cstheme="minorBidi"/>
                            <w:b/>
                            <w:bCs/>
                            <w:sz w:val="40"/>
                            <w:szCs w:val="40"/>
                          </w:rPr>
                        </w:pPr>
                        <w:r w:rsidRPr="00AD6291">
                          <w:rPr>
                            <w:rFonts w:ascii="標楷體" w:hAnsi="標楷體" w:cstheme="minorBidi" w:hint="eastAsia"/>
                            <w:b/>
                            <w:bCs/>
                            <w:sz w:val="24"/>
                            <w:szCs w:val="24"/>
                          </w:rPr>
                          <w:t>圖</w:t>
                        </w:r>
                        <w:r w:rsidRPr="00AD6291">
                          <w:rPr>
                            <w:rFonts w:ascii="標楷體" w:hAnsi="標楷體" w:cstheme="minorBidi"/>
                            <w:b/>
                            <w:bCs/>
                            <w:sz w:val="24"/>
                            <w:szCs w:val="24"/>
                          </w:rPr>
                          <w:t>1</w:t>
                        </w:r>
                        <w:r w:rsidRPr="00AD6291">
                          <w:rPr>
                            <w:rFonts w:ascii="標楷體" w:hAnsi="標楷體" w:cstheme="minorBidi" w:hint="eastAsia"/>
                            <w:b/>
                            <w:bCs/>
                            <w:sz w:val="24"/>
                            <w:szCs w:val="24"/>
                          </w:rPr>
                          <w:t xml:space="preserve">　新北市政府舉借債務餘額情形</w:t>
                        </w:r>
                      </w:p>
                    </w:txbxContent>
                  </v:textbox>
                </v:shape>
                <v:shape id="_x0000_s1028" type="#_x0000_t202" style="position:absolute;top:27241;width:41336;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2E942A7" w14:textId="77777777" w:rsidR="00897E93" w:rsidRPr="00AD6291" w:rsidRDefault="00897E93" w:rsidP="00897E93">
                        <w:pPr>
                          <w:rPr>
                            <w:rFonts w:ascii="標楷體" w:hAnsi="標楷體" w:cstheme="minorBidi"/>
                            <w:color w:val="000000" w:themeColor="dark1"/>
                            <w:sz w:val="18"/>
                            <w:szCs w:val="18"/>
                          </w:rPr>
                        </w:pPr>
                        <w:r w:rsidRPr="00AD6291">
                          <w:rPr>
                            <w:rFonts w:ascii="標楷體" w:hAnsi="標楷體" w:cstheme="minorBidi" w:hint="eastAsia"/>
                            <w:color w:val="000000" w:themeColor="dark1"/>
                            <w:sz w:val="18"/>
                            <w:szCs w:val="18"/>
                          </w:rPr>
                          <w:t>資料來源：整理自財政局網站「新北市政府公共債務訊</w:t>
                        </w:r>
                        <w:r>
                          <w:rPr>
                            <w:rFonts w:ascii="標楷體" w:hAnsi="標楷體" w:hint="eastAsia"/>
                            <w:color w:val="000000" w:themeColor="dark1"/>
                            <w:sz w:val="18"/>
                            <w:szCs w:val="18"/>
                          </w:rPr>
                          <w:t>息</w:t>
                        </w:r>
                        <w:r w:rsidRPr="00AD6291">
                          <w:rPr>
                            <w:rFonts w:ascii="標楷體" w:hAnsi="標楷體" w:cstheme="minorBidi" w:hint="eastAsia"/>
                            <w:color w:val="000000" w:themeColor="dark1"/>
                            <w:sz w:val="18"/>
                            <w:szCs w:val="18"/>
                          </w:rPr>
                          <w:t>」。息」。</w:t>
                        </w:r>
                      </w:p>
                    </w:txbxContent>
                  </v:textbox>
                </v:shape>
                <v:shape id="文字方塊 15" o:spid="_x0000_s1029" type="#_x0000_t202" style="position:absolute;left:1809;top:2000;width:5144;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" filled="f" stroked="f">
                  <v:textbox inset=",1mm,,1mm">
                    <w:txbxContent>
                      <w:p w14:paraId="49AEAC5A" w14:textId="77777777" w:rsidR="00897E93" w:rsidRPr="00AD6291" w:rsidRDefault="00897E93" w:rsidP="00897E93">
                        <w:pPr>
                          <w:rPr>
                            <w:rFonts w:ascii="標楷體" w:hAnsi="標楷體"/>
                            <w:sz w:val="18"/>
                            <w:szCs w:val="18"/>
                          </w:rPr>
                        </w:pPr>
                        <w:r>
                          <w:rPr>
                            <w:rFonts w:ascii="標楷體" w:hAnsi="標楷體" w:hint="eastAsia"/>
                            <w:sz w:val="18"/>
                            <w:szCs w:val="18"/>
                          </w:rPr>
                          <w:t>億元</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6" o:spid="_x0000_s1030" type="#_x0000_t75" style="position:absolute;left:430;top:4510;width:44522;height:222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">
                  <v:imagedata r:id="rId9" o:title=""/>
                  <o:lock v:ext="edit" aspectratio="f"/>
                </v:shape>
                <v:shape id="_x0000_s1031" type="#_x0000_t202" style="position:absolute;left:40695;top:22085;width:514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D16CE91" w14:textId="77777777" w:rsidR="00897E93" w:rsidRPr="00AD6291" w:rsidRDefault="00897E93" w:rsidP="00897E93">
                        <w:pPr>
                          <w:rPr>
                            <w:rFonts w:ascii="標楷體" w:hAnsi="標楷體"/>
                            <w:sz w:val="18"/>
                            <w:szCs w:val="18"/>
                          </w:rPr>
                        </w:pPr>
                        <w:r w:rsidRPr="00AD6291">
                          <w:rPr>
                            <w:rFonts w:ascii="標楷體" w:hAnsi="標楷體" w:hint="eastAsia"/>
                            <w:sz w:val="18"/>
                            <w:szCs w:val="18"/>
                          </w:rPr>
                          <w:t>年度</w:t>
                        </w:r>
                      </w:p>
                    </w:txbxContent>
                  </v:textbox>
                </v:shape>
                <w10:wrap type="square"/>
              </v:group>
              <o:OLEObject Type="Embed" ProgID="Excel.Chart.8" ShapeID="圖表 16" DrawAspect="Content" ObjectID="_1813385620" r:id="rId10">
                <o:FieldCodes>\s</o:FieldCodes>
              </o:OLEObject>
            </w:pict>
          </mc:Fallback>
        </mc:AlternateContent>
      </w:r>
      <w:r w:rsidR="00323893" w:rsidRPr="00323893">
        <w:rPr>
          <w:rFonts w:hAnsi="標楷體" w:hint="eastAsia"/>
          <w:noProof/>
          <w:lang w:val="en-US" w:eastAsia="zh-TW"/>
        </w:rPr>
        <w:t>據財政局網站登載新北市政府公共債務訊息，截至113年底止，新北市政府1年以上公共債務（下稱長期債務）未償餘額計940億元，未滿1年公共債務（下稱短期債務）未償餘額計100億元，長短期債務未償餘額合計1,040億元，較截至109年底止之1,381億元減少341億元，已逐年降低。又新北市政府為加速城市建設、提升公共服務質量，積極辦理土地開發及管理，並推動捷運軌道、社會住宅及停車場等建設，由非營業特種基金之主管機關依公共債務法相關規定，編製自償性債務舉借及償還計畫案，提報新北市公共債務管理委員會審議。經查其債務舉借及償還情形，核有：截至113年底止，經新北市公共債務管理委員會審議通過且尚未結案之自償性債務舉借及償還計畫計43案，舉借之自償性債務未償餘額合計1,355億餘元，較截至109年底</w:t>
      </w:r>
      <w:r w:rsidR="005053DB">
        <w:rPr>
          <w:rFonts w:hAnsi="標楷體" w:hint="eastAsia"/>
          <w:noProof/>
          <w:lang w:val="en-US" w:eastAsia="zh-TW"/>
        </w:rPr>
        <w:t>止</w:t>
      </w:r>
      <w:r w:rsidR="00323893" w:rsidRPr="00323893">
        <w:rPr>
          <w:rFonts w:hAnsi="標楷體" w:hint="eastAsia"/>
          <w:noProof/>
          <w:lang w:val="en-US" w:eastAsia="zh-TW"/>
        </w:rPr>
        <w:t>之832億餘元，增加523億餘元（圖1），且呈逐年增加趨勢，又111年度新北市城鄉發展基金提報之7處「新北市社會住宅融資計畫（修正案）」，已有因辦理期程延宕，致舉債金額上升且自償率下降之情形。另交通局主管新北市停車場作業基金提報之「109</w:t>
      </w:r>
      <w:r w:rsidR="00C541BA">
        <w:rPr>
          <w:rFonts w:hAnsi="標楷體" w:hint="eastAsia"/>
          <w:noProof/>
          <w:lang w:val="en-US" w:eastAsia="zh-TW"/>
        </w:rPr>
        <w:t>－</w:t>
      </w:r>
      <w:r w:rsidR="00323893" w:rsidRPr="00323893">
        <w:rPr>
          <w:rFonts w:hAnsi="標楷體" w:hint="eastAsia"/>
          <w:noProof/>
          <w:lang w:val="en-US" w:eastAsia="zh-TW"/>
        </w:rPr>
        <w:t>111年度停車場興建暨營運計畫（修正案）」，</w:t>
      </w:r>
      <w:r w:rsidR="00323893" w:rsidRPr="00DC5396">
        <w:rPr>
          <w:rFonts w:hAnsi="標楷體" w:hint="eastAsia"/>
          <w:noProof/>
          <w:spacing w:val="2"/>
          <w:lang w:val="en-US" w:eastAsia="zh-TW"/>
        </w:rPr>
        <w:t>與地政局主管新北市實施平均地權基金提報之「新店十四張（</w:t>
      </w:r>
      <w:r w:rsidR="00323893" w:rsidRPr="00DC5396">
        <w:rPr>
          <w:rFonts w:hAnsi="標楷體"/>
          <w:noProof/>
          <w:spacing w:val="2"/>
          <w:lang w:val="en-US" w:eastAsia="zh-TW"/>
        </w:rPr>
        <w:t>B</w:t>
      </w:r>
      <w:r w:rsidR="00323893" w:rsidRPr="00DC5396">
        <w:rPr>
          <w:rFonts w:hAnsi="標楷體" w:hint="eastAsia"/>
          <w:noProof/>
          <w:spacing w:val="2"/>
          <w:lang w:val="en-US" w:eastAsia="zh-TW"/>
        </w:rPr>
        <w:t>單元）區段徵收計畫（修正案）」（</w:t>
      </w:r>
      <w:r w:rsidR="00323893" w:rsidRPr="00DC5396">
        <w:rPr>
          <w:rFonts w:hAnsi="標楷體"/>
          <w:noProof/>
          <w:spacing w:val="2"/>
          <w:lang w:val="en-US" w:eastAsia="zh-TW"/>
        </w:rPr>
        <w:t>109</w:t>
      </w:r>
      <w:r w:rsidR="00323893" w:rsidRPr="00DC5396">
        <w:rPr>
          <w:rFonts w:hAnsi="標楷體" w:hint="eastAsia"/>
          <w:noProof/>
          <w:spacing w:val="2"/>
          <w:lang w:val="en-US" w:eastAsia="zh-TW"/>
        </w:rPr>
        <w:t>年度審議通過）、「新北市蘆洲北側農業區區段徵收計畫」及「新北市蘆洲南側農業區區段徵收計畫」（均於</w:t>
      </w:r>
      <w:r w:rsidR="00323893" w:rsidRPr="00DC5396">
        <w:rPr>
          <w:rFonts w:hAnsi="標楷體"/>
          <w:noProof/>
          <w:spacing w:val="2"/>
          <w:lang w:val="en-US" w:eastAsia="zh-TW"/>
        </w:rPr>
        <w:t>110</w:t>
      </w:r>
      <w:r w:rsidR="00323893" w:rsidRPr="00DC5396">
        <w:rPr>
          <w:rFonts w:hAnsi="標楷體" w:hint="eastAsia"/>
          <w:noProof/>
          <w:spacing w:val="2"/>
          <w:lang w:val="en-US" w:eastAsia="zh-TW"/>
        </w:rPr>
        <w:t>年度審議通過），未依原核定自償性債務舉借及償還計畫案</w:t>
      </w:r>
      <w:r w:rsidR="00323893" w:rsidRPr="00323893">
        <w:rPr>
          <w:rFonts w:hAnsi="標楷體" w:hint="eastAsia"/>
          <w:noProof/>
          <w:lang w:val="en-US" w:eastAsia="zh-TW"/>
        </w:rPr>
        <w:t>之計畫期程執行，財政局亦乏相關控管機制督促計畫主辦機關檢送修正計畫提報新北市公共債務管理委員會審議。鑑於自償性債務係以建設完成後之營運所得資金為償債來源，計畫期程延後將增加未來償債財源受不確定經濟因素影響之風險，若因而喪失自償性財源，舉借之債務則須計入公共債務額度，亦將對市府整體財政狀況構成潛在風險。經函請研議建立自償性債務舉借及償還計畫案相關控管機制，協助計畫主辦機關落實檢討經濟變動因素對其自償性債務償債財源之影響，以維財政健全。據復：因新北市政府</w:t>
      </w:r>
      <w:r w:rsidR="00323893" w:rsidRPr="00323893">
        <w:rPr>
          <w:rFonts w:hAnsi="標楷體" w:hint="eastAsia"/>
          <w:noProof/>
          <w:lang w:val="en-US" w:eastAsia="zh-TW"/>
        </w:rPr>
        <w:lastRenderedPageBreak/>
        <w:t>自償性債務舉借及償還計畫案眾多，為有效掌握各計畫案進度及兼顧行政作業效能，財政局將研訂自償性債務舉借及償還計畫提報原則，送請</w:t>
      </w:r>
      <w:r w:rsidR="00323893" w:rsidRPr="00323893">
        <w:rPr>
          <w:rFonts w:hAnsi="標楷體"/>
          <w:noProof/>
          <w:lang w:val="en-US" w:eastAsia="zh-TW"/>
        </w:rPr>
        <w:t>114</w:t>
      </w:r>
      <w:r w:rsidR="00323893" w:rsidRPr="00323893">
        <w:rPr>
          <w:rFonts w:hAnsi="標楷體" w:hint="eastAsia"/>
          <w:noProof/>
          <w:lang w:val="en-US" w:eastAsia="zh-TW"/>
        </w:rPr>
        <w:t>年新北市公共債務管理委員會審議通過後供新北市政府各機關遵循，並持續督促計畫主辦機關檢討經濟變動因素對其自償性債務償債財源之影響，適時檢送修正計畫提報委員會審議。</w:t>
      </w:r>
    </w:p>
    <w:p w14:paraId="1E67E533" w14:textId="62451A34" w:rsidR="008620A2" w:rsidRPr="004F674B" w:rsidRDefault="008620A2" w:rsidP="00DC5396">
      <w:pPr>
        <w:spacing w:beforeLines="15" w:before="54" w:afterLines="15" w:after="54" w:line="540" w:lineRule="exact"/>
        <w:ind w:firstLineChars="200" w:firstLine="561"/>
        <w:jc w:val="both"/>
        <w:rPr>
          <w:rFonts w:ascii="標楷體" w:hAnsi="標楷體"/>
          <w:b/>
          <w:snapToGrid w:val="0"/>
          <w:sz w:val="28"/>
          <w:szCs w:val="24"/>
        </w:rPr>
      </w:pPr>
      <w:r w:rsidRPr="00B77F51">
        <w:rPr>
          <w:rFonts w:ascii="標楷體" w:hAnsi="標楷體" w:hint="eastAsia"/>
          <w:b/>
          <w:snapToGrid w:val="0"/>
          <w:kern w:val="2"/>
          <w:sz w:val="28"/>
          <w:szCs w:val="24"/>
        </w:rPr>
        <w:t>（</w:t>
      </w:r>
      <w:r>
        <w:rPr>
          <w:rFonts w:ascii="標楷體" w:hAnsi="標楷體" w:hint="eastAsia"/>
          <w:b/>
          <w:snapToGrid w:val="0"/>
          <w:kern w:val="2"/>
          <w:sz w:val="28"/>
          <w:szCs w:val="24"/>
        </w:rPr>
        <w:t>二）</w:t>
      </w:r>
      <w:r w:rsidR="00240F7C" w:rsidRPr="00240F7C">
        <w:rPr>
          <w:rFonts w:ascii="標楷體" w:hAnsi="標楷體" w:hint="eastAsia"/>
          <w:b/>
          <w:snapToGrid w:val="0"/>
          <w:sz w:val="28"/>
          <w:szCs w:val="24"/>
          <w:lang w:eastAsia="zh-HK"/>
        </w:rPr>
        <w:t>積極管理市有不動產，並賡續依規定辦理被占用市有不動產清理作業，維護市府產權，惟相關管理作為仍欠周妥，亟待研謀妥處。</w:t>
      </w:r>
    </w:p>
    <w:p w14:paraId="12D093B9" w14:textId="62FFC2DA" w:rsidR="008620A2" w:rsidRDefault="00A43006" w:rsidP="008F5717">
      <w:pPr>
        <w:overflowPunct w:val="0"/>
        <w:snapToGrid w:val="0"/>
        <w:spacing w:line="510" w:lineRule="exact"/>
        <w:ind w:firstLineChars="200" w:firstLine="480"/>
        <w:jc w:val="both"/>
        <w:rPr>
          <w:rFonts w:ascii="標楷體" w:hAnsi="標楷體"/>
          <w:snapToGrid w:val="0"/>
          <w:sz w:val="24"/>
          <w:szCs w:val="24"/>
        </w:rPr>
      </w:pPr>
      <w:r w:rsidRPr="00240F7C">
        <w:rPr>
          <w:rFonts w:ascii="新細明體" w:eastAsia="新細明體" w:hAnsi="新細明體" w:cs="新細明體"/>
          <w:noProof/>
          <w:sz w:val="24"/>
          <w:szCs w:val="24"/>
        </w:rPr>
        <mc:AlternateContent>
          <mc:Choice Requires="wpg">
            <w:drawing>
              <wp:anchor distT="0" distB="0" distL="114300" distR="114300" simplePos="0" relativeHeight="251851776" behindDoc="1" locked="0" layoutInCell="1" allowOverlap="1" wp14:anchorId="44292C19" wp14:editId="025CFA01">
                <wp:simplePos x="0" y="0"/>
                <wp:positionH relativeFrom="column">
                  <wp:posOffset>2661920</wp:posOffset>
                </wp:positionH>
                <wp:positionV relativeFrom="paragraph">
                  <wp:posOffset>3470910</wp:posOffset>
                </wp:positionV>
                <wp:extent cx="3250565" cy="3343275"/>
                <wp:effectExtent l="0" t="0" r="6985" b="0"/>
                <wp:wrapTight wrapText="bothSides">
                  <wp:wrapPolygon edited="0">
                    <wp:start x="0" y="0"/>
                    <wp:lineTo x="0" y="16738"/>
                    <wp:lineTo x="380" y="21415"/>
                    <wp:lineTo x="20887" y="21415"/>
                    <wp:lineTo x="20887" y="17723"/>
                    <wp:lineTo x="21520" y="16738"/>
                    <wp:lineTo x="21520" y="0"/>
                    <wp:lineTo x="0" y="0"/>
                  </wp:wrapPolygon>
                </wp:wrapTight>
                <wp:docPr id="8" name="群組 8"/>
                <wp:cNvGraphicFramePr/>
                <a:graphic xmlns:a="http://schemas.openxmlformats.org/drawingml/2006/main">
                  <a:graphicData uri="http://schemas.microsoft.com/office/word/2010/wordprocessingGroup">
                    <wpg:wgp>
                      <wpg:cNvGrpSpPr/>
                      <wpg:grpSpPr>
                        <a:xfrm>
                          <a:off x="0" y="0"/>
                          <a:ext cx="3250565" cy="3343275"/>
                          <a:chOff x="0" y="-7768"/>
                          <a:chExt cx="5097145" cy="2450233"/>
                        </a:xfrm>
                      </wpg:grpSpPr>
                      <wps:wsp>
                        <wps:cNvPr id="9" name="文字方塊 11"/>
                        <wps:cNvSpPr txBox="1"/>
                        <wps:spPr>
                          <a:xfrm>
                            <a:off x="0" y="-7768"/>
                            <a:ext cx="5097145" cy="1892486"/>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6350">
                            <a:noFill/>
                          </a:ln>
                        </wps:spPr>
                        <wps:txbx>
                          <w:txbxContent>
                            <w:p w14:paraId="38D74C17" w14:textId="77777777" w:rsidR="00240F7C" w:rsidRDefault="00240F7C" w:rsidP="008F5717">
                              <w:pPr>
                                <w:ind w:rightChars="-180" w:right="-288"/>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文字方塊 10"/>
                        <wps:cNvSpPr txBox="1"/>
                        <wps:spPr>
                          <a:xfrm>
                            <a:off x="0" y="1884464"/>
                            <a:ext cx="5035550" cy="558001"/>
                          </a:xfrm>
                          <a:prstGeom prst="rect">
                            <a:avLst/>
                          </a:prstGeom>
                          <a:noFill/>
                          <a:ln w="6350">
                            <a:noFill/>
                          </a:ln>
                          <a:effectLst/>
                        </wps:spPr>
                        <wps:txbx>
                          <w:txbxContent>
                            <w:p w14:paraId="368EF0E3" w14:textId="4D6FF4CF" w:rsidR="00240F7C" w:rsidRDefault="00240F7C" w:rsidP="008F5717">
                              <w:pPr>
                                <w:spacing w:line="340" w:lineRule="exact"/>
                                <w:jc w:val="center"/>
                                <w:rPr>
                                  <w:rFonts w:ascii="標楷體" w:hAnsi="標楷體"/>
                                  <w:b/>
                                  <w:bCs/>
                                  <w:sz w:val="24"/>
                                  <w:szCs w:val="24"/>
                                </w:rPr>
                              </w:pPr>
                              <w:r>
                                <w:rPr>
                                  <w:rFonts w:ascii="標楷體" w:hAnsi="標楷體" w:hint="eastAsia"/>
                                  <w:b/>
                                  <w:bCs/>
                                  <w:sz w:val="24"/>
                                  <w:szCs w:val="24"/>
                                </w:rPr>
                                <w:t>經管市外土地</w:t>
                              </w:r>
                              <w:r w:rsidR="00275BC8">
                                <w:rPr>
                                  <w:rFonts w:ascii="標楷體" w:hAnsi="標楷體" w:hint="eastAsia"/>
                                  <w:b/>
                                  <w:bCs/>
                                  <w:sz w:val="24"/>
                                  <w:szCs w:val="24"/>
                                </w:rPr>
                                <w:t>（</w:t>
                              </w:r>
                              <w:r>
                                <w:rPr>
                                  <w:rFonts w:ascii="標楷體" w:hAnsi="標楷體" w:hint="eastAsia"/>
                                  <w:b/>
                                  <w:bCs/>
                                  <w:sz w:val="24"/>
                                  <w:szCs w:val="24"/>
                                </w:rPr>
                                <w:t>桃園市龜山區興華段807地號</w:t>
                              </w:r>
                              <w:r w:rsidR="00275BC8">
                                <w:rPr>
                                  <w:rFonts w:ascii="標楷體" w:hAnsi="標楷體" w:hint="eastAsia"/>
                                  <w:b/>
                                  <w:bCs/>
                                  <w:sz w:val="24"/>
                                  <w:szCs w:val="24"/>
                                </w:rPr>
                                <w:t>）</w:t>
                              </w:r>
                              <w:r>
                                <w:rPr>
                                  <w:rFonts w:ascii="標楷體" w:hAnsi="標楷體" w:hint="eastAsia"/>
                                  <w:b/>
                                  <w:bCs/>
                                  <w:sz w:val="24"/>
                                  <w:szCs w:val="24"/>
                                </w:rPr>
                                <w:t>疑似有地上物</w:t>
                              </w:r>
                            </w:p>
                            <w:p w14:paraId="24BC08D6" w14:textId="7F11520F" w:rsidR="00240F7C" w:rsidRDefault="00275BC8" w:rsidP="003D2A72">
                              <w:pPr>
                                <w:spacing w:line="280" w:lineRule="exact"/>
                                <w:jc w:val="center"/>
                                <w:rPr>
                                  <w:rFonts w:ascii="標楷體" w:hAnsi="標楷體"/>
                                  <w:sz w:val="18"/>
                                  <w:szCs w:val="18"/>
                                </w:rPr>
                              </w:pPr>
                              <w:r>
                                <w:rPr>
                                  <w:rFonts w:ascii="標楷體" w:hAnsi="標楷體" w:hint="eastAsia"/>
                                  <w:sz w:val="18"/>
                                  <w:szCs w:val="18"/>
                                </w:rPr>
                                <w:t>（</w:t>
                              </w:r>
                              <w:r w:rsidR="00240F7C">
                                <w:rPr>
                                  <w:rFonts w:ascii="標楷體" w:hAnsi="標楷體" w:hint="eastAsia"/>
                                  <w:sz w:val="18"/>
                                  <w:szCs w:val="18"/>
                                </w:rPr>
                                <w:t>圖片來源：擷取自內政部地籍圖資網路便民服務系統</w:t>
                              </w:r>
                              <w:r>
                                <w:rPr>
                                  <w:rFonts w:ascii="標楷體" w:hAnsi="標楷體" w:hint="eastAsia"/>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4292C19" id="群組 8" o:spid="_x0000_s1032" style="position:absolute;left:0;text-align:left;margin-left:209.6pt;margin-top:273.3pt;width:255.95pt;height:263.25pt;z-index:-251464704;mso-width-relative:margin;mso-height-relative:margin" coordorigin=",-77" coordsize="50971,245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">
                <v:shape id="文字方塊 11" o:spid="_x0000_s1033" type="#_x0000_t202" style="position:absolute;top:-77;width:50971;height:18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" stroked="f" strokeweight=".5pt">
                  <v:fill r:id="rId12" o:title="" recolor="t" rotate="t" type="frame"/>
                  <v:textbox>
                    <w:txbxContent>
                      <w:p w14:paraId="38D74C17" w14:textId="77777777" w:rsidR="00240F7C" w:rsidRDefault="00240F7C" w:rsidP="008F5717">
                        <w:pPr>
                          <w:ind w:rightChars="-180" w:right="-288"/>
                        </w:pPr>
                      </w:p>
                    </w:txbxContent>
                  </v:textbox>
                </v:shape>
                <v:shape id="文字方塊 10" o:spid="_x0000_s1034" type="#_x0000_t202" style="position:absolute;top:18844;width:50355;height: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368EF0E3" w14:textId="4D6FF4CF" w:rsidR="00240F7C" w:rsidRDefault="00240F7C" w:rsidP="008F5717">
                        <w:pPr>
                          <w:spacing w:line="340" w:lineRule="exact"/>
                          <w:jc w:val="center"/>
                          <w:rPr>
                            <w:rFonts w:ascii="標楷體" w:hAnsi="標楷體"/>
                            <w:b/>
                            <w:bCs/>
                            <w:sz w:val="24"/>
                            <w:szCs w:val="24"/>
                          </w:rPr>
                        </w:pPr>
                        <w:r>
                          <w:rPr>
                            <w:rFonts w:ascii="標楷體" w:hAnsi="標楷體" w:hint="eastAsia"/>
                            <w:b/>
                            <w:bCs/>
                            <w:sz w:val="24"/>
                            <w:szCs w:val="24"/>
                          </w:rPr>
                          <w:t>經管市外土地</w:t>
                        </w:r>
                        <w:r w:rsidR="00275BC8">
                          <w:rPr>
                            <w:rFonts w:ascii="標楷體" w:hAnsi="標楷體" w:hint="eastAsia"/>
                            <w:b/>
                            <w:bCs/>
                            <w:sz w:val="24"/>
                            <w:szCs w:val="24"/>
                          </w:rPr>
                          <w:t>（</w:t>
                        </w:r>
                        <w:r>
                          <w:rPr>
                            <w:rFonts w:ascii="標楷體" w:hAnsi="標楷體" w:hint="eastAsia"/>
                            <w:b/>
                            <w:bCs/>
                            <w:sz w:val="24"/>
                            <w:szCs w:val="24"/>
                          </w:rPr>
                          <w:t>桃園市龜山區興華段807地號</w:t>
                        </w:r>
                        <w:r w:rsidR="00275BC8">
                          <w:rPr>
                            <w:rFonts w:ascii="標楷體" w:hAnsi="標楷體" w:hint="eastAsia"/>
                            <w:b/>
                            <w:bCs/>
                            <w:sz w:val="24"/>
                            <w:szCs w:val="24"/>
                          </w:rPr>
                          <w:t>）</w:t>
                        </w:r>
                        <w:r>
                          <w:rPr>
                            <w:rFonts w:ascii="標楷體" w:hAnsi="標楷體" w:hint="eastAsia"/>
                            <w:b/>
                            <w:bCs/>
                            <w:sz w:val="24"/>
                            <w:szCs w:val="24"/>
                          </w:rPr>
                          <w:t>疑似有地上物</w:t>
                        </w:r>
                      </w:p>
                      <w:p w14:paraId="24BC08D6" w14:textId="7F11520F" w:rsidR="00240F7C" w:rsidRDefault="00275BC8" w:rsidP="003D2A72">
                        <w:pPr>
                          <w:spacing w:line="280" w:lineRule="exact"/>
                          <w:jc w:val="center"/>
                          <w:rPr>
                            <w:rFonts w:ascii="標楷體" w:hAnsi="標楷體"/>
                            <w:sz w:val="18"/>
                            <w:szCs w:val="18"/>
                          </w:rPr>
                        </w:pPr>
                        <w:r>
                          <w:rPr>
                            <w:rFonts w:ascii="標楷體" w:hAnsi="標楷體" w:hint="eastAsia"/>
                            <w:sz w:val="18"/>
                            <w:szCs w:val="18"/>
                          </w:rPr>
                          <w:t>（</w:t>
                        </w:r>
                        <w:r w:rsidR="00240F7C">
                          <w:rPr>
                            <w:rFonts w:ascii="標楷體" w:hAnsi="標楷體" w:hint="eastAsia"/>
                            <w:sz w:val="18"/>
                            <w:szCs w:val="18"/>
                          </w:rPr>
                          <w:t>圖片來源：擷取自內政部地籍圖資網路便民服務系統</w:t>
                        </w:r>
                        <w:r>
                          <w:rPr>
                            <w:rFonts w:ascii="標楷體" w:hAnsi="標楷體" w:hint="eastAsia"/>
                            <w:sz w:val="18"/>
                            <w:szCs w:val="18"/>
                          </w:rPr>
                          <w:t>）</w:t>
                        </w:r>
                      </w:p>
                    </w:txbxContent>
                  </v:textbox>
                </v:shape>
                <w10:wrap type="tight"/>
              </v:group>
            </w:pict>
          </mc:Fallback>
        </mc:AlternateContent>
      </w:r>
      <w:r w:rsidR="00240F7C" w:rsidRPr="00240F7C">
        <w:rPr>
          <w:rFonts w:ascii="標楷體" w:hAnsi="標楷體" w:hint="eastAsia"/>
          <w:snapToGrid w:val="0"/>
          <w:sz w:val="24"/>
          <w:szCs w:val="24"/>
          <w:lang w:eastAsia="zh-HK"/>
        </w:rPr>
        <w:t>新北市政府為健全市有財產管理工作，妥善發揮財產效能，訂定新北市市有財產管理自治條例、新北市市有財產產籍管理要點、新北市市有不動產被占用處理原則等法令規章，並建置新北市政府財產管理系統</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下稱財產管理系統</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截至113年底止，新北市政府經管市有公務用、公共用及非公用房地計11萬9千餘筆、面積8,739萬餘平方公尺、帳列價值4兆7,188億7,523萬餘元，代管國有土地計2萬2千餘筆、面積1,048萬餘平方公尺、帳列價值6,550億7,143萬餘元。經查房地管理情形，核有：1.建置財產管理系統，提升財產管理效能，惟系統登載之部分土地地段資料有錯漏，或因辦理地籍重測作業而調整地段及面積，致與內政部地籍圖資網路便民服務系統載列地段資料不一致者，共計502筆；2.截至113年底止，新北市閒置土地清冊資料計977筆，經篩選屬高管理風險者</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特徵及說明欄位載列「空置可利用」或「疑似土石流潛勢地區，定期會勘」或「遭占用」</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計24筆土地，111</w:t>
      </w:r>
      <w:r w:rsidR="005053DB">
        <w:rPr>
          <w:rFonts w:ascii="標楷體" w:hAnsi="標楷體" w:hint="eastAsia"/>
          <w:snapToGrid w:val="0"/>
          <w:sz w:val="24"/>
          <w:szCs w:val="24"/>
          <w:lang w:eastAsia="zh-HK"/>
        </w:rPr>
        <w:t>年度</w:t>
      </w:r>
      <w:r w:rsidR="00240F7C" w:rsidRPr="00240F7C">
        <w:rPr>
          <w:rFonts w:ascii="標楷體" w:hAnsi="標楷體" w:hint="eastAsia"/>
          <w:snapToGrid w:val="0"/>
          <w:sz w:val="24"/>
          <w:szCs w:val="24"/>
          <w:lang w:eastAsia="zh-HK"/>
        </w:rPr>
        <w:t>至113年度均無相關清查紀錄</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最近一次清查日期介於101年2月至110年9月間</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，甚有3筆土地逾10年未清查，與「新北市政府財政局市有非公用不動產清查暨管理計畫</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112年至114年</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下稱管理計畫</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所列高管理風險指標者應達成每3年清查1次之目標欠合；3.截至114年2月底止，經管新北市以外之土地計2千餘筆，經篩選土地使用狀態為服務業、倉儲、零售業或製造業者，再</w:t>
      </w:r>
      <w:r w:rsidR="00240F7C" w:rsidRPr="00240F7C">
        <w:rPr>
          <w:rFonts w:ascii="標楷體" w:hAnsi="標楷體" w:hint="eastAsia"/>
          <w:snapToGrid w:val="0"/>
          <w:sz w:val="24"/>
          <w:szCs w:val="24"/>
          <w:lang w:eastAsia="zh-HK"/>
        </w:rPr>
        <w:lastRenderedPageBreak/>
        <w:t>運用Google Map或Google Earth 及財產管理系統勾稽比對結果，有7筆登記面積合計3,048平方公尺</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位於臺北市6筆及桃園市1筆</w:t>
      </w:r>
      <w:r w:rsidR="00275BC8">
        <w:rPr>
          <w:rFonts w:ascii="標楷體" w:hAnsi="標楷體" w:hint="eastAsia"/>
          <w:snapToGrid w:val="0"/>
          <w:sz w:val="24"/>
          <w:szCs w:val="24"/>
          <w:lang w:eastAsia="zh-HK"/>
        </w:rPr>
        <w:t>）</w:t>
      </w:r>
      <w:r w:rsidR="00240F7C" w:rsidRPr="00240F7C">
        <w:rPr>
          <w:rFonts w:ascii="標楷體" w:hAnsi="標楷體" w:hint="eastAsia"/>
          <w:snapToGrid w:val="0"/>
          <w:sz w:val="24"/>
          <w:szCs w:val="24"/>
          <w:lang w:eastAsia="zh-HK"/>
        </w:rPr>
        <w:t>之非公用土地，於財產管理系統內特徵及說明欄位載列現況為出租或有地上物疑似被占用等情事，經函請研謀妥處。據復：1.已完成財產管理系統資料釐正作業，嗣後將每年定期比對財產管理系統及地政資訊系統，並加強機關間橫向資訊更新作業，以維護財產管理系統資料之正確性；2.部分土地已清查完成並於財產管理系統補登，或將於114年底前完成清查，另再次宣導同仁應全面即時更新以符實際，並於管理計畫所訂清理會議，定期檢討執行情形；3.有2筆已簽訂租賃契約，餘5筆將依新北市市有不動產被占用處理原則規定續處。</w:t>
      </w:r>
    </w:p>
    <w:p w14:paraId="66BFCA8A" w14:textId="4E070B37" w:rsidR="008620A2" w:rsidRPr="004370A9" w:rsidRDefault="008620A2" w:rsidP="00B45209">
      <w:pPr>
        <w:spacing w:line="529" w:lineRule="exact"/>
        <w:ind w:firstLineChars="200" w:firstLine="561"/>
        <w:jc w:val="both"/>
        <w:rPr>
          <w:rFonts w:ascii="標楷體" w:hAnsi="標楷體"/>
          <w:b/>
          <w:snapToGrid w:val="0"/>
          <w:sz w:val="28"/>
          <w:szCs w:val="24"/>
        </w:rPr>
      </w:pPr>
      <w:r w:rsidRPr="00B77F51">
        <w:rPr>
          <w:rFonts w:ascii="標楷體" w:hAnsi="標楷體" w:hint="eastAsia"/>
          <w:b/>
          <w:snapToGrid w:val="0"/>
          <w:kern w:val="2"/>
          <w:sz w:val="28"/>
          <w:szCs w:val="24"/>
        </w:rPr>
        <w:t>（</w:t>
      </w:r>
      <w:r>
        <w:rPr>
          <w:rFonts w:ascii="標楷體" w:hAnsi="標楷體" w:hint="eastAsia"/>
          <w:b/>
          <w:snapToGrid w:val="0"/>
          <w:kern w:val="2"/>
          <w:sz w:val="28"/>
          <w:szCs w:val="24"/>
        </w:rPr>
        <w:t>三</w:t>
      </w:r>
      <w:r w:rsidRPr="00B77F51">
        <w:rPr>
          <w:rFonts w:ascii="標楷體" w:hAnsi="標楷體" w:hint="eastAsia"/>
          <w:b/>
          <w:snapToGrid w:val="0"/>
          <w:kern w:val="2"/>
          <w:sz w:val="28"/>
          <w:szCs w:val="24"/>
        </w:rPr>
        <w:t>）</w:t>
      </w:r>
      <w:r w:rsidR="00240F7C" w:rsidRPr="00240F7C">
        <w:rPr>
          <w:rFonts w:ascii="標楷體" w:hAnsi="標楷體" w:hint="eastAsia"/>
          <w:b/>
          <w:snapToGrid w:val="0"/>
          <w:sz w:val="28"/>
          <w:szCs w:val="24"/>
        </w:rPr>
        <w:t>持續辦理私劣菸酒抽檢及查察作業，避免私劣菸酒對稅收及市民健康造成衝擊，惟未衡酌風險程度妥慎擇選抽檢對象，且抽檢作業仍欠嚴謹周延，亟待研謀妥處，以提升查緝成效。</w:t>
      </w:r>
    </w:p>
    <w:p w14:paraId="502BDD48" w14:textId="607CA282" w:rsidR="00CF6320" w:rsidRPr="0074376B" w:rsidRDefault="00240F7C" w:rsidP="00B21BD4">
      <w:pPr>
        <w:overflowPunct w:val="0"/>
        <w:snapToGrid w:val="0"/>
        <w:spacing w:line="520" w:lineRule="exact"/>
        <w:ind w:firstLineChars="200" w:firstLine="480"/>
        <w:jc w:val="both"/>
        <w:rPr>
          <w:rFonts w:ascii="標楷體" w:hAnsi="標楷體"/>
          <w:b/>
          <w:sz w:val="24"/>
          <w:szCs w:val="24"/>
        </w:rPr>
      </w:pPr>
      <w:r w:rsidRPr="00240F7C">
        <w:rPr>
          <w:rFonts w:ascii="新細明體" w:eastAsia="新細明體" w:hAnsi="新細明體" w:cs="新細明體"/>
          <w:noProof/>
          <w:sz w:val="24"/>
          <w:szCs w:val="24"/>
        </w:rPr>
        <mc:AlternateContent>
          <mc:Choice Requires="wps">
            <w:drawing>
              <wp:anchor distT="0" distB="0" distL="114300" distR="114300" simplePos="0" relativeHeight="251853824" behindDoc="1" locked="0" layoutInCell="1" allowOverlap="1" wp14:anchorId="77D71B16" wp14:editId="23B7612B">
                <wp:simplePos x="0" y="0"/>
                <wp:positionH relativeFrom="margin">
                  <wp:posOffset>3223260</wp:posOffset>
                </wp:positionH>
                <wp:positionV relativeFrom="paragraph">
                  <wp:posOffset>1320800</wp:posOffset>
                </wp:positionV>
                <wp:extent cx="2780030" cy="2647950"/>
                <wp:effectExtent l="0" t="0" r="1270" b="0"/>
                <wp:wrapTight wrapText="bothSides">
                  <wp:wrapPolygon edited="0">
                    <wp:start x="0" y="0"/>
                    <wp:lineTo x="0" y="21445"/>
                    <wp:lineTo x="21462" y="21445"/>
                    <wp:lineTo x="21462"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2780030" cy="2647950"/>
                        </a:xfrm>
                        <a:prstGeom prst="rect">
                          <a:avLst/>
                        </a:prstGeom>
                        <a:solidFill>
                          <a:sysClr val="window" lastClr="FFFFFF"/>
                        </a:solidFill>
                        <a:ln w="6350">
                          <a:noFill/>
                        </a:ln>
                      </wps:spPr>
                      <wps:txbx>
                        <w:txbxContent>
                          <w:tbl>
                            <w:tblPr>
                              <w:tblW w:w="4111" w:type="dxa"/>
                              <w:tblCellMar>
                                <w:left w:w="28" w:type="dxa"/>
                                <w:right w:w="28" w:type="dxa"/>
                              </w:tblCellMar>
                              <w:tblLook w:val="04A0" w:firstRow="1" w:lastRow="0" w:firstColumn="1" w:lastColumn="0" w:noHBand="0" w:noVBand="1"/>
                            </w:tblPr>
                            <w:tblGrid>
                              <w:gridCol w:w="3119"/>
                              <w:gridCol w:w="992"/>
                            </w:tblGrid>
                            <w:tr w:rsidR="00240F7C" w14:paraId="056F687C" w14:textId="77777777" w:rsidTr="005D6C55">
                              <w:trPr>
                                <w:trHeight w:val="715"/>
                              </w:trPr>
                              <w:tc>
                                <w:tcPr>
                                  <w:tcW w:w="4111" w:type="dxa"/>
                                  <w:gridSpan w:val="2"/>
                                  <w:vAlign w:val="bottom"/>
                                </w:tcPr>
                                <w:p w14:paraId="1F6BCB9F" w14:textId="14AD2904" w:rsidR="00240F7C" w:rsidRPr="00D429B8" w:rsidRDefault="00240F7C" w:rsidP="00657539">
                                  <w:pPr>
                                    <w:spacing w:afterLines="15" w:after="54" w:line="240" w:lineRule="exact"/>
                                    <w:ind w:left="670" w:rightChars="-13" w:right="-21" w:hangingChars="279" w:hanging="670"/>
                                    <w:jc w:val="both"/>
                                    <w:rPr>
                                      <w:rFonts w:ascii="標楷體" w:hAnsi="標楷體" w:cs="Arial"/>
                                      <w:b/>
                                      <w:bCs/>
                                      <w:spacing w:val="6"/>
                                      <w:sz w:val="24"/>
                                      <w:szCs w:val="24"/>
                                    </w:rPr>
                                  </w:pPr>
                                  <w:r>
                                    <w:rPr>
                                      <w:rFonts w:ascii="標楷體" w:hAnsi="標楷體" w:cs="Arial" w:hint="eastAsia"/>
                                      <w:b/>
                                      <w:bCs/>
                                      <w:sz w:val="24"/>
                                      <w:szCs w:val="24"/>
                                    </w:rPr>
                                    <w:t>表1</w:t>
                                  </w:r>
                                  <w:r w:rsidR="00D429B8">
                                    <w:rPr>
                                      <w:rFonts w:ascii="標楷體" w:hAnsi="標楷體" w:cs="Arial" w:hint="eastAsia"/>
                                      <w:b/>
                                      <w:bCs/>
                                      <w:sz w:val="24"/>
                                      <w:szCs w:val="24"/>
                                    </w:rPr>
                                    <w:t xml:space="preserve">　</w:t>
                                  </w:r>
                                  <w:r w:rsidRPr="00D429B8">
                                    <w:rPr>
                                      <w:rFonts w:ascii="標楷體" w:hAnsi="標楷體" w:cs="Arial" w:hint="eastAsia"/>
                                      <w:b/>
                                      <w:bCs/>
                                      <w:spacing w:val="6"/>
                                      <w:sz w:val="24"/>
                                      <w:szCs w:val="24"/>
                                    </w:rPr>
                                    <w:t>108年度至113年度抽檢同一菸酒進口業者2次以上情形</w:t>
                                  </w:r>
                                </w:p>
                              </w:tc>
                            </w:tr>
                            <w:tr w:rsidR="00D429B8" w14:paraId="330E0CAA" w14:textId="77777777" w:rsidTr="005D6C55">
                              <w:trPr>
                                <w:trHeight w:val="57"/>
                              </w:trPr>
                              <w:tc>
                                <w:tcPr>
                                  <w:tcW w:w="4111" w:type="dxa"/>
                                  <w:gridSpan w:val="2"/>
                                  <w:vAlign w:val="bottom"/>
                                </w:tcPr>
                                <w:p w14:paraId="02DB530F" w14:textId="5B977721" w:rsidR="00D429B8" w:rsidRDefault="00D429B8" w:rsidP="00D429B8">
                                  <w:pPr>
                                    <w:spacing w:line="240" w:lineRule="exact"/>
                                    <w:ind w:left="558" w:rightChars="65" w:right="104" w:hangingChars="279" w:hanging="558"/>
                                    <w:jc w:val="right"/>
                                    <w:rPr>
                                      <w:rFonts w:ascii="標楷體" w:hAnsi="標楷體" w:cs="Arial"/>
                                      <w:b/>
                                      <w:bCs/>
                                      <w:sz w:val="24"/>
                                      <w:szCs w:val="24"/>
                                    </w:rPr>
                                  </w:pPr>
                                  <w:r w:rsidRPr="00D429B8">
                                    <w:rPr>
                                      <w:rFonts w:ascii="標楷體" w:hAnsi="標楷體" w:cs="Arial" w:hint="eastAsia"/>
                                      <w:sz w:val="20"/>
                                      <w:szCs w:val="20"/>
                                    </w:rPr>
                                    <w:t>單位：家</w:t>
                                  </w:r>
                                </w:p>
                              </w:tc>
                            </w:tr>
                            <w:tr w:rsidR="00240F7C" w14:paraId="03BB6F76" w14:textId="77777777" w:rsidTr="00657539">
                              <w:trPr>
                                <w:trHeight w:val="376"/>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808BC" w14:textId="77777777" w:rsidR="00240F7C" w:rsidRPr="00E44E1E" w:rsidRDefault="00240F7C">
                                  <w:pPr>
                                    <w:spacing w:line="240" w:lineRule="exact"/>
                                    <w:jc w:val="center"/>
                                    <w:rPr>
                                      <w:rFonts w:ascii="標楷體" w:hAnsi="標楷體" w:cs="Arial"/>
                                      <w:sz w:val="20"/>
                                      <w:szCs w:val="20"/>
                                    </w:rPr>
                                  </w:pPr>
                                  <w:r w:rsidRPr="00E44E1E">
                                    <w:rPr>
                                      <w:rFonts w:ascii="標楷體" w:hAnsi="標楷體" w:cs="Arial" w:hint="eastAsia"/>
                                      <w:sz w:val="20"/>
                                      <w:szCs w:val="20"/>
                                    </w:rPr>
                                    <w:t>同一菸酒進口業抽檢次數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543C3CD" w14:textId="77777777" w:rsidR="00240F7C" w:rsidRPr="00E44E1E" w:rsidRDefault="00240F7C">
                                  <w:pPr>
                                    <w:spacing w:line="240" w:lineRule="exact"/>
                                    <w:jc w:val="center"/>
                                    <w:rPr>
                                      <w:rFonts w:ascii="標楷體" w:hAnsi="標楷體" w:cs="Arial"/>
                                      <w:sz w:val="20"/>
                                      <w:szCs w:val="20"/>
                                    </w:rPr>
                                  </w:pPr>
                                  <w:r w:rsidRPr="00E44E1E">
                                    <w:rPr>
                                      <w:rFonts w:ascii="標楷體" w:hAnsi="標楷體" w:cs="Arial" w:hint="eastAsia"/>
                                      <w:sz w:val="20"/>
                                      <w:szCs w:val="20"/>
                                    </w:rPr>
                                    <w:t>家數</w:t>
                                  </w:r>
                                </w:p>
                              </w:tc>
                            </w:tr>
                            <w:tr w:rsidR="00240F7C" w14:paraId="6E7E7AC9"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48AFA921" w14:textId="77777777" w:rsidR="00240F7C" w:rsidRDefault="00240F7C">
                                  <w:pPr>
                                    <w:spacing w:line="240" w:lineRule="exact"/>
                                    <w:jc w:val="center"/>
                                    <w:rPr>
                                      <w:rFonts w:ascii="標楷體" w:hAnsi="標楷體" w:cs="Arial"/>
                                      <w:b/>
                                      <w:bCs/>
                                      <w:sz w:val="20"/>
                                      <w:szCs w:val="20"/>
                                    </w:rPr>
                                  </w:pPr>
                                  <w:r>
                                    <w:rPr>
                                      <w:rFonts w:ascii="標楷體" w:hAnsi="標楷體" w:cs="Arial" w:hint="eastAsia"/>
                                      <w:b/>
                                      <w:bCs/>
                                      <w:sz w:val="20"/>
                                      <w:szCs w:val="20"/>
                                    </w:rPr>
                                    <w:t>合計</w:t>
                                  </w:r>
                                </w:p>
                              </w:tc>
                              <w:tc>
                                <w:tcPr>
                                  <w:tcW w:w="992" w:type="dxa"/>
                                  <w:tcBorders>
                                    <w:top w:val="nil"/>
                                    <w:left w:val="nil"/>
                                    <w:bottom w:val="single" w:sz="4" w:space="0" w:color="auto"/>
                                    <w:right w:val="single" w:sz="4" w:space="0" w:color="auto"/>
                                  </w:tcBorders>
                                  <w:noWrap/>
                                  <w:vAlign w:val="center"/>
                                  <w:hideMark/>
                                </w:tcPr>
                                <w:p w14:paraId="15F837B9" w14:textId="77777777" w:rsidR="00240F7C" w:rsidRDefault="00240F7C" w:rsidP="005D6C55">
                                  <w:pPr>
                                    <w:spacing w:line="240" w:lineRule="exact"/>
                                    <w:jc w:val="right"/>
                                    <w:rPr>
                                      <w:rFonts w:ascii="標楷體" w:hAnsi="標楷體" w:cs="Arial"/>
                                      <w:b/>
                                      <w:bCs/>
                                      <w:sz w:val="20"/>
                                      <w:szCs w:val="20"/>
                                    </w:rPr>
                                  </w:pPr>
                                  <w:r>
                                    <w:rPr>
                                      <w:rFonts w:ascii="標楷體" w:hAnsi="標楷體" w:cs="Arial" w:hint="eastAsia"/>
                                      <w:b/>
                                      <w:bCs/>
                                      <w:sz w:val="20"/>
                                      <w:szCs w:val="20"/>
                                    </w:rPr>
                                    <w:t>40</w:t>
                                  </w:r>
                                </w:p>
                              </w:tc>
                            </w:tr>
                            <w:tr w:rsidR="00240F7C" w14:paraId="31E9BD98"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05397546"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7次</w:t>
                                  </w:r>
                                </w:p>
                              </w:tc>
                              <w:tc>
                                <w:tcPr>
                                  <w:tcW w:w="992" w:type="dxa"/>
                                  <w:tcBorders>
                                    <w:top w:val="nil"/>
                                    <w:left w:val="nil"/>
                                    <w:bottom w:val="single" w:sz="4" w:space="0" w:color="auto"/>
                                    <w:right w:val="single" w:sz="4" w:space="0" w:color="auto"/>
                                  </w:tcBorders>
                                  <w:noWrap/>
                                  <w:vAlign w:val="center"/>
                                  <w:hideMark/>
                                </w:tcPr>
                                <w:p w14:paraId="0854A279"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1</w:t>
                                  </w:r>
                                </w:p>
                              </w:tc>
                            </w:tr>
                            <w:tr w:rsidR="00240F7C" w14:paraId="1CA0973E"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6F1B4E8D"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6次</w:t>
                                  </w:r>
                                </w:p>
                              </w:tc>
                              <w:tc>
                                <w:tcPr>
                                  <w:tcW w:w="992" w:type="dxa"/>
                                  <w:tcBorders>
                                    <w:top w:val="nil"/>
                                    <w:left w:val="nil"/>
                                    <w:bottom w:val="single" w:sz="4" w:space="0" w:color="auto"/>
                                    <w:right w:val="single" w:sz="4" w:space="0" w:color="auto"/>
                                  </w:tcBorders>
                                  <w:noWrap/>
                                  <w:vAlign w:val="center"/>
                                  <w:hideMark/>
                                </w:tcPr>
                                <w:p w14:paraId="05A16B5E"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1</w:t>
                                  </w:r>
                                </w:p>
                              </w:tc>
                            </w:tr>
                            <w:tr w:rsidR="00240F7C" w14:paraId="67C4D7AE"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57D6F1CD"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4次</w:t>
                                  </w:r>
                                </w:p>
                              </w:tc>
                              <w:tc>
                                <w:tcPr>
                                  <w:tcW w:w="992" w:type="dxa"/>
                                  <w:tcBorders>
                                    <w:top w:val="nil"/>
                                    <w:left w:val="nil"/>
                                    <w:bottom w:val="single" w:sz="4" w:space="0" w:color="auto"/>
                                    <w:right w:val="single" w:sz="4" w:space="0" w:color="auto"/>
                                  </w:tcBorders>
                                  <w:noWrap/>
                                  <w:vAlign w:val="center"/>
                                  <w:hideMark/>
                                </w:tcPr>
                                <w:p w14:paraId="6C071BDD"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3</w:t>
                                  </w:r>
                                </w:p>
                              </w:tc>
                            </w:tr>
                            <w:tr w:rsidR="00240F7C" w14:paraId="10D75C0A"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05932BB8"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3次</w:t>
                                  </w:r>
                                </w:p>
                              </w:tc>
                              <w:tc>
                                <w:tcPr>
                                  <w:tcW w:w="992" w:type="dxa"/>
                                  <w:tcBorders>
                                    <w:top w:val="nil"/>
                                    <w:left w:val="nil"/>
                                    <w:bottom w:val="single" w:sz="4" w:space="0" w:color="auto"/>
                                    <w:right w:val="single" w:sz="4" w:space="0" w:color="auto"/>
                                  </w:tcBorders>
                                  <w:noWrap/>
                                  <w:vAlign w:val="center"/>
                                  <w:hideMark/>
                                </w:tcPr>
                                <w:p w14:paraId="7A00EED5"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10</w:t>
                                  </w:r>
                                </w:p>
                              </w:tc>
                            </w:tr>
                            <w:tr w:rsidR="00240F7C" w14:paraId="52A4C665"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30F2AC72"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2次</w:t>
                                  </w:r>
                                </w:p>
                              </w:tc>
                              <w:tc>
                                <w:tcPr>
                                  <w:tcW w:w="992" w:type="dxa"/>
                                  <w:tcBorders>
                                    <w:top w:val="nil"/>
                                    <w:left w:val="nil"/>
                                    <w:bottom w:val="single" w:sz="4" w:space="0" w:color="auto"/>
                                    <w:right w:val="single" w:sz="4" w:space="0" w:color="auto"/>
                                  </w:tcBorders>
                                  <w:noWrap/>
                                  <w:vAlign w:val="center"/>
                                  <w:hideMark/>
                                </w:tcPr>
                                <w:p w14:paraId="68CE6FD2"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25</w:t>
                                  </w:r>
                                </w:p>
                              </w:tc>
                            </w:tr>
                            <w:tr w:rsidR="00240F7C" w14:paraId="61C2383D" w14:textId="77777777" w:rsidTr="005D6C55">
                              <w:trPr>
                                <w:trHeight w:val="270"/>
                              </w:trPr>
                              <w:tc>
                                <w:tcPr>
                                  <w:tcW w:w="4111" w:type="dxa"/>
                                  <w:gridSpan w:val="2"/>
                                  <w:noWrap/>
                                  <w:vAlign w:val="bottom"/>
                                  <w:hideMark/>
                                </w:tcPr>
                                <w:p w14:paraId="165BFB3E" w14:textId="77777777" w:rsidR="00240F7C" w:rsidRDefault="00240F7C" w:rsidP="00241522">
                                  <w:pPr>
                                    <w:spacing w:line="240" w:lineRule="exact"/>
                                    <w:ind w:leftChars="-27" w:hangingChars="24" w:hanging="43"/>
                                    <w:rPr>
                                      <w:rFonts w:ascii="標楷體" w:hAnsi="標楷體" w:cs="Arial"/>
                                      <w:sz w:val="18"/>
                                      <w:szCs w:val="18"/>
                                    </w:rPr>
                                  </w:pPr>
                                  <w:r>
                                    <w:rPr>
                                      <w:rFonts w:ascii="標楷體" w:hAnsi="標楷體" w:cs="Arial" w:hint="eastAsia"/>
                                      <w:sz w:val="18"/>
                                      <w:szCs w:val="18"/>
                                    </w:rPr>
                                    <w:t>資料來源：整理自財政局提供資料。</w:t>
                                  </w:r>
                                </w:p>
                              </w:tc>
                            </w:tr>
                          </w:tbl>
                          <w:p w14:paraId="72F45745" w14:textId="77777777" w:rsidR="00240F7C" w:rsidRDefault="00240F7C" w:rsidP="00240F7C"/>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D71B16" id="_x0000_t202" coordsize="21600,21600" o:spt="202" path="m,l,21600r21600,l21600,xe">
                <v:stroke joinstyle="miter"/>
                <v:path gradientshapeok="t" o:connecttype="rect"/>
              </v:shapetype>
              <v:shape id="文字方塊 1" o:spid="_x0000_s1035" type="#_x0000_t202" style="position:absolute;left:0;text-align:left;margin-left:253.8pt;margin-top:104pt;width:218.9pt;height:208.5pt;z-index:-251462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" fillcolor="window" stroked="f" strokeweight=".5pt">
                <v:textbox>
                  <w:txbxContent>
                    <w:tbl>
                      <w:tblPr>
                        <w:tblW w:w="4111" w:type="dxa"/>
                        <w:tblCellMar>
                          <w:left w:w="28" w:type="dxa"/>
                          <w:right w:w="28" w:type="dxa"/>
                        </w:tblCellMar>
                        <w:tblLook w:val="04A0" w:firstRow="1" w:lastRow="0" w:firstColumn="1" w:lastColumn="0" w:noHBand="0" w:noVBand="1"/>
                      </w:tblPr>
                      <w:tblGrid>
                        <w:gridCol w:w="3119"/>
                        <w:gridCol w:w="992"/>
                      </w:tblGrid>
                      <w:tr w:rsidR="00240F7C" w14:paraId="056F687C" w14:textId="77777777" w:rsidTr="005D6C55">
                        <w:trPr>
                          <w:trHeight w:val="715"/>
                        </w:trPr>
                        <w:tc>
                          <w:tcPr>
                            <w:tcW w:w="4111" w:type="dxa"/>
                            <w:gridSpan w:val="2"/>
                            <w:vAlign w:val="bottom"/>
                          </w:tcPr>
                          <w:p w14:paraId="1F6BCB9F" w14:textId="14AD2904" w:rsidR="00240F7C" w:rsidRPr="00D429B8" w:rsidRDefault="00240F7C" w:rsidP="00657539">
                            <w:pPr>
                              <w:spacing w:afterLines="15" w:after="54" w:line="240" w:lineRule="exact"/>
                              <w:ind w:left="670" w:rightChars="-13" w:right="-21" w:hangingChars="279" w:hanging="670"/>
                              <w:jc w:val="both"/>
                              <w:rPr>
                                <w:rFonts w:ascii="標楷體" w:hAnsi="標楷體" w:cs="Arial"/>
                                <w:b/>
                                <w:bCs/>
                                <w:spacing w:val="6"/>
                                <w:sz w:val="24"/>
                                <w:szCs w:val="24"/>
                              </w:rPr>
                            </w:pPr>
                            <w:r>
                              <w:rPr>
                                <w:rFonts w:ascii="標楷體" w:hAnsi="標楷體" w:cs="Arial" w:hint="eastAsia"/>
                                <w:b/>
                                <w:bCs/>
                                <w:sz w:val="24"/>
                                <w:szCs w:val="24"/>
                              </w:rPr>
                              <w:t>表1</w:t>
                            </w:r>
                            <w:r w:rsidR="00D429B8">
                              <w:rPr>
                                <w:rFonts w:ascii="標楷體" w:hAnsi="標楷體" w:cs="Arial" w:hint="eastAsia"/>
                                <w:b/>
                                <w:bCs/>
                                <w:sz w:val="24"/>
                                <w:szCs w:val="24"/>
                              </w:rPr>
                              <w:t xml:space="preserve">　</w:t>
                            </w:r>
                            <w:r w:rsidRPr="00D429B8">
                              <w:rPr>
                                <w:rFonts w:ascii="標楷體" w:hAnsi="標楷體" w:cs="Arial" w:hint="eastAsia"/>
                                <w:b/>
                                <w:bCs/>
                                <w:spacing w:val="6"/>
                                <w:sz w:val="24"/>
                                <w:szCs w:val="24"/>
                              </w:rPr>
                              <w:t>108年度至113年度抽檢同一菸酒進口業者2次以上情形</w:t>
                            </w:r>
                          </w:p>
                        </w:tc>
                      </w:tr>
                      <w:tr w:rsidR="00D429B8" w14:paraId="330E0CAA" w14:textId="77777777" w:rsidTr="005D6C55">
                        <w:trPr>
                          <w:trHeight w:val="57"/>
                        </w:trPr>
                        <w:tc>
                          <w:tcPr>
                            <w:tcW w:w="4111" w:type="dxa"/>
                            <w:gridSpan w:val="2"/>
                            <w:vAlign w:val="bottom"/>
                          </w:tcPr>
                          <w:p w14:paraId="02DB530F" w14:textId="5B977721" w:rsidR="00D429B8" w:rsidRDefault="00D429B8" w:rsidP="00D429B8">
                            <w:pPr>
                              <w:spacing w:line="240" w:lineRule="exact"/>
                              <w:ind w:left="558" w:rightChars="65" w:right="104" w:hangingChars="279" w:hanging="558"/>
                              <w:jc w:val="right"/>
                              <w:rPr>
                                <w:rFonts w:ascii="標楷體" w:hAnsi="標楷體" w:cs="Arial"/>
                                <w:b/>
                                <w:bCs/>
                                <w:sz w:val="24"/>
                                <w:szCs w:val="24"/>
                              </w:rPr>
                            </w:pPr>
                            <w:r w:rsidRPr="00D429B8">
                              <w:rPr>
                                <w:rFonts w:ascii="標楷體" w:hAnsi="標楷體" w:cs="Arial" w:hint="eastAsia"/>
                                <w:sz w:val="20"/>
                                <w:szCs w:val="20"/>
                              </w:rPr>
                              <w:t>單位：家</w:t>
                            </w:r>
                          </w:p>
                        </w:tc>
                      </w:tr>
                      <w:tr w:rsidR="00240F7C" w14:paraId="03BB6F76" w14:textId="77777777" w:rsidTr="00657539">
                        <w:trPr>
                          <w:trHeight w:val="376"/>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808BC" w14:textId="77777777" w:rsidR="00240F7C" w:rsidRPr="00E44E1E" w:rsidRDefault="00240F7C">
                            <w:pPr>
                              <w:spacing w:line="240" w:lineRule="exact"/>
                              <w:jc w:val="center"/>
                              <w:rPr>
                                <w:rFonts w:ascii="標楷體" w:hAnsi="標楷體" w:cs="Arial"/>
                                <w:sz w:val="20"/>
                                <w:szCs w:val="20"/>
                              </w:rPr>
                            </w:pPr>
                            <w:r w:rsidRPr="00E44E1E">
                              <w:rPr>
                                <w:rFonts w:ascii="標楷體" w:hAnsi="標楷體" w:cs="Arial" w:hint="eastAsia"/>
                                <w:sz w:val="20"/>
                                <w:szCs w:val="20"/>
                              </w:rPr>
                              <w:t>同一菸酒進口業抽檢次數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543C3CD" w14:textId="77777777" w:rsidR="00240F7C" w:rsidRPr="00E44E1E" w:rsidRDefault="00240F7C">
                            <w:pPr>
                              <w:spacing w:line="240" w:lineRule="exact"/>
                              <w:jc w:val="center"/>
                              <w:rPr>
                                <w:rFonts w:ascii="標楷體" w:hAnsi="標楷體" w:cs="Arial"/>
                                <w:sz w:val="20"/>
                                <w:szCs w:val="20"/>
                              </w:rPr>
                            </w:pPr>
                            <w:r w:rsidRPr="00E44E1E">
                              <w:rPr>
                                <w:rFonts w:ascii="標楷體" w:hAnsi="標楷體" w:cs="Arial" w:hint="eastAsia"/>
                                <w:sz w:val="20"/>
                                <w:szCs w:val="20"/>
                              </w:rPr>
                              <w:t>家數</w:t>
                            </w:r>
                          </w:p>
                        </w:tc>
                      </w:tr>
                      <w:tr w:rsidR="00240F7C" w14:paraId="6E7E7AC9"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48AFA921" w14:textId="77777777" w:rsidR="00240F7C" w:rsidRDefault="00240F7C">
                            <w:pPr>
                              <w:spacing w:line="240" w:lineRule="exact"/>
                              <w:jc w:val="center"/>
                              <w:rPr>
                                <w:rFonts w:ascii="標楷體" w:hAnsi="標楷體" w:cs="Arial"/>
                                <w:b/>
                                <w:bCs/>
                                <w:sz w:val="20"/>
                                <w:szCs w:val="20"/>
                              </w:rPr>
                            </w:pPr>
                            <w:r>
                              <w:rPr>
                                <w:rFonts w:ascii="標楷體" w:hAnsi="標楷體" w:cs="Arial" w:hint="eastAsia"/>
                                <w:b/>
                                <w:bCs/>
                                <w:sz w:val="20"/>
                                <w:szCs w:val="20"/>
                              </w:rPr>
                              <w:t>合計</w:t>
                            </w:r>
                          </w:p>
                        </w:tc>
                        <w:tc>
                          <w:tcPr>
                            <w:tcW w:w="992" w:type="dxa"/>
                            <w:tcBorders>
                              <w:top w:val="nil"/>
                              <w:left w:val="nil"/>
                              <w:bottom w:val="single" w:sz="4" w:space="0" w:color="auto"/>
                              <w:right w:val="single" w:sz="4" w:space="0" w:color="auto"/>
                            </w:tcBorders>
                            <w:noWrap/>
                            <w:vAlign w:val="center"/>
                            <w:hideMark/>
                          </w:tcPr>
                          <w:p w14:paraId="15F837B9" w14:textId="77777777" w:rsidR="00240F7C" w:rsidRDefault="00240F7C" w:rsidP="005D6C55">
                            <w:pPr>
                              <w:spacing w:line="240" w:lineRule="exact"/>
                              <w:jc w:val="right"/>
                              <w:rPr>
                                <w:rFonts w:ascii="標楷體" w:hAnsi="標楷體" w:cs="Arial"/>
                                <w:b/>
                                <w:bCs/>
                                <w:sz w:val="20"/>
                                <w:szCs w:val="20"/>
                              </w:rPr>
                            </w:pPr>
                            <w:r>
                              <w:rPr>
                                <w:rFonts w:ascii="標楷體" w:hAnsi="標楷體" w:cs="Arial" w:hint="eastAsia"/>
                                <w:b/>
                                <w:bCs/>
                                <w:sz w:val="20"/>
                                <w:szCs w:val="20"/>
                              </w:rPr>
                              <w:t>40</w:t>
                            </w:r>
                          </w:p>
                        </w:tc>
                      </w:tr>
                      <w:tr w:rsidR="00240F7C" w14:paraId="31E9BD98"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05397546"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7次</w:t>
                            </w:r>
                          </w:p>
                        </w:tc>
                        <w:tc>
                          <w:tcPr>
                            <w:tcW w:w="992" w:type="dxa"/>
                            <w:tcBorders>
                              <w:top w:val="nil"/>
                              <w:left w:val="nil"/>
                              <w:bottom w:val="single" w:sz="4" w:space="0" w:color="auto"/>
                              <w:right w:val="single" w:sz="4" w:space="0" w:color="auto"/>
                            </w:tcBorders>
                            <w:noWrap/>
                            <w:vAlign w:val="center"/>
                            <w:hideMark/>
                          </w:tcPr>
                          <w:p w14:paraId="0854A279"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1</w:t>
                            </w:r>
                          </w:p>
                        </w:tc>
                      </w:tr>
                      <w:tr w:rsidR="00240F7C" w14:paraId="1CA0973E"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6F1B4E8D"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6次</w:t>
                            </w:r>
                          </w:p>
                        </w:tc>
                        <w:tc>
                          <w:tcPr>
                            <w:tcW w:w="992" w:type="dxa"/>
                            <w:tcBorders>
                              <w:top w:val="nil"/>
                              <w:left w:val="nil"/>
                              <w:bottom w:val="single" w:sz="4" w:space="0" w:color="auto"/>
                              <w:right w:val="single" w:sz="4" w:space="0" w:color="auto"/>
                            </w:tcBorders>
                            <w:noWrap/>
                            <w:vAlign w:val="center"/>
                            <w:hideMark/>
                          </w:tcPr>
                          <w:p w14:paraId="05A16B5E"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1</w:t>
                            </w:r>
                          </w:p>
                        </w:tc>
                      </w:tr>
                      <w:tr w:rsidR="00240F7C" w14:paraId="67C4D7AE"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57D6F1CD"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4次</w:t>
                            </w:r>
                          </w:p>
                        </w:tc>
                        <w:tc>
                          <w:tcPr>
                            <w:tcW w:w="992" w:type="dxa"/>
                            <w:tcBorders>
                              <w:top w:val="nil"/>
                              <w:left w:val="nil"/>
                              <w:bottom w:val="single" w:sz="4" w:space="0" w:color="auto"/>
                              <w:right w:val="single" w:sz="4" w:space="0" w:color="auto"/>
                            </w:tcBorders>
                            <w:noWrap/>
                            <w:vAlign w:val="center"/>
                            <w:hideMark/>
                          </w:tcPr>
                          <w:p w14:paraId="6C071BDD"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3</w:t>
                            </w:r>
                          </w:p>
                        </w:tc>
                      </w:tr>
                      <w:tr w:rsidR="00240F7C" w14:paraId="10D75C0A"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05932BB8"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3次</w:t>
                            </w:r>
                          </w:p>
                        </w:tc>
                        <w:tc>
                          <w:tcPr>
                            <w:tcW w:w="992" w:type="dxa"/>
                            <w:tcBorders>
                              <w:top w:val="nil"/>
                              <w:left w:val="nil"/>
                              <w:bottom w:val="single" w:sz="4" w:space="0" w:color="auto"/>
                              <w:right w:val="single" w:sz="4" w:space="0" w:color="auto"/>
                            </w:tcBorders>
                            <w:noWrap/>
                            <w:vAlign w:val="center"/>
                            <w:hideMark/>
                          </w:tcPr>
                          <w:p w14:paraId="7A00EED5"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10</w:t>
                            </w:r>
                          </w:p>
                        </w:tc>
                      </w:tr>
                      <w:tr w:rsidR="00240F7C" w14:paraId="52A4C665" w14:textId="77777777" w:rsidTr="00657539">
                        <w:trPr>
                          <w:trHeight w:val="376"/>
                        </w:trPr>
                        <w:tc>
                          <w:tcPr>
                            <w:tcW w:w="3119" w:type="dxa"/>
                            <w:tcBorders>
                              <w:top w:val="nil"/>
                              <w:left w:val="single" w:sz="4" w:space="0" w:color="auto"/>
                              <w:bottom w:val="single" w:sz="4" w:space="0" w:color="auto"/>
                              <w:right w:val="single" w:sz="4" w:space="0" w:color="auto"/>
                            </w:tcBorders>
                            <w:noWrap/>
                            <w:vAlign w:val="center"/>
                            <w:hideMark/>
                          </w:tcPr>
                          <w:p w14:paraId="30F2AC72" w14:textId="77777777" w:rsidR="00240F7C" w:rsidRDefault="00240F7C">
                            <w:pPr>
                              <w:spacing w:line="240" w:lineRule="exact"/>
                              <w:jc w:val="center"/>
                              <w:rPr>
                                <w:rFonts w:ascii="標楷體" w:hAnsi="標楷體" w:cs="Arial"/>
                                <w:sz w:val="20"/>
                                <w:szCs w:val="20"/>
                              </w:rPr>
                            </w:pPr>
                            <w:r>
                              <w:rPr>
                                <w:rFonts w:ascii="標楷體" w:hAnsi="標楷體" w:cs="Arial" w:hint="eastAsia"/>
                                <w:sz w:val="20"/>
                                <w:szCs w:val="20"/>
                              </w:rPr>
                              <w:t>2次</w:t>
                            </w:r>
                          </w:p>
                        </w:tc>
                        <w:tc>
                          <w:tcPr>
                            <w:tcW w:w="992" w:type="dxa"/>
                            <w:tcBorders>
                              <w:top w:val="nil"/>
                              <w:left w:val="nil"/>
                              <w:bottom w:val="single" w:sz="4" w:space="0" w:color="auto"/>
                              <w:right w:val="single" w:sz="4" w:space="0" w:color="auto"/>
                            </w:tcBorders>
                            <w:noWrap/>
                            <w:vAlign w:val="center"/>
                            <w:hideMark/>
                          </w:tcPr>
                          <w:p w14:paraId="68CE6FD2" w14:textId="77777777" w:rsidR="00240F7C" w:rsidRDefault="00240F7C" w:rsidP="005D6C55">
                            <w:pPr>
                              <w:spacing w:line="240" w:lineRule="exact"/>
                              <w:jc w:val="right"/>
                              <w:rPr>
                                <w:rFonts w:ascii="標楷體" w:hAnsi="標楷體" w:cs="Arial"/>
                                <w:sz w:val="20"/>
                                <w:szCs w:val="20"/>
                              </w:rPr>
                            </w:pPr>
                            <w:r>
                              <w:rPr>
                                <w:rFonts w:ascii="標楷體" w:hAnsi="標楷體" w:cs="Arial" w:hint="eastAsia"/>
                                <w:sz w:val="20"/>
                                <w:szCs w:val="20"/>
                              </w:rPr>
                              <w:t>25</w:t>
                            </w:r>
                          </w:p>
                        </w:tc>
                      </w:tr>
                      <w:tr w:rsidR="00240F7C" w14:paraId="61C2383D" w14:textId="77777777" w:rsidTr="005D6C55">
                        <w:trPr>
                          <w:trHeight w:val="270"/>
                        </w:trPr>
                        <w:tc>
                          <w:tcPr>
                            <w:tcW w:w="4111" w:type="dxa"/>
                            <w:gridSpan w:val="2"/>
                            <w:noWrap/>
                            <w:vAlign w:val="bottom"/>
                            <w:hideMark/>
                          </w:tcPr>
                          <w:p w14:paraId="165BFB3E" w14:textId="77777777" w:rsidR="00240F7C" w:rsidRDefault="00240F7C" w:rsidP="00241522">
                            <w:pPr>
                              <w:spacing w:line="240" w:lineRule="exact"/>
                              <w:ind w:leftChars="-27" w:hangingChars="24" w:hanging="43"/>
                              <w:rPr>
                                <w:rFonts w:ascii="標楷體" w:hAnsi="標楷體" w:cs="Arial"/>
                                <w:sz w:val="18"/>
                                <w:szCs w:val="18"/>
                              </w:rPr>
                            </w:pPr>
                            <w:r>
                              <w:rPr>
                                <w:rFonts w:ascii="標楷體" w:hAnsi="標楷體" w:cs="Arial" w:hint="eastAsia"/>
                                <w:sz w:val="18"/>
                                <w:szCs w:val="18"/>
                              </w:rPr>
                              <w:t>資料來源：整理自財政局提供資料。</w:t>
                            </w:r>
                          </w:p>
                        </w:tc>
                      </w:tr>
                    </w:tbl>
                    <w:p w14:paraId="72F45745" w14:textId="77777777" w:rsidR="00240F7C" w:rsidRDefault="00240F7C" w:rsidP="00240F7C"/>
                  </w:txbxContent>
                </v:textbox>
                <w10:wrap type="tight" anchorx="margin"/>
              </v:shape>
            </w:pict>
          </mc:Fallback>
        </mc:AlternateContent>
      </w:r>
      <w:r w:rsidRPr="00240F7C">
        <w:rPr>
          <w:rFonts w:ascii="標楷體" w:hAnsi="標楷體" w:hint="eastAsia"/>
          <w:sz w:val="24"/>
          <w:szCs w:val="24"/>
          <w:lang w:eastAsia="zh-HK"/>
        </w:rPr>
        <w:t>財政局為維護轄內菸酒市場產銷秩序，保障市民健康及合法菸酒業者權益，依財政部加強查緝私劣菸酒策進計畫，每年度均訂定私劣菸酒年度抽檢計畫及查察方案，據以辦理私劣菸酒查緝及抽檢等業務，113年度辦理財政部「菸品健康福利捐供私劣菸品查緝經費」補助計畫，預算數776萬餘元，實際執行數726萬餘元，執行率93.61％，並獲財政部「各地方政府執行私劣菸酒查緝績效考核」評為第3名。截至113年底止，轄內菸酒進口業及販賣業分別有520家</w:t>
      </w:r>
      <w:r w:rsidR="00275BC8">
        <w:rPr>
          <w:rFonts w:ascii="標楷體" w:hAnsi="標楷體" w:hint="eastAsia"/>
          <w:sz w:val="24"/>
          <w:szCs w:val="24"/>
          <w:lang w:eastAsia="zh-HK"/>
        </w:rPr>
        <w:t>（</w:t>
      </w:r>
      <w:r w:rsidRPr="00240F7C">
        <w:rPr>
          <w:rFonts w:ascii="標楷體" w:hAnsi="標楷體" w:hint="eastAsia"/>
          <w:sz w:val="24"/>
          <w:szCs w:val="24"/>
          <w:lang w:eastAsia="zh-HK"/>
        </w:rPr>
        <w:t>含108年度至113年度已公告註銷及廢止或撤銷許可執照且有抽檢之業者88家</w:t>
      </w:r>
      <w:r w:rsidR="00275BC8">
        <w:rPr>
          <w:rFonts w:ascii="標楷體" w:hAnsi="標楷體" w:hint="eastAsia"/>
          <w:sz w:val="24"/>
          <w:szCs w:val="24"/>
          <w:lang w:eastAsia="zh-HK"/>
        </w:rPr>
        <w:t>）</w:t>
      </w:r>
      <w:r w:rsidRPr="00240F7C">
        <w:rPr>
          <w:rFonts w:ascii="標楷體" w:hAnsi="標楷體" w:hint="eastAsia"/>
          <w:sz w:val="24"/>
          <w:szCs w:val="24"/>
          <w:lang w:eastAsia="zh-HK"/>
        </w:rPr>
        <w:t>、14,022</w:t>
      </w:r>
      <w:r w:rsidRPr="00240F7C">
        <w:rPr>
          <w:rFonts w:ascii="新細明體" w:eastAsia="新細明體" w:hAnsi="新細明體" w:cs="新細明體"/>
          <w:noProof/>
          <w:sz w:val="24"/>
          <w:szCs w:val="24"/>
        </w:rPr>
        <w:t xml:space="preserve"> </w:t>
      </w:r>
      <w:r w:rsidRPr="00240F7C">
        <w:rPr>
          <w:rFonts w:ascii="標楷體" w:hAnsi="標楷體" w:hint="eastAsia"/>
          <w:sz w:val="24"/>
          <w:szCs w:val="24"/>
          <w:lang w:eastAsia="zh-HK"/>
        </w:rPr>
        <w:t>家</w:t>
      </w:r>
      <w:r w:rsidR="00275BC8">
        <w:rPr>
          <w:rFonts w:ascii="標楷體" w:hAnsi="標楷體" w:hint="eastAsia"/>
          <w:sz w:val="24"/>
          <w:szCs w:val="24"/>
          <w:lang w:eastAsia="zh-HK"/>
        </w:rPr>
        <w:t>（</w:t>
      </w:r>
      <w:r w:rsidRPr="00240F7C">
        <w:rPr>
          <w:rFonts w:ascii="標楷體" w:hAnsi="標楷體" w:hint="eastAsia"/>
          <w:sz w:val="24"/>
          <w:szCs w:val="24"/>
          <w:lang w:eastAsia="zh-HK"/>
        </w:rPr>
        <w:t>含108年度至113年度已公告註銷及廢止或撤銷許可執照且有抽檢之業者1,594家</w:t>
      </w:r>
      <w:r w:rsidR="00275BC8">
        <w:rPr>
          <w:rFonts w:ascii="標楷體" w:hAnsi="標楷體" w:hint="eastAsia"/>
          <w:sz w:val="24"/>
          <w:szCs w:val="24"/>
          <w:lang w:eastAsia="zh-HK"/>
        </w:rPr>
        <w:t>）</w:t>
      </w:r>
      <w:r w:rsidRPr="00240F7C">
        <w:rPr>
          <w:rFonts w:ascii="標楷體" w:hAnsi="標楷體" w:hint="eastAsia"/>
          <w:sz w:val="24"/>
          <w:szCs w:val="24"/>
          <w:lang w:eastAsia="zh-HK"/>
        </w:rPr>
        <w:t>。經查菸酒業務查緝管理執行情形，核有：1.經勾稽比對財政局提供108年度至113年度抽檢菸酒進口業</w:t>
      </w:r>
      <w:r w:rsidR="00D355F1">
        <w:rPr>
          <w:rFonts w:ascii="標楷體" w:hAnsi="標楷體" w:hint="eastAsia"/>
          <w:sz w:val="24"/>
          <w:szCs w:val="24"/>
          <w:lang w:eastAsia="zh-HK"/>
        </w:rPr>
        <w:t>與</w:t>
      </w:r>
      <w:r w:rsidRPr="00240F7C">
        <w:rPr>
          <w:rFonts w:ascii="標楷體" w:hAnsi="標楷體" w:hint="eastAsia"/>
          <w:sz w:val="24"/>
          <w:szCs w:val="24"/>
          <w:lang w:eastAsia="zh-HK"/>
        </w:rPr>
        <w:t>販賣業清冊及查緝資料結果，菸酒進口業部分，合計已抽檢281家，其中40家業者</w:t>
      </w:r>
      <w:r w:rsidR="00275BC8">
        <w:rPr>
          <w:rFonts w:ascii="標楷體" w:hAnsi="標楷體" w:hint="eastAsia"/>
          <w:sz w:val="24"/>
          <w:szCs w:val="24"/>
          <w:lang w:eastAsia="zh-HK"/>
        </w:rPr>
        <w:t>（</w:t>
      </w:r>
      <w:r w:rsidRPr="00240F7C">
        <w:rPr>
          <w:rFonts w:ascii="標楷體" w:hAnsi="標楷體" w:hint="eastAsia"/>
          <w:sz w:val="24"/>
          <w:szCs w:val="24"/>
          <w:lang w:eastAsia="zh-HK"/>
        </w:rPr>
        <w:t>占已抽檢家數之14.23％</w:t>
      </w:r>
      <w:r w:rsidR="00275BC8">
        <w:rPr>
          <w:rFonts w:ascii="標楷體" w:hAnsi="標楷體" w:hint="eastAsia"/>
          <w:sz w:val="24"/>
          <w:szCs w:val="24"/>
          <w:lang w:eastAsia="zh-HK"/>
        </w:rPr>
        <w:t>）</w:t>
      </w:r>
      <w:r w:rsidRPr="00240F7C">
        <w:rPr>
          <w:rFonts w:ascii="標楷體" w:hAnsi="標楷體" w:hint="eastAsia"/>
          <w:sz w:val="24"/>
          <w:szCs w:val="24"/>
          <w:lang w:eastAsia="zh-HK"/>
        </w:rPr>
        <w:t>被抽檢2至7次</w:t>
      </w:r>
      <w:r w:rsidR="00275BC8">
        <w:rPr>
          <w:rFonts w:ascii="標楷體" w:hAnsi="標楷體" w:hint="eastAsia"/>
          <w:sz w:val="24"/>
          <w:szCs w:val="24"/>
          <w:lang w:eastAsia="zh-HK"/>
        </w:rPr>
        <w:t>（</w:t>
      </w:r>
      <w:r w:rsidRPr="00240F7C">
        <w:rPr>
          <w:rFonts w:ascii="標楷體" w:hAnsi="標楷體" w:hint="eastAsia"/>
          <w:sz w:val="24"/>
          <w:szCs w:val="24"/>
          <w:lang w:eastAsia="zh-HK"/>
        </w:rPr>
        <w:t>表1</w:t>
      </w:r>
      <w:r w:rsidR="00275BC8">
        <w:rPr>
          <w:rFonts w:ascii="標楷體" w:hAnsi="標楷體" w:hint="eastAsia"/>
          <w:sz w:val="24"/>
          <w:szCs w:val="24"/>
          <w:lang w:eastAsia="zh-HK"/>
        </w:rPr>
        <w:t>）</w:t>
      </w:r>
      <w:r w:rsidRPr="00240F7C">
        <w:rPr>
          <w:rFonts w:ascii="標楷體" w:hAnsi="標楷體" w:hint="eastAsia"/>
          <w:sz w:val="24"/>
          <w:szCs w:val="24"/>
          <w:lang w:eastAsia="zh-HK"/>
        </w:rPr>
        <w:t>且抽檢結果均為合格，未抽檢者239家，其中仍在營業中且逾3年未抽檢者計64家，占總家數之12.31％；菸酒販賣業部分，合計已抽檢2,832家，其中461家業者</w:t>
      </w:r>
      <w:r w:rsidR="00275BC8">
        <w:rPr>
          <w:rFonts w:ascii="標楷體" w:hAnsi="標楷體" w:hint="eastAsia"/>
          <w:sz w:val="24"/>
          <w:szCs w:val="24"/>
          <w:lang w:eastAsia="zh-HK"/>
        </w:rPr>
        <w:t>（</w:t>
      </w:r>
      <w:r w:rsidRPr="00240F7C">
        <w:rPr>
          <w:rFonts w:ascii="標楷體" w:hAnsi="標楷體" w:hint="eastAsia"/>
          <w:sz w:val="24"/>
          <w:szCs w:val="24"/>
          <w:lang w:eastAsia="zh-HK"/>
        </w:rPr>
        <w:t>占已抽檢家數之16.28％</w:t>
      </w:r>
      <w:r w:rsidR="00275BC8">
        <w:rPr>
          <w:rFonts w:ascii="標楷體" w:hAnsi="標楷體" w:hint="eastAsia"/>
          <w:sz w:val="24"/>
          <w:szCs w:val="24"/>
          <w:lang w:eastAsia="zh-HK"/>
        </w:rPr>
        <w:t>）</w:t>
      </w:r>
      <w:r w:rsidRPr="00240F7C">
        <w:rPr>
          <w:rFonts w:ascii="標楷體" w:hAnsi="標楷體" w:hint="eastAsia"/>
          <w:sz w:val="24"/>
          <w:szCs w:val="24"/>
          <w:lang w:eastAsia="zh-HK"/>
        </w:rPr>
        <w:t>被抽檢</w:t>
      </w:r>
      <w:r w:rsidRPr="00240F7C">
        <w:rPr>
          <w:rFonts w:ascii="標楷體" w:hAnsi="標楷體" w:hint="eastAsia"/>
          <w:sz w:val="24"/>
          <w:szCs w:val="24"/>
          <w:lang w:eastAsia="zh-HK"/>
        </w:rPr>
        <w:lastRenderedPageBreak/>
        <w:t>2至22次</w:t>
      </w:r>
      <w:r w:rsidR="00275BC8">
        <w:rPr>
          <w:rFonts w:ascii="標楷體" w:hAnsi="標楷體" w:hint="eastAsia"/>
          <w:sz w:val="24"/>
          <w:szCs w:val="24"/>
          <w:lang w:eastAsia="zh-HK"/>
        </w:rPr>
        <w:t>（</w:t>
      </w:r>
      <w:r w:rsidRPr="00240F7C">
        <w:rPr>
          <w:rFonts w:ascii="標楷體" w:hAnsi="標楷體" w:hint="eastAsia"/>
          <w:sz w:val="24"/>
          <w:szCs w:val="24"/>
          <w:lang w:eastAsia="zh-HK"/>
        </w:rPr>
        <w:t>表2</w:t>
      </w:r>
      <w:r w:rsidR="00275BC8">
        <w:rPr>
          <w:rFonts w:ascii="標楷體" w:hAnsi="標楷體" w:hint="eastAsia"/>
          <w:sz w:val="24"/>
          <w:szCs w:val="24"/>
          <w:lang w:eastAsia="zh-HK"/>
        </w:rPr>
        <w:t>）</w:t>
      </w:r>
      <w:r w:rsidRPr="00240F7C">
        <w:rPr>
          <w:rFonts w:ascii="標楷體" w:hAnsi="標楷體" w:hint="eastAsia"/>
          <w:sz w:val="24"/>
          <w:szCs w:val="24"/>
          <w:lang w:eastAsia="zh-HK"/>
        </w:rPr>
        <w:t>且抽檢結果均為合格，未抽檢者11,190家，</w:t>
      </w:r>
      <w:r w:rsidRPr="00D355F1">
        <w:rPr>
          <w:rFonts w:ascii="標楷體" w:hAnsi="標楷體" w:hint="eastAsia"/>
          <w:spacing w:val="-8"/>
          <w:sz w:val="24"/>
          <w:szCs w:val="24"/>
          <w:lang w:eastAsia="zh-HK"/>
        </w:rPr>
        <w:t>其中仍在營業中且逾6年未抽檢者計6,808家，占總家數之48.55％，</w:t>
      </w:r>
      <w:r w:rsidRPr="00240F7C">
        <w:rPr>
          <w:rFonts w:ascii="標楷體" w:hAnsi="標楷體" w:hint="eastAsia"/>
          <w:sz w:val="24"/>
          <w:szCs w:val="24"/>
          <w:lang w:eastAsia="zh-HK"/>
        </w:rPr>
        <w:t>顯示部分業者連續多年未抽檢，或未衡酌實際營業狀況及風險程度擇選抽檢對象；2.111年度至113年度轄內菸酒販賣業合計已抽檢1,689家，抽檢不合格者計128家，其中127家均無依規定辦理不定期抽檢之紀錄，亟待檢討依規定妥處等情事，經函請研謀妥處。據復：1.未來將以3年內未抽檢業者並篩選進口量相</w:t>
      </w:r>
      <w:r w:rsidR="00F12CD1" w:rsidRPr="00240F7C">
        <w:rPr>
          <w:rFonts w:ascii="新細明體" w:eastAsia="新細明體" w:hAnsi="新細明體" w:cs="新細明體"/>
          <w:noProof/>
          <w:sz w:val="24"/>
          <w:szCs w:val="24"/>
        </w:rPr>
        <mc:AlternateContent>
          <mc:Choice Requires="wps">
            <w:drawing>
              <wp:anchor distT="0" distB="0" distL="114300" distR="114300" simplePos="0" relativeHeight="251855872" behindDoc="1" locked="0" layoutInCell="1" allowOverlap="1" wp14:anchorId="6BC34CBB" wp14:editId="45C19E42">
                <wp:simplePos x="0" y="0"/>
                <wp:positionH relativeFrom="margin">
                  <wp:posOffset>3404870</wp:posOffset>
                </wp:positionH>
                <wp:positionV relativeFrom="paragraph">
                  <wp:posOffset>1728470</wp:posOffset>
                </wp:positionV>
                <wp:extent cx="2724150" cy="1866900"/>
                <wp:effectExtent l="0" t="0" r="0" b="9525"/>
                <wp:wrapTight wrapText="bothSides">
                  <wp:wrapPolygon edited="0">
                    <wp:start x="0" y="0"/>
                    <wp:lineTo x="0" y="21487"/>
                    <wp:lineTo x="21449" y="21487"/>
                    <wp:lineTo x="21449" y="0"/>
                    <wp:lineTo x="0" y="0"/>
                  </wp:wrapPolygon>
                </wp:wrapTight>
                <wp:docPr id="11" name="文字方塊 2"/>
                <wp:cNvGraphicFramePr/>
                <a:graphic xmlns:a="http://schemas.openxmlformats.org/drawingml/2006/main">
                  <a:graphicData uri="http://schemas.microsoft.com/office/word/2010/wordprocessingShape">
                    <wps:wsp>
                      <wps:cNvSpPr txBox="1"/>
                      <wps:spPr>
                        <a:xfrm>
                          <a:off x="0" y="0"/>
                          <a:ext cx="2724150" cy="1866900"/>
                        </a:xfrm>
                        <a:prstGeom prst="rect">
                          <a:avLst/>
                        </a:prstGeom>
                        <a:solidFill>
                          <a:sysClr val="window" lastClr="FFFFFF"/>
                        </a:solidFill>
                        <a:ln w="6350">
                          <a:noFill/>
                        </a:ln>
                        <a:effectLst/>
                      </wps:spPr>
                      <wps:txbx>
                        <w:txbxContent>
                          <w:tbl>
                            <w:tblPr>
                              <w:tblW w:w="3970" w:type="dxa"/>
                              <w:tblInd w:w="-142" w:type="dxa"/>
                              <w:tblCellMar>
                                <w:left w:w="28" w:type="dxa"/>
                                <w:right w:w="28" w:type="dxa"/>
                              </w:tblCellMar>
                              <w:tblLook w:val="04A0" w:firstRow="1" w:lastRow="0" w:firstColumn="1" w:lastColumn="0" w:noHBand="0" w:noVBand="1"/>
                            </w:tblPr>
                            <w:tblGrid>
                              <w:gridCol w:w="2977"/>
                              <w:gridCol w:w="993"/>
                            </w:tblGrid>
                            <w:tr w:rsidR="0093472D" w14:paraId="0D3E9A49" w14:textId="77777777" w:rsidTr="005C4D70">
                              <w:trPr>
                                <w:trHeight w:val="20"/>
                              </w:trPr>
                              <w:tc>
                                <w:tcPr>
                                  <w:tcW w:w="3970" w:type="dxa"/>
                                  <w:gridSpan w:val="2"/>
                                  <w:vAlign w:val="center"/>
                                  <w:hideMark/>
                                </w:tcPr>
                                <w:p w14:paraId="2A6203F5" w14:textId="671EC69C" w:rsidR="0093472D" w:rsidRDefault="0093472D" w:rsidP="009B6B72">
                                  <w:pPr>
                                    <w:spacing w:afterLines="15" w:after="54" w:line="240" w:lineRule="exact"/>
                                    <w:ind w:left="1" w:rightChars="-34" w:right="-54"/>
                                    <w:jc w:val="center"/>
                                    <w:rPr>
                                      <w:rFonts w:ascii="標楷體" w:hAnsi="標楷體" w:cs="Arial"/>
                                      <w:b/>
                                      <w:bCs/>
                                      <w:sz w:val="24"/>
                                      <w:szCs w:val="24"/>
                                    </w:rPr>
                                  </w:pPr>
                                  <w:r>
                                    <w:rPr>
                                      <w:rFonts w:ascii="標楷體" w:hAnsi="標楷體" w:cs="Arial" w:hint="eastAsia"/>
                                      <w:b/>
                                      <w:bCs/>
                                      <w:sz w:val="24"/>
                                      <w:szCs w:val="24"/>
                                    </w:rPr>
                                    <w:t>表2</w:t>
                                  </w:r>
                                  <w:r w:rsidR="00601348">
                                    <w:rPr>
                                      <w:rFonts w:ascii="標楷體" w:hAnsi="標楷體" w:cs="Arial" w:hint="eastAsia"/>
                                      <w:b/>
                                      <w:bCs/>
                                      <w:sz w:val="24"/>
                                      <w:szCs w:val="24"/>
                                    </w:rPr>
                                    <w:t xml:space="preserve">　</w:t>
                                  </w:r>
                                  <w:proofErr w:type="gramStart"/>
                                  <w:r>
                                    <w:rPr>
                                      <w:rFonts w:ascii="標楷體" w:hAnsi="標楷體" w:cs="Arial" w:hint="eastAsia"/>
                                      <w:b/>
                                      <w:bCs/>
                                      <w:sz w:val="24"/>
                                      <w:szCs w:val="24"/>
                                    </w:rPr>
                                    <w:t>108</w:t>
                                  </w:r>
                                  <w:proofErr w:type="gramEnd"/>
                                  <w:r>
                                    <w:rPr>
                                      <w:rFonts w:ascii="標楷體" w:hAnsi="標楷體" w:cs="Arial" w:hint="eastAsia"/>
                                      <w:b/>
                                      <w:bCs/>
                                      <w:sz w:val="24"/>
                                      <w:szCs w:val="24"/>
                                    </w:rPr>
                                    <w:t>年度至</w:t>
                                  </w:r>
                                  <w:proofErr w:type="gramStart"/>
                                  <w:r>
                                    <w:rPr>
                                      <w:rFonts w:ascii="標楷體" w:hAnsi="標楷體" w:cs="Arial" w:hint="eastAsia"/>
                                      <w:b/>
                                      <w:bCs/>
                                      <w:sz w:val="24"/>
                                      <w:szCs w:val="24"/>
                                    </w:rPr>
                                    <w:t>113</w:t>
                                  </w:r>
                                  <w:proofErr w:type="gramEnd"/>
                                  <w:r>
                                    <w:rPr>
                                      <w:rFonts w:ascii="標楷體" w:hAnsi="標楷體" w:cs="Arial" w:hint="eastAsia"/>
                                      <w:b/>
                                      <w:bCs/>
                                      <w:sz w:val="24"/>
                                      <w:szCs w:val="24"/>
                                    </w:rPr>
                                    <w:t>年度抽檢同一菸酒販賣業者2次以上情形</w:t>
                                  </w:r>
                                </w:p>
                              </w:tc>
                            </w:tr>
                            <w:tr w:rsidR="0093472D" w14:paraId="784FEF41" w14:textId="77777777" w:rsidTr="005C4D70">
                              <w:trPr>
                                <w:trHeight w:val="20"/>
                              </w:trPr>
                              <w:tc>
                                <w:tcPr>
                                  <w:tcW w:w="3970" w:type="dxa"/>
                                  <w:gridSpan w:val="2"/>
                                  <w:noWrap/>
                                  <w:vAlign w:val="bottom"/>
                                </w:tcPr>
                                <w:p w14:paraId="35B1928D" w14:textId="50AA1366" w:rsidR="0093472D" w:rsidRDefault="00601348" w:rsidP="001B0A68">
                                  <w:pPr>
                                    <w:spacing w:line="240" w:lineRule="exact"/>
                                    <w:jc w:val="right"/>
                                    <w:rPr>
                                      <w:rFonts w:ascii="標楷體" w:hAnsi="標楷體" w:cs="Arial"/>
                                      <w:sz w:val="18"/>
                                      <w:szCs w:val="18"/>
                                    </w:rPr>
                                  </w:pPr>
                                  <w:r w:rsidRPr="00601348">
                                    <w:rPr>
                                      <w:rFonts w:ascii="標楷體" w:hAnsi="標楷體" w:cs="Arial" w:hint="eastAsia"/>
                                      <w:sz w:val="20"/>
                                      <w:szCs w:val="20"/>
                                    </w:rPr>
                                    <w:t>單位：家</w:t>
                                  </w:r>
                                </w:p>
                              </w:tc>
                            </w:tr>
                            <w:tr w:rsidR="0093472D" w14:paraId="602589C7" w14:textId="77777777" w:rsidTr="001B0A68">
                              <w:trPr>
                                <w:trHeight w:val="276"/>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A8E1F" w14:textId="77777777" w:rsidR="0093472D" w:rsidRPr="005F4913" w:rsidRDefault="0093472D" w:rsidP="001B0A68">
                                  <w:pPr>
                                    <w:spacing w:line="240" w:lineRule="exact"/>
                                    <w:jc w:val="center"/>
                                    <w:rPr>
                                      <w:rFonts w:ascii="標楷體" w:hAnsi="標楷體" w:cs="Arial"/>
                                      <w:sz w:val="20"/>
                                      <w:szCs w:val="20"/>
                                    </w:rPr>
                                  </w:pPr>
                                  <w:r w:rsidRPr="005F4913">
                                    <w:rPr>
                                      <w:rFonts w:ascii="標楷體" w:hAnsi="標楷體" w:cs="Arial" w:hint="eastAsia"/>
                                      <w:sz w:val="20"/>
                                      <w:szCs w:val="20"/>
                                    </w:rPr>
                                    <w:t>同一菸酒販賣業被抽檢次數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D4AF855" w14:textId="77777777" w:rsidR="0093472D" w:rsidRPr="005F4913" w:rsidRDefault="0093472D" w:rsidP="001B0A68">
                                  <w:pPr>
                                    <w:spacing w:line="240" w:lineRule="exact"/>
                                    <w:jc w:val="center"/>
                                    <w:rPr>
                                      <w:rFonts w:ascii="標楷體" w:hAnsi="標楷體" w:cs="Arial"/>
                                      <w:sz w:val="20"/>
                                      <w:szCs w:val="20"/>
                                    </w:rPr>
                                  </w:pPr>
                                  <w:r w:rsidRPr="005F4913">
                                    <w:rPr>
                                      <w:rFonts w:ascii="標楷體" w:hAnsi="標楷體" w:cs="Arial" w:hint="eastAsia"/>
                                      <w:sz w:val="20"/>
                                      <w:szCs w:val="20"/>
                                    </w:rPr>
                                    <w:t>家數</w:t>
                                  </w:r>
                                </w:p>
                              </w:tc>
                            </w:tr>
                            <w:tr w:rsidR="0093472D" w14:paraId="6F1AF13A"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1B237A47" w14:textId="77777777" w:rsidR="0093472D" w:rsidRDefault="0093472D" w:rsidP="001B0A68">
                                  <w:pPr>
                                    <w:spacing w:line="240" w:lineRule="exact"/>
                                    <w:jc w:val="center"/>
                                    <w:rPr>
                                      <w:rFonts w:ascii="標楷體" w:hAnsi="標楷體" w:cs="Arial"/>
                                      <w:b/>
                                      <w:bCs/>
                                      <w:sz w:val="20"/>
                                      <w:szCs w:val="20"/>
                                    </w:rPr>
                                  </w:pPr>
                                  <w:r>
                                    <w:rPr>
                                      <w:rFonts w:ascii="標楷體" w:hAnsi="標楷體" w:cs="Arial" w:hint="eastAsia"/>
                                      <w:b/>
                                      <w:bCs/>
                                      <w:sz w:val="20"/>
                                      <w:szCs w:val="20"/>
                                    </w:rPr>
                                    <w:t>合計</w:t>
                                  </w:r>
                                </w:p>
                              </w:tc>
                              <w:tc>
                                <w:tcPr>
                                  <w:tcW w:w="993" w:type="dxa"/>
                                  <w:tcBorders>
                                    <w:top w:val="nil"/>
                                    <w:left w:val="nil"/>
                                    <w:bottom w:val="single" w:sz="4" w:space="0" w:color="auto"/>
                                    <w:right w:val="single" w:sz="4" w:space="0" w:color="auto"/>
                                  </w:tcBorders>
                                  <w:noWrap/>
                                  <w:vAlign w:val="center"/>
                                  <w:hideMark/>
                                </w:tcPr>
                                <w:p w14:paraId="3B16A73F" w14:textId="77777777" w:rsidR="0093472D" w:rsidRDefault="0093472D" w:rsidP="001B0A68">
                                  <w:pPr>
                                    <w:spacing w:line="240" w:lineRule="exact"/>
                                    <w:jc w:val="right"/>
                                    <w:rPr>
                                      <w:rFonts w:ascii="標楷體" w:hAnsi="標楷體" w:cs="Arial"/>
                                      <w:b/>
                                      <w:bCs/>
                                      <w:sz w:val="20"/>
                                      <w:szCs w:val="20"/>
                                    </w:rPr>
                                  </w:pPr>
                                  <w:r>
                                    <w:rPr>
                                      <w:rFonts w:ascii="標楷體" w:hAnsi="標楷體" w:cs="Arial" w:hint="eastAsia"/>
                                      <w:b/>
                                      <w:bCs/>
                                      <w:sz w:val="20"/>
                                      <w:szCs w:val="20"/>
                                    </w:rPr>
                                    <w:t>461</w:t>
                                  </w:r>
                                </w:p>
                              </w:tc>
                            </w:tr>
                            <w:tr w:rsidR="0093472D" w14:paraId="0C1E4BE3"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77A53A00"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22次</w:t>
                                  </w:r>
                                </w:p>
                              </w:tc>
                              <w:tc>
                                <w:tcPr>
                                  <w:tcW w:w="993" w:type="dxa"/>
                                  <w:tcBorders>
                                    <w:top w:val="nil"/>
                                    <w:left w:val="nil"/>
                                    <w:bottom w:val="single" w:sz="4" w:space="0" w:color="auto"/>
                                    <w:right w:val="single" w:sz="4" w:space="0" w:color="auto"/>
                                  </w:tcBorders>
                                  <w:noWrap/>
                                  <w:vAlign w:val="center"/>
                                  <w:hideMark/>
                                </w:tcPr>
                                <w:p w14:paraId="18AEFCA0"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1</w:t>
                                  </w:r>
                                </w:p>
                              </w:tc>
                            </w:tr>
                            <w:tr w:rsidR="0093472D" w14:paraId="066F1D17"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0151FB11"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11至20次</w:t>
                                  </w:r>
                                </w:p>
                              </w:tc>
                              <w:tc>
                                <w:tcPr>
                                  <w:tcW w:w="993" w:type="dxa"/>
                                  <w:tcBorders>
                                    <w:top w:val="nil"/>
                                    <w:left w:val="nil"/>
                                    <w:bottom w:val="single" w:sz="4" w:space="0" w:color="auto"/>
                                    <w:right w:val="single" w:sz="4" w:space="0" w:color="auto"/>
                                  </w:tcBorders>
                                  <w:noWrap/>
                                  <w:vAlign w:val="center"/>
                                  <w:hideMark/>
                                </w:tcPr>
                                <w:p w14:paraId="4119661C"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11</w:t>
                                  </w:r>
                                </w:p>
                              </w:tc>
                            </w:tr>
                            <w:tr w:rsidR="0093472D" w14:paraId="46723752"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6FBB9CEC"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6至10次</w:t>
                                  </w:r>
                                </w:p>
                              </w:tc>
                              <w:tc>
                                <w:tcPr>
                                  <w:tcW w:w="993" w:type="dxa"/>
                                  <w:tcBorders>
                                    <w:top w:val="nil"/>
                                    <w:left w:val="nil"/>
                                    <w:bottom w:val="single" w:sz="4" w:space="0" w:color="auto"/>
                                    <w:right w:val="single" w:sz="4" w:space="0" w:color="auto"/>
                                  </w:tcBorders>
                                  <w:noWrap/>
                                  <w:vAlign w:val="center"/>
                                  <w:hideMark/>
                                </w:tcPr>
                                <w:p w14:paraId="0B7FF1F7"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12</w:t>
                                  </w:r>
                                </w:p>
                              </w:tc>
                            </w:tr>
                            <w:tr w:rsidR="0093472D" w14:paraId="781B15C2"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26C10D2C"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2至5次</w:t>
                                  </w:r>
                                </w:p>
                              </w:tc>
                              <w:tc>
                                <w:tcPr>
                                  <w:tcW w:w="993" w:type="dxa"/>
                                  <w:tcBorders>
                                    <w:top w:val="nil"/>
                                    <w:left w:val="nil"/>
                                    <w:bottom w:val="single" w:sz="4" w:space="0" w:color="auto"/>
                                    <w:right w:val="single" w:sz="4" w:space="0" w:color="auto"/>
                                  </w:tcBorders>
                                  <w:noWrap/>
                                  <w:vAlign w:val="center"/>
                                  <w:hideMark/>
                                </w:tcPr>
                                <w:p w14:paraId="5723164B"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437</w:t>
                                  </w:r>
                                </w:p>
                              </w:tc>
                            </w:tr>
                            <w:tr w:rsidR="0093472D" w14:paraId="2B8D123D" w14:textId="77777777" w:rsidTr="005C4D70">
                              <w:trPr>
                                <w:trHeight w:val="270"/>
                              </w:trPr>
                              <w:tc>
                                <w:tcPr>
                                  <w:tcW w:w="3970" w:type="dxa"/>
                                  <w:gridSpan w:val="2"/>
                                  <w:noWrap/>
                                  <w:vAlign w:val="bottom"/>
                                  <w:hideMark/>
                                </w:tcPr>
                                <w:p w14:paraId="421E9D80" w14:textId="77777777" w:rsidR="0093472D" w:rsidRDefault="0093472D" w:rsidP="001B0A68">
                                  <w:pPr>
                                    <w:spacing w:line="240" w:lineRule="exact"/>
                                    <w:ind w:leftChars="-30" w:left="1" w:hangingChars="27" w:hanging="49"/>
                                    <w:rPr>
                                      <w:rFonts w:ascii="標楷體" w:hAnsi="標楷體" w:cs="Arial"/>
                                      <w:sz w:val="18"/>
                                      <w:szCs w:val="18"/>
                                    </w:rPr>
                                  </w:pPr>
                                  <w:r>
                                    <w:rPr>
                                      <w:rFonts w:ascii="標楷體" w:hAnsi="標楷體" w:cs="Arial" w:hint="eastAsia"/>
                                      <w:sz w:val="18"/>
                                      <w:szCs w:val="18"/>
                                    </w:rPr>
                                    <w:t>資料來源：整理自財政局提供資料。</w:t>
                                  </w:r>
                                </w:p>
                              </w:tc>
                            </w:tr>
                          </w:tbl>
                          <w:p w14:paraId="5E0186B9" w14:textId="77777777" w:rsidR="0093472D" w:rsidRDefault="0093472D" w:rsidP="001B0A6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34CBB" id="文字方塊 2" o:spid="_x0000_s1036" type="#_x0000_t202" style="position:absolute;left:0;text-align:left;margin-left:268.1pt;margin-top:136.1pt;width:214.5pt;height:147pt;z-index:-251460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" fillcolor="window" stroked="f" strokeweight=".5pt">
                <v:textbox>
                  <w:txbxContent>
                    <w:tbl>
                      <w:tblPr>
                        <w:tblW w:w="3970" w:type="dxa"/>
                        <w:tblInd w:w="-142" w:type="dxa"/>
                        <w:tblCellMar>
                          <w:left w:w="28" w:type="dxa"/>
                          <w:right w:w="28" w:type="dxa"/>
                        </w:tblCellMar>
                        <w:tblLook w:val="04A0" w:firstRow="1" w:lastRow="0" w:firstColumn="1" w:lastColumn="0" w:noHBand="0" w:noVBand="1"/>
                      </w:tblPr>
                      <w:tblGrid>
                        <w:gridCol w:w="2977"/>
                        <w:gridCol w:w="993"/>
                      </w:tblGrid>
                      <w:tr w:rsidR="0093472D" w14:paraId="0D3E9A49" w14:textId="77777777" w:rsidTr="005C4D70">
                        <w:trPr>
                          <w:trHeight w:val="20"/>
                        </w:trPr>
                        <w:tc>
                          <w:tcPr>
                            <w:tcW w:w="3970" w:type="dxa"/>
                            <w:gridSpan w:val="2"/>
                            <w:vAlign w:val="center"/>
                            <w:hideMark/>
                          </w:tcPr>
                          <w:p w14:paraId="2A6203F5" w14:textId="671EC69C" w:rsidR="0093472D" w:rsidRDefault="0093472D" w:rsidP="009B6B72">
                            <w:pPr>
                              <w:spacing w:afterLines="15" w:after="54" w:line="240" w:lineRule="exact"/>
                              <w:ind w:left="1" w:rightChars="-34" w:right="-54"/>
                              <w:jc w:val="center"/>
                              <w:rPr>
                                <w:rFonts w:ascii="標楷體" w:hAnsi="標楷體" w:cs="Arial"/>
                                <w:b/>
                                <w:bCs/>
                                <w:sz w:val="24"/>
                                <w:szCs w:val="24"/>
                              </w:rPr>
                            </w:pPr>
                            <w:r>
                              <w:rPr>
                                <w:rFonts w:ascii="標楷體" w:hAnsi="標楷體" w:cs="Arial" w:hint="eastAsia"/>
                                <w:b/>
                                <w:bCs/>
                                <w:sz w:val="24"/>
                                <w:szCs w:val="24"/>
                              </w:rPr>
                              <w:t>表2</w:t>
                            </w:r>
                            <w:r w:rsidR="00601348">
                              <w:rPr>
                                <w:rFonts w:ascii="標楷體" w:hAnsi="標楷體" w:cs="Arial" w:hint="eastAsia"/>
                                <w:b/>
                                <w:bCs/>
                                <w:sz w:val="24"/>
                                <w:szCs w:val="24"/>
                              </w:rPr>
                              <w:t xml:space="preserve">　</w:t>
                            </w:r>
                            <w:proofErr w:type="gramStart"/>
                            <w:r>
                              <w:rPr>
                                <w:rFonts w:ascii="標楷體" w:hAnsi="標楷體" w:cs="Arial" w:hint="eastAsia"/>
                                <w:b/>
                                <w:bCs/>
                                <w:sz w:val="24"/>
                                <w:szCs w:val="24"/>
                              </w:rPr>
                              <w:t>108</w:t>
                            </w:r>
                            <w:proofErr w:type="gramEnd"/>
                            <w:r>
                              <w:rPr>
                                <w:rFonts w:ascii="標楷體" w:hAnsi="標楷體" w:cs="Arial" w:hint="eastAsia"/>
                                <w:b/>
                                <w:bCs/>
                                <w:sz w:val="24"/>
                                <w:szCs w:val="24"/>
                              </w:rPr>
                              <w:t>年度至</w:t>
                            </w:r>
                            <w:proofErr w:type="gramStart"/>
                            <w:r>
                              <w:rPr>
                                <w:rFonts w:ascii="標楷體" w:hAnsi="標楷體" w:cs="Arial" w:hint="eastAsia"/>
                                <w:b/>
                                <w:bCs/>
                                <w:sz w:val="24"/>
                                <w:szCs w:val="24"/>
                              </w:rPr>
                              <w:t>113</w:t>
                            </w:r>
                            <w:proofErr w:type="gramEnd"/>
                            <w:r>
                              <w:rPr>
                                <w:rFonts w:ascii="標楷體" w:hAnsi="標楷體" w:cs="Arial" w:hint="eastAsia"/>
                                <w:b/>
                                <w:bCs/>
                                <w:sz w:val="24"/>
                                <w:szCs w:val="24"/>
                              </w:rPr>
                              <w:t>年度抽檢同一菸酒販賣業者2次以上情形</w:t>
                            </w:r>
                          </w:p>
                        </w:tc>
                      </w:tr>
                      <w:tr w:rsidR="0093472D" w14:paraId="784FEF41" w14:textId="77777777" w:rsidTr="005C4D70">
                        <w:trPr>
                          <w:trHeight w:val="20"/>
                        </w:trPr>
                        <w:tc>
                          <w:tcPr>
                            <w:tcW w:w="3970" w:type="dxa"/>
                            <w:gridSpan w:val="2"/>
                            <w:noWrap/>
                            <w:vAlign w:val="bottom"/>
                          </w:tcPr>
                          <w:p w14:paraId="35B1928D" w14:textId="50AA1366" w:rsidR="0093472D" w:rsidRDefault="00601348" w:rsidP="001B0A68">
                            <w:pPr>
                              <w:spacing w:line="240" w:lineRule="exact"/>
                              <w:jc w:val="right"/>
                              <w:rPr>
                                <w:rFonts w:ascii="標楷體" w:hAnsi="標楷體" w:cs="Arial"/>
                                <w:sz w:val="18"/>
                                <w:szCs w:val="18"/>
                              </w:rPr>
                            </w:pPr>
                            <w:r w:rsidRPr="00601348">
                              <w:rPr>
                                <w:rFonts w:ascii="標楷體" w:hAnsi="標楷體" w:cs="Arial" w:hint="eastAsia"/>
                                <w:sz w:val="20"/>
                                <w:szCs w:val="20"/>
                              </w:rPr>
                              <w:t>單位：家</w:t>
                            </w:r>
                          </w:p>
                        </w:tc>
                      </w:tr>
                      <w:tr w:rsidR="0093472D" w14:paraId="602589C7" w14:textId="77777777" w:rsidTr="001B0A68">
                        <w:trPr>
                          <w:trHeight w:val="276"/>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A8E1F" w14:textId="77777777" w:rsidR="0093472D" w:rsidRPr="005F4913" w:rsidRDefault="0093472D" w:rsidP="001B0A68">
                            <w:pPr>
                              <w:spacing w:line="240" w:lineRule="exact"/>
                              <w:jc w:val="center"/>
                              <w:rPr>
                                <w:rFonts w:ascii="標楷體" w:hAnsi="標楷體" w:cs="Arial"/>
                                <w:sz w:val="20"/>
                                <w:szCs w:val="20"/>
                              </w:rPr>
                            </w:pPr>
                            <w:r w:rsidRPr="005F4913">
                              <w:rPr>
                                <w:rFonts w:ascii="標楷體" w:hAnsi="標楷體" w:cs="Arial" w:hint="eastAsia"/>
                                <w:sz w:val="20"/>
                                <w:szCs w:val="20"/>
                              </w:rPr>
                              <w:t>同一菸酒販賣業被抽檢次數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D4AF855" w14:textId="77777777" w:rsidR="0093472D" w:rsidRPr="005F4913" w:rsidRDefault="0093472D" w:rsidP="001B0A68">
                            <w:pPr>
                              <w:spacing w:line="240" w:lineRule="exact"/>
                              <w:jc w:val="center"/>
                              <w:rPr>
                                <w:rFonts w:ascii="標楷體" w:hAnsi="標楷體" w:cs="Arial"/>
                                <w:sz w:val="20"/>
                                <w:szCs w:val="20"/>
                              </w:rPr>
                            </w:pPr>
                            <w:r w:rsidRPr="005F4913">
                              <w:rPr>
                                <w:rFonts w:ascii="標楷體" w:hAnsi="標楷體" w:cs="Arial" w:hint="eastAsia"/>
                                <w:sz w:val="20"/>
                                <w:szCs w:val="20"/>
                              </w:rPr>
                              <w:t>家數</w:t>
                            </w:r>
                          </w:p>
                        </w:tc>
                      </w:tr>
                      <w:tr w:rsidR="0093472D" w14:paraId="6F1AF13A"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1B237A47" w14:textId="77777777" w:rsidR="0093472D" w:rsidRDefault="0093472D" w:rsidP="001B0A68">
                            <w:pPr>
                              <w:spacing w:line="240" w:lineRule="exact"/>
                              <w:jc w:val="center"/>
                              <w:rPr>
                                <w:rFonts w:ascii="標楷體" w:hAnsi="標楷體" w:cs="Arial"/>
                                <w:b/>
                                <w:bCs/>
                                <w:sz w:val="20"/>
                                <w:szCs w:val="20"/>
                              </w:rPr>
                            </w:pPr>
                            <w:r>
                              <w:rPr>
                                <w:rFonts w:ascii="標楷體" w:hAnsi="標楷體" w:cs="Arial" w:hint="eastAsia"/>
                                <w:b/>
                                <w:bCs/>
                                <w:sz w:val="20"/>
                                <w:szCs w:val="20"/>
                              </w:rPr>
                              <w:t>合計</w:t>
                            </w:r>
                          </w:p>
                        </w:tc>
                        <w:tc>
                          <w:tcPr>
                            <w:tcW w:w="993" w:type="dxa"/>
                            <w:tcBorders>
                              <w:top w:val="nil"/>
                              <w:left w:val="nil"/>
                              <w:bottom w:val="single" w:sz="4" w:space="0" w:color="auto"/>
                              <w:right w:val="single" w:sz="4" w:space="0" w:color="auto"/>
                            </w:tcBorders>
                            <w:noWrap/>
                            <w:vAlign w:val="center"/>
                            <w:hideMark/>
                          </w:tcPr>
                          <w:p w14:paraId="3B16A73F" w14:textId="77777777" w:rsidR="0093472D" w:rsidRDefault="0093472D" w:rsidP="001B0A68">
                            <w:pPr>
                              <w:spacing w:line="240" w:lineRule="exact"/>
                              <w:jc w:val="right"/>
                              <w:rPr>
                                <w:rFonts w:ascii="標楷體" w:hAnsi="標楷體" w:cs="Arial"/>
                                <w:b/>
                                <w:bCs/>
                                <w:sz w:val="20"/>
                                <w:szCs w:val="20"/>
                              </w:rPr>
                            </w:pPr>
                            <w:r>
                              <w:rPr>
                                <w:rFonts w:ascii="標楷體" w:hAnsi="標楷體" w:cs="Arial" w:hint="eastAsia"/>
                                <w:b/>
                                <w:bCs/>
                                <w:sz w:val="20"/>
                                <w:szCs w:val="20"/>
                              </w:rPr>
                              <w:t>461</w:t>
                            </w:r>
                          </w:p>
                        </w:tc>
                      </w:tr>
                      <w:tr w:rsidR="0093472D" w14:paraId="0C1E4BE3"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77A53A00"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22次</w:t>
                            </w:r>
                          </w:p>
                        </w:tc>
                        <w:tc>
                          <w:tcPr>
                            <w:tcW w:w="993" w:type="dxa"/>
                            <w:tcBorders>
                              <w:top w:val="nil"/>
                              <w:left w:val="nil"/>
                              <w:bottom w:val="single" w:sz="4" w:space="0" w:color="auto"/>
                              <w:right w:val="single" w:sz="4" w:space="0" w:color="auto"/>
                            </w:tcBorders>
                            <w:noWrap/>
                            <w:vAlign w:val="center"/>
                            <w:hideMark/>
                          </w:tcPr>
                          <w:p w14:paraId="18AEFCA0"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1</w:t>
                            </w:r>
                          </w:p>
                        </w:tc>
                      </w:tr>
                      <w:tr w:rsidR="0093472D" w14:paraId="066F1D17"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0151FB11"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11至20次</w:t>
                            </w:r>
                          </w:p>
                        </w:tc>
                        <w:tc>
                          <w:tcPr>
                            <w:tcW w:w="993" w:type="dxa"/>
                            <w:tcBorders>
                              <w:top w:val="nil"/>
                              <w:left w:val="nil"/>
                              <w:bottom w:val="single" w:sz="4" w:space="0" w:color="auto"/>
                              <w:right w:val="single" w:sz="4" w:space="0" w:color="auto"/>
                            </w:tcBorders>
                            <w:noWrap/>
                            <w:vAlign w:val="center"/>
                            <w:hideMark/>
                          </w:tcPr>
                          <w:p w14:paraId="4119661C"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11</w:t>
                            </w:r>
                          </w:p>
                        </w:tc>
                      </w:tr>
                      <w:tr w:rsidR="0093472D" w14:paraId="46723752"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6FBB9CEC"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6至10次</w:t>
                            </w:r>
                          </w:p>
                        </w:tc>
                        <w:tc>
                          <w:tcPr>
                            <w:tcW w:w="993" w:type="dxa"/>
                            <w:tcBorders>
                              <w:top w:val="nil"/>
                              <w:left w:val="nil"/>
                              <w:bottom w:val="single" w:sz="4" w:space="0" w:color="auto"/>
                              <w:right w:val="single" w:sz="4" w:space="0" w:color="auto"/>
                            </w:tcBorders>
                            <w:noWrap/>
                            <w:vAlign w:val="center"/>
                            <w:hideMark/>
                          </w:tcPr>
                          <w:p w14:paraId="0B7FF1F7"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12</w:t>
                            </w:r>
                          </w:p>
                        </w:tc>
                      </w:tr>
                      <w:tr w:rsidR="0093472D" w14:paraId="781B15C2" w14:textId="77777777" w:rsidTr="001B0A68">
                        <w:trPr>
                          <w:trHeight w:val="276"/>
                        </w:trPr>
                        <w:tc>
                          <w:tcPr>
                            <w:tcW w:w="2977" w:type="dxa"/>
                            <w:tcBorders>
                              <w:top w:val="nil"/>
                              <w:left w:val="single" w:sz="4" w:space="0" w:color="auto"/>
                              <w:bottom w:val="single" w:sz="4" w:space="0" w:color="auto"/>
                              <w:right w:val="single" w:sz="4" w:space="0" w:color="auto"/>
                            </w:tcBorders>
                            <w:noWrap/>
                            <w:vAlign w:val="center"/>
                            <w:hideMark/>
                          </w:tcPr>
                          <w:p w14:paraId="26C10D2C" w14:textId="77777777" w:rsidR="0093472D" w:rsidRDefault="0093472D" w:rsidP="001B0A68">
                            <w:pPr>
                              <w:spacing w:line="240" w:lineRule="exact"/>
                              <w:jc w:val="center"/>
                              <w:rPr>
                                <w:rFonts w:ascii="標楷體" w:hAnsi="標楷體" w:cs="Arial"/>
                                <w:sz w:val="20"/>
                                <w:szCs w:val="20"/>
                              </w:rPr>
                            </w:pPr>
                            <w:r>
                              <w:rPr>
                                <w:rFonts w:ascii="標楷體" w:hAnsi="標楷體" w:cs="Arial" w:hint="eastAsia"/>
                                <w:sz w:val="20"/>
                                <w:szCs w:val="20"/>
                              </w:rPr>
                              <w:t>2至5次</w:t>
                            </w:r>
                          </w:p>
                        </w:tc>
                        <w:tc>
                          <w:tcPr>
                            <w:tcW w:w="993" w:type="dxa"/>
                            <w:tcBorders>
                              <w:top w:val="nil"/>
                              <w:left w:val="nil"/>
                              <w:bottom w:val="single" w:sz="4" w:space="0" w:color="auto"/>
                              <w:right w:val="single" w:sz="4" w:space="0" w:color="auto"/>
                            </w:tcBorders>
                            <w:noWrap/>
                            <w:vAlign w:val="center"/>
                            <w:hideMark/>
                          </w:tcPr>
                          <w:p w14:paraId="5723164B" w14:textId="77777777" w:rsidR="0093472D" w:rsidRDefault="0093472D" w:rsidP="001B0A68">
                            <w:pPr>
                              <w:spacing w:line="240" w:lineRule="exact"/>
                              <w:jc w:val="right"/>
                              <w:rPr>
                                <w:rFonts w:ascii="標楷體" w:hAnsi="標楷體" w:cs="Arial"/>
                                <w:sz w:val="20"/>
                                <w:szCs w:val="20"/>
                              </w:rPr>
                            </w:pPr>
                            <w:r>
                              <w:rPr>
                                <w:rFonts w:ascii="標楷體" w:hAnsi="標楷體" w:cs="Arial" w:hint="eastAsia"/>
                                <w:sz w:val="20"/>
                                <w:szCs w:val="20"/>
                              </w:rPr>
                              <w:t>437</w:t>
                            </w:r>
                          </w:p>
                        </w:tc>
                      </w:tr>
                      <w:tr w:rsidR="0093472D" w14:paraId="2B8D123D" w14:textId="77777777" w:rsidTr="005C4D70">
                        <w:trPr>
                          <w:trHeight w:val="270"/>
                        </w:trPr>
                        <w:tc>
                          <w:tcPr>
                            <w:tcW w:w="3970" w:type="dxa"/>
                            <w:gridSpan w:val="2"/>
                            <w:noWrap/>
                            <w:vAlign w:val="bottom"/>
                            <w:hideMark/>
                          </w:tcPr>
                          <w:p w14:paraId="421E9D80" w14:textId="77777777" w:rsidR="0093472D" w:rsidRDefault="0093472D" w:rsidP="001B0A68">
                            <w:pPr>
                              <w:spacing w:line="240" w:lineRule="exact"/>
                              <w:ind w:leftChars="-30" w:left="1" w:hangingChars="27" w:hanging="49"/>
                              <w:rPr>
                                <w:rFonts w:ascii="標楷體" w:hAnsi="標楷體" w:cs="Arial"/>
                                <w:sz w:val="18"/>
                                <w:szCs w:val="18"/>
                              </w:rPr>
                            </w:pPr>
                            <w:r>
                              <w:rPr>
                                <w:rFonts w:ascii="標楷體" w:hAnsi="標楷體" w:cs="Arial" w:hint="eastAsia"/>
                                <w:sz w:val="18"/>
                                <w:szCs w:val="18"/>
                              </w:rPr>
                              <w:t>資料來源：整理自財政局提供資料。</w:t>
                            </w:r>
                          </w:p>
                        </w:tc>
                      </w:tr>
                    </w:tbl>
                    <w:p w14:paraId="5E0186B9" w14:textId="77777777" w:rsidR="0093472D" w:rsidRDefault="0093472D" w:rsidP="001B0A68"/>
                  </w:txbxContent>
                </v:textbox>
                <w10:wrap type="tight" anchorx="margin"/>
              </v:shape>
            </w:pict>
          </mc:Fallback>
        </mc:AlternateContent>
      </w:r>
      <w:r w:rsidRPr="00240F7C">
        <w:rPr>
          <w:rFonts w:ascii="標楷體" w:hAnsi="標楷體" w:hint="eastAsia"/>
          <w:sz w:val="24"/>
          <w:szCs w:val="24"/>
          <w:lang w:eastAsia="zh-HK"/>
        </w:rPr>
        <w:t>對較多者列為優先抽檢對象，並力求抽檢覆蓋率增加，另為有效運用有限人力，已規劃每月重點查察熱點（如大賣場、連鎖便利商店等）及人流較多之區域，並於業者訪查紀錄表單揭露該商行（店）有無實際販售菸酒品，回報財政部國庫署，以排除無實際營銷菸酒品之店家，節省無效抽檢業者及時間人力，又針對偏遠地區、外籍商店、觀光地區及酒吧或夜店等，賡續加強不定期抽檢，以完善菸酒抽檢作業，提升查察比率；2.將規劃彙整並建立抽查業者「不合格」清單，於辦理各行政區抽檢作業時，依該清單資料納入一定數量之業者進行複查，杜絕販賣逾期菸酒品或有危害國人飲酒安全之情形</w:t>
      </w:r>
      <w:r w:rsidR="00CF6320" w:rsidRPr="0074376B">
        <w:rPr>
          <w:rFonts w:ascii="標楷體" w:hAnsi="標楷體" w:hint="eastAsia"/>
          <w:sz w:val="24"/>
          <w:szCs w:val="24"/>
          <w:lang w:eastAsia="zh-HK"/>
        </w:rPr>
        <w:t>。</w:t>
      </w:r>
    </w:p>
    <w:p w14:paraId="3DD4E6B4" w14:textId="0DAFC031" w:rsidR="0074376B" w:rsidRPr="00B27FE0" w:rsidRDefault="008620A2" w:rsidP="00E4361C">
      <w:pPr>
        <w:spacing w:line="520" w:lineRule="exact"/>
        <w:ind w:firstLineChars="200" w:firstLine="561"/>
        <w:jc w:val="both"/>
        <w:rPr>
          <w:rFonts w:ascii="標楷體" w:hAnsi="標楷體"/>
          <w:b/>
          <w:snapToGrid w:val="0"/>
          <w:sz w:val="28"/>
          <w:szCs w:val="24"/>
        </w:rPr>
      </w:pPr>
      <w:r w:rsidRPr="00B27FE0">
        <w:rPr>
          <w:rFonts w:ascii="標楷體" w:hAnsi="標楷體" w:hint="eastAsia"/>
          <w:b/>
          <w:snapToGrid w:val="0"/>
          <w:kern w:val="2"/>
          <w:sz w:val="28"/>
          <w:szCs w:val="24"/>
        </w:rPr>
        <w:t>（四）</w:t>
      </w:r>
      <w:r w:rsidR="00240F7C" w:rsidRPr="00B27FE0">
        <w:rPr>
          <w:rFonts w:ascii="標楷體" w:hAnsi="標楷體" w:hint="eastAsia"/>
          <w:b/>
          <w:snapToGrid w:val="0"/>
          <w:sz w:val="28"/>
          <w:szCs w:val="24"/>
        </w:rPr>
        <w:t>積極辦理地方稅稽徵業務並維護租稅公平，惟賦稅捐費徵課作業仍有未盡嚴謹情事，亟待持續檢討改善</w:t>
      </w:r>
      <w:r w:rsidRPr="00B27FE0">
        <w:rPr>
          <w:rFonts w:ascii="標楷體" w:hAnsi="標楷體" w:hint="eastAsia"/>
          <w:b/>
          <w:snapToGrid w:val="0"/>
          <w:sz w:val="28"/>
          <w:szCs w:val="24"/>
        </w:rPr>
        <w:t>。</w:t>
      </w:r>
    </w:p>
    <w:p w14:paraId="2BA34F2C" w14:textId="60DF7804" w:rsidR="00052CFE" w:rsidRPr="00445FA6" w:rsidRDefault="00240F7C" w:rsidP="00E4361C">
      <w:pPr>
        <w:spacing w:line="516" w:lineRule="exact"/>
        <w:ind w:firstLineChars="200" w:firstLine="480"/>
        <w:jc w:val="both"/>
        <w:rPr>
          <w:bCs/>
        </w:rPr>
      </w:pPr>
      <w:r w:rsidRPr="00240F7C">
        <w:rPr>
          <w:rFonts w:ascii="標楷體" w:hAnsi="標楷體" w:hint="eastAsia"/>
          <w:noProof/>
          <w:sz w:val="24"/>
          <w:szCs w:val="24"/>
          <w:lang w:eastAsia="zh-HK"/>
        </w:rPr>
        <w:t>稅捐稽徵處為健全稅籍、維護租稅公平，加強辦理轄內印花稅應稅憑證檢查，暨房屋稅、地價稅稅籍及使用情形清查作業等。經查該處112年度賦稅捐費徵課作業有未臻嚴謹情事，前經本處函請檢討妥處，據復將詳為清查。經追蹤113年度辦理情形，仍核有：1.部分課徵田賦之土地，運用國土利用監測資訊比對，相關管理機關查報有違規使用情形；2.部分房屋供營業使用，惟仍以自用住宅用地特別稅率課徵地價稅；3.部分房屋按自住用稅率核課房屋稅，惟有出租供營業使用情形；4.部分違章建築尚未依規定課徵房屋稅；5.部分扣繳義務人申報給付金額予執行業務者</w:t>
      </w:r>
      <w:r w:rsidR="00275BC8">
        <w:rPr>
          <w:rFonts w:ascii="標楷體" w:hAnsi="標楷體" w:hint="eastAsia"/>
          <w:noProof/>
          <w:sz w:val="24"/>
          <w:szCs w:val="24"/>
          <w:lang w:eastAsia="zh-HK"/>
        </w:rPr>
        <w:t>（</w:t>
      </w:r>
      <w:r w:rsidRPr="00240F7C">
        <w:rPr>
          <w:rFonts w:ascii="標楷體" w:hAnsi="標楷體" w:hint="eastAsia"/>
          <w:noProof/>
          <w:sz w:val="24"/>
          <w:szCs w:val="24"/>
          <w:lang w:eastAsia="zh-HK"/>
        </w:rPr>
        <w:t>如記帳士、會計師、建築師</w:t>
      </w:r>
      <w:r w:rsidR="00275BC8">
        <w:rPr>
          <w:rFonts w:ascii="標楷體" w:hAnsi="標楷體" w:hint="eastAsia"/>
          <w:noProof/>
          <w:sz w:val="24"/>
          <w:szCs w:val="24"/>
          <w:lang w:eastAsia="zh-HK"/>
        </w:rPr>
        <w:t>）</w:t>
      </w:r>
      <w:r w:rsidRPr="00240F7C">
        <w:rPr>
          <w:rFonts w:ascii="標楷體" w:hAnsi="標楷體" w:hint="eastAsia"/>
          <w:noProof/>
          <w:sz w:val="24"/>
          <w:szCs w:val="24"/>
          <w:lang w:eastAsia="zh-HK"/>
        </w:rPr>
        <w:t>達5百萬元以上，惟執行業務者未有大額繳納印花稅情形；6.部分營建工程業者或承包商無印花稅大額繳納紀錄，或雖有大額繳納紀錄，惟繳納日期異常等情事，經函請檢討妥處。據復：經檢討並詳為清查及釐正稅籍，截至114年5月底止已清查補徵地價稅、房屋稅及印花稅合計</w:t>
      </w:r>
      <w:r w:rsidRPr="00240F7C">
        <w:rPr>
          <w:rFonts w:ascii="標楷體" w:hAnsi="標楷體" w:hint="eastAsia"/>
          <w:noProof/>
          <w:sz w:val="24"/>
          <w:szCs w:val="24"/>
          <w:lang w:eastAsia="zh-HK"/>
        </w:rPr>
        <w:lastRenderedPageBreak/>
        <w:t>398筆，金額4,548萬餘元，將持續清查並依法妥處</w:t>
      </w:r>
      <w:r w:rsidR="00052CFE" w:rsidRPr="0074376B">
        <w:rPr>
          <w:rFonts w:ascii="標楷體" w:hAnsi="標楷體"/>
          <w:noProof/>
          <w:sz w:val="24"/>
          <w:szCs w:val="24"/>
          <w:lang w:eastAsia="zh-HK"/>
        </w:rPr>
        <w:t>。</w:t>
      </w:r>
    </w:p>
    <w:p w14:paraId="33212546" w14:textId="0A8F9427" w:rsidR="008620A2" w:rsidRDefault="008620A2" w:rsidP="003168E4">
      <w:pPr>
        <w:spacing w:line="500" w:lineRule="exact"/>
        <w:ind w:firstLineChars="200" w:firstLine="561"/>
        <w:jc w:val="both"/>
        <w:rPr>
          <w:rFonts w:ascii="標楷體" w:hAnsi="標楷體"/>
          <w:b/>
          <w:snapToGrid w:val="0"/>
          <w:sz w:val="28"/>
          <w:szCs w:val="24"/>
        </w:rPr>
      </w:pPr>
      <w:r>
        <w:rPr>
          <w:rFonts w:ascii="標楷體" w:hAnsi="標楷體" w:hint="eastAsia"/>
          <w:b/>
          <w:snapToGrid w:val="0"/>
          <w:kern w:val="2"/>
          <w:sz w:val="28"/>
          <w:szCs w:val="24"/>
        </w:rPr>
        <w:t>（五</w:t>
      </w:r>
      <w:r w:rsidRPr="00B77F51">
        <w:rPr>
          <w:rFonts w:ascii="標楷體" w:hAnsi="標楷體" w:hint="eastAsia"/>
          <w:b/>
          <w:snapToGrid w:val="0"/>
          <w:kern w:val="2"/>
          <w:sz w:val="28"/>
          <w:szCs w:val="24"/>
        </w:rPr>
        <w:t>）</w:t>
      </w:r>
      <w:r w:rsidR="00240F7C" w:rsidRPr="00240F7C">
        <w:rPr>
          <w:rFonts w:ascii="標楷體" w:hAnsi="標楷體" w:hint="eastAsia"/>
          <w:b/>
          <w:snapToGrid w:val="0"/>
          <w:sz w:val="28"/>
          <w:szCs w:val="24"/>
        </w:rPr>
        <w:t>持續辦理轄內漁會信用部相關業務督考作業，促使穩健經營，惟部分漁會逾期放款比率及資本適足比率連續2年度未見改善，仍待持續關注督促妥處，</w:t>
      </w:r>
      <w:r w:rsidR="00D355F1">
        <w:rPr>
          <w:rFonts w:ascii="標楷體" w:hAnsi="標楷體" w:hint="eastAsia"/>
          <w:b/>
          <w:snapToGrid w:val="0"/>
          <w:sz w:val="28"/>
          <w:szCs w:val="24"/>
        </w:rPr>
        <w:t>並</w:t>
      </w:r>
      <w:r w:rsidR="00240F7C" w:rsidRPr="00240F7C">
        <w:rPr>
          <w:rFonts w:ascii="標楷體" w:hAnsi="標楷體" w:hint="eastAsia"/>
          <w:b/>
          <w:snapToGrid w:val="0"/>
          <w:sz w:val="28"/>
          <w:szCs w:val="24"/>
        </w:rPr>
        <w:t>研議建立相關業務考核規範，以強化基層金融監理輔導功能</w:t>
      </w:r>
      <w:r w:rsidRPr="00EF7C25">
        <w:rPr>
          <w:rFonts w:ascii="標楷體" w:hAnsi="標楷體" w:hint="eastAsia"/>
          <w:b/>
          <w:snapToGrid w:val="0"/>
          <w:sz w:val="28"/>
          <w:szCs w:val="24"/>
        </w:rPr>
        <w:t>。</w:t>
      </w:r>
    </w:p>
    <w:p w14:paraId="199FC38D" w14:textId="52E88E6E" w:rsidR="008620A2" w:rsidRPr="00844333" w:rsidRDefault="00ED544A" w:rsidP="003168E4">
      <w:pPr>
        <w:overflowPunct w:val="0"/>
        <w:spacing w:line="520" w:lineRule="exact"/>
        <w:ind w:firstLineChars="200" w:firstLine="504"/>
        <w:jc w:val="both"/>
        <w:rPr>
          <w:rFonts w:ascii="標楷體" w:hAnsi="標楷體"/>
          <w:noProof/>
          <w:spacing w:val="6"/>
          <w:sz w:val="24"/>
          <w:szCs w:val="24"/>
          <w:lang w:eastAsia="zh-HK"/>
        </w:rPr>
      </w:pPr>
      <w:r w:rsidRPr="00844333">
        <w:rPr>
          <w:rFonts w:ascii="標楷體" w:hAnsi="標楷體" w:hint="eastAsia"/>
          <w:noProof/>
          <w:spacing w:val="6"/>
          <w:sz w:val="24"/>
          <w:szCs w:val="24"/>
          <w:lang w:eastAsia="zh-HK"/>
        </w:rPr>
        <w:t>據農業部農業金融署網站公告「農業金融機構資訊揭露」載列各市縣漁會信用部</w:t>
      </w:r>
      <w:r w:rsidR="00275BC8" w:rsidRPr="00844333">
        <w:rPr>
          <w:rFonts w:ascii="標楷體" w:hAnsi="標楷體" w:hint="eastAsia"/>
          <w:noProof/>
          <w:spacing w:val="6"/>
          <w:sz w:val="24"/>
          <w:szCs w:val="24"/>
          <w:lang w:eastAsia="zh-HK"/>
        </w:rPr>
        <w:t>（</w:t>
      </w:r>
      <w:r w:rsidRPr="00844333">
        <w:rPr>
          <w:rFonts w:ascii="標楷體" w:hAnsi="標楷體" w:hint="eastAsia"/>
          <w:noProof/>
          <w:spacing w:val="6"/>
          <w:sz w:val="24"/>
          <w:szCs w:val="24"/>
          <w:lang w:eastAsia="zh-HK"/>
        </w:rPr>
        <w:t>臺北市及臺中市均無漁會信用部</w:t>
      </w:r>
      <w:r w:rsidR="00275BC8" w:rsidRPr="00844333">
        <w:rPr>
          <w:rFonts w:ascii="標楷體" w:hAnsi="標楷體" w:hint="eastAsia"/>
          <w:noProof/>
          <w:spacing w:val="6"/>
          <w:sz w:val="24"/>
          <w:szCs w:val="24"/>
          <w:lang w:eastAsia="zh-HK"/>
        </w:rPr>
        <w:t>）</w:t>
      </w:r>
      <w:r w:rsidRPr="00844333">
        <w:rPr>
          <w:rFonts w:ascii="標楷體" w:hAnsi="標楷體" w:hint="eastAsia"/>
          <w:noProof/>
          <w:spacing w:val="6"/>
          <w:sz w:val="24"/>
          <w:szCs w:val="24"/>
          <w:lang w:eastAsia="zh-HK"/>
        </w:rPr>
        <w:t>經營指標，111年度至113年度</w:t>
      </w:r>
      <w:r w:rsidR="00275BC8" w:rsidRPr="00844333">
        <w:rPr>
          <w:rFonts w:ascii="標楷體" w:hAnsi="標楷體" w:hint="eastAsia"/>
          <w:noProof/>
          <w:spacing w:val="6"/>
          <w:sz w:val="24"/>
          <w:szCs w:val="24"/>
          <w:lang w:eastAsia="zh-HK"/>
        </w:rPr>
        <w:t>（</w:t>
      </w:r>
      <w:r w:rsidRPr="00844333">
        <w:rPr>
          <w:rFonts w:ascii="標楷體" w:hAnsi="標楷體" w:hint="eastAsia"/>
          <w:noProof/>
          <w:spacing w:val="6"/>
          <w:sz w:val="24"/>
          <w:szCs w:val="24"/>
          <w:lang w:eastAsia="zh-HK"/>
        </w:rPr>
        <w:t>下稱近3年度</w:t>
      </w:r>
      <w:r w:rsidR="00275BC8" w:rsidRPr="00844333">
        <w:rPr>
          <w:rFonts w:ascii="標楷體" w:hAnsi="標楷體" w:hint="eastAsia"/>
          <w:noProof/>
          <w:spacing w:val="6"/>
          <w:sz w:val="24"/>
          <w:szCs w:val="24"/>
          <w:lang w:eastAsia="zh-HK"/>
        </w:rPr>
        <w:t>）</w:t>
      </w:r>
      <w:r w:rsidRPr="00844333">
        <w:rPr>
          <w:rFonts w:ascii="標楷體" w:hAnsi="標楷體" w:hint="eastAsia"/>
          <w:noProof/>
          <w:spacing w:val="6"/>
          <w:sz w:val="24"/>
          <w:szCs w:val="24"/>
          <w:lang w:eastAsia="zh-HK"/>
        </w:rPr>
        <w:t>新北市轄內2家漁會信用部經營概況統計，放款總額分別為13億5,239萬餘元、12億8,610萬餘元、12億7,611萬餘元；狹義逾期放款比率分別為0.46％、1.41％、1.71％，為4都最高；備抵呆帳占狹義逾期放款比率分別為541.26％、221.57％、204.71％，資本適足比率分別為10.78％、10.20％、10.97％，均為4都最低。經查新北市轄內部分漁會逾放比率上升，或財務穩健之評估指標值位列全國漁會中後段，財務風險漸增等情事，前經本處函請研謀改善，據復已持續關注指標變化，並適時督促其穩健經營，惟經追蹤113年度辦理情形，仍核有：1.新北市瑞芳區漁會信用部狹義逾期放款比率2.7％，較112年度1.02％，增</w:t>
      </w:r>
      <w:r w:rsidRPr="007835A1">
        <w:rPr>
          <w:rFonts w:ascii="標楷體" w:hAnsi="標楷體" w:hint="eastAsia"/>
          <w:noProof/>
          <w:spacing w:val="-10"/>
          <w:sz w:val="24"/>
          <w:szCs w:val="24"/>
          <w:lang w:eastAsia="zh-HK"/>
        </w:rPr>
        <w:t>加1.68個百分點，且資本適足比率10.05％，</w:t>
      </w:r>
      <w:r w:rsidRPr="007835A1">
        <w:rPr>
          <w:rFonts w:ascii="標楷體" w:hAnsi="標楷體" w:hint="eastAsia"/>
          <w:noProof/>
          <w:sz w:val="24"/>
          <w:szCs w:val="24"/>
          <w:lang w:eastAsia="zh-HK"/>
        </w:rPr>
        <w:t>較112年度10.11％，減少0.06個百分點</w:t>
      </w:r>
      <w:r w:rsidR="00275BC8" w:rsidRPr="007835A1">
        <w:rPr>
          <w:rFonts w:ascii="標楷體" w:hAnsi="標楷體" w:hint="eastAsia"/>
          <w:noProof/>
          <w:sz w:val="24"/>
          <w:szCs w:val="24"/>
          <w:lang w:eastAsia="zh-HK"/>
        </w:rPr>
        <w:t>（</w:t>
      </w:r>
      <w:r w:rsidRPr="007835A1">
        <w:rPr>
          <w:rFonts w:ascii="標楷體" w:hAnsi="標楷體" w:hint="eastAsia"/>
          <w:noProof/>
          <w:sz w:val="24"/>
          <w:szCs w:val="24"/>
          <w:lang w:eastAsia="zh-HK"/>
        </w:rPr>
        <w:t>表3</w:t>
      </w:r>
      <w:r w:rsidR="00275BC8" w:rsidRPr="007835A1">
        <w:rPr>
          <w:rFonts w:ascii="標楷體" w:hAnsi="標楷體" w:hint="eastAsia"/>
          <w:noProof/>
          <w:sz w:val="24"/>
          <w:szCs w:val="24"/>
          <w:lang w:eastAsia="zh-HK"/>
        </w:rPr>
        <w:t>）</w:t>
      </w:r>
      <w:r w:rsidRPr="007835A1">
        <w:rPr>
          <w:rFonts w:ascii="標楷體" w:hAnsi="標楷體" w:hint="eastAsia"/>
          <w:noProof/>
          <w:sz w:val="24"/>
          <w:szCs w:val="24"/>
          <w:lang w:eastAsia="zh-HK"/>
        </w:rPr>
        <w:t>，整體財務風險續增，仍待持續關注督促穩健經營；2.近3年度辦理轄內農漁會信用部之變現性資產實體盤點查核作業，主要作業缺失係未依規定辦理金庫細點及開庫、自動櫃員機裝卸鈔細點等作業，2家漁會信用部甚有連續2</w:t>
      </w:r>
      <w:r w:rsidR="00275BC8" w:rsidRPr="007835A1">
        <w:rPr>
          <w:rFonts w:ascii="標楷體" w:hAnsi="標楷體" w:hint="eastAsia"/>
          <w:noProof/>
          <w:sz w:val="24"/>
          <w:szCs w:val="24"/>
          <w:lang w:eastAsia="zh-HK"/>
        </w:rPr>
        <w:t>（</w:t>
      </w:r>
      <w:r w:rsidRPr="007835A1">
        <w:rPr>
          <w:rFonts w:ascii="標楷體" w:hAnsi="標楷體" w:hint="eastAsia"/>
          <w:noProof/>
          <w:spacing w:val="-10"/>
          <w:sz w:val="24"/>
          <w:szCs w:val="24"/>
          <w:lang w:eastAsia="zh-HK"/>
        </w:rPr>
        <w:t>112至113</w:t>
      </w:r>
      <w:r w:rsidR="00275BC8" w:rsidRPr="007835A1">
        <w:rPr>
          <w:rFonts w:ascii="標楷體" w:hAnsi="標楷體" w:hint="eastAsia"/>
          <w:noProof/>
          <w:spacing w:val="-10"/>
          <w:sz w:val="24"/>
          <w:szCs w:val="24"/>
          <w:lang w:eastAsia="zh-HK"/>
        </w:rPr>
        <w:t>）</w:t>
      </w:r>
      <w:r w:rsidRPr="007835A1">
        <w:rPr>
          <w:rFonts w:ascii="標楷體" w:hAnsi="標楷體" w:hint="eastAsia"/>
          <w:noProof/>
          <w:spacing w:val="-10"/>
          <w:sz w:val="24"/>
          <w:szCs w:val="24"/>
          <w:lang w:eastAsia="zh-HK"/>
        </w:rPr>
        <w:t>年</w:t>
      </w:r>
      <w:r w:rsidRPr="00844333">
        <w:rPr>
          <w:rFonts w:ascii="標楷體" w:hAnsi="標楷體" w:hint="eastAsia"/>
          <w:noProof/>
          <w:spacing w:val="6"/>
          <w:sz w:val="24"/>
          <w:szCs w:val="24"/>
          <w:lang w:eastAsia="zh-HK"/>
        </w:rPr>
        <w:t>度均未依規定辦理開庫之類同缺失，有待督促落實法規遵循，促使健全經營；3.財政局為健全轄內農會信用部業務及激勵各農會相互學習，並加強農業金融功能，訂定新北市各區及地區農會信用部業務考核實施要點，據以辦理新北市轄內農會信用部相關業務督考與評比作業，鑑於新北市轄內漁會信用部存有上述營運風險增加或作業缺失雷同情事，惟對於轄內漁會之金融輔導與監理作為，迄乏相關業務督考與評比作業機制</w:t>
      </w:r>
      <w:r w:rsidR="00D355F1" w:rsidRPr="00844333">
        <w:rPr>
          <w:rFonts w:ascii="標楷體" w:hAnsi="標楷體" w:hint="eastAsia"/>
          <w:noProof/>
          <w:spacing w:val="6"/>
          <w:sz w:val="24"/>
          <w:szCs w:val="24"/>
          <w:lang w:eastAsia="zh-HK"/>
        </w:rPr>
        <w:t>等情事</w:t>
      </w:r>
      <w:r w:rsidRPr="00844333">
        <w:rPr>
          <w:rFonts w:ascii="標楷體" w:hAnsi="標楷體" w:hint="eastAsia"/>
          <w:noProof/>
          <w:spacing w:val="6"/>
          <w:sz w:val="24"/>
          <w:szCs w:val="24"/>
          <w:lang w:eastAsia="zh-HK"/>
        </w:rPr>
        <w:t>，經函請研謀改善。據復：1.將持續關注漁會信用部經營狀況變化，並就等級變化及等級稍弱之指標，督請漁會檢討成因暨研提改善措施，俾利其穩健經營；2.將彙整近3年度變現性資產查核作業缺失，列入嗣後查核重點，亦函請漁會信用部依職權督促員工防範該等缺失發生；3.規劃將轄內漁會信用部列入新北市各區及地區農會信用部業務考核實施要點範圍，並依實務執行情形，賡續檢討</w:t>
      </w:r>
      <w:r w:rsidRPr="00844333">
        <w:rPr>
          <w:rFonts w:ascii="標楷體" w:hAnsi="標楷體" w:hint="eastAsia"/>
          <w:noProof/>
          <w:spacing w:val="6"/>
          <w:sz w:val="24"/>
          <w:szCs w:val="24"/>
          <w:lang w:eastAsia="zh-HK"/>
        </w:rPr>
        <w:lastRenderedPageBreak/>
        <w:t>完善相關考核規範及機制，以確保漁會金融業務健全發展</w:t>
      </w:r>
      <w:r w:rsidR="00E71F45" w:rsidRPr="00844333">
        <w:rPr>
          <w:rFonts w:ascii="標楷體" w:hAnsi="標楷體"/>
          <w:noProof/>
          <w:spacing w:val="6"/>
          <w:sz w:val="24"/>
          <w:szCs w:val="24"/>
          <w:lang w:eastAsia="zh-HK"/>
        </w:rPr>
        <w:t>。</w:t>
      </w:r>
    </w:p>
    <w:tbl>
      <w:tblPr>
        <w:tblW w:w="9916" w:type="dxa"/>
        <w:tblCellMar>
          <w:left w:w="28" w:type="dxa"/>
          <w:right w:w="28" w:type="dxa"/>
        </w:tblCellMar>
        <w:tblLook w:val="04A0" w:firstRow="1" w:lastRow="0" w:firstColumn="1" w:lastColumn="0" w:noHBand="0" w:noVBand="1"/>
      </w:tblPr>
      <w:tblGrid>
        <w:gridCol w:w="1127"/>
        <w:gridCol w:w="394"/>
        <w:gridCol w:w="747"/>
        <w:gridCol w:w="1273"/>
        <w:gridCol w:w="1080"/>
        <w:gridCol w:w="1191"/>
        <w:gridCol w:w="1134"/>
        <w:gridCol w:w="1134"/>
        <w:gridCol w:w="1276"/>
        <w:gridCol w:w="560"/>
      </w:tblGrid>
      <w:tr w:rsidR="00B21BD4" w:rsidRPr="00B21BD4" w14:paraId="58970065" w14:textId="77777777" w:rsidTr="00D412B6">
        <w:trPr>
          <w:gridBefore w:val="1"/>
          <w:wBefore w:w="1127" w:type="dxa"/>
          <w:trHeight w:val="280"/>
        </w:trPr>
        <w:tc>
          <w:tcPr>
            <w:tcW w:w="8789" w:type="dxa"/>
            <w:gridSpan w:val="9"/>
            <w:vAlign w:val="bottom"/>
            <w:hideMark/>
          </w:tcPr>
          <w:p w14:paraId="40996A7C" w14:textId="77DCCA11" w:rsidR="00B21BD4" w:rsidRPr="00B21BD4" w:rsidRDefault="00B21BD4" w:rsidP="008C0560">
            <w:pPr>
              <w:widowControl/>
              <w:spacing w:line="240" w:lineRule="exact"/>
              <w:ind w:firstLineChars="600" w:firstLine="1441"/>
              <w:rPr>
                <w:rFonts w:ascii="標楷體" w:hAnsi="標楷體" w:cs="Arial"/>
                <w:b/>
                <w:bCs/>
                <w:sz w:val="28"/>
                <w:szCs w:val="28"/>
              </w:rPr>
            </w:pPr>
            <w:r w:rsidRPr="00B21BD4">
              <w:rPr>
                <w:rFonts w:ascii="標楷體" w:hAnsi="標楷體" w:cs="Arial" w:hint="eastAsia"/>
                <w:b/>
                <w:bCs/>
                <w:sz w:val="24"/>
                <w:szCs w:val="24"/>
              </w:rPr>
              <w:t>表3</w:t>
            </w:r>
            <w:r w:rsidR="009C44E8">
              <w:rPr>
                <w:rFonts w:ascii="標楷體" w:hAnsi="標楷體" w:cs="Arial" w:hint="eastAsia"/>
                <w:b/>
                <w:bCs/>
                <w:sz w:val="24"/>
                <w:szCs w:val="24"/>
              </w:rPr>
              <w:t xml:space="preserve">　</w:t>
            </w:r>
            <w:r w:rsidRPr="00B21BD4">
              <w:rPr>
                <w:rFonts w:ascii="標楷體" w:hAnsi="標楷體" w:cs="Arial" w:hint="eastAsia"/>
                <w:b/>
                <w:bCs/>
                <w:sz w:val="24"/>
                <w:szCs w:val="24"/>
              </w:rPr>
              <w:t>新北市轄內漁會信用部經營概況</w:t>
            </w:r>
          </w:p>
        </w:tc>
      </w:tr>
      <w:tr w:rsidR="00844333" w:rsidRPr="00B21BD4" w14:paraId="6F409B55" w14:textId="77777777" w:rsidTr="00D412B6">
        <w:trPr>
          <w:gridAfter w:val="1"/>
          <w:wAfter w:w="560" w:type="dxa"/>
          <w:trHeight w:val="20"/>
        </w:trPr>
        <w:tc>
          <w:tcPr>
            <w:tcW w:w="9356" w:type="dxa"/>
            <w:gridSpan w:val="9"/>
            <w:noWrap/>
            <w:vAlign w:val="bottom"/>
            <w:hideMark/>
          </w:tcPr>
          <w:p w14:paraId="30D4D01C" w14:textId="77777777" w:rsidR="00844333" w:rsidRPr="00B21BD4" w:rsidRDefault="00844333" w:rsidP="008C0560">
            <w:pPr>
              <w:widowControl/>
              <w:spacing w:line="240" w:lineRule="exact"/>
              <w:jc w:val="right"/>
              <w:rPr>
                <w:rFonts w:ascii="標楷體" w:hAnsi="標楷體" w:cs="新細明體"/>
                <w:sz w:val="18"/>
                <w:szCs w:val="18"/>
              </w:rPr>
            </w:pPr>
            <w:r w:rsidRPr="00543E9D">
              <w:rPr>
                <w:rFonts w:ascii="標楷體" w:hAnsi="標楷體" w:cs="新細明體" w:hint="eastAsia"/>
                <w:sz w:val="20"/>
                <w:szCs w:val="20"/>
              </w:rPr>
              <w:t>單位：新臺幣千元、％</w:t>
            </w:r>
            <w:r w:rsidRPr="00B21BD4">
              <w:rPr>
                <w:rFonts w:ascii="標楷體" w:hAnsi="標楷體" w:cs="新細明體" w:hint="eastAsia"/>
                <w:sz w:val="18"/>
                <w:szCs w:val="18"/>
              </w:rPr>
              <w:t xml:space="preserve">　</w:t>
            </w:r>
          </w:p>
        </w:tc>
      </w:tr>
      <w:tr w:rsidR="00B21BD4" w:rsidRPr="00B21BD4" w14:paraId="0BC0D4FF" w14:textId="77777777" w:rsidTr="003168E4">
        <w:trPr>
          <w:gridAfter w:val="1"/>
          <w:wAfter w:w="560" w:type="dxa"/>
          <w:trHeight w:val="270"/>
        </w:trPr>
        <w:tc>
          <w:tcPr>
            <w:tcW w:w="15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411EE"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漁會信用部名稱</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808949"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年度別</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FADB5"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放款總額</w:t>
            </w:r>
          </w:p>
        </w:tc>
        <w:tc>
          <w:tcPr>
            <w:tcW w:w="2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57B9B7"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逾期放款</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7C8DD4"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備抵呆帳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9CAAB" w14:textId="3F627779"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淨值占風險性資產比率</w:t>
            </w:r>
            <w:r w:rsidR="00275BC8" w:rsidRPr="005F4913">
              <w:rPr>
                <w:rFonts w:ascii="標楷體" w:hAnsi="標楷體" w:cs="新細明體" w:hint="eastAsia"/>
                <w:sz w:val="20"/>
                <w:szCs w:val="20"/>
              </w:rPr>
              <w:t>（</w:t>
            </w:r>
            <w:r w:rsidRPr="005F4913">
              <w:rPr>
                <w:rFonts w:ascii="標楷體" w:hAnsi="標楷體" w:cs="新細明體" w:hint="eastAsia"/>
                <w:sz w:val="20"/>
                <w:szCs w:val="20"/>
              </w:rPr>
              <w:t>資本適足率</w:t>
            </w:r>
            <w:r w:rsidR="00275BC8" w:rsidRPr="005F4913">
              <w:rPr>
                <w:rFonts w:ascii="標楷體" w:hAnsi="標楷體" w:cs="新細明體" w:hint="eastAsia"/>
                <w:sz w:val="20"/>
                <w:szCs w:val="20"/>
              </w:rPr>
              <w:t>）</w:t>
            </w:r>
          </w:p>
        </w:tc>
      </w:tr>
      <w:tr w:rsidR="00B21BD4" w:rsidRPr="00B21BD4" w14:paraId="1C68D3DC" w14:textId="77777777" w:rsidTr="003168E4">
        <w:trPr>
          <w:gridAfter w:val="1"/>
          <w:wAfter w:w="560" w:type="dxa"/>
          <w:trHeight w:val="494"/>
        </w:trPr>
        <w:tc>
          <w:tcPr>
            <w:tcW w:w="15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B7EA10" w14:textId="77777777" w:rsidR="00B21BD4" w:rsidRPr="005F4913" w:rsidRDefault="00B21BD4" w:rsidP="00B21BD4">
            <w:pPr>
              <w:widowControl/>
              <w:spacing w:line="240" w:lineRule="exact"/>
              <w:rPr>
                <w:rFonts w:ascii="標楷體" w:hAnsi="標楷體" w:cs="新細明體"/>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9B6731" w14:textId="77777777" w:rsidR="00B21BD4" w:rsidRPr="005F4913" w:rsidRDefault="00B21BD4" w:rsidP="00B21BD4">
            <w:pPr>
              <w:widowControl/>
              <w:spacing w:line="240" w:lineRule="exact"/>
              <w:rPr>
                <w:rFonts w:ascii="標楷體" w:hAnsi="標楷體" w:cs="新細明體"/>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D2948C" w14:textId="77777777" w:rsidR="00B21BD4" w:rsidRPr="005F4913" w:rsidRDefault="00B21BD4" w:rsidP="00B21BD4">
            <w:pPr>
              <w:widowControl/>
              <w:spacing w:line="240" w:lineRule="exact"/>
              <w:rPr>
                <w:rFonts w:ascii="標楷體" w:hAnsi="標楷體" w:cs="新細明體"/>
                <w:sz w:val="20"/>
                <w:szCs w:val="20"/>
              </w:rPr>
            </w:pPr>
          </w:p>
        </w:tc>
        <w:tc>
          <w:tcPr>
            <w:tcW w:w="1080" w:type="dxa"/>
            <w:tcBorders>
              <w:top w:val="nil"/>
              <w:left w:val="nil"/>
              <w:bottom w:val="single" w:sz="4" w:space="0" w:color="auto"/>
              <w:right w:val="single" w:sz="4" w:space="0" w:color="auto"/>
            </w:tcBorders>
            <w:shd w:val="clear" w:color="auto" w:fill="auto"/>
            <w:vAlign w:val="center"/>
            <w:hideMark/>
          </w:tcPr>
          <w:p w14:paraId="72999F37" w14:textId="4AB425FE"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狹義逾期放款</w:t>
            </w:r>
            <w:r w:rsidR="00275BC8" w:rsidRPr="005F4913">
              <w:rPr>
                <w:rFonts w:ascii="標楷體" w:hAnsi="標楷體" w:cs="新細明體" w:hint="eastAsia"/>
                <w:sz w:val="20"/>
                <w:szCs w:val="20"/>
              </w:rPr>
              <w:t>（</w:t>
            </w:r>
            <w:proofErr w:type="gramStart"/>
            <w:r w:rsidRPr="005F4913">
              <w:rPr>
                <w:rFonts w:ascii="標楷體" w:hAnsi="標楷體" w:cs="新細明體" w:hint="eastAsia"/>
                <w:sz w:val="20"/>
                <w:szCs w:val="20"/>
              </w:rPr>
              <w:t>註</w:t>
            </w:r>
            <w:proofErr w:type="gramEnd"/>
            <w:r w:rsidRPr="005F4913">
              <w:rPr>
                <w:rFonts w:ascii="標楷體" w:hAnsi="標楷體" w:cs="新細明體" w:hint="eastAsia"/>
                <w:sz w:val="20"/>
                <w:szCs w:val="20"/>
              </w:rPr>
              <w:t>1</w:t>
            </w:r>
            <w:r w:rsidR="00275BC8" w:rsidRPr="005F4913">
              <w:rPr>
                <w:rFonts w:ascii="標楷體" w:hAnsi="標楷體" w:cs="新細明體" w:hint="eastAsia"/>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14:paraId="0A7DF174"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狹義逾期放款比率</w:t>
            </w:r>
          </w:p>
        </w:tc>
        <w:tc>
          <w:tcPr>
            <w:tcW w:w="1134" w:type="dxa"/>
            <w:tcBorders>
              <w:top w:val="nil"/>
              <w:left w:val="nil"/>
              <w:bottom w:val="single" w:sz="4" w:space="0" w:color="auto"/>
              <w:right w:val="single" w:sz="4" w:space="0" w:color="auto"/>
            </w:tcBorders>
            <w:shd w:val="clear" w:color="auto" w:fill="auto"/>
            <w:vAlign w:val="center"/>
            <w:hideMark/>
          </w:tcPr>
          <w:p w14:paraId="1CA494FB"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金額</w:t>
            </w:r>
          </w:p>
        </w:tc>
        <w:tc>
          <w:tcPr>
            <w:tcW w:w="1134" w:type="dxa"/>
            <w:tcBorders>
              <w:top w:val="nil"/>
              <w:left w:val="nil"/>
              <w:bottom w:val="single" w:sz="4" w:space="0" w:color="auto"/>
              <w:right w:val="single" w:sz="4" w:space="0" w:color="auto"/>
            </w:tcBorders>
            <w:shd w:val="clear" w:color="auto" w:fill="auto"/>
            <w:vAlign w:val="center"/>
            <w:hideMark/>
          </w:tcPr>
          <w:p w14:paraId="70F4309B" w14:textId="77777777" w:rsidR="00B21BD4" w:rsidRPr="005F4913" w:rsidRDefault="00B21BD4" w:rsidP="00B21BD4">
            <w:pPr>
              <w:widowControl/>
              <w:spacing w:line="240" w:lineRule="exact"/>
              <w:jc w:val="center"/>
              <w:rPr>
                <w:rFonts w:ascii="標楷體" w:hAnsi="標楷體" w:cs="新細明體"/>
                <w:sz w:val="20"/>
                <w:szCs w:val="20"/>
              </w:rPr>
            </w:pPr>
            <w:r w:rsidRPr="005F4913">
              <w:rPr>
                <w:rFonts w:ascii="標楷體" w:hAnsi="標楷體" w:cs="新細明體" w:hint="eastAsia"/>
                <w:sz w:val="20"/>
                <w:szCs w:val="20"/>
              </w:rPr>
              <w:t>占狹義逾期放款比率</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F998D3" w14:textId="77777777" w:rsidR="00B21BD4" w:rsidRPr="00446EB8" w:rsidRDefault="00B21BD4" w:rsidP="00B21BD4">
            <w:pPr>
              <w:widowControl/>
              <w:spacing w:line="240" w:lineRule="exact"/>
              <w:rPr>
                <w:rFonts w:ascii="標楷體" w:hAnsi="標楷體" w:cs="新細明體"/>
                <w:b/>
                <w:bCs/>
                <w:sz w:val="20"/>
                <w:szCs w:val="20"/>
              </w:rPr>
            </w:pPr>
          </w:p>
        </w:tc>
      </w:tr>
      <w:tr w:rsidR="00B21BD4" w:rsidRPr="00B21BD4" w14:paraId="51A7106A" w14:textId="77777777" w:rsidTr="00D412B6">
        <w:trPr>
          <w:gridAfter w:val="1"/>
          <w:wAfter w:w="560" w:type="dxa"/>
          <w:trHeight w:val="270"/>
        </w:trPr>
        <w:tc>
          <w:tcPr>
            <w:tcW w:w="1521" w:type="dxa"/>
            <w:gridSpan w:val="2"/>
            <w:vMerge w:val="restart"/>
            <w:tcBorders>
              <w:top w:val="nil"/>
              <w:left w:val="single" w:sz="4" w:space="0" w:color="auto"/>
              <w:bottom w:val="double" w:sz="6" w:space="0" w:color="000000"/>
              <w:right w:val="single" w:sz="4" w:space="0" w:color="auto"/>
            </w:tcBorders>
            <w:vAlign w:val="center"/>
            <w:hideMark/>
          </w:tcPr>
          <w:p w14:paraId="7C946666" w14:textId="77777777" w:rsidR="00B21BD4" w:rsidRPr="00C472B4" w:rsidRDefault="00B21BD4" w:rsidP="00D412B6">
            <w:pPr>
              <w:widowControl/>
              <w:spacing w:line="240" w:lineRule="exact"/>
              <w:jc w:val="center"/>
              <w:rPr>
                <w:rFonts w:ascii="標楷體" w:hAnsi="標楷體"/>
                <w:spacing w:val="-12"/>
                <w:sz w:val="20"/>
                <w:szCs w:val="20"/>
              </w:rPr>
            </w:pPr>
            <w:r w:rsidRPr="00C472B4">
              <w:rPr>
                <w:rFonts w:ascii="標楷體" w:hAnsi="標楷體" w:cs="新細明體" w:hint="eastAsia"/>
                <w:spacing w:val="-12"/>
                <w:sz w:val="20"/>
                <w:szCs w:val="20"/>
              </w:rPr>
              <w:t>新北市</w:t>
            </w:r>
          </w:p>
          <w:p w14:paraId="64296232" w14:textId="77777777" w:rsidR="00B21BD4" w:rsidRPr="00D412B6" w:rsidRDefault="00B21BD4" w:rsidP="00D412B6">
            <w:pPr>
              <w:widowControl/>
              <w:spacing w:line="240" w:lineRule="exact"/>
              <w:jc w:val="center"/>
              <w:rPr>
                <w:rFonts w:ascii="標楷體" w:hAnsi="標楷體" w:cs="新細明體"/>
                <w:spacing w:val="-12"/>
                <w:sz w:val="20"/>
                <w:szCs w:val="20"/>
              </w:rPr>
            </w:pPr>
            <w:r w:rsidRPr="00D412B6">
              <w:rPr>
                <w:rFonts w:ascii="標楷體" w:hAnsi="標楷體" w:cs="新細明體" w:hint="eastAsia"/>
                <w:spacing w:val="-12"/>
                <w:sz w:val="20"/>
                <w:szCs w:val="20"/>
              </w:rPr>
              <w:t>瑞芳區漁會信用部</w:t>
            </w:r>
          </w:p>
        </w:tc>
        <w:tc>
          <w:tcPr>
            <w:tcW w:w="747" w:type="dxa"/>
            <w:tcBorders>
              <w:top w:val="nil"/>
              <w:left w:val="nil"/>
              <w:bottom w:val="single" w:sz="4" w:space="0" w:color="auto"/>
              <w:right w:val="single" w:sz="4" w:space="0" w:color="auto"/>
            </w:tcBorders>
            <w:noWrap/>
            <w:vAlign w:val="center"/>
            <w:hideMark/>
          </w:tcPr>
          <w:p w14:paraId="22A8FDD8" w14:textId="77777777" w:rsidR="00B21BD4" w:rsidRPr="00446EB8" w:rsidRDefault="00B21BD4" w:rsidP="00E05F63">
            <w:pPr>
              <w:widowControl/>
              <w:spacing w:line="240" w:lineRule="exact"/>
              <w:jc w:val="center"/>
              <w:rPr>
                <w:rFonts w:ascii="標楷體" w:hAnsi="標楷體" w:cs="新細明體"/>
                <w:sz w:val="20"/>
                <w:szCs w:val="20"/>
              </w:rPr>
            </w:pPr>
            <w:r w:rsidRPr="00446EB8">
              <w:rPr>
                <w:rFonts w:ascii="標楷體" w:hAnsi="標楷體" w:cs="新細明體" w:hint="eastAsia"/>
                <w:sz w:val="20"/>
                <w:szCs w:val="20"/>
              </w:rPr>
              <w:t>111</w:t>
            </w:r>
          </w:p>
        </w:tc>
        <w:tc>
          <w:tcPr>
            <w:tcW w:w="1273" w:type="dxa"/>
            <w:tcBorders>
              <w:top w:val="nil"/>
              <w:left w:val="nil"/>
              <w:bottom w:val="single" w:sz="4" w:space="0" w:color="auto"/>
              <w:right w:val="single" w:sz="4" w:space="0" w:color="auto"/>
            </w:tcBorders>
            <w:noWrap/>
            <w:vAlign w:val="center"/>
            <w:hideMark/>
          </w:tcPr>
          <w:p w14:paraId="481F0D9A"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831,964 </w:t>
            </w:r>
          </w:p>
        </w:tc>
        <w:tc>
          <w:tcPr>
            <w:tcW w:w="1080" w:type="dxa"/>
            <w:tcBorders>
              <w:top w:val="nil"/>
              <w:left w:val="nil"/>
              <w:bottom w:val="single" w:sz="4" w:space="0" w:color="auto"/>
              <w:right w:val="single" w:sz="4" w:space="0" w:color="auto"/>
            </w:tcBorders>
            <w:noWrap/>
            <w:vAlign w:val="center"/>
            <w:hideMark/>
          </w:tcPr>
          <w:p w14:paraId="6A59A762"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2,825 </w:t>
            </w:r>
          </w:p>
        </w:tc>
        <w:tc>
          <w:tcPr>
            <w:tcW w:w="1191" w:type="dxa"/>
            <w:tcBorders>
              <w:top w:val="nil"/>
              <w:left w:val="nil"/>
              <w:bottom w:val="single" w:sz="4" w:space="0" w:color="auto"/>
              <w:right w:val="single" w:sz="4" w:space="0" w:color="auto"/>
            </w:tcBorders>
            <w:noWrap/>
            <w:vAlign w:val="center"/>
            <w:hideMark/>
          </w:tcPr>
          <w:p w14:paraId="0C773DA9"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0.34</w:t>
            </w:r>
          </w:p>
        </w:tc>
        <w:tc>
          <w:tcPr>
            <w:tcW w:w="1134" w:type="dxa"/>
            <w:tcBorders>
              <w:top w:val="nil"/>
              <w:left w:val="nil"/>
              <w:bottom w:val="single" w:sz="4" w:space="0" w:color="auto"/>
              <w:right w:val="single" w:sz="4" w:space="0" w:color="auto"/>
            </w:tcBorders>
            <w:noWrap/>
            <w:vAlign w:val="center"/>
            <w:hideMark/>
          </w:tcPr>
          <w:p w14:paraId="558534D1"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21,455 </w:t>
            </w:r>
          </w:p>
        </w:tc>
        <w:tc>
          <w:tcPr>
            <w:tcW w:w="1134" w:type="dxa"/>
            <w:tcBorders>
              <w:top w:val="nil"/>
              <w:left w:val="nil"/>
              <w:bottom w:val="single" w:sz="4" w:space="0" w:color="auto"/>
              <w:right w:val="single" w:sz="4" w:space="0" w:color="auto"/>
            </w:tcBorders>
            <w:noWrap/>
            <w:vAlign w:val="center"/>
            <w:hideMark/>
          </w:tcPr>
          <w:p w14:paraId="72480725"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759.52</w:t>
            </w:r>
          </w:p>
        </w:tc>
        <w:tc>
          <w:tcPr>
            <w:tcW w:w="1276" w:type="dxa"/>
            <w:tcBorders>
              <w:top w:val="nil"/>
              <w:left w:val="nil"/>
              <w:bottom w:val="single" w:sz="4" w:space="0" w:color="auto"/>
              <w:right w:val="single" w:sz="4" w:space="0" w:color="auto"/>
            </w:tcBorders>
            <w:noWrap/>
            <w:vAlign w:val="center"/>
            <w:hideMark/>
          </w:tcPr>
          <w:p w14:paraId="504712BF"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11.42</w:t>
            </w:r>
          </w:p>
        </w:tc>
      </w:tr>
      <w:tr w:rsidR="00B21BD4" w:rsidRPr="00B21BD4" w14:paraId="5D488C13" w14:textId="77777777" w:rsidTr="00D412B6">
        <w:trPr>
          <w:gridAfter w:val="1"/>
          <w:wAfter w:w="560" w:type="dxa"/>
          <w:trHeight w:val="270"/>
        </w:trPr>
        <w:tc>
          <w:tcPr>
            <w:tcW w:w="1521" w:type="dxa"/>
            <w:gridSpan w:val="2"/>
            <w:vMerge/>
            <w:tcBorders>
              <w:top w:val="nil"/>
              <w:left w:val="single" w:sz="4" w:space="0" w:color="auto"/>
              <w:bottom w:val="double" w:sz="6" w:space="0" w:color="000000"/>
              <w:right w:val="single" w:sz="4" w:space="0" w:color="auto"/>
            </w:tcBorders>
            <w:vAlign w:val="center"/>
            <w:hideMark/>
          </w:tcPr>
          <w:p w14:paraId="112D82FC" w14:textId="77777777" w:rsidR="00B21BD4" w:rsidRPr="00446EB8" w:rsidRDefault="00B21BD4" w:rsidP="00B21BD4">
            <w:pPr>
              <w:widowControl/>
              <w:spacing w:line="240" w:lineRule="exact"/>
              <w:rPr>
                <w:rFonts w:ascii="標楷體" w:hAnsi="標楷體" w:cs="新細明體"/>
                <w:sz w:val="20"/>
                <w:szCs w:val="20"/>
              </w:rPr>
            </w:pPr>
          </w:p>
        </w:tc>
        <w:tc>
          <w:tcPr>
            <w:tcW w:w="747" w:type="dxa"/>
            <w:tcBorders>
              <w:top w:val="nil"/>
              <w:left w:val="nil"/>
              <w:bottom w:val="single" w:sz="4" w:space="0" w:color="auto"/>
              <w:right w:val="single" w:sz="4" w:space="0" w:color="auto"/>
            </w:tcBorders>
            <w:noWrap/>
            <w:vAlign w:val="center"/>
            <w:hideMark/>
          </w:tcPr>
          <w:p w14:paraId="1A06B42C" w14:textId="77777777" w:rsidR="00B21BD4" w:rsidRPr="00446EB8" w:rsidRDefault="00B21BD4" w:rsidP="00E05F63">
            <w:pPr>
              <w:widowControl/>
              <w:spacing w:line="240" w:lineRule="exact"/>
              <w:jc w:val="center"/>
              <w:rPr>
                <w:rFonts w:ascii="標楷體" w:hAnsi="標楷體" w:cs="新細明體"/>
                <w:sz w:val="20"/>
                <w:szCs w:val="20"/>
              </w:rPr>
            </w:pPr>
            <w:r w:rsidRPr="00446EB8">
              <w:rPr>
                <w:rFonts w:ascii="標楷體" w:hAnsi="標楷體" w:cs="新細明體" w:hint="eastAsia"/>
                <w:sz w:val="20"/>
                <w:szCs w:val="20"/>
              </w:rPr>
              <w:t>112</w:t>
            </w:r>
          </w:p>
        </w:tc>
        <w:tc>
          <w:tcPr>
            <w:tcW w:w="1273" w:type="dxa"/>
            <w:tcBorders>
              <w:top w:val="nil"/>
              <w:left w:val="nil"/>
              <w:bottom w:val="single" w:sz="4" w:space="0" w:color="auto"/>
              <w:right w:val="single" w:sz="4" w:space="0" w:color="auto"/>
            </w:tcBorders>
            <w:noWrap/>
            <w:vAlign w:val="center"/>
            <w:hideMark/>
          </w:tcPr>
          <w:p w14:paraId="0E3ABF6C"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766,527 </w:t>
            </w:r>
          </w:p>
        </w:tc>
        <w:tc>
          <w:tcPr>
            <w:tcW w:w="1080" w:type="dxa"/>
            <w:tcBorders>
              <w:top w:val="nil"/>
              <w:left w:val="nil"/>
              <w:bottom w:val="single" w:sz="4" w:space="0" w:color="auto"/>
              <w:right w:val="single" w:sz="4" w:space="0" w:color="auto"/>
            </w:tcBorders>
            <w:noWrap/>
            <w:vAlign w:val="center"/>
            <w:hideMark/>
          </w:tcPr>
          <w:p w14:paraId="7ECE57FD"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7,796 </w:t>
            </w:r>
          </w:p>
        </w:tc>
        <w:tc>
          <w:tcPr>
            <w:tcW w:w="1191" w:type="dxa"/>
            <w:tcBorders>
              <w:top w:val="nil"/>
              <w:left w:val="nil"/>
              <w:bottom w:val="single" w:sz="4" w:space="0" w:color="auto"/>
              <w:right w:val="single" w:sz="4" w:space="0" w:color="auto"/>
            </w:tcBorders>
            <w:noWrap/>
            <w:vAlign w:val="center"/>
            <w:hideMark/>
          </w:tcPr>
          <w:p w14:paraId="4D12893C"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1.02</w:t>
            </w:r>
          </w:p>
        </w:tc>
        <w:tc>
          <w:tcPr>
            <w:tcW w:w="1134" w:type="dxa"/>
            <w:tcBorders>
              <w:top w:val="nil"/>
              <w:left w:val="nil"/>
              <w:bottom w:val="single" w:sz="4" w:space="0" w:color="auto"/>
              <w:right w:val="single" w:sz="4" w:space="0" w:color="auto"/>
            </w:tcBorders>
            <w:noWrap/>
            <w:vAlign w:val="center"/>
            <w:hideMark/>
          </w:tcPr>
          <w:p w14:paraId="5B27943E"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26,195 </w:t>
            </w:r>
          </w:p>
        </w:tc>
        <w:tc>
          <w:tcPr>
            <w:tcW w:w="1134" w:type="dxa"/>
            <w:tcBorders>
              <w:top w:val="nil"/>
              <w:left w:val="nil"/>
              <w:bottom w:val="single" w:sz="4" w:space="0" w:color="auto"/>
              <w:right w:val="single" w:sz="4" w:space="0" w:color="auto"/>
            </w:tcBorders>
            <w:noWrap/>
            <w:vAlign w:val="center"/>
            <w:hideMark/>
          </w:tcPr>
          <w:p w14:paraId="186EF960"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336.01</w:t>
            </w:r>
          </w:p>
        </w:tc>
        <w:tc>
          <w:tcPr>
            <w:tcW w:w="1276" w:type="dxa"/>
            <w:tcBorders>
              <w:top w:val="nil"/>
              <w:left w:val="nil"/>
              <w:bottom w:val="single" w:sz="4" w:space="0" w:color="auto"/>
              <w:right w:val="single" w:sz="4" w:space="0" w:color="auto"/>
            </w:tcBorders>
            <w:noWrap/>
            <w:vAlign w:val="center"/>
            <w:hideMark/>
          </w:tcPr>
          <w:p w14:paraId="74618C19"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10.11</w:t>
            </w:r>
          </w:p>
        </w:tc>
      </w:tr>
      <w:tr w:rsidR="00B21BD4" w:rsidRPr="00B21BD4" w14:paraId="4B5D5AD0" w14:textId="77777777" w:rsidTr="00D412B6">
        <w:trPr>
          <w:gridAfter w:val="1"/>
          <w:wAfter w:w="560" w:type="dxa"/>
          <w:trHeight w:val="280"/>
        </w:trPr>
        <w:tc>
          <w:tcPr>
            <w:tcW w:w="1521" w:type="dxa"/>
            <w:gridSpan w:val="2"/>
            <w:vMerge/>
            <w:tcBorders>
              <w:top w:val="nil"/>
              <w:left w:val="single" w:sz="4" w:space="0" w:color="auto"/>
              <w:bottom w:val="double" w:sz="6" w:space="0" w:color="000000"/>
              <w:right w:val="single" w:sz="4" w:space="0" w:color="auto"/>
            </w:tcBorders>
            <w:vAlign w:val="center"/>
            <w:hideMark/>
          </w:tcPr>
          <w:p w14:paraId="43328B72" w14:textId="77777777" w:rsidR="00B21BD4" w:rsidRPr="00446EB8" w:rsidRDefault="00B21BD4" w:rsidP="00B21BD4">
            <w:pPr>
              <w:widowControl/>
              <w:spacing w:line="240" w:lineRule="exact"/>
              <w:rPr>
                <w:rFonts w:ascii="標楷體" w:hAnsi="標楷體" w:cs="新細明體"/>
                <w:sz w:val="20"/>
                <w:szCs w:val="20"/>
              </w:rPr>
            </w:pPr>
          </w:p>
        </w:tc>
        <w:tc>
          <w:tcPr>
            <w:tcW w:w="747" w:type="dxa"/>
            <w:tcBorders>
              <w:top w:val="nil"/>
              <w:left w:val="nil"/>
              <w:bottom w:val="double" w:sz="6" w:space="0" w:color="auto"/>
              <w:right w:val="single" w:sz="4" w:space="0" w:color="auto"/>
            </w:tcBorders>
            <w:noWrap/>
            <w:vAlign w:val="center"/>
            <w:hideMark/>
          </w:tcPr>
          <w:p w14:paraId="051C6664" w14:textId="77777777" w:rsidR="00B21BD4" w:rsidRPr="00446EB8" w:rsidRDefault="00B21BD4" w:rsidP="00E05F63">
            <w:pPr>
              <w:widowControl/>
              <w:spacing w:line="240" w:lineRule="exact"/>
              <w:jc w:val="center"/>
              <w:rPr>
                <w:rFonts w:ascii="標楷體" w:hAnsi="標楷體" w:cs="新細明體"/>
                <w:sz w:val="20"/>
                <w:szCs w:val="20"/>
              </w:rPr>
            </w:pPr>
            <w:r w:rsidRPr="00446EB8">
              <w:rPr>
                <w:rFonts w:ascii="標楷體" w:hAnsi="標楷體" w:cs="新細明體" w:hint="eastAsia"/>
                <w:sz w:val="20"/>
                <w:szCs w:val="20"/>
              </w:rPr>
              <w:t>113</w:t>
            </w:r>
          </w:p>
        </w:tc>
        <w:tc>
          <w:tcPr>
            <w:tcW w:w="1273" w:type="dxa"/>
            <w:tcBorders>
              <w:top w:val="nil"/>
              <w:left w:val="nil"/>
              <w:bottom w:val="double" w:sz="6" w:space="0" w:color="auto"/>
              <w:right w:val="single" w:sz="4" w:space="0" w:color="auto"/>
            </w:tcBorders>
            <w:noWrap/>
            <w:vAlign w:val="center"/>
            <w:hideMark/>
          </w:tcPr>
          <w:p w14:paraId="2D90B2DE"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775,511 </w:t>
            </w:r>
          </w:p>
        </w:tc>
        <w:tc>
          <w:tcPr>
            <w:tcW w:w="1080" w:type="dxa"/>
            <w:tcBorders>
              <w:top w:val="nil"/>
              <w:left w:val="nil"/>
              <w:bottom w:val="double" w:sz="6" w:space="0" w:color="auto"/>
              <w:right w:val="single" w:sz="4" w:space="0" w:color="auto"/>
            </w:tcBorders>
            <w:noWrap/>
            <w:vAlign w:val="center"/>
            <w:hideMark/>
          </w:tcPr>
          <w:p w14:paraId="232AAC64"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20,976 </w:t>
            </w:r>
          </w:p>
        </w:tc>
        <w:tc>
          <w:tcPr>
            <w:tcW w:w="1191" w:type="dxa"/>
            <w:tcBorders>
              <w:top w:val="nil"/>
              <w:left w:val="nil"/>
              <w:bottom w:val="double" w:sz="6" w:space="0" w:color="auto"/>
              <w:right w:val="single" w:sz="4" w:space="0" w:color="auto"/>
            </w:tcBorders>
            <w:noWrap/>
            <w:vAlign w:val="center"/>
            <w:hideMark/>
          </w:tcPr>
          <w:p w14:paraId="37244594"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2.70</w:t>
            </w:r>
          </w:p>
        </w:tc>
        <w:tc>
          <w:tcPr>
            <w:tcW w:w="1134" w:type="dxa"/>
            <w:tcBorders>
              <w:top w:val="nil"/>
              <w:left w:val="nil"/>
              <w:bottom w:val="double" w:sz="6" w:space="0" w:color="auto"/>
              <w:right w:val="single" w:sz="4" w:space="0" w:color="auto"/>
            </w:tcBorders>
            <w:noWrap/>
            <w:vAlign w:val="center"/>
            <w:hideMark/>
          </w:tcPr>
          <w:p w14:paraId="058E2306"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29,699 </w:t>
            </w:r>
          </w:p>
        </w:tc>
        <w:tc>
          <w:tcPr>
            <w:tcW w:w="1134" w:type="dxa"/>
            <w:tcBorders>
              <w:top w:val="nil"/>
              <w:left w:val="nil"/>
              <w:bottom w:val="double" w:sz="6" w:space="0" w:color="auto"/>
              <w:right w:val="single" w:sz="4" w:space="0" w:color="auto"/>
            </w:tcBorders>
            <w:noWrap/>
            <w:vAlign w:val="center"/>
            <w:hideMark/>
          </w:tcPr>
          <w:p w14:paraId="38E25201"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141.59</w:t>
            </w:r>
          </w:p>
        </w:tc>
        <w:tc>
          <w:tcPr>
            <w:tcW w:w="1276" w:type="dxa"/>
            <w:tcBorders>
              <w:top w:val="nil"/>
              <w:left w:val="nil"/>
              <w:bottom w:val="double" w:sz="6" w:space="0" w:color="auto"/>
              <w:right w:val="single" w:sz="4" w:space="0" w:color="auto"/>
            </w:tcBorders>
            <w:noWrap/>
            <w:vAlign w:val="center"/>
            <w:hideMark/>
          </w:tcPr>
          <w:p w14:paraId="5D70CC60"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10.05</w:t>
            </w:r>
          </w:p>
        </w:tc>
      </w:tr>
      <w:tr w:rsidR="00B21BD4" w:rsidRPr="00B21BD4" w14:paraId="28681F12" w14:textId="77777777" w:rsidTr="00D412B6">
        <w:trPr>
          <w:gridAfter w:val="1"/>
          <w:wAfter w:w="560" w:type="dxa"/>
          <w:trHeight w:val="280"/>
        </w:trPr>
        <w:tc>
          <w:tcPr>
            <w:tcW w:w="1521" w:type="dxa"/>
            <w:gridSpan w:val="2"/>
            <w:vMerge w:val="restart"/>
            <w:tcBorders>
              <w:top w:val="nil"/>
              <w:left w:val="single" w:sz="4" w:space="0" w:color="auto"/>
              <w:bottom w:val="single" w:sz="4" w:space="0" w:color="auto"/>
              <w:right w:val="single" w:sz="4" w:space="0" w:color="auto"/>
            </w:tcBorders>
            <w:vAlign w:val="center"/>
            <w:hideMark/>
          </w:tcPr>
          <w:p w14:paraId="5771B288" w14:textId="77777777" w:rsidR="00B21BD4" w:rsidRPr="00C472B4" w:rsidRDefault="00B21BD4" w:rsidP="00B21BD4">
            <w:pPr>
              <w:widowControl/>
              <w:spacing w:line="240" w:lineRule="exact"/>
              <w:jc w:val="center"/>
              <w:rPr>
                <w:rFonts w:ascii="標楷體" w:hAnsi="標楷體" w:cs="新細明體"/>
                <w:spacing w:val="-12"/>
                <w:sz w:val="20"/>
                <w:szCs w:val="20"/>
              </w:rPr>
            </w:pPr>
            <w:r w:rsidRPr="00C472B4">
              <w:rPr>
                <w:rFonts w:ascii="標楷體" w:hAnsi="標楷體" w:cs="新細明體" w:hint="eastAsia"/>
                <w:spacing w:val="-12"/>
                <w:sz w:val="20"/>
                <w:szCs w:val="20"/>
              </w:rPr>
              <w:t>新北市</w:t>
            </w:r>
          </w:p>
          <w:p w14:paraId="3FDAE47F" w14:textId="77777777" w:rsidR="00B21BD4" w:rsidRPr="00D412B6" w:rsidRDefault="00B21BD4" w:rsidP="00B21BD4">
            <w:pPr>
              <w:widowControl/>
              <w:spacing w:line="240" w:lineRule="exact"/>
              <w:jc w:val="center"/>
              <w:rPr>
                <w:rFonts w:ascii="標楷體" w:hAnsi="標楷體" w:cs="新細明體"/>
                <w:spacing w:val="-12"/>
                <w:sz w:val="20"/>
                <w:szCs w:val="20"/>
              </w:rPr>
            </w:pPr>
            <w:r w:rsidRPr="00D412B6">
              <w:rPr>
                <w:rFonts w:ascii="標楷體" w:hAnsi="標楷體" w:cs="新細明體" w:hint="eastAsia"/>
                <w:spacing w:val="-12"/>
                <w:sz w:val="20"/>
                <w:szCs w:val="20"/>
              </w:rPr>
              <w:t>萬里區漁會信用部</w:t>
            </w:r>
          </w:p>
        </w:tc>
        <w:tc>
          <w:tcPr>
            <w:tcW w:w="747" w:type="dxa"/>
            <w:tcBorders>
              <w:top w:val="nil"/>
              <w:left w:val="nil"/>
              <w:bottom w:val="single" w:sz="4" w:space="0" w:color="auto"/>
              <w:right w:val="single" w:sz="4" w:space="0" w:color="auto"/>
            </w:tcBorders>
            <w:noWrap/>
            <w:vAlign w:val="center"/>
            <w:hideMark/>
          </w:tcPr>
          <w:p w14:paraId="4B7CB4DA" w14:textId="77777777" w:rsidR="00B21BD4" w:rsidRPr="00446EB8" w:rsidRDefault="00B21BD4" w:rsidP="00E05F63">
            <w:pPr>
              <w:widowControl/>
              <w:spacing w:line="240" w:lineRule="exact"/>
              <w:jc w:val="center"/>
              <w:rPr>
                <w:rFonts w:ascii="標楷體" w:hAnsi="標楷體" w:cs="新細明體"/>
                <w:sz w:val="20"/>
                <w:szCs w:val="20"/>
              </w:rPr>
            </w:pPr>
            <w:r w:rsidRPr="00446EB8">
              <w:rPr>
                <w:rFonts w:ascii="標楷體" w:hAnsi="標楷體" w:cs="新細明體" w:hint="eastAsia"/>
                <w:sz w:val="20"/>
                <w:szCs w:val="20"/>
              </w:rPr>
              <w:t>111</w:t>
            </w:r>
          </w:p>
        </w:tc>
        <w:tc>
          <w:tcPr>
            <w:tcW w:w="1273" w:type="dxa"/>
            <w:tcBorders>
              <w:top w:val="nil"/>
              <w:left w:val="nil"/>
              <w:bottom w:val="single" w:sz="4" w:space="0" w:color="auto"/>
              <w:right w:val="single" w:sz="4" w:space="0" w:color="auto"/>
            </w:tcBorders>
            <w:noWrap/>
            <w:vAlign w:val="center"/>
            <w:hideMark/>
          </w:tcPr>
          <w:p w14:paraId="0A32EB70"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520,430 </w:t>
            </w:r>
          </w:p>
        </w:tc>
        <w:tc>
          <w:tcPr>
            <w:tcW w:w="1080" w:type="dxa"/>
            <w:tcBorders>
              <w:top w:val="nil"/>
              <w:left w:val="nil"/>
              <w:bottom w:val="single" w:sz="4" w:space="0" w:color="auto"/>
              <w:right w:val="single" w:sz="4" w:space="0" w:color="auto"/>
            </w:tcBorders>
            <w:noWrap/>
            <w:vAlign w:val="center"/>
            <w:hideMark/>
          </w:tcPr>
          <w:p w14:paraId="5E7ECBCD"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3,455 </w:t>
            </w:r>
          </w:p>
        </w:tc>
        <w:tc>
          <w:tcPr>
            <w:tcW w:w="1191" w:type="dxa"/>
            <w:tcBorders>
              <w:top w:val="nil"/>
              <w:left w:val="nil"/>
              <w:bottom w:val="single" w:sz="4" w:space="0" w:color="auto"/>
              <w:right w:val="single" w:sz="4" w:space="0" w:color="auto"/>
            </w:tcBorders>
            <w:noWrap/>
            <w:vAlign w:val="center"/>
            <w:hideMark/>
          </w:tcPr>
          <w:p w14:paraId="415D6671"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0.33</w:t>
            </w:r>
          </w:p>
        </w:tc>
        <w:tc>
          <w:tcPr>
            <w:tcW w:w="1134" w:type="dxa"/>
            <w:tcBorders>
              <w:top w:val="nil"/>
              <w:left w:val="nil"/>
              <w:bottom w:val="single" w:sz="4" w:space="0" w:color="auto"/>
              <w:right w:val="single" w:sz="4" w:space="0" w:color="auto"/>
            </w:tcBorders>
            <w:noWrap/>
            <w:vAlign w:val="center"/>
            <w:hideMark/>
          </w:tcPr>
          <w:p w14:paraId="372FD744"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12,536 </w:t>
            </w:r>
          </w:p>
        </w:tc>
        <w:tc>
          <w:tcPr>
            <w:tcW w:w="1134" w:type="dxa"/>
            <w:tcBorders>
              <w:top w:val="nil"/>
              <w:left w:val="nil"/>
              <w:bottom w:val="single" w:sz="4" w:space="0" w:color="auto"/>
              <w:right w:val="single" w:sz="4" w:space="0" w:color="auto"/>
            </w:tcBorders>
            <w:noWrap/>
            <w:vAlign w:val="center"/>
            <w:hideMark/>
          </w:tcPr>
          <w:p w14:paraId="416219DB"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362.82</w:t>
            </w:r>
          </w:p>
        </w:tc>
        <w:tc>
          <w:tcPr>
            <w:tcW w:w="1276" w:type="dxa"/>
            <w:tcBorders>
              <w:top w:val="nil"/>
              <w:left w:val="nil"/>
              <w:bottom w:val="single" w:sz="4" w:space="0" w:color="auto"/>
              <w:right w:val="single" w:sz="4" w:space="0" w:color="auto"/>
            </w:tcBorders>
            <w:noWrap/>
            <w:vAlign w:val="center"/>
            <w:hideMark/>
          </w:tcPr>
          <w:p w14:paraId="6B86AB57"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9.97</w:t>
            </w:r>
          </w:p>
        </w:tc>
      </w:tr>
      <w:tr w:rsidR="00B21BD4" w:rsidRPr="00B21BD4" w14:paraId="5F7F7CA6" w14:textId="77777777" w:rsidTr="00D412B6">
        <w:trPr>
          <w:gridAfter w:val="1"/>
          <w:wAfter w:w="560" w:type="dxa"/>
          <w:trHeight w:val="270"/>
        </w:trPr>
        <w:tc>
          <w:tcPr>
            <w:tcW w:w="1521" w:type="dxa"/>
            <w:gridSpan w:val="2"/>
            <w:vMerge/>
            <w:tcBorders>
              <w:top w:val="nil"/>
              <w:left w:val="single" w:sz="4" w:space="0" w:color="auto"/>
              <w:bottom w:val="single" w:sz="4" w:space="0" w:color="auto"/>
              <w:right w:val="single" w:sz="4" w:space="0" w:color="auto"/>
            </w:tcBorders>
            <w:vAlign w:val="center"/>
            <w:hideMark/>
          </w:tcPr>
          <w:p w14:paraId="3D7CAFC2" w14:textId="77777777" w:rsidR="00B21BD4" w:rsidRPr="00446EB8" w:rsidRDefault="00B21BD4" w:rsidP="00B21BD4">
            <w:pPr>
              <w:widowControl/>
              <w:spacing w:line="240" w:lineRule="exact"/>
              <w:rPr>
                <w:rFonts w:ascii="標楷體" w:hAnsi="標楷體" w:cs="新細明體"/>
                <w:sz w:val="20"/>
                <w:szCs w:val="20"/>
              </w:rPr>
            </w:pPr>
          </w:p>
        </w:tc>
        <w:tc>
          <w:tcPr>
            <w:tcW w:w="747" w:type="dxa"/>
            <w:tcBorders>
              <w:top w:val="nil"/>
              <w:left w:val="nil"/>
              <w:bottom w:val="single" w:sz="4" w:space="0" w:color="auto"/>
              <w:right w:val="single" w:sz="4" w:space="0" w:color="auto"/>
            </w:tcBorders>
            <w:noWrap/>
            <w:vAlign w:val="center"/>
            <w:hideMark/>
          </w:tcPr>
          <w:p w14:paraId="736F847C" w14:textId="77777777" w:rsidR="00B21BD4" w:rsidRPr="00446EB8" w:rsidRDefault="00B21BD4" w:rsidP="00E05F63">
            <w:pPr>
              <w:widowControl/>
              <w:spacing w:line="240" w:lineRule="exact"/>
              <w:jc w:val="center"/>
              <w:rPr>
                <w:rFonts w:ascii="標楷體" w:hAnsi="標楷體" w:cs="新細明體"/>
                <w:sz w:val="20"/>
                <w:szCs w:val="20"/>
              </w:rPr>
            </w:pPr>
            <w:r w:rsidRPr="00446EB8">
              <w:rPr>
                <w:rFonts w:ascii="標楷體" w:hAnsi="標楷體" w:cs="新細明體" w:hint="eastAsia"/>
                <w:sz w:val="20"/>
                <w:szCs w:val="20"/>
              </w:rPr>
              <w:t>112</w:t>
            </w:r>
          </w:p>
        </w:tc>
        <w:tc>
          <w:tcPr>
            <w:tcW w:w="1273" w:type="dxa"/>
            <w:tcBorders>
              <w:top w:val="nil"/>
              <w:left w:val="nil"/>
              <w:bottom w:val="single" w:sz="4" w:space="0" w:color="auto"/>
              <w:right w:val="single" w:sz="4" w:space="0" w:color="auto"/>
            </w:tcBorders>
            <w:noWrap/>
            <w:vAlign w:val="center"/>
            <w:hideMark/>
          </w:tcPr>
          <w:p w14:paraId="183A6F2D"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519,578 </w:t>
            </w:r>
          </w:p>
        </w:tc>
        <w:tc>
          <w:tcPr>
            <w:tcW w:w="1080" w:type="dxa"/>
            <w:tcBorders>
              <w:top w:val="nil"/>
              <w:left w:val="nil"/>
              <w:bottom w:val="single" w:sz="4" w:space="0" w:color="auto"/>
              <w:right w:val="single" w:sz="4" w:space="0" w:color="auto"/>
            </w:tcBorders>
            <w:noWrap/>
            <w:vAlign w:val="center"/>
            <w:hideMark/>
          </w:tcPr>
          <w:p w14:paraId="14C7DB01"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10,313 </w:t>
            </w:r>
          </w:p>
        </w:tc>
        <w:tc>
          <w:tcPr>
            <w:tcW w:w="1191" w:type="dxa"/>
            <w:tcBorders>
              <w:top w:val="nil"/>
              <w:left w:val="nil"/>
              <w:bottom w:val="single" w:sz="4" w:space="0" w:color="auto"/>
              <w:right w:val="single" w:sz="4" w:space="0" w:color="auto"/>
            </w:tcBorders>
            <w:noWrap/>
            <w:vAlign w:val="center"/>
            <w:hideMark/>
          </w:tcPr>
          <w:p w14:paraId="52297E0B"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1.98</w:t>
            </w:r>
          </w:p>
        </w:tc>
        <w:tc>
          <w:tcPr>
            <w:tcW w:w="1134" w:type="dxa"/>
            <w:tcBorders>
              <w:top w:val="nil"/>
              <w:left w:val="nil"/>
              <w:bottom w:val="single" w:sz="4" w:space="0" w:color="auto"/>
              <w:right w:val="single" w:sz="4" w:space="0" w:color="auto"/>
            </w:tcBorders>
            <w:noWrap/>
            <w:vAlign w:val="center"/>
            <w:hideMark/>
          </w:tcPr>
          <w:p w14:paraId="1CD54D2E"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13,929 </w:t>
            </w:r>
          </w:p>
        </w:tc>
        <w:tc>
          <w:tcPr>
            <w:tcW w:w="1134" w:type="dxa"/>
            <w:tcBorders>
              <w:top w:val="nil"/>
              <w:left w:val="nil"/>
              <w:bottom w:val="single" w:sz="4" w:space="0" w:color="auto"/>
              <w:right w:val="single" w:sz="4" w:space="0" w:color="auto"/>
            </w:tcBorders>
            <w:noWrap/>
            <w:vAlign w:val="center"/>
            <w:hideMark/>
          </w:tcPr>
          <w:p w14:paraId="3DFEA7BE"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135.06</w:t>
            </w:r>
          </w:p>
        </w:tc>
        <w:tc>
          <w:tcPr>
            <w:tcW w:w="1276" w:type="dxa"/>
            <w:tcBorders>
              <w:top w:val="nil"/>
              <w:left w:val="nil"/>
              <w:bottom w:val="single" w:sz="4" w:space="0" w:color="auto"/>
              <w:right w:val="single" w:sz="4" w:space="0" w:color="auto"/>
            </w:tcBorders>
            <w:noWrap/>
            <w:vAlign w:val="center"/>
            <w:hideMark/>
          </w:tcPr>
          <w:p w14:paraId="6D75E92E"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10.32</w:t>
            </w:r>
          </w:p>
        </w:tc>
      </w:tr>
      <w:tr w:rsidR="00B21BD4" w:rsidRPr="00B21BD4" w14:paraId="68E35795" w14:textId="77777777" w:rsidTr="00D412B6">
        <w:trPr>
          <w:gridAfter w:val="1"/>
          <w:wAfter w:w="560" w:type="dxa"/>
          <w:trHeight w:val="270"/>
        </w:trPr>
        <w:tc>
          <w:tcPr>
            <w:tcW w:w="1521" w:type="dxa"/>
            <w:gridSpan w:val="2"/>
            <w:vMerge/>
            <w:tcBorders>
              <w:top w:val="nil"/>
              <w:left w:val="single" w:sz="4" w:space="0" w:color="auto"/>
              <w:bottom w:val="single" w:sz="4" w:space="0" w:color="auto"/>
              <w:right w:val="single" w:sz="4" w:space="0" w:color="auto"/>
            </w:tcBorders>
            <w:vAlign w:val="center"/>
            <w:hideMark/>
          </w:tcPr>
          <w:p w14:paraId="38DDDEB9" w14:textId="77777777" w:rsidR="00B21BD4" w:rsidRPr="00446EB8" w:rsidRDefault="00B21BD4" w:rsidP="00B21BD4">
            <w:pPr>
              <w:widowControl/>
              <w:spacing w:line="240" w:lineRule="exact"/>
              <w:rPr>
                <w:rFonts w:ascii="標楷體" w:hAnsi="標楷體" w:cs="新細明體"/>
                <w:sz w:val="20"/>
                <w:szCs w:val="20"/>
              </w:rPr>
            </w:pPr>
          </w:p>
        </w:tc>
        <w:tc>
          <w:tcPr>
            <w:tcW w:w="747" w:type="dxa"/>
            <w:tcBorders>
              <w:top w:val="nil"/>
              <w:left w:val="nil"/>
              <w:bottom w:val="single" w:sz="4" w:space="0" w:color="auto"/>
              <w:right w:val="single" w:sz="4" w:space="0" w:color="auto"/>
            </w:tcBorders>
            <w:noWrap/>
            <w:vAlign w:val="center"/>
            <w:hideMark/>
          </w:tcPr>
          <w:p w14:paraId="32B620B2" w14:textId="77777777" w:rsidR="00B21BD4" w:rsidRPr="00446EB8" w:rsidRDefault="00B21BD4" w:rsidP="00E05F63">
            <w:pPr>
              <w:widowControl/>
              <w:spacing w:line="240" w:lineRule="exact"/>
              <w:jc w:val="center"/>
              <w:rPr>
                <w:rFonts w:ascii="標楷體" w:hAnsi="標楷體" w:cs="新細明體"/>
                <w:sz w:val="20"/>
                <w:szCs w:val="20"/>
              </w:rPr>
            </w:pPr>
            <w:r w:rsidRPr="00446EB8">
              <w:rPr>
                <w:rFonts w:ascii="標楷體" w:hAnsi="標楷體" w:cs="新細明體" w:hint="eastAsia"/>
                <w:sz w:val="20"/>
                <w:szCs w:val="20"/>
              </w:rPr>
              <w:t>113</w:t>
            </w:r>
          </w:p>
        </w:tc>
        <w:tc>
          <w:tcPr>
            <w:tcW w:w="1273" w:type="dxa"/>
            <w:tcBorders>
              <w:top w:val="nil"/>
              <w:left w:val="nil"/>
              <w:bottom w:val="single" w:sz="4" w:space="0" w:color="auto"/>
              <w:right w:val="single" w:sz="4" w:space="0" w:color="auto"/>
            </w:tcBorders>
            <w:noWrap/>
            <w:vAlign w:val="center"/>
            <w:hideMark/>
          </w:tcPr>
          <w:p w14:paraId="10111D11"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500,605 </w:t>
            </w:r>
          </w:p>
        </w:tc>
        <w:tc>
          <w:tcPr>
            <w:tcW w:w="1080" w:type="dxa"/>
            <w:tcBorders>
              <w:top w:val="nil"/>
              <w:left w:val="nil"/>
              <w:bottom w:val="single" w:sz="4" w:space="0" w:color="auto"/>
              <w:right w:val="single" w:sz="4" w:space="0" w:color="auto"/>
            </w:tcBorders>
            <w:noWrap/>
            <w:vAlign w:val="center"/>
            <w:hideMark/>
          </w:tcPr>
          <w:p w14:paraId="7B94C4D4"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825 </w:t>
            </w:r>
          </w:p>
        </w:tc>
        <w:tc>
          <w:tcPr>
            <w:tcW w:w="1191" w:type="dxa"/>
            <w:tcBorders>
              <w:top w:val="nil"/>
              <w:left w:val="nil"/>
              <w:bottom w:val="single" w:sz="4" w:space="0" w:color="auto"/>
              <w:right w:val="single" w:sz="4" w:space="0" w:color="auto"/>
            </w:tcBorders>
            <w:noWrap/>
            <w:vAlign w:val="center"/>
            <w:hideMark/>
          </w:tcPr>
          <w:p w14:paraId="154FE6F0"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0.16</w:t>
            </w:r>
          </w:p>
        </w:tc>
        <w:tc>
          <w:tcPr>
            <w:tcW w:w="1134" w:type="dxa"/>
            <w:tcBorders>
              <w:top w:val="nil"/>
              <w:left w:val="nil"/>
              <w:bottom w:val="single" w:sz="4" w:space="0" w:color="auto"/>
              <w:right w:val="single" w:sz="4" w:space="0" w:color="auto"/>
            </w:tcBorders>
            <w:noWrap/>
            <w:vAlign w:val="center"/>
            <w:hideMark/>
          </w:tcPr>
          <w:p w14:paraId="355B4AA6"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 xml:space="preserve">   14,929 </w:t>
            </w:r>
          </w:p>
        </w:tc>
        <w:tc>
          <w:tcPr>
            <w:tcW w:w="1134" w:type="dxa"/>
            <w:tcBorders>
              <w:top w:val="nil"/>
              <w:left w:val="nil"/>
              <w:bottom w:val="single" w:sz="4" w:space="0" w:color="auto"/>
              <w:right w:val="single" w:sz="4" w:space="0" w:color="auto"/>
            </w:tcBorders>
            <w:noWrap/>
            <w:vAlign w:val="center"/>
            <w:hideMark/>
          </w:tcPr>
          <w:p w14:paraId="0A4B8465" w14:textId="5347F573"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w:t>
            </w:r>
            <w:r w:rsidR="00D355E6" w:rsidRPr="00446EB8">
              <w:rPr>
                <w:rFonts w:ascii="標楷體" w:hAnsi="標楷體" w:cs="新細明體"/>
                <w:sz w:val="20"/>
                <w:szCs w:val="20"/>
              </w:rPr>
              <w:t>,</w:t>
            </w:r>
            <w:r w:rsidRPr="00446EB8">
              <w:rPr>
                <w:rFonts w:ascii="標楷體" w:hAnsi="標楷體" w:cs="新細明體" w:hint="eastAsia"/>
                <w:sz w:val="20"/>
                <w:szCs w:val="20"/>
              </w:rPr>
              <w:t>808.97</w:t>
            </w:r>
          </w:p>
        </w:tc>
        <w:tc>
          <w:tcPr>
            <w:tcW w:w="1276" w:type="dxa"/>
            <w:tcBorders>
              <w:top w:val="nil"/>
              <w:left w:val="nil"/>
              <w:bottom w:val="single" w:sz="4" w:space="0" w:color="auto"/>
              <w:right w:val="single" w:sz="4" w:space="0" w:color="auto"/>
            </w:tcBorders>
            <w:noWrap/>
            <w:vAlign w:val="center"/>
            <w:hideMark/>
          </w:tcPr>
          <w:p w14:paraId="0E22D21D" w14:textId="77777777" w:rsidR="00B21BD4" w:rsidRPr="00446EB8" w:rsidRDefault="00B21BD4" w:rsidP="00E05F63">
            <w:pPr>
              <w:widowControl/>
              <w:spacing w:line="240" w:lineRule="exact"/>
              <w:jc w:val="right"/>
              <w:rPr>
                <w:rFonts w:ascii="標楷體" w:hAnsi="標楷體" w:cs="新細明體"/>
                <w:sz w:val="20"/>
                <w:szCs w:val="20"/>
              </w:rPr>
            </w:pPr>
            <w:r w:rsidRPr="00446EB8">
              <w:rPr>
                <w:rFonts w:ascii="標楷體" w:hAnsi="標楷體" w:cs="新細明體" w:hint="eastAsia"/>
                <w:sz w:val="20"/>
                <w:szCs w:val="20"/>
              </w:rPr>
              <w:t>12.12</w:t>
            </w:r>
          </w:p>
        </w:tc>
      </w:tr>
      <w:tr w:rsidR="00B21BD4" w:rsidRPr="00B21BD4" w14:paraId="70F71A99" w14:textId="77777777" w:rsidTr="00D412B6">
        <w:trPr>
          <w:gridAfter w:val="1"/>
          <w:wAfter w:w="560" w:type="dxa"/>
          <w:trHeight w:val="283"/>
        </w:trPr>
        <w:tc>
          <w:tcPr>
            <w:tcW w:w="9356" w:type="dxa"/>
            <w:gridSpan w:val="9"/>
            <w:tcBorders>
              <w:top w:val="single" w:sz="4" w:space="0" w:color="auto"/>
              <w:left w:val="nil"/>
              <w:bottom w:val="nil"/>
              <w:right w:val="nil"/>
            </w:tcBorders>
            <w:vAlign w:val="bottom"/>
          </w:tcPr>
          <w:p w14:paraId="74A3E00B" w14:textId="77777777" w:rsidR="00B21BD4" w:rsidRPr="00B21BD4" w:rsidRDefault="00B21BD4" w:rsidP="00302DBB">
            <w:pPr>
              <w:widowControl/>
              <w:spacing w:line="240" w:lineRule="exact"/>
              <w:ind w:leftChars="-6" w:left="530" w:hangingChars="300" w:hanging="540"/>
              <w:jc w:val="both"/>
              <w:rPr>
                <w:rFonts w:ascii="標楷體" w:hAnsi="標楷體" w:cs="Arial"/>
                <w:sz w:val="18"/>
                <w:szCs w:val="18"/>
              </w:rPr>
            </w:pPr>
            <w:r w:rsidRPr="00B21BD4">
              <w:rPr>
                <w:rFonts w:ascii="標楷體" w:hAnsi="標楷體" w:cs="Arial" w:hint="eastAsia"/>
                <w:sz w:val="18"/>
                <w:szCs w:val="18"/>
              </w:rPr>
              <w:t>註：1.</w:t>
            </w:r>
            <w:r w:rsidRPr="00987D88">
              <w:rPr>
                <w:rFonts w:ascii="標楷體" w:hAnsi="標楷體" w:cs="Arial" w:hint="eastAsia"/>
                <w:spacing w:val="2"/>
                <w:sz w:val="18"/>
                <w:szCs w:val="18"/>
              </w:rPr>
              <w:t>狹義逾期放款係指積欠本金逾清償期3個月以上者；本金未到期而利息已延滯6個月以上者；中長期分期償還放款未按期攤還逾6個月以上者；放款清償期雖未屆滿3個月或6個月，但已向主、從債務人訴追或處分擔保品者。</w:t>
            </w:r>
          </w:p>
          <w:p w14:paraId="4EA026A3" w14:textId="633855B9" w:rsidR="00B21BD4" w:rsidRPr="00B21BD4" w:rsidRDefault="00B21BD4" w:rsidP="00302DBB">
            <w:pPr>
              <w:widowControl/>
              <w:spacing w:line="240" w:lineRule="exact"/>
              <w:ind w:leftChars="191" w:left="306" w:firstLineChars="28" w:firstLine="50"/>
              <w:jc w:val="both"/>
              <w:rPr>
                <w:rFonts w:ascii="標楷體" w:hAnsi="標楷體" w:cs="新細明體"/>
                <w:sz w:val="18"/>
                <w:szCs w:val="18"/>
              </w:rPr>
            </w:pPr>
            <w:r w:rsidRPr="00B21BD4">
              <w:rPr>
                <w:rFonts w:ascii="標楷體" w:hAnsi="標楷體" w:cs="Arial" w:hint="eastAsia"/>
                <w:sz w:val="18"/>
                <w:szCs w:val="18"/>
              </w:rPr>
              <w:t>2.資料來源：整理自農業部農業金融署網站資料。</w:t>
            </w:r>
          </w:p>
        </w:tc>
      </w:tr>
    </w:tbl>
    <w:p w14:paraId="211DB8E3" w14:textId="60419B79" w:rsidR="008620A2" w:rsidRPr="000A7963" w:rsidRDefault="008620A2" w:rsidP="00831A9D">
      <w:pPr>
        <w:widowControl/>
        <w:spacing w:line="450" w:lineRule="exact"/>
        <w:jc w:val="both"/>
        <w:rPr>
          <w:rFonts w:ascii="標楷體" w:hAnsi="標楷體"/>
          <w:b/>
          <w:snapToGrid w:val="0"/>
          <w:kern w:val="2"/>
          <w:sz w:val="32"/>
          <w:szCs w:val="24"/>
        </w:rPr>
      </w:pPr>
      <w:r w:rsidRPr="000A7963">
        <w:rPr>
          <w:rFonts w:ascii="標楷體" w:hAnsi="標楷體" w:hint="eastAsia"/>
          <w:b/>
          <w:snapToGrid w:val="0"/>
          <w:kern w:val="2"/>
          <w:sz w:val="32"/>
          <w:szCs w:val="24"/>
        </w:rPr>
        <w:t>四、1</w:t>
      </w:r>
      <w:r w:rsidR="00A97EEC">
        <w:rPr>
          <w:rFonts w:ascii="標楷體" w:hAnsi="標楷體" w:hint="eastAsia"/>
          <w:b/>
          <w:snapToGrid w:val="0"/>
          <w:kern w:val="2"/>
          <w:sz w:val="32"/>
          <w:szCs w:val="24"/>
        </w:rPr>
        <w:t>1</w:t>
      </w:r>
      <w:r w:rsidR="00B21BD4">
        <w:rPr>
          <w:rFonts w:ascii="標楷體" w:hAnsi="標楷體"/>
          <w:b/>
          <w:snapToGrid w:val="0"/>
          <w:kern w:val="2"/>
          <w:sz w:val="32"/>
          <w:szCs w:val="24"/>
        </w:rPr>
        <w:t>2</w:t>
      </w:r>
      <w:r w:rsidRPr="000A7963">
        <w:rPr>
          <w:rFonts w:ascii="標楷體" w:hAnsi="標楷體" w:hint="eastAsia"/>
          <w:b/>
          <w:snapToGrid w:val="0"/>
          <w:kern w:val="2"/>
          <w:sz w:val="32"/>
          <w:szCs w:val="24"/>
        </w:rPr>
        <w:t>年度重要審核意見追蹤查核情形</w:t>
      </w:r>
    </w:p>
    <w:p w14:paraId="0C4AACF1" w14:textId="5EEDA038" w:rsidR="008620A2" w:rsidRPr="004370A9" w:rsidRDefault="008620A2" w:rsidP="008C0560">
      <w:pPr>
        <w:widowControl/>
        <w:snapToGrid w:val="0"/>
        <w:spacing w:line="360" w:lineRule="exact"/>
        <w:ind w:firstLineChars="200" w:firstLine="480"/>
        <w:jc w:val="both"/>
        <w:rPr>
          <w:rFonts w:ascii="標楷體" w:hAnsi="標楷體"/>
          <w:sz w:val="24"/>
          <w:szCs w:val="24"/>
        </w:rPr>
      </w:pPr>
      <w:r w:rsidRPr="004370A9">
        <w:rPr>
          <w:rFonts w:ascii="標楷體" w:hAnsi="標楷體" w:hint="eastAsia"/>
          <w:sz w:val="24"/>
          <w:szCs w:val="24"/>
        </w:rPr>
        <w:t>本處於1</w:t>
      </w:r>
      <w:r w:rsidR="00A97EEC">
        <w:rPr>
          <w:rFonts w:ascii="標楷體" w:hAnsi="標楷體" w:hint="eastAsia"/>
          <w:sz w:val="24"/>
          <w:szCs w:val="24"/>
        </w:rPr>
        <w:t>1</w:t>
      </w:r>
      <w:r w:rsidR="00B21BD4">
        <w:rPr>
          <w:rFonts w:ascii="標楷體" w:hAnsi="標楷體"/>
          <w:sz w:val="24"/>
          <w:szCs w:val="24"/>
        </w:rPr>
        <w:t>2</w:t>
      </w:r>
      <w:r w:rsidRPr="004370A9">
        <w:rPr>
          <w:rFonts w:ascii="標楷體" w:hAnsi="標楷體" w:hint="eastAsia"/>
          <w:sz w:val="24"/>
          <w:szCs w:val="24"/>
        </w:rPr>
        <w:t>年度審核報告列重要審核意見</w:t>
      </w:r>
      <w:r w:rsidR="00B21BD4">
        <w:rPr>
          <w:rFonts w:ascii="標楷體" w:hAnsi="標楷體"/>
          <w:sz w:val="24"/>
          <w:szCs w:val="24"/>
        </w:rPr>
        <w:t>5</w:t>
      </w:r>
      <w:r w:rsidRPr="004370A9">
        <w:rPr>
          <w:rFonts w:ascii="標楷體" w:hAnsi="標楷體" w:hint="eastAsia"/>
          <w:sz w:val="24"/>
          <w:szCs w:val="24"/>
          <w:lang w:eastAsia="zh-HK"/>
        </w:rPr>
        <w:t>項</w:t>
      </w:r>
      <w:r w:rsidRPr="004370A9">
        <w:rPr>
          <w:rFonts w:ascii="標楷體" w:hAnsi="標楷體" w:hint="eastAsia"/>
          <w:sz w:val="24"/>
          <w:szCs w:val="24"/>
        </w:rPr>
        <w:t>，</w:t>
      </w:r>
      <w:r w:rsidRPr="0086721E">
        <w:rPr>
          <w:rFonts w:ascii="標楷體" w:hAnsi="標楷體" w:hint="eastAsia"/>
          <w:sz w:val="24"/>
          <w:szCs w:val="24"/>
        </w:rPr>
        <w:t>經賡續追蹤</w:t>
      </w:r>
      <w:r>
        <w:rPr>
          <w:rFonts w:ascii="標楷體" w:hAnsi="標楷體" w:hint="eastAsia"/>
          <w:sz w:val="24"/>
          <w:szCs w:val="24"/>
        </w:rPr>
        <w:t>查核實際辦理結果</w:t>
      </w:r>
      <w:r w:rsidRPr="0086721E">
        <w:rPr>
          <w:rFonts w:ascii="標楷體" w:hAnsi="標楷體" w:hint="eastAsia"/>
          <w:sz w:val="24"/>
          <w:szCs w:val="24"/>
        </w:rPr>
        <w:t>，</w:t>
      </w:r>
      <w:r w:rsidRPr="00DA6304">
        <w:rPr>
          <w:rFonts w:ascii="標楷體" w:hAnsi="標楷體" w:hint="eastAsia"/>
          <w:sz w:val="24"/>
          <w:szCs w:val="24"/>
        </w:rPr>
        <w:t>仍待繼續改善者</w:t>
      </w:r>
      <w:r w:rsidR="00B21BD4">
        <w:rPr>
          <w:rFonts w:ascii="標楷體" w:hAnsi="標楷體"/>
          <w:sz w:val="24"/>
          <w:szCs w:val="24"/>
        </w:rPr>
        <w:t>2</w:t>
      </w:r>
      <w:r w:rsidRPr="00DA6304">
        <w:rPr>
          <w:rFonts w:ascii="標楷體" w:hAnsi="標楷體" w:hint="eastAsia"/>
          <w:sz w:val="24"/>
          <w:szCs w:val="24"/>
        </w:rPr>
        <w:t>項、業已研謀改善或依改善措施持續辦理者</w:t>
      </w:r>
      <w:r w:rsidR="00B21BD4">
        <w:rPr>
          <w:rFonts w:ascii="標楷體" w:hAnsi="標楷體"/>
          <w:sz w:val="24"/>
          <w:szCs w:val="24"/>
        </w:rPr>
        <w:t>3</w:t>
      </w:r>
      <w:r w:rsidRPr="00DA6304">
        <w:rPr>
          <w:rFonts w:ascii="標楷體" w:hAnsi="標楷體" w:hint="eastAsia"/>
          <w:sz w:val="24"/>
          <w:szCs w:val="24"/>
        </w:rPr>
        <w:t>項（表</w:t>
      </w:r>
      <w:r w:rsidR="003F72E7">
        <w:rPr>
          <w:rFonts w:ascii="標楷體" w:hAnsi="標楷體" w:hint="eastAsia"/>
          <w:sz w:val="24"/>
          <w:szCs w:val="24"/>
        </w:rPr>
        <w:t>4</w:t>
      </w:r>
      <w:r w:rsidRPr="00DA6304">
        <w:rPr>
          <w:rFonts w:ascii="標楷體" w:hAnsi="標楷體" w:hint="eastAsia"/>
          <w:sz w:val="24"/>
          <w:szCs w:val="24"/>
        </w:rPr>
        <w:t>）</w:t>
      </w:r>
      <w:r w:rsidRPr="0086721E">
        <w:rPr>
          <w:rFonts w:ascii="標楷體" w:hAnsi="標楷體" w:hint="eastAsia"/>
          <w:sz w:val="24"/>
          <w:szCs w:val="24"/>
        </w:rPr>
        <w:t>，其中仍待繼續改善者，經再研提審核意見</w:t>
      </w:r>
      <w:r w:rsidR="00B21BD4">
        <w:rPr>
          <w:rFonts w:ascii="標楷體" w:hAnsi="標楷體"/>
          <w:sz w:val="24"/>
          <w:szCs w:val="24"/>
        </w:rPr>
        <w:t>2</w:t>
      </w:r>
      <w:r w:rsidRPr="0086721E">
        <w:rPr>
          <w:rFonts w:ascii="標楷體" w:hAnsi="標楷體" w:hint="eastAsia"/>
          <w:sz w:val="24"/>
          <w:szCs w:val="24"/>
        </w:rPr>
        <w:t>項通知檢討改善。</w:t>
      </w:r>
    </w:p>
    <w:tbl>
      <w:tblPr>
        <w:tblW w:w="4958" w:type="pct"/>
        <w:tblInd w:w="28" w:type="dxa"/>
        <w:tblCellMar>
          <w:left w:w="28" w:type="dxa"/>
          <w:right w:w="34" w:type="dxa"/>
        </w:tblCellMar>
        <w:tblLook w:val="04A0" w:firstRow="1" w:lastRow="0" w:firstColumn="1" w:lastColumn="0" w:noHBand="0" w:noVBand="1"/>
      </w:tblPr>
      <w:tblGrid>
        <w:gridCol w:w="6196"/>
        <w:gridCol w:w="3079"/>
      </w:tblGrid>
      <w:tr w:rsidR="008620A2" w:rsidRPr="004370A9" w14:paraId="56E591C8" w14:textId="77777777" w:rsidTr="00C83A4D">
        <w:trPr>
          <w:trHeight w:val="377"/>
        </w:trPr>
        <w:tc>
          <w:tcPr>
            <w:tcW w:w="5000" w:type="pct"/>
            <w:gridSpan w:val="2"/>
            <w:tcBorders>
              <w:top w:val="nil"/>
              <w:left w:val="nil"/>
              <w:bottom w:val="single" w:sz="4" w:space="0" w:color="auto"/>
              <w:right w:val="nil"/>
            </w:tcBorders>
            <w:shd w:val="clear" w:color="auto" w:fill="auto"/>
            <w:vAlign w:val="center"/>
            <w:hideMark/>
          </w:tcPr>
          <w:p w14:paraId="27D9502D" w14:textId="0ACF3582" w:rsidR="008620A2" w:rsidRPr="004370A9" w:rsidRDefault="008620A2" w:rsidP="008C0560">
            <w:pPr>
              <w:widowControl/>
              <w:overflowPunct w:val="0"/>
              <w:spacing w:line="280" w:lineRule="exact"/>
              <w:ind w:left="480" w:hangingChars="200" w:hanging="480"/>
              <w:jc w:val="center"/>
              <w:rPr>
                <w:rFonts w:ascii="標楷體" w:hAnsi="標楷體" w:cs="新細明體"/>
                <w:b/>
                <w:bCs/>
                <w:sz w:val="24"/>
                <w:szCs w:val="24"/>
              </w:rPr>
            </w:pPr>
            <w:r w:rsidRPr="004370A9">
              <w:rPr>
                <w:rFonts w:ascii="標楷體" w:hAnsi="標楷體" w:cs="新細明體" w:hint="eastAsia"/>
                <w:b/>
                <w:bCs/>
                <w:sz w:val="24"/>
                <w:szCs w:val="24"/>
              </w:rPr>
              <w:t>表</w:t>
            </w:r>
            <w:r w:rsidR="003F72E7">
              <w:rPr>
                <w:rFonts w:ascii="標楷體" w:hAnsi="標楷體" w:cs="新細明體" w:hint="eastAsia"/>
                <w:b/>
                <w:bCs/>
                <w:sz w:val="24"/>
                <w:szCs w:val="24"/>
              </w:rPr>
              <w:t>4</w:t>
            </w:r>
            <w:r w:rsidRPr="004370A9">
              <w:rPr>
                <w:rFonts w:ascii="標楷體" w:hAnsi="標楷體" w:cs="新細明體" w:hint="eastAsia"/>
                <w:b/>
                <w:bCs/>
                <w:sz w:val="24"/>
                <w:szCs w:val="24"/>
              </w:rPr>
              <w:t xml:space="preserve">　1</w:t>
            </w:r>
            <w:r w:rsidR="003F72E7">
              <w:rPr>
                <w:rFonts w:ascii="標楷體" w:hAnsi="標楷體" w:cs="新細明體" w:hint="eastAsia"/>
                <w:b/>
                <w:bCs/>
                <w:sz w:val="24"/>
                <w:szCs w:val="24"/>
              </w:rPr>
              <w:t>1</w:t>
            </w:r>
            <w:r w:rsidR="00A673CE">
              <w:rPr>
                <w:rFonts w:ascii="標楷體" w:hAnsi="標楷體" w:cs="新細明體"/>
                <w:b/>
                <w:bCs/>
                <w:sz w:val="24"/>
                <w:szCs w:val="24"/>
              </w:rPr>
              <w:t>2</w:t>
            </w:r>
            <w:r w:rsidRPr="004370A9">
              <w:rPr>
                <w:rFonts w:ascii="標楷體" w:hAnsi="標楷體" w:cs="新細明體" w:hint="eastAsia"/>
                <w:b/>
                <w:bCs/>
                <w:sz w:val="24"/>
                <w:szCs w:val="24"/>
              </w:rPr>
              <w:t>年度審核報告所列</w:t>
            </w:r>
            <w:r w:rsidRPr="004370A9">
              <w:rPr>
                <w:rFonts w:ascii="標楷體" w:hAnsi="標楷體" w:hint="eastAsia"/>
                <w:b/>
                <w:sz w:val="24"/>
                <w:szCs w:val="24"/>
              </w:rPr>
              <w:t>財政局</w:t>
            </w:r>
            <w:r w:rsidRPr="004370A9">
              <w:rPr>
                <w:rFonts w:ascii="標楷體" w:hAnsi="標楷體" w:cs="新細明體" w:hint="eastAsia"/>
                <w:b/>
                <w:bCs/>
                <w:sz w:val="24"/>
                <w:szCs w:val="24"/>
              </w:rPr>
              <w:t>主管重要審核意見覆核辦理情形</w:t>
            </w:r>
          </w:p>
        </w:tc>
      </w:tr>
      <w:tr w:rsidR="008620A2" w:rsidRPr="004370A9" w14:paraId="797D57E8" w14:textId="77777777" w:rsidTr="00FC5691">
        <w:trPr>
          <w:trHeight w:val="283"/>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691C7" w14:textId="77777777" w:rsidR="008620A2" w:rsidRPr="004370A9" w:rsidRDefault="008620A2" w:rsidP="00052CFE">
            <w:pPr>
              <w:widowControl/>
              <w:overflowPunct w:val="0"/>
              <w:spacing w:line="220" w:lineRule="exact"/>
              <w:jc w:val="center"/>
              <w:textAlignment w:val="center"/>
              <w:rPr>
                <w:rFonts w:ascii="標楷體" w:hAnsi="標楷體" w:cs="新細明體"/>
                <w:sz w:val="20"/>
                <w:szCs w:val="20"/>
              </w:rPr>
            </w:pPr>
            <w:r w:rsidRPr="004370A9">
              <w:rPr>
                <w:rFonts w:ascii="標楷體" w:hAnsi="標楷體" w:cs="新細明體" w:hint="eastAsia"/>
                <w:sz w:val="20"/>
                <w:szCs w:val="20"/>
              </w:rPr>
              <w:t>重要審核意見標題</w:t>
            </w:r>
          </w:p>
        </w:tc>
        <w:tc>
          <w:tcPr>
            <w:tcW w:w="1660" w:type="pct"/>
            <w:tcBorders>
              <w:top w:val="single" w:sz="4" w:space="0" w:color="auto"/>
              <w:left w:val="nil"/>
              <w:bottom w:val="single" w:sz="4" w:space="0" w:color="auto"/>
              <w:right w:val="single" w:sz="4" w:space="0" w:color="auto"/>
            </w:tcBorders>
            <w:shd w:val="clear" w:color="auto" w:fill="auto"/>
            <w:vAlign w:val="center"/>
            <w:hideMark/>
          </w:tcPr>
          <w:p w14:paraId="3CE35D41" w14:textId="77777777" w:rsidR="008620A2" w:rsidRPr="004370A9" w:rsidRDefault="008620A2" w:rsidP="00C83A4D">
            <w:pPr>
              <w:widowControl/>
              <w:overflowPunct w:val="0"/>
              <w:spacing w:line="240" w:lineRule="exact"/>
              <w:jc w:val="center"/>
              <w:textAlignment w:val="center"/>
              <w:rPr>
                <w:rFonts w:ascii="標楷體" w:hAnsi="標楷體" w:cs="新細明體"/>
                <w:sz w:val="20"/>
                <w:szCs w:val="20"/>
              </w:rPr>
            </w:pPr>
            <w:r w:rsidRPr="004370A9">
              <w:rPr>
                <w:rFonts w:ascii="標楷體" w:hAnsi="標楷體" w:cs="新細明體" w:hint="eastAsia"/>
                <w:sz w:val="20"/>
                <w:szCs w:val="20"/>
              </w:rPr>
              <w:t>說明</w:t>
            </w:r>
          </w:p>
        </w:tc>
      </w:tr>
      <w:tr w:rsidR="008620A2" w:rsidRPr="004370A9" w14:paraId="68ABC46A" w14:textId="77777777" w:rsidTr="00C83A4D">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2628E" w14:textId="77777777" w:rsidR="008620A2" w:rsidRPr="004370A9" w:rsidRDefault="008620A2" w:rsidP="008C0560">
            <w:pPr>
              <w:widowControl/>
              <w:overflowPunct w:val="0"/>
              <w:spacing w:line="200" w:lineRule="exact"/>
              <w:jc w:val="both"/>
              <w:rPr>
                <w:rFonts w:ascii="標楷體" w:hAnsi="標楷體" w:cs="新細明體"/>
                <w:b/>
                <w:bCs/>
                <w:sz w:val="20"/>
                <w:szCs w:val="20"/>
              </w:rPr>
            </w:pPr>
            <w:r w:rsidRPr="004370A9">
              <w:rPr>
                <w:rFonts w:ascii="標楷體" w:hAnsi="標楷體" w:hint="eastAsia"/>
                <w:b/>
                <w:sz w:val="20"/>
                <w:lang w:eastAsia="zh-HK"/>
              </w:rPr>
              <w:t>仍待繼續改善</w:t>
            </w:r>
          </w:p>
        </w:tc>
      </w:tr>
      <w:tr w:rsidR="008620A2" w:rsidRPr="004370A9" w14:paraId="2E91A510" w14:textId="77777777" w:rsidTr="00923330">
        <w:trPr>
          <w:trHeight w:val="277"/>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209B06C1" w14:textId="4F0ED9B3" w:rsidR="008620A2" w:rsidRPr="004370A9" w:rsidRDefault="008C0560" w:rsidP="008C0560">
            <w:pPr>
              <w:snapToGrid w:val="0"/>
              <w:spacing w:before="100" w:beforeAutospacing="1" w:after="100" w:afterAutospacing="1" w:line="280" w:lineRule="exact"/>
              <w:ind w:leftChars="-11" w:left="570" w:hangingChars="294" w:hanging="588"/>
              <w:jc w:val="both"/>
              <w:textAlignment w:val="center"/>
              <w:rPr>
                <w:rFonts w:ascii="標楷體" w:hAnsi="標楷體"/>
                <w:sz w:val="20"/>
                <w:szCs w:val="20"/>
              </w:rPr>
            </w:pPr>
            <w:r>
              <w:rPr>
                <w:rFonts w:ascii="標楷體" w:hAnsi="標楷體" w:hint="eastAsia"/>
                <w:sz w:val="20"/>
                <w:szCs w:val="20"/>
              </w:rPr>
              <w:t>（一）</w:t>
            </w:r>
            <w:r w:rsidR="0093472D" w:rsidRPr="0093472D">
              <w:rPr>
                <w:rFonts w:ascii="標楷體" w:hAnsi="標楷體" w:hint="eastAsia"/>
                <w:sz w:val="20"/>
                <w:szCs w:val="20"/>
                <w:lang w:eastAsia="zh-HK"/>
              </w:rPr>
              <w:t>積極辦理地方稅稽徵業務及欠稅清理作業，以維護租稅公平及增裕庫收，惟賦稅捐費徵課及欠稅清理作業仍未臻周延，亟待持續檢討改善</w:t>
            </w:r>
            <w:r w:rsidR="008620A2" w:rsidRPr="00A842B1">
              <w:rPr>
                <w:rFonts w:ascii="標楷體" w:hAnsi="標楷體" w:hint="eastAsia"/>
                <w:sz w:val="20"/>
                <w:szCs w:val="20"/>
                <w:lang w:eastAsia="zh-HK"/>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765ED155" w14:textId="537E5B53" w:rsidR="008620A2" w:rsidRPr="004370A9" w:rsidRDefault="008620A2" w:rsidP="00C83A4D">
            <w:pPr>
              <w:snapToGrid w:val="0"/>
              <w:spacing w:line="270" w:lineRule="exact"/>
              <w:jc w:val="both"/>
              <w:textAlignment w:val="center"/>
              <w:rPr>
                <w:rFonts w:ascii="標楷體" w:hAnsi="標楷體"/>
                <w:sz w:val="20"/>
              </w:rPr>
            </w:pPr>
            <w:r w:rsidRPr="004370A9">
              <w:rPr>
                <w:rFonts w:ascii="標楷體" w:hAnsi="標楷體" w:hint="eastAsia"/>
                <w:sz w:val="20"/>
              </w:rPr>
              <w:t>因</w:t>
            </w:r>
            <w:r w:rsidR="0093472D" w:rsidRPr="0093472D">
              <w:rPr>
                <w:rFonts w:ascii="標楷體" w:hAnsi="標楷體" w:hint="eastAsia"/>
                <w:sz w:val="20"/>
              </w:rPr>
              <w:t>賦稅捐費徵課作業仍有未盡嚴謹情事</w:t>
            </w:r>
            <w:r w:rsidRPr="004370A9">
              <w:rPr>
                <w:rFonts w:ascii="標楷體" w:hAnsi="標楷體" w:hint="eastAsia"/>
                <w:sz w:val="20"/>
              </w:rPr>
              <w:t>，業再研提審核意見詳「</w:t>
            </w:r>
            <w:r w:rsidR="0093472D">
              <w:rPr>
                <w:rFonts w:ascii="標楷體" w:hAnsi="標楷體" w:hint="eastAsia"/>
                <w:sz w:val="20"/>
              </w:rPr>
              <w:t>三</w:t>
            </w:r>
            <w:r w:rsidRPr="004370A9">
              <w:rPr>
                <w:rFonts w:ascii="標楷體" w:hAnsi="標楷體" w:hint="eastAsia"/>
                <w:sz w:val="20"/>
              </w:rPr>
              <w:t>、重要審核意見</w:t>
            </w:r>
            <w:r>
              <w:rPr>
                <w:rFonts w:ascii="標楷體" w:hAnsi="標楷體" w:hint="eastAsia"/>
                <w:sz w:val="20"/>
              </w:rPr>
              <w:t>（</w:t>
            </w:r>
            <w:r w:rsidR="0093472D">
              <w:rPr>
                <w:rFonts w:ascii="標楷體" w:hAnsi="標楷體" w:hint="eastAsia"/>
                <w:sz w:val="20"/>
              </w:rPr>
              <w:t>四</w:t>
            </w:r>
            <w:r>
              <w:rPr>
                <w:rFonts w:ascii="標楷體" w:hAnsi="標楷體" w:hint="eastAsia"/>
                <w:sz w:val="20"/>
              </w:rPr>
              <w:t>）</w:t>
            </w:r>
            <w:r w:rsidRPr="004370A9">
              <w:rPr>
                <w:rFonts w:ascii="標楷體" w:hAnsi="標楷體" w:hint="eastAsia"/>
                <w:sz w:val="20"/>
              </w:rPr>
              <w:t>」。</w:t>
            </w:r>
          </w:p>
        </w:tc>
      </w:tr>
      <w:tr w:rsidR="0093472D" w:rsidRPr="004370A9" w14:paraId="45B929C0" w14:textId="77777777" w:rsidTr="00844333">
        <w:trPr>
          <w:trHeight w:val="1359"/>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19894851" w14:textId="76E5DEB5" w:rsidR="0093472D" w:rsidRPr="0093472D" w:rsidRDefault="008C0560" w:rsidP="008C0560">
            <w:pPr>
              <w:snapToGrid w:val="0"/>
              <w:spacing w:before="100" w:beforeAutospacing="1" w:after="100" w:afterAutospacing="1" w:line="280" w:lineRule="exact"/>
              <w:ind w:leftChars="-11" w:left="556" w:hangingChars="287" w:hanging="574"/>
              <w:jc w:val="both"/>
              <w:textAlignment w:val="center"/>
              <w:rPr>
                <w:rFonts w:ascii="標楷體" w:hAnsi="標楷體"/>
                <w:sz w:val="20"/>
                <w:szCs w:val="20"/>
                <w:lang w:eastAsia="zh-HK"/>
              </w:rPr>
            </w:pPr>
            <w:r>
              <w:rPr>
                <w:rFonts w:ascii="標楷體" w:hAnsi="標楷體" w:hint="eastAsia"/>
                <w:sz w:val="20"/>
                <w:szCs w:val="20"/>
              </w:rPr>
              <w:t>（二）</w:t>
            </w:r>
            <w:r w:rsidR="0093472D" w:rsidRPr="0093472D">
              <w:rPr>
                <w:rFonts w:ascii="標楷體" w:hAnsi="標楷體" w:hint="eastAsia"/>
                <w:sz w:val="20"/>
                <w:szCs w:val="20"/>
                <w:lang w:eastAsia="zh-HK"/>
              </w:rPr>
              <w:t>貫徹基層金融輔導與監理，維護存款大眾權益，轄內農漁會信用部逾放比率雖符合法定標準，惟部分農漁會資本適足程度之指標值退步或居全國排名中後段，財務風險漸增，又部分農會因內控制度或稽核機制等未臻健全，屢因違反金融相關法規遭主管機關糾正或裁處罰鍰，亟待研謀改善</w:t>
            </w:r>
            <w:r w:rsidR="0093472D">
              <w:rPr>
                <w:rFonts w:ascii="標楷體" w:hAnsi="標楷體" w:hint="eastAsia"/>
                <w:sz w:val="20"/>
                <w:szCs w:val="20"/>
                <w:lang w:eastAsia="zh-HK"/>
              </w:rPr>
              <w:t>。</w:t>
            </w:r>
          </w:p>
        </w:tc>
        <w:tc>
          <w:tcPr>
            <w:tcW w:w="1660" w:type="pct"/>
            <w:tcBorders>
              <w:top w:val="single" w:sz="4" w:space="0" w:color="auto"/>
              <w:left w:val="single" w:sz="4" w:space="0" w:color="auto"/>
              <w:bottom w:val="single" w:sz="4" w:space="0" w:color="auto"/>
              <w:right w:val="single" w:sz="4" w:space="0" w:color="auto"/>
            </w:tcBorders>
            <w:shd w:val="clear" w:color="auto" w:fill="auto"/>
          </w:tcPr>
          <w:p w14:paraId="42A8184D" w14:textId="77274A7D" w:rsidR="0093472D" w:rsidRPr="004370A9" w:rsidRDefault="00BE4742" w:rsidP="00DA0F1E">
            <w:pPr>
              <w:snapToGrid w:val="0"/>
              <w:spacing w:beforeLines="13" w:before="46" w:line="270" w:lineRule="exact"/>
              <w:jc w:val="both"/>
              <w:textAlignment w:val="center"/>
              <w:rPr>
                <w:rFonts w:ascii="標楷體" w:hAnsi="標楷體"/>
                <w:sz w:val="20"/>
              </w:rPr>
            </w:pPr>
            <w:r w:rsidRPr="00BE4742">
              <w:rPr>
                <w:rFonts w:ascii="標楷體" w:hAnsi="標楷體" w:hint="eastAsia"/>
                <w:sz w:val="20"/>
              </w:rPr>
              <w:t>部分漁會逾期放款比率及資本適足比率連續2年度未見改善，</w:t>
            </w:r>
            <w:r w:rsidR="00D355E6">
              <w:rPr>
                <w:rFonts w:ascii="標楷體" w:hAnsi="標楷體" w:hint="eastAsia"/>
                <w:sz w:val="20"/>
              </w:rPr>
              <w:t>暨</w:t>
            </w:r>
            <w:r w:rsidRPr="00BE4742">
              <w:rPr>
                <w:rFonts w:ascii="標楷體" w:hAnsi="標楷體" w:hint="eastAsia"/>
                <w:sz w:val="20"/>
              </w:rPr>
              <w:t>有待研議建立相關業務考核規範之可行性</w:t>
            </w:r>
            <w:r w:rsidR="0093472D" w:rsidRPr="0093472D">
              <w:rPr>
                <w:rFonts w:ascii="標楷體" w:hAnsi="標楷體" w:hint="eastAsia"/>
                <w:sz w:val="20"/>
              </w:rPr>
              <w:t>，</w:t>
            </w:r>
            <w:r w:rsidR="0093472D" w:rsidRPr="004370A9">
              <w:rPr>
                <w:rFonts w:ascii="標楷體" w:hAnsi="標楷體" w:hint="eastAsia"/>
                <w:sz w:val="20"/>
              </w:rPr>
              <w:t>業再研提審核意見詳「</w:t>
            </w:r>
            <w:r w:rsidR="0093472D">
              <w:rPr>
                <w:rFonts w:ascii="標楷體" w:hAnsi="標楷體" w:hint="eastAsia"/>
                <w:sz w:val="20"/>
              </w:rPr>
              <w:t>三</w:t>
            </w:r>
            <w:r w:rsidR="0093472D" w:rsidRPr="004370A9">
              <w:rPr>
                <w:rFonts w:ascii="標楷體" w:hAnsi="標楷體" w:hint="eastAsia"/>
                <w:sz w:val="20"/>
              </w:rPr>
              <w:t>、重要審核意見</w:t>
            </w:r>
            <w:r w:rsidR="0093472D">
              <w:rPr>
                <w:rFonts w:ascii="標楷體" w:hAnsi="標楷體" w:hint="eastAsia"/>
                <w:sz w:val="20"/>
              </w:rPr>
              <w:t>（五）</w:t>
            </w:r>
            <w:r w:rsidR="0093472D" w:rsidRPr="004370A9">
              <w:rPr>
                <w:rFonts w:ascii="標楷體" w:hAnsi="標楷體" w:hint="eastAsia"/>
                <w:sz w:val="20"/>
              </w:rPr>
              <w:t>」。</w:t>
            </w:r>
          </w:p>
        </w:tc>
      </w:tr>
      <w:tr w:rsidR="008620A2" w:rsidRPr="004370A9" w14:paraId="6301E1B0" w14:textId="77777777" w:rsidTr="0093472D">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621F8" w14:textId="77777777" w:rsidR="008620A2" w:rsidRPr="004370A9" w:rsidRDefault="008620A2" w:rsidP="0093472D">
            <w:pPr>
              <w:widowControl/>
              <w:overflowPunct w:val="0"/>
              <w:spacing w:line="300" w:lineRule="exact"/>
              <w:jc w:val="both"/>
              <w:rPr>
                <w:rFonts w:ascii="標楷體" w:hAnsi="標楷體" w:cs="新細明體"/>
                <w:b/>
                <w:bCs/>
                <w:sz w:val="20"/>
                <w:szCs w:val="20"/>
              </w:rPr>
            </w:pPr>
            <w:r>
              <w:rPr>
                <w:rFonts w:ascii="標楷體" w:hAnsi="標楷體" w:hint="eastAsia"/>
                <w:b/>
                <w:sz w:val="20"/>
                <w:lang w:eastAsia="zh-HK"/>
              </w:rPr>
              <w:t>已研謀</w:t>
            </w:r>
            <w:r w:rsidRPr="004370A9">
              <w:rPr>
                <w:rFonts w:ascii="標楷體" w:hAnsi="標楷體" w:hint="eastAsia"/>
                <w:b/>
                <w:sz w:val="20"/>
                <w:lang w:eastAsia="zh-HK"/>
              </w:rPr>
              <w:t>改善</w:t>
            </w:r>
            <w:r>
              <w:rPr>
                <w:rFonts w:ascii="標楷體" w:hAnsi="標楷體" w:hint="eastAsia"/>
                <w:b/>
                <w:sz w:val="20"/>
                <w:lang w:eastAsia="zh-HK"/>
              </w:rPr>
              <w:t>或依改善措施持續辦理</w:t>
            </w:r>
          </w:p>
        </w:tc>
      </w:tr>
      <w:tr w:rsidR="00DA6304" w:rsidRPr="004370A9" w14:paraId="6FA053B6" w14:textId="77777777" w:rsidTr="00FC5691">
        <w:trPr>
          <w:trHeight w:val="1134"/>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5A3BF86C" w14:textId="0DCBA06C" w:rsidR="00DA6304" w:rsidRPr="004370A9" w:rsidRDefault="008C0560" w:rsidP="008C0560">
            <w:pPr>
              <w:snapToGrid w:val="0"/>
              <w:spacing w:after="100" w:afterAutospacing="1" w:line="300" w:lineRule="exact"/>
              <w:ind w:left="556" w:hangingChars="278" w:hanging="556"/>
              <w:jc w:val="both"/>
              <w:textAlignment w:val="center"/>
              <w:rPr>
                <w:rFonts w:ascii="標楷體" w:hAnsi="標楷體"/>
                <w:sz w:val="20"/>
                <w:szCs w:val="20"/>
              </w:rPr>
            </w:pPr>
            <w:r>
              <w:rPr>
                <w:rFonts w:ascii="標楷體" w:hAnsi="標楷體" w:hint="eastAsia"/>
                <w:sz w:val="20"/>
                <w:szCs w:val="20"/>
              </w:rPr>
              <w:t>（一）</w:t>
            </w:r>
            <w:r w:rsidR="0093472D" w:rsidRPr="00D355E6">
              <w:rPr>
                <w:rFonts w:ascii="標楷體" w:hAnsi="標楷體" w:hint="eastAsia"/>
                <w:sz w:val="20"/>
                <w:szCs w:val="20"/>
                <w:lang w:eastAsia="zh-HK"/>
              </w:rPr>
              <w:t>公共債務未償餘額逐年降低，惟未來或有給付責任仍鉅，且仰賴市庫統一調度納入集中支付運用之特種基金及專戶資金，復須補貼轄管捷運建設系統設備重置費用及營運虧損等，市府整體財政負擔仍重，亟待賡續加強開源節流，以穩健財政體質</w:t>
            </w:r>
            <w:r w:rsidR="00DA6304" w:rsidRPr="00D355E6">
              <w:rPr>
                <w:rFonts w:ascii="標楷體" w:hAnsi="標楷體"/>
                <w:sz w:val="20"/>
                <w:szCs w:val="20"/>
                <w:lang w:eastAsia="zh-HK"/>
              </w:rPr>
              <w:t>。</w:t>
            </w:r>
          </w:p>
        </w:tc>
        <w:tc>
          <w:tcPr>
            <w:tcW w:w="1660" w:type="pct"/>
            <w:vMerge w:val="restart"/>
            <w:tcBorders>
              <w:top w:val="single" w:sz="4" w:space="0" w:color="auto"/>
              <w:left w:val="single" w:sz="4" w:space="0" w:color="auto"/>
              <w:right w:val="single" w:sz="4" w:space="0" w:color="auto"/>
              <w:tl2br w:val="single" w:sz="4" w:space="0" w:color="auto"/>
            </w:tcBorders>
            <w:shd w:val="clear" w:color="auto" w:fill="auto"/>
            <w:vAlign w:val="center"/>
          </w:tcPr>
          <w:p w14:paraId="49B63F1F" w14:textId="77777777" w:rsidR="00DA6304" w:rsidRPr="00DA6304" w:rsidRDefault="00DA6304" w:rsidP="00C83A4D">
            <w:pPr>
              <w:snapToGrid w:val="0"/>
              <w:spacing w:line="460" w:lineRule="exact"/>
              <w:jc w:val="both"/>
              <w:textAlignment w:val="center"/>
              <w:rPr>
                <w:rFonts w:ascii="標楷體" w:hAnsi="標楷體"/>
                <w:sz w:val="20"/>
              </w:rPr>
            </w:pPr>
          </w:p>
        </w:tc>
      </w:tr>
      <w:tr w:rsidR="00DA6304" w:rsidRPr="004370A9" w14:paraId="6B2B0EFE" w14:textId="77777777" w:rsidTr="00FC5691">
        <w:trPr>
          <w:trHeight w:val="113"/>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74B869F2" w14:textId="32586CD5" w:rsidR="00DA6304" w:rsidRPr="004370A9" w:rsidRDefault="008C0560" w:rsidP="008C0560">
            <w:pPr>
              <w:snapToGrid w:val="0"/>
              <w:spacing w:after="100" w:afterAutospacing="1" w:line="300" w:lineRule="exact"/>
              <w:ind w:left="570" w:hangingChars="285" w:hanging="570"/>
              <w:jc w:val="both"/>
              <w:textAlignment w:val="center"/>
              <w:rPr>
                <w:rFonts w:ascii="標楷體" w:hAnsi="標楷體"/>
                <w:sz w:val="20"/>
                <w:szCs w:val="20"/>
              </w:rPr>
            </w:pPr>
            <w:r>
              <w:rPr>
                <w:rFonts w:ascii="標楷體" w:hAnsi="標楷體" w:hint="eastAsia"/>
                <w:sz w:val="20"/>
                <w:szCs w:val="20"/>
              </w:rPr>
              <w:t>（二）</w:t>
            </w:r>
            <w:r w:rsidR="0093472D" w:rsidRPr="0093472D">
              <w:rPr>
                <w:rFonts w:ascii="標楷體" w:hAnsi="標楷體" w:hint="eastAsia"/>
                <w:sz w:val="20"/>
                <w:szCs w:val="20"/>
                <w:lang w:eastAsia="zh-HK"/>
              </w:rPr>
              <w:t>持續滾動檢討彙整各機關學校公有建物供需資料進行媒合調配，惟機關提報餘裕空間，仍有部分空間長期未能媒合成功，允宜針對癥結妥謀善策，據以提升其使用效能，並減緩須持續辦理媒合調配及管理維護與巡檢等作業負荷，甚因建物年久失修，致有民眾誤入發生意外之風險，亟待研謀改善</w:t>
            </w:r>
            <w:r w:rsidR="00DA6304" w:rsidRPr="00DA6304">
              <w:rPr>
                <w:rFonts w:ascii="標楷體" w:hAnsi="標楷體" w:hint="eastAsia"/>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shd w:val="clear" w:color="auto" w:fill="auto"/>
            <w:vAlign w:val="center"/>
          </w:tcPr>
          <w:p w14:paraId="61C55A6E" w14:textId="77777777" w:rsidR="00DA6304" w:rsidRPr="00247DAB" w:rsidRDefault="00DA6304" w:rsidP="00C83A4D">
            <w:pPr>
              <w:snapToGrid w:val="0"/>
              <w:spacing w:line="460" w:lineRule="exact"/>
              <w:jc w:val="both"/>
              <w:textAlignment w:val="center"/>
              <w:rPr>
                <w:rFonts w:ascii="標楷體" w:hAnsi="標楷體"/>
                <w:spacing w:val="-2"/>
                <w:sz w:val="20"/>
              </w:rPr>
            </w:pPr>
          </w:p>
        </w:tc>
      </w:tr>
      <w:tr w:rsidR="00DA6304" w:rsidRPr="004370A9" w14:paraId="52B75DE3" w14:textId="77777777" w:rsidTr="00844333">
        <w:trPr>
          <w:trHeight w:val="886"/>
        </w:trPr>
        <w:tc>
          <w:tcPr>
            <w:tcW w:w="3340" w:type="pct"/>
            <w:tcBorders>
              <w:top w:val="single" w:sz="4" w:space="0" w:color="auto"/>
              <w:left w:val="single" w:sz="4" w:space="0" w:color="auto"/>
              <w:bottom w:val="single" w:sz="4" w:space="0" w:color="auto"/>
              <w:right w:val="single" w:sz="4" w:space="0" w:color="auto"/>
            </w:tcBorders>
            <w:shd w:val="clear" w:color="auto" w:fill="auto"/>
            <w:vAlign w:val="center"/>
          </w:tcPr>
          <w:p w14:paraId="6DEB08BA" w14:textId="61691422" w:rsidR="00DA6304" w:rsidRPr="00DA6304" w:rsidRDefault="008C0560" w:rsidP="008C0560">
            <w:pPr>
              <w:snapToGrid w:val="0"/>
              <w:spacing w:after="100" w:afterAutospacing="1" w:line="300" w:lineRule="exact"/>
              <w:ind w:left="570" w:hangingChars="285" w:hanging="570"/>
              <w:jc w:val="both"/>
              <w:textAlignment w:val="center"/>
              <w:rPr>
                <w:rFonts w:ascii="標楷體" w:hAnsi="標楷體"/>
                <w:sz w:val="20"/>
                <w:szCs w:val="20"/>
              </w:rPr>
            </w:pPr>
            <w:r>
              <w:rPr>
                <w:rFonts w:ascii="標楷體" w:hAnsi="標楷體" w:hint="eastAsia"/>
                <w:sz w:val="20"/>
                <w:szCs w:val="20"/>
              </w:rPr>
              <w:t>（三）</w:t>
            </w:r>
            <w:r w:rsidR="00D355E6" w:rsidRPr="00D355E6">
              <w:rPr>
                <w:rFonts w:ascii="標楷體" w:hAnsi="標楷體" w:hint="eastAsia"/>
                <w:sz w:val="20"/>
                <w:szCs w:val="20"/>
                <w:lang w:eastAsia="zh-HK"/>
              </w:rPr>
              <w:t>推動開源節流實施計畫，鼓勵機關提報具創新可行或具效益之執行計畫，並獲致開源節流實際效益，惟考核機制尚欠周延，不利激勵各機關人員集思廣益共同研提具創新、可行及共同性之開源節流措施，近3年參與提報計畫之機關數占比均未及2成，亟待研謀改善</w:t>
            </w:r>
            <w:r w:rsidR="00DA6304" w:rsidRPr="00DA6304">
              <w:rPr>
                <w:rFonts w:ascii="標楷體" w:hAnsi="標楷體" w:hint="eastAsia"/>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shd w:val="clear" w:color="auto" w:fill="auto"/>
            <w:vAlign w:val="center"/>
          </w:tcPr>
          <w:p w14:paraId="6CBABB7B" w14:textId="77777777" w:rsidR="00DA6304" w:rsidRPr="00DA6304" w:rsidRDefault="00DA6304" w:rsidP="00C83A4D">
            <w:pPr>
              <w:snapToGrid w:val="0"/>
              <w:spacing w:line="460" w:lineRule="exact"/>
              <w:jc w:val="both"/>
              <w:textAlignment w:val="center"/>
              <w:rPr>
                <w:rFonts w:ascii="標楷體" w:hAnsi="標楷體"/>
                <w:spacing w:val="-2"/>
                <w:sz w:val="20"/>
              </w:rPr>
            </w:pPr>
          </w:p>
        </w:tc>
      </w:tr>
    </w:tbl>
    <w:p w14:paraId="0088AE30" w14:textId="77777777" w:rsidR="003F3384" w:rsidRPr="003C2219" w:rsidRDefault="003F3384" w:rsidP="008229A1">
      <w:pPr>
        <w:widowControl/>
        <w:spacing w:beforeLines="10" w:before="36" w:line="20" w:lineRule="exact"/>
        <w:jc w:val="both"/>
        <w:rPr>
          <w:rStyle w:val="fontstyle01"/>
          <w:rFonts w:hint="default"/>
          <w:sz w:val="24"/>
          <w:szCs w:val="24"/>
        </w:rPr>
      </w:pPr>
    </w:p>
    <w:sectPr w:rsidR="003F3384" w:rsidRPr="003C2219" w:rsidSect="000E07B9">
      <w:footerReference w:type="default" r:id="rId13"/>
      <w:pgSz w:w="11906" w:h="16838"/>
      <w:pgMar w:top="1418" w:right="1134" w:bottom="1418" w:left="1134" w:header="851" w:footer="992" w:gutter="284"/>
      <w:pgNumType w:start="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5DB99" w14:textId="77777777" w:rsidR="000F7BB0" w:rsidRDefault="000F7BB0" w:rsidP="00F70476">
      <w:r>
        <w:separator/>
      </w:r>
    </w:p>
  </w:endnote>
  <w:endnote w:type="continuationSeparator" w:id="0">
    <w:p w14:paraId="17C60D06" w14:textId="77777777" w:rsidR="000F7BB0" w:rsidRDefault="000F7BB0"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微軟正黑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9ADE" w14:textId="77777777" w:rsidR="005668D4" w:rsidRPr="0057063D" w:rsidRDefault="005668D4"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9812E8" w:rsidRPr="009812E8">
      <w:rPr>
        <w:rFonts w:ascii="標楷體" w:hAnsi="標楷體"/>
        <w:noProof/>
        <w:lang w:val="zh-TW" w:eastAsia="zh-TW"/>
      </w:rPr>
      <w:t>8</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E8714" w14:textId="77777777" w:rsidR="000F7BB0" w:rsidRDefault="000F7BB0" w:rsidP="00F70476">
      <w:r>
        <w:separator/>
      </w:r>
    </w:p>
  </w:footnote>
  <w:footnote w:type="continuationSeparator" w:id="0">
    <w:p w14:paraId="56AFA510" w14:textId="77777777" w:rsidR="000F7BB0" w:rsidRDefault="000F7BB0"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5753A02"/>
    <w:multiLevelType w:val="hybridMultilevel"/>
    <w:tmpl w:val="16840FA6"/>
    <w:lvl w:ilvl="0" w:tplc="E01C49F8">
      <w:start w:val="1"/>
      <w:numFmt w:val="taiwaneseCountingThousand"/>
      <w:lvlText w:val="（%1）"/>
      <w:lvlJc w:val="left"/>
      <w:pPr>
        <w:ind w:left="1374" w:hanging="87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7"/>
  </w:num>
  <w:num w:numId="17">
    <w:abstractNumId w:val="12"/>
  </w:num>
  <w:num w:numId="18">
    <w:abstractNumId w:val="18"/>
  </w:num>
  <w:num w:numId="19">
    <w:abstractNumId w:val="17"/>
  </w:num>
  <w:num w:numId="20">
    <w:abstractNumId w:val="29"/>
  </w:num>
  <w:num w:numId="21">
    <w:abstractNumId w:val="22"/>
  </w:num>
  <w:num w:numId="22">
    <w:abstractNumId w:val="15"/>
  </w:num>
  <w:num w:numId="23">
    <w:abstractNumId w:val="14"/>
  </w:num>
  <w:num w:numId="24">
    <w:abstractNumId w:val="25"/>
  </w:num>
  <w:num w:numId="25">
    <w:abstractNumId w:val="28"/>
  </w:num>
  <w:num w:numId="26">
    <w:abstractNumId w:val="20"/>
  </w:num>
  <w:num w:numId="27">
    <w:abstractNumId w:val="19"/>
  </w:num>
  <w:num w:numId="28">
    <w:abstractNumId w:val="24"/>
  </w:num>
  <w:num w:numId="29">
    <w:abstractNumId w:val="1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EC3"/>
    <w:rsid w:val="000009DB"/>
    <w:rsid w:val="00000D1D"/>
    <w:rsid w:val="00000E43"/>
    <w:rsid w:val="00001207"/>
    <w:rsid w:val="00001C41"/>
    <w:rsid w:val="00002625"/>
    <w:rsid w:val="00002BDA"/>
    <w:rsid w:val="00003D2D"/>
    <w:rsid w:val="00003F65"/>
    <w:rsid w:val="000042B3"/>
    <w:rsid w:val="00004F31"/>
    <w:rsid w:val="00005F8B"/>
    <w:rsid w:val="000064AD"/>
    <w:rsid w:val="00006581"/>
    <w:rsid w:val="000067D0"/>
    <w:rsid w:val="00006CCB"/>
    <w:rsid w:val="00007542"/>
    <w:rsid w:val="0001038D"/>
    <w:rsid w:val="000109C0"/>
    <w:rsid w:val="00010DAA"/>
    <w:rsid w:val="00011864"/>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5700"/>
    <w:rsid w:val="00026828"/>
    <w:rsid w:val="00027745"/>
    <w:rsid w:val="00027AC0"/>
    <w:rsid w:val="00027DB2"/>
    <w:rsid w:val="00030DE8"/>
    <w:rsid w:val="000316A9"/>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307B"/>
    <w:rsid w:val="000435EC"/>
    <w:rsid w:val="00043D26"/>
    <w:rsid w:val="0004479D"/>
    <w:rsid w:val="0004491D"/>
    <w:rsid w:val="00045414"/>
    <w:rsid w:val="00045B38"/>
    <w:rsid w:val="00045D30"/>
    <w:rsid w:val="00045DD0"/>
    <w:rsid w:val="00046014"/>
    <w:rsid w:val="00046E0F"/>
    <w:rsid w:val="00046E2B"/>
    <w:rsid w:val="00046EDA"/>
    <w:rsid w:val="00047045"/>
    <w:rsid w:val="000471B0"/>
    <w:rsid w:val="000503C5"/>
    <w:rsid w:val="0005046E"/>
    <w:rsid w:val="00050B93"/>
    <w:rsid w:val="0005186D"/>
    <w:rsid w:val="00052532"/>
    <w:rsid w:val="000526FD"/>
    <w:rsid w:val="0005285F"/>
    <w:rsid w:val="00052955"/>
    <w:rsid w:val="00052C54"/>
    <w:rsid w:val="00052C73"/>
    <w:rsid w:val="00052CFE"/>
    <w:rsid w:val="00052D9E"/>
    <w:rsid w:val="000536EF"/>
    <w:rsid w:val="00053846"/>
    <w:rsid w:val="0005412C"/>
    <w:rsid w:val="0005439E"/>
    <w:rsid w:val="0005503B"/>
    <w:rsid w:val="0005549A"/>
    <w:rsid w:val="00055EED"/>
    <w:rsid w:val="00056048"/>
    <w:rsid w:val="00056219"/>
    <w:rsid w:val="00056B38"/>
    <w:rsid w:val="00056F04"/>
    <w:rsid w:val="00057C87"/>
    <w:rsid w:val="0006008E"/>
    <w:rsid w:val="000610CF"/>
    <w:rsid w:val="00061F82"/>
    <w:rsid w:val="000625EA"/>
    <w:rsid w:val="00062A5C"/>
    <w:rsid w:val="0006350C"/>
    <w:rsid w:val="00063B8C"/>
    <w:rsid w:val="00064384"/>
    <w:rsid w:val="00064C69"/>
    <w:rsid w:val="0006548E"/>
    <w:rsid w:val="000658C7"/>
    <w:rsid w:val="00065B8C"/>
    <w:rsid w:val="00066CB8"/>
    <w:rsid w:val="00066D57"/>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5D76"/>
    <w:rsid w:val="00086C5C"/>
    <w:rsid w:val="000905BE"/>
    <w:rsid w:val="00090EB5"/>
    <w:rsid w:val="000926C0"/>
    <w:rsid w:val="00092B64"/>
    <w:rsid w:val="0009362C"/>
    <w:rsid w:val="000939F8"/>
    <w:rsid w:val="000941A8"/>
    <w:rsid w:val="0009423B"/>
    <w:rsid w:val="0009429F"/>
    <w:rsid w:val="0009506F"/>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12C3"/>
    <w:rsid w:val="000B21DE"/>
    <w:rsid w:val="000B2DC6"/>
    <w:rsid w:val="000B2DC7"/>
    <w:rsid w:val="000B3D3C"/>
    <w:rsid w:val="000B3FDB"/>
    <w:rsid w:val="000B42E8"/>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F6"/>
    <w:rsid w:val="000D20DB"/>
    <w:rsid w:val="000D3605"/>
    <w:rsid w:val="000D485E"/>
    <w:rsid w:val="000D4E41"/>
    <w:rsid w:val="000D571C"/>
    <w:rsid w:val="000D58B7"/>
    <w:rsid w:val="000D60C2"/>
    <w:rsid w:val="000D7333"/>
    <w:rsid w:val="000D7C6B"/>
    <w:rsid w:val="000E0244"/>
    <w:rsid w:val="000E07B9"/>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F041E"/>
    <w:rsid w:val="000F0721"/>
    <w:rsid w:val="000F185A"/>
    <w:rsid w:val="000F1F27"/>
    <w:rsid w:val="000F2A67"/>
    <w:rsid w:val="000F34D5"/>
    <w:rsid w:val="000F4749"/>
    <w:rsid w:val="000F4D0C"/>
    <w:rsid w:val="000F723B"/>
    <w:rsid w:val="000F7AA3"/>
    <w:rsid w:val="000F7AF3"/>
    <w:rsid w:val="000F7BB0"/>
    <w:rsid w:val="00100422"/>
    <w:rsid w:val="0010102B"/>
    <w:rsid w:val="001013B7"/>
    <w:rsid w:val="0010149E"/>
    <w:rsid w:val="0010319A"/>
    <w:rsid w:val="00103F81"/>
    <w:rsid w:val="00104476"/>
    <w:rsid w:val="00104B98"/>
    <w:rsid w:val="00105009"/>
    <w:rsid w:val="00105024"/>
    <w:rsid w:val="00105F13"/>
    <w:rsid w:val="00105F21"/>
    <w:rsid w:val="0010699B"/>
    <w:rsid w:val="00107763"/>
    <w:rsid w:val="00110722"/>
    <w:rsid w:val="00110845"/>
    <w:rsid w:val="00110A32"/>
    <w:rsid w:val="00111875"/>
    <w:rsid w:val="00111B9C"/>
    <w:rsid w:val="00111DC9"/>
    <w:rsid w:val="001129C3"/>
    <w:rsid w:val="00112BD7"/>
    <w:rsid w:val="00113F3D"/>
    <w:rsid w:val="00114CF4"/>
    <w:rsid w:val="00114D79"/>
    <w:rsid w:val="00115FBC"/>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687F"/>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37CCE"/>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E89"/>
    <w:rsid w:val="001512F1"/>
    <w:rsid w:val="00152CB4"/>
    <w:rsid w:val="00152E1E"/>
    <w:rsid w:val="00152FEC"/>
    <w:rsid w:val="0015408F"/>
    <w:rsid w:val="00154464"/>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67F50"/>
    <w:rsid w:val="0017001B"/>
    <w:rsid w:val="0017098C"/>
    <w:rsid w:val="00170E67"/>
    <w:rsid w:val="001713E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ADC"/>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A68"/>
    <w:rsid w:val="001B0FDB"/>
    <w:rsid w:val="001B1B3D"/>
    <w:rsid w:val="001B2473"/>
    <w:rsid w:val="001B259D"/>
    <w:rsid w:val="001B2D91"/>
    <w:rsid w:val="001B3104"/>
    <w:rsid w:val="001B5131"/>
    <w:rsid w:val="001B5B7D"/>
    <w:rsid w:val="001B5EA8"/>
    <w:rsid w:val="001B5EE3"/>
    <w:rsid w:val="001B6FA3"/>
    <w:rsid w:val="001B7015"/>
    <w:rsid w:val="001B7128"/>
    <w:rsid w:val="001B7836"/>
    <w:rsid w:val="001C0007"/>
    <w:rsid w:val="001C0030"/>
    <w:rsid w:val="001C08F2"/>
    <w:rsid w:val="001C1AFB"/>
    <w:rsid w:val="001C2635"/>
    <w:rsid w:val="001C2F70"/>
    <w:rsid w:val="001C47BC"/>
    <w:rsid w:val="001C5E59"/>
    <w:rsid w:val="001C688C"/>
    <w:rsid w:val="001C6C51"/>
    <w:rsid w:val="001C7242"/>
    <w:rsid w:val="001C7FD1"/>
    <w:rsid w:val="001D0057"/>
    <w:rsid w:val="001D0777"/>
    <w:rsid w:val="001D09D8"/>
    <w:rsid w:val="001D128B"/>
    <w:rsid w:val="001D15D9"/>
    <w:rsid w:val="001D1EC5"/>
    <w:rsid w:val="001D2B32"/>
    <w:rsid w:val="001D37D0"/>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9D2"/>
    <w:rsid w:val="00200094"/>
    <w:rsid w:val="0020022C"/>
    <w:rsid w:val="00200681"/>
    <w:rsid w:val="0020077E"/>
    <w:rsid w:val="00200AAD"/>
    <w:rsid w:val="00200D11"/>
    <w:rsid w:val="00201A86"/>
    <w:rsid w:val="00201ADD"/>
    <w:rsid w:val="0020304F"/>
    <w:rsid w:val="00203729"/>
    <w:rsid w:val="00203751"/>
    <w:rsid w:val="00203BAD"/>
    <w:rsid w:val="00204050"/>
    <w:rsid w:val="002040DC"/>
    <w:rsid w:val="00204365"/>
    <w:rsid w:val="0020438C"/>
    <w:rsid w:val="0020448B"/>
    <w:rsid w:val="002045B4"/>
    <w:rsid w:val="00205878"/>
    <w:rsid w:val="002064E0"/>
    <w:rsid w:val="00206A75"/>
    <w:rsid w:val="00207382"/>
    <w:rsid w:val="00207E8C"/>
    <w:rsid w:val="002109AF"/>
    <w:rsid w:val="00210B10"/>
    <w:rsid w:val="00210E0F"/>
    <w:rsid w:val="00210F31"/>
    <w:rsid w:val="002115B3"/>
    <w:rsid w:val="002118F1"/>
    <w:rsid w:val="00212DBA"/>
    <w:rsid w:val="00213B43"/>
    <w:rsid w:val="00214200"/>
    <w:rsid w:val="0021451C"/>
    <w:rsid w:val="00214694"/>
    <w:rsid w:val="002150D8"/>
    <w:rsid w:val="00217D64"/>
    <w:rsid w:val="00217FD6"/>
    <w:rsid w:val="00220425"/>
    <w:rsid w:val="0022066A"/>
    <w:rsid w:val="00220737"/>
    <w:rsid w:val="00221CDC"/>
    <w:rsid w:val="00221DD1"/>
    <w:rsid w:val="00222579"/>
    <w:rsid w:val="002227B5"/>
    <w:rsid w:val="00222C46"/>
    <w:rsid w:val="00222E6E"/>
    <w:rsid w:val="002238E5"/>
    <w:rsid w:val="00223C09"/>
    <w:rsid w:val="002246B5"/>
    <w:rsid w:val="00224A2F"/>
    <w:rsid w:val="00225618"/>
    <w:rsid w:val="00225829"/>
    <w:rsid w:val="002268D3"/>
    <w:rsid w:val="0022693E"/>
    <w:rsid w:val="002300D0"/>
    <w:rsid w:val="002305BE"/>
    <w:rsid w:val="0023133F"/>
    <w:rsid w:val="00231874"/>
    <w:rsid w:val="002320A0"/>
    <w:rsid w:val="00232DFF"/>
    <w:rsid w:val="002335FD"/>
    <w:rsid w:val="0023369F"/>
    <w:rsid w:val="0023478D"/>
    <w:rsid w:val="0023483B"/>
    <w:rsid w:val="00234A80"/>
    <w:rsid w:val="00235383"/>
    <w:rsid w:val="002359BD"/>
    <w:rsid w:val="00235CD2"/>
    <w:rsid w:val="002373AA"/>
    <w:rsid w:val="0023783D"/>
    <w:rsid w:val="00237C6B"/>
    <w:rsid w:val="0024001B"/>
    <w:rsid w:val="002405AE"/>
    <w:rsid w:val="00240E88"/>
    <w:rsid w:val="00240F7C"/>
    <w:rsid w:val="00241522"/>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BE9"/>
    <w:rsid w:val="00246D35"/>
    <w:rsid w:val="00247019"/>
    <w:rsid w:val="002470CF"/>
    <w:rsid w:val="0024729F"/>
    <w:rsid w:val="00247542"/>
    <w:rsid w:val="002478EB"/>
    <w:rsid w:val="00247A32"/>
    <w:rsid w:val="00250871"/>
    <w:rsid w:val="00250AF1"/>
    <w:rsid w:val="00250CF6"/>
    <w:rsid w:val="00251B28"/>
    <w:rsid w:val="00251F87"/>
    <w:rsid w:val="002526E8"/>
    <w:rsid w:val="002527EF"/>
    <w:rsid w:val="00252AD7"/>
    <w:rsid w:val="00255158"/>
    <w:rsid w:val="002556F0"/>
    <w:rsid w:val="00256ABB"/>
    <w:rsid w:val="002573F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1E0"/>
    <w:rsid w:val="00267ED6"/>
    <w:rsid w:val="002708A5"/>
    <w:rsid w:val="00271287"/>
    <w:rsid w:val="00271393"/>
    <w:rsid w:val="0027160E"/>
    <w:rsid w:val="00271651"/>
    <w:rsid w:val="002717B4"/>
    <w:rsid w:val="0027302D"/>
    <w:rsid w:val="00273447"/>
    <w:rsid w:val="002744A2"/>
    <w:rsid w:val="00274C6D"/>
    <w:rsid w:val="00275076"/>
    <w:rsid w:val="00275BC8"/>
    <w:rsid w:val="00275CF4"/>
    <w:rsid w:val="00276263"/>
    <w:rsid w:val="00276591"/>
    <w:rsid w:val="00276CB3"/>
    <w:rsid w:val="00277666"/>
    <w:rsid w:val="00277C6D"/>
    <w:rsid w:val="00280A07"/>
    <w:rsid w:val="00280F4E"/>
    <w:rsid w:val="00281ED9"/>
    <w:rsid w:val="00282B8F"/>
    <w:rsid w:val="00283120"/>
    <w:rsid w:val="0028399A"/>
    <w:rsid w:val="002849C9"/>
    <w:rsid w:val="00285CA6"/>
    <w:rsid w:val="00286216"/>
    <w:rsid w:val="002864A9"/>
    <w:rsid w:val="002868F2"/>
    <w:rsid w:val="00287789"/>
    <w:rsid w:val="00287D75"/>
    <w:rsid w:val="00290254"/>
    <w:rsid w:val="002902CC"/>
    <w:rsid w:val="00290346"/>
    <w:rsid w:val="002906F3"/>
    <w:rsid w:val="0029124D"/>
    <w:rsid w:val="00291CDF"/>
    <w:rsid w:val="002920E6"/>
    <w:rsid w:val="00292178"/>
    <w:rsid w:val="0029299A"/>
    <w:rsid w:val="00292FDC"/>
    <w:rsid w:val="00293016"/>
    <w:rsid w:val="00293D02"/>
    <w:rsid w:val="00293FEF"/>
    <w:rsid w:val="00294428"/>
    <w:rsid w:val="00294832"/>
    <w:rsid w:val="00294F1F"/>
    <w:rsid w:val="00295423"/>
    <w:rsid w:val="002961B1"/>
    <w:rsid w:val="00296EDF"/>
    <w:rsid w:val="002971D4"/>
    <w:rsid w:val="002979CC"/>
    <w:rsid w:val="00297FBA"/>
    <w:rsid w:val="002A1C5E"/>
    <w:rsid w:val="002A1CAC"/>
    <w:rsid w:val="002A34AA"/>
    <w:rsid w:val="002A374A"/>
    <w:rsid w:val="002A40EF"/>
    <w:rsid w:val="002A4611"/>
    <w:rsid w:val="002A46B6"/>
    <w:rsid w:val="002A4884"/>
    <w:rsid w:val="002A5965"/>
    <w:rsid w:val="002A5BD1"/>
    <w:rsid w:val="002A6854"/>
    <w:rsid w:val="002A6A72"/>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3E67"/>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1F2C"/>
    <w:rsid w:val="002D27AB"/>
    <w:rsid w:val="002D2883"/>
    <w:rsid w:val="002D2EF2"/>
    <w:rsid w:val="002D2F0B"/>
    <w:rsid w:val="002D3434"/>
    <w:rsid w:val="002D360A"/>
    <w:rsid w:val="002D37D2"/>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2DBB"/>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8E4"/>
    <w:rsid w:val="00316CAE"/>
    <w:rsid w:val="00316DA4"/>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3893"/>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509D"/>
    <w:rsid w:val="00335F23"/>
    <w:rsid w:val="003361C8"/>
    <w:rsid w:val="003367C4"/>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6667"/>
    <w:rsid w:val="00346AF8"/>
    <w:rsid w:val="00346C90"/>
    <w:rsid w:val="00347A1A"/>
    <w:rsid w:val="00350070"/>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67BD7"/>
    <w:rsid w:val="00370324"/>
    <w:rsid w:val="00371BA4"/>
    <w:rsid w:val="00371D46"/>
    <w:rsid w:val="00371F11"/>
    <w:rsid w:val="0037254C"/>
    <w:rsid w:val="00372C8A"/>
    <w:rsid w:val="00372DBE"/>
    <w:rsid w:val="0037344A"/>
    <w:rsid w:val="0037382B"/>
    <w:rsid w:val="0037398F"/>
    <w:rsid w:val="00373BC5"/>
    <w:rsid w:val="00374FBD"/>
    <w:rsid w:val="00375050"/>
    <w:rsid w:val="00376270"/>
    <w:rsid w:val="003762F8"/>
    <w:rsid w:val="00376DCE"/>
    <w:rsid w:val="00381035"/>
    <w:rsid w:val="003815CF"/>
    <w:rsid w:val="00382D0A"/>
    <w:rsid w:val="00383BD7"/>
    <w:rsid w:val="00383D93"/>
    <w:rsid w:val="00383DB3"/>
    <w:rsid w:val="00385676"/>
    <w:rsid w:val="00385CAF"/>
    <w:rsid w:val="0038667C"/>
    <w:rsid w:val="003866B3"/>
    <w:rsid w:val="00386B30"/>
    <w:rsid w:val="00386D71"/>
    <w:rsid w:val="00386D94"/>
    <w:rsid w:val="0038708B"/>
    <w:rsid w:val="00387559"/>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DFE"/>
    <w:rsid w:val="003A1ED2"/>
    <w:rsid w:val="003A25F1"/>
    <w:rsid w:val="003A3026"/>
    <w:rsid w:val="003A3496"/>
    <w:rsid w:val="003A4E1E"/>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BD9"/>
    <w:rsid w:val="003D2A72"/>
    <w:rsid w:val="003D37D9"/>
    <w:rsid w:val="003D3B7D"/>
    <w:rsid w:val="003D43A5"/>
    <w:rsid w:val="003D4702"/>
    <w:rsid w:val="003D56C3"/>
    <w:rsid w:val="003D5B8F"/>
    <w:rsid w:val="003D5CC4"/>
    <w:rsid w:val="003D699A"/>
    <w:rsid w:val="003D6B6A"/>
    <w:rsid w:val="003D6E90"/>
    <w:rsid w:val="003D75A4"/>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CF0"/>
    <w:rsid w:val="003E6D78"/>
    <w:rsid w:val="003E75D7"/>
    <w:rsid w:val="003E7879"/>
    <w:rsid w:val="003F033B"/>
    <w:rsid w:val="003F04B6"/>
    <w:rsid w:val="003F21C3"/>
    <w:rsid w:val="003F274A"/>
    <w:rsid w:val="003F29E9"/>
    <w:rsid w:val="003F2A68"/>
    <w:rsid w:val="003F3207"/>
    <w:rsid w:val="003F3384"/>
    <w:rsid w:val="003F3842"/>
    <w:rsid w:val="003F4B30"/>
    <w:rsid w:val="003F548C"/>
    <w:rsid w:val="003F5A12"/>
    <w:rsid w:val="003F5B84"/>
    <w:rsid w:val="003F5F22"/>
    <w:rsid w:val="003F60A8"/>
    <w:rsid w:val="003F6220"/>
    <w:rsid w:val="003F6BDA"/>
    <w:rsid w:val="003F70F3"/>
    <w:rsid w:val="003F72E7"/>
    <w:rsid w:val="003F76BC"/>
    <w:rsid w:val="003F7F1F"/>
    <w:rsid w:val="004004BD"/>
    <w:rsid w:val="004013F3"/>
    <w:rsid w:val="00401E7A"/>
    <w:rsid w:val="004023C1"/>
    <w:rsid w:val="00403B32"/>
    <w:rsid w:val="00403BE8"/>
    <w:rsid w:val="00403CA2"/>
    <w:rsid w:val="0040428B"/>
    <w:rsid w:val="0040430D"/>
    <w:rsid w:val="00404FCF"/>
    <w:rsid w:val="0040543B"/>
    <w:rsid w:val="0040704C"/>
    <w:rsid w:val="004071A7"/>
    <w:rsid w:val="00407332"/>
    <w:rsid w:val="004078EE"/>
    <w:rsid w:val="00407C90"/>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178"/>
    <w:rsid w:val="004242E2"/>
    <w:rsid w:val="00424597"/>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46EB8"/>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5A1"/>
    <w:rsid w:val="00463D07"/>
    <w:rsid w:val="00464710"/>
    <w:rsid w:val="00464B5E"/>
    <w:rsid w:val="00464D42"/>
    <w:rsid w:val="00464E3B"/>
    <w:rsid w:val="00465864"/>
    <w:rsid w:val="00467A73"/>
    <w:rsid w:val="00470D05"/>
    <w:rsid w:val="0047111F"/>
    <w:rsid w:val="00471E75"/>
    <w:rsid w:val="0047221B"/>
    <w:rsid w:val="00472B39"/>
    <w:rsid w:val="00472BF2"/>
    <w:rsid w:val="00472D78"/>
    <w:rsid w:val="00472E6A"/>
    <w:rsid w:val="00473C46"/>
    <w:rsid w:val="0047409D"/>
    <w:rsid w:val="00475E37"/>
    <w:rsid w:val="00476006"/>
    <w:rsid w:val="00476E70"/>
    <w:rsid w:val="00477037"/>
    <w:rsid w:val="00477B0E"/>
    <w:rsid w:val="00477BD6"/>
    <w:rsid w:val="00480707"/>
    <w:rsid w:val="00480755"/>
    <w:rsid w:val="00480FC1"/>
    <w:rsid w:val="00481A53"/>
    <w:rsid w:val="00481A71"/>
    <w:rsid w:val="00481AB3"/>
    <w:rsid w:val="00482852"/>
    <w:rsid w:val="00482E77"/>
    <w:rsid w:val="00482FC8"/>
    <w:rsid w:val="00483675"/>
    <w:rsid w:val="00483871"/>
    <w:rsid w:val="00483D01"/>
    <w:rsid w:val="004848FA"/>
    <w:rsid w:val="00485BBB"/>
    <w:rsid w:val="00485E4C"/>
    <w:rsid w:val="004861DF"/>
    <w:rsid w:val="00486688"/>
    <w:rsid w:val="004866E1"/>
    <w:rsid w:val="00487AB7"/>
    <w:rsid w:val="0049028E"/>
    <w:rsid w:val="00490E96"/>
    <w:rsid w:val="00491770"/>
    <w:rsid w:val="00491FF1"/>
    <w:rsid w:val="0049251F"/>
    <w:rsid w:val="00492C1B"/>
    <w:rsid w:val="004941C0"/>
    <w:rsid w:val="00494978"/>
    <w:rsid w:val="00495393"/>
    <w:rsid w:val="004956CE"/>
    <w:rsid w:val="004957A4"/>
    <w:rsid w:val="00496A4A"/>
    <w:rsid w:val="0049790B"/>
    <w:rsid w:val="004A0362"/>
    <w:rsid w:val="004A0833"/>
    <w:rsid w:val="004A0C4F"/>
    <w:rsid w:val="004A1768"/>
    <w:rsid w:val="004A26EE"/>
    <w:rsid w:val="004A3865"/>
    <w:rsid w:val="004A3B78"/>
    <w:rsid w:val="004A4CD0"/>
    <w:rsid w:val="004A4E68"/>
    <w:rsid w:val="004A5685"/>
    <w:rsid w:val="004A5967"/>
    <w:rsid w:val="004A5990"/>
    <w:rsid w:val="004A5FDB"/>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0802"/>
    <w:rsid w:val="004C119B"/>
    <w:rsid w:val="004C151F"/>
    <w:rsid w:val="004C167C"/>
    <w:rsid w:val="004C241B"/>
    <w:rsid w:val="004C3B78"/>
    <w:rsid w:val="004C4222"/>
    <w:rsid w:val="004C4274"/>
    <w:rsid w:val="004C476C"/>
    <w:rsid w:val="004C55BE"/>
    <w:rsid w:val="004C5E2D"/>
    <w:rsid w:val="004C62E6"/>
    <w:rsid w:val="004C6905"/>
    <w:rsid w:val="004C6A34"/>
    <w:rsid w:val="004C6A6B"/>
    <w:rsid w:val="004D02E2"/>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9E3"/>
    <w:rsid w:val="004F04FC"/>
    <w:rsid w:val="004F0576"/>
    <w:rsid w:val="004F0E83"/>
    <w:rsid w:val="004F1959"/>
    <w:rsid w:val="004F2B1C"/>
    <w:rsid w:val="004F2D08"/>
    <w:rsid w:val="004F4B2F"/>
    <w:rsid w:val="004F5F81"/>
    <w:rsid w:val="004F768A"/>
    <w:rsid w:val="004F7803"/>
    <w:rsid w:val="004F7CCF"/>
    <w:rsid w:val="00500FFF"/>
    <w:rsid w:val="005011B7"/>
    <w:rsid w:val="005012CA"/>
    <w:rsid w:val="00502908"/>
    <w:rsid w:val="00503600"/>
    <w:rsid w:val="00503764"/>
    <w:rsid w:val="00503D01"/>
    <w:rsid w:val="00504376"/>
    <w:rsid w:val="00504919"/>
    <w:rsid w:val="00504CB1"/>
    <w:rsid w:val="00505305"/>
    <w:rsid w:val="005053DB"/>
    <w:rsid w:val="005059BA"/>
    <w:rsid w:val="005064CB"/>
    <w:rsid w:val="00506AAD"/>
    <w:rsid w:val="00506AE8"/>
    <w:rsid w:val="00511261"/>
    <w:rsid w:val="005116CB"/>
    <w:rsid w:val="00511CC6"/>
    <w:rsid w:val="00512A18"/>
    <w:rsid w:val="00512CED"/>
    <w:rsid w:val="005137C6"/>
    <w:rsid w:val="00513BEA"/>
    <w:rsid w:val="005150C2"/>
    <w:rsid w:val="0051521D"/>
    <w:rsid w:val="00515977"/>
    <w:rsid w:val="00515FBC"/>
    <w:rsid w:val="00516096"/>
    <w:rsid w:val="00516130"/>
    <w:rsid w:val="005164B5"/>
    <w:rsid w:val="005167B8"/>
    <w:rsid w:val="00516A87"/>
    <w:rsid w:val="00516BE6"/>
    <w:rsid w:val="00516F82"/>
    <w:rsid w:val="0051778D"/>
    <w:rsid w:val="00517C69"/>
    <w:rsid w:val="005208E3"/>
    <w:rsid w:val="00520D29"/>
    <w:rsid w:val="00521D94"/>
    <w:rsid w:val="005224B3"/>
    <w:rsid w:val="005228D1"/>
    <w:rsid w:val="00522A17"/>
    <w:rsid w:val="00522EAA"/>
    <w:rsid w:val="005238FB"/>
    <w:rsid w:val="00524799"/>
    <w:rsid w:val="00524C49"/>
    <w:rsid w:val="00524FA8"/>
    <w:rsid w:val="00525833"/>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2477"/>
    <w:rsid w:val="00542680"/>
    <w:rsid w:val="00542BBD"/>
    <w:rsid w:val="00543D1B"/>
    <w:rsid w:val="00543E9D"/>
    <w:rsid w:val="005441EE"/>
    <w:rsid w:val="00544880"/>
    <w:rsid w:val="00544B6A"/>
    <w:rsid w:val="00544D83"/>
    <w:rsid w:val="00544E96"/>
    <w:rsid w:val="00545615"/>
    <w:rsid w:val="005475D6"/>
    <w:rsid w:val="00547EE8"/>
    <w:rsid w:val="005505B4"/>
    <w:rsid w:val="00550F8F"/>
    <w:rsid w:val="005511CF"/>
    <w:rsid w:val="00551782"/>
    <w:rsid w:val="00552E07"/>
    <w:rsid w:val="00553BED"/>
    <w:rsid w:val="0055459D"/>
    <w:rsid w:val="00556E2E"/>
    <w:rsid w:val="00556E33"/>
    <w:rsid w:val="005571BE"/>
    <w:rsid w:val="00557394"/>
    <w:rsid w:val="00557BA4"/>
    <w:rsid w:val="0056001D"/>
    <w:rsid w:val="005600BD"/>
    <w:rsid w:val="00560593"/>
    <w:rsid w:val="00560A38"/>
    <w:rsid w:val="00560F22"/>
    <w:rsid w:val="00562B09"/>
    <w:rsid w:val="00563ACC"/>
    <w:rsid w:val="00563D0A"/>
    <w:rsid w:val="00563EE1"/>
    <w:rsid w:val="00563FE8"/>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3DD"/>
    <w:rsid w:val="005808C2"/>
    <w:rsid w:val="00581B62"/>
    <w:rsid w:val="00581F00"/>
    <w:rsid w:val="00582EC1"/>
    <w:rsid w:val="00583FC3"/>
    <w:rsid w:val="0058530A"/>
    <w:rsid w:val="00585587"/>
    <w:rsid w:val="00586318"/>
    <w:rsid w:val="00586489"/>
    <w:rsid w:val="0058679E"/>
    <w:rsid w:val="005873EC"/>
    <w:rsid w:val="005876F5"/>
    <w:rsid w:val="00590EDF"/>
    <w:rsid w:val="0059165D"/>
    <w:rsid w:val="00591869"/>
    <w:rsid w:val="00591BB8"/>
    <w:rsid w:val="00591D18"/>
    <w:rsid w:val="00592A9C"/>
    <w:rsid w:val="00592D60"/>
    <w:rsid w:val="00593AE2"/>
    <w:rsid w:val="005943B4"/>
    <w:rsid w:val="00596DDE"/>
    <w:rsid w:val="005973DD"/>
    <w:rsid w:val="00597664"/>
    <w:rsid w:val="005A04FA"/>
    <w:rsid w:val="005A1CCD"/>
    <w:rsid w:val="005A1E25"/>
    <w:rsid w:val="005A2420"/>
    <w:rsid w:val="005A2462"/>
    <w:rsid w:val="005A2C5B"/>
    <w:rsid w:val="005A2F7D"/>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96B"/>
    <w:rsid w:val="005C4952"/>
    <w:rsid w:val="005C4B99"/>
    <w:rsid w:val="005C4BC4"/>
    <w:rsid w:val="005C4D70"/>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6C55"/>
    <w:rsid w:val="005D7180"/>
    <w:rsid w:val="005D724A"/>
    <w:rsid w:val="005D7B3E"/>
    <w:rsid w:val="005D7CB2"/>
    <w:rsid w:val="005E1094"/>
    <w:rsid w:val="005E112E"/>
    <w:rsid w:val="005E126F"/>
    <w:rsid w:val="005E1E8C"/>
    <w:rsid w:val="005E2175"/>
    <w:rsid w:val="005E2B59"/>
    <w:rsid w:val="005E2BB5"/>
    <w:rsid w:val="005E3540"/>
    <w:rsid w:val="005E4B7D"/>
    <w:rsid w:val="005E556B"/>
    <w:rsid w:val="005E55BF"/>
    <w:rsid w:val="005E5620"/>
    <w:rsid w:val="005E594B"/>
    <w:rsid w:val="005E6D2E"/>
    <w:rsid w:val="005E702D"/>
    <w:rsid w:val="005E702E"/>
    <w:rsid w:val="005F0230"/>
    <w:rsid w:val="005F0EA2"/>
    <w:rsid w:val="005F0F1A"/>
    <w:rsid w:val="005F16B3"/>
    <w:rsid w:val="005F16C8"/>
    <w:rsid w:val="005F184F"/>
    <w:rsid w:val="005F1979"/>
    <w:rsid w:val="005F19E2"/>
    <w:rsid w:val="005F1A9C"/>
    <w:rsid w:val="005F1E05"/>
    <w:rsid w:val="005F1FE1"/>
    <w:rsid w:val="005F477C"/>
    <w:rsid w:val="005F4913"/>
    <w:rsid w:val="005F4D7C"/>
    <w:rsid w:val="005F5369"/>
    <w:rsid w:val="005F54AD"/>
    <w:rsid w:val="005F5641"/>
    <w:rsid w:val="005F5B30"/>
    <w:rsid w:val="005F5C7F"/>
    <w:rsid w:val="005F67F9"/>
    <w:rsid w:val="005F6948"/>
    <w:rsid w:val="005F6D83"/>
    <w:rsid w:val="005F6E40"/>
    <w:rsid w:val="005F737A"/>
    <w:rsid w:val="005F7976"/>
    <w:rsid w:val="005F7B8B"/>
    <w:rsid w:val="00601348"/>
    <w:rsid w:val="0060186A"/>
    <w:rsid w:val="00601F30"/>
    <w:rsid w:val="006020C2"/>
    <w:rsid w:val="006035EC"/>
    <w:rsid w:val="00603FB8"/>
    <w:rsid w:val="006044DE"/>
    <w:rsid w:val="00604BBF"/>
    <w:rsid w:val="00604E7B"/>
    <w:rsid w:val="00604F2A"/>
    <w:rsid w:val="00605787"/>
    <w:rsid w:val="00605973"/>
    <w:rsid w:val="006060C8"/>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90B"/>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4167"/>
    <w:rsid w:val="00655112"/>
    <w:rsid w:val="006551E6"/>
    <w:rsid w:val="0065565C"/>
    <w:rsid w:val="006559F1"/>
    <w:rsid w:val="00655D7D"/>
    <w:rsid w:val="00655E5E"/>
    <w:rsid w:val="006561C1"/>
    <w:rsid w:val="00656A5F"/>
    <w:rsid w:val="00657539"/>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22B"/>
    <w:rsid w:val="0067035A"/>
    <w:rsid w:val="006703CA"/>
    <w:rsid w:val="00671360"/>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6BED"/>
    <w:rsid w:val="006970E3"/>
    <w:rsid w:val="00697508"/>
    <w:rsid w:val="0069798D"/>
    <w:rsid w:val="00697CA3"/>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517"/>
    <w:rsid w:val="006D17CF"/>
    <w:rsid w:val="006D1972"/>
    <w:rsid w:val="006D1B46"/>
    <w:rsid w:val="006D30A8"/>
    <w:rsid w:val="006D3D7E"/>
    <w:rsid w:val="006D3FB1"/>
    <w:rsid w:val="006D405F"/>
    <w:rsid w:val="006D43CA"/>
    <w:rsid w:val="006D4550"/>
    <w:rsid w:val="006D4CA4"/>
    <w:rsid w:val="006D4D0A"/>
    <w:rsid w:val="006D4D9B"/>
    <w:rsid w:val="006D5355"/>
    <w:rsid w:val="006D6670"/>
    <w:rsid w:val="006D6D93"/>
    <w:rsid w:val="006D777D"/>
    <w:rsid w:val="006E0828"/>
    <w:rsid w:val="006E09D8"/>
    <w:rsid w:val="006E0D8D"/>
    <w:rsid w:val="006E158D"/>
    <w:rsid w:val="006E15F7"/>
    <w:rsid w:val="006E2787"/>
    <w:rsid w:val="006E371A"/>
    <w:rsid w:val="006E43BE"/>
    <w:rsid w:val="006E48A5"/>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18B"/>
    <w:rsid w:val="007007D1"/>
    <w:rsid w:val="00700948"/>
    <w:rsid w:val="00701133"/>
    <w:rsid w:val="007012BE"/>
    <w:rsid w:val="00701D38"/>
    <w:rsid w:val="007022B4"/>
    <w:rsid w:val="00702E71"/>
    <w:rsid w:val="00703105"/>
    <w:rsid w:val="00703AE1"/>
    <w:rsid w:val="00706442"/>
    <w:rsid w:val="00706542"/>
    <w:rsid w:val="007073BE"/>
    <w:rsid w:val="00710078"/>
    <w:rsid w:val="0071057E"/>
    <w:rsid w:val="007106F8"/>
    <w:rsid w:val="007108C6"/>
    <w:rsid w:val="0071126D"/>
    <w:rsid w:val="007116E0"/>
    <w:rsid w:val="00711F20"/>
    <w:rsid w:val="00712688"/>
    <w:rsid w:val="007127E1"/>
    <w:rsid w:val="0071464F"/>
    <w:rsid w:val="007146E2"/>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6A5"/>
    <w:rsid w:val="007278CE"/>
    <w:rsid w:val="00727B1E"/>
    <w:rsid w:val="00727B4C"/>
    <w:rsid w:val="00727CD9"/>
    <w:rsid w:val="0073032A"/>
    <w:rsid w:val="00730748"/>
    <w:rsid w:val="00730882"/>
    <w:rsid w:val="007319D5"/>
    <w:rsid w:val="00732FBF"/>
    <w:rsid w:val="00732FDD"/>
    <w:rsid w:val="00733875"/>
    <w:rsid w:val="00733D64"/>
    <w:rsid w:val="00733FA8"/>
    <w:rsid w:val="00734AB6"/>
    <w:rsid w:val="00734B19"/>
    <w:rsid w:val="00734BDF"/>
    <w:rsid w:val="00735BFE"/>
    <w:rsid w:val="00735DCF"/>
    <w:rsid w:val="00735F2A"/>
    <w:rsid w:val="00736333"/>
    <w:rsid w:val="00736FAC"/>
    <w:rsid w:val="0073706B"/>
    <w:rsid w:val="00737143"/>
    <w:rsid w:val="007401B3"/>
    <w:rsid w:val="007401F0"/>
    <w:rsid w:val="0074068A"/>
    <w:rsid w:val="007414A8"/>
    <w:rsid w:val="00742E6F"/>
    <w:rsid w:val="0074376B"/>
    <w:rsid w:val="00744E6E"/>
    <w:rsid w:val="00745321"/>
    <w:rsid w:val="00745365"/>
    <w:rsid w:val="00745CF1"/>
    <w:rsid w:val="00746DFA"/>
    <w:rsid w:val="007471CE"/>
    <w:rsid w:val="0074746B"/>
    <w:rsid w:val="00747D11"/>
    <w:rsid w:val="00747EE0"/>
    <w:rsid w:val="00750474"/>
    <w:rsid w:val="00750D24"/>
    <w:rsid w:val="00750E8A"/>
    <w:rsid w:val="00750F91"/>
    <w:rsid w:val="0075132F"/>
    <w:rsid w:val="00751566"/>
    <w:rsid w:val="00751880"/>
    <w:rsid w:val="00751A95"/>
    <w:rsid w:val="00752F32"/>
    <w:rsid w:val="00753C76"/>
    <w:rsid w:val="007540FC"/>
    <w:rsid w:val="007559F1"/>
    <w:rsid w:val="0075669B"/>
    <w:rsid w:val="00757623"/>
    <w:rsid w:val="00757DFD"/>
    <w:rsid w:val="00761258"/>
    <w:rsid w:val="007618EA"/>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59"/>
    <w:rsid w:val="00771AD4"/>
    <w:rsid w:val="0077211B"/>
    <w:rsid w:val="007721AE"/>
    <w:rsid w:val="007723FE"/>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3250"/>
    <w:rsid w:val="007835A1"/>
    <w:rsid w:val="007838BE"/>
    <w:rsid w:val="007839D4"/>
    <w:rsid w:val="00783A4A"/>
    <w:rsid w:val="00784159"/>
    <w:rsid w:val="007842D0"/>
    <w:rsid w:val="007843B6"/>
    <w:rsid w:val="0078440F"/>
    <w:rsid w:val="00785108"/>
    <w:rsid w:val="007873A7"/>
    <w:rsid w:val="00787735"/>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C7871"/>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0777"/>
    <w:rsid w:val="007E2D6B"/>
    <w:rsid w:val="007E2E3B"/>
    <w:rsid w:val="007E3CAB"/>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37F6"/>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07E1F"/>
    <w:rsid w:val="008106A6"/>
    <w:rsid w:val="00810E9A"/>
    <w:rsid w:val="008121DD"/>
    <w:rsid w:val="0081270D"/>
    <w:rsid w:val="00813043"/>
    <w:rsid w:val="00814194"/>
    <w:rsid w:val="00815671"/>
    <w:rsid w:val="00815B12"/>
    <w:rsid w:val="00815F32"/>
    <w:rsid w:val="00816C5F"/>
    <w:rsid w:val="0081706A"/>
    <w:rsid w:val="0081768E"/>
    <w:rsid w:val="008201A9"/>
    <w:rsid w:val="00820453"/>
    <w:rsid w:val="00820FD4"/>
    <w:rsid w:val="008214AB"/>
    <w:rsid w:val="008221FB"/>
    <w:rsid w:val="008229A1"/>
    <w:rsid w:val="00823287"/>
    <w:rsid w:val="00824D9C"/>
    <w:rsid w:val="00824E5E"/>
    <w:rsid w:val="00824EC3"/>
    <w:rsid w:val="0082734E"/>
    <w:rsid w:val="008275EE"/>
    <w:rsid w:val="00827CA3"/>
    <w:rsid w:val="00830432"/>
    <w:rsid w:val="00830448"/>
    <w:rsid w:val="0083062E"/>
    <w:rsid w:val="0083082F"/>
    <w:rsid w:val="00830C79"/>
    <w:rsid w:val="00830D88"/>
    <w:rsid w:val="00830FF1"/>
    <w:rsid w:val="00831A9D"/>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136"/>
    <w:rsid w:val="008404B0"/>
    <w:rsid w:val="00841544"/>
    <w:rsid w:val="008423AD"/>
    <w:rsid w:val="008424CD"/>
    <w:rsid w:val="00842593"/>
    <w:rsid w:val="0084263D"/>
    <w:rsid w:val="00842A03"/>
    <w:rsid w:val="00842BB9"/>
    <w:rsid w:val="00842BF2"/>
    <w:rsid w:val="008431B2"/>
    <w:rsid w:val="00843C94"/>
    <w:rsid w:val="00844333"/>
    <w:rsid w:val="0084440E"/>
    <w:rsid w:val="00844B1A"/>
    <w:rsid w:val="0084624C"/>
    <w:rsid w:val="00846359"/>
    <w:rsid w:val="00846A17"/>
    <w:rsid w:val="00846C95"/>
    <w:rsid w:val="008473CB"/>
    <w:rsid w:val="00847487"/>
    <w:rsid w:val="008475E4"/>
    <w:rsid w:val="0084764B"/>
    <w:rsid w:val="0085063C"/>
    <w:rsid w:val="00851642"/>
    <w:rsid w:val="00851F3E"/>
    <w:rsid w:val="00852352"/>
    <w:rsid w:val="00852457"/>
    <w:rsid w:val="00852DF9"/>
    <w:rsid w:val="00853B3F"/>
    <w:rsid w:val="00854235"/>
    <w:rsid w:val="00854371"/>
    <w:rsid w:val="00855145"/>
    <w:rsid w:val="00855329"/>
    <w:rsid w:val="00855390"/>
    <w:rsid w:val="0085604A"/>
    <w:rsid w:val="008563F6"/>
    <w:rsid w:val="00856459"/>
    <w:rsid w:val="00856E8D"/>
    <w:rsid w:val="00856E95"/>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60C"/>
    <w:rsid w:val="00885718"/>
    <w:rsid w:val="0088578E"/>
    <w:rsid w:val="0088595C"/>
    <w:rsid w:val="0088672A"/>
    <w:rsid w:val="008867A9"/>
    <w:rsid w:val="008867FF"/>
    <w:rsid w:val="00886FB6"/>
    <w:rsid w:val="00887F2A"/>
    <w:rsid w:val="00890A34"/>
    <w:rsid w:val="00890CCE"/>
    <w:rsid w:val="00891D75"/>
    <w:rsid w:val="00892392"/>
    <w:rsid w:val="00892643"/>
    <w:rsid w:val="00892854"/>
    <w:rsid w:val="00892DD9"/>
    <w:rsid w:val="0089323E"/>
    <w:rsid w:val="008949B4"/>
    <w:rsid w:val="00894E0F"/>
    <w:rsid w:val="00894E81"/>
    <w:rsid w:val="008959B2"/>
    <w:rsid w:val="00895E63"/>
    <w:rsid w:val="008965DE"/>
    <w:rsid w:val="0089690C"/>
    <w:rsid w:val="00896A83"/>
    <w:rsid w:val="00897237"/>
    <w:rsid w:val="00897647"/>
    <w:rsid w:val="00897749"/>
    <w:rsid w:val="00897E93"/>
    <w:rsid w:val="008A0ACA"/>
    <w:rsid w:val="008A11AF"/>
    <w:rsid w:val="008A2515"/>
    <w:rsid w:val="008A2689"/>
    <w:rsid w:val="008A2CE4"/>
    <w:rsid w:val="008A342D"/>
    <w:rsid w:val="008A3D26"/>
    <w:rsid w:val="008A4309"/>
    <w:rsid w:val="008A4B2A"/>
    <w:rsid w:val="008A5EA2"/>
    <w:rsid w:val="008A5FB3"/>
    <w:rsid w:val="008A6180"/>
    <w:rsid w:val="008A6725"/>
    <w:rsid w:val="008A688A"/>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3DA6"/>
    <w:rsid w:val="008B48B6"/>
    <w:rsid w:val="008B4967"/>
    <w:rsid w:val="008B498C"/>
    <w:rsid w:val="008B5B4E"/>
    <w:rsid w:val="008B5E84"/>
    <w:rsid w:val="008B666D"/>
    <w:rsid w:val="008B7CBA"/>
    <w:rsid w:val="008B7E47"/>
    <w:rsid w:val="008B7E71"/>
    <w:rsid w:val="008C0560"/>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3CF"/>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340"/>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896"/>
    <w:rsid w:val="008F1BB7"/>
    <w:rsid w:val="008F1E26"/>
    <w:rsid w:val="008F2C53"/>
    <w:rsid w:val="008F2C5F"/>
    <w:rsid w:val="008F3E8C"/>
    <w:rsid w:val="008F492C"/>
    <w:rsid w:val="008F53AE"/>
    <w:rsid w:val="008F5717"/>
    <w:rsid w:val="008F5A85"/>
    <w:rsid w:val="008F5C96"/>
    <w:rsid w:val="008F64F8"/>
    <w:rsid w:val="008F6C4D"/>
    <w:rsid w:val="008F7272"/>
    <w:rsid w:val="008F77A5"/>
    <w:rsid w:val="008F7C8C"/>
    <w:rsid w:val="009001DC"/>
    <w:rsid w:val="009009A2"/>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354"/>
    <w:rsid w:val="00907ED9"/>
    <w:rsid w:val="00910D82"/>
    <w:rsid w:val="00912228"/>
    <w:rsid w:val="00912E55"/>
    <w:rsid w:val="009153F7"/>
    <w:rsid w:val="0091541D"/>
    <w:rsid w:val="00915705"/>
    <w:rsid w:val="00916826"/>
    <w:rsid w:val="00916855"/>
    <w:rsid w:val="00920394"/>
    <w:rsid w:val="0092081C"/>
    <w:rsid w:val="00921B6E"/>
    <w:rsid w:val="0092289C"/>
    <w:rsid w:val="00922C17"/>
    <w:rsid w:val="00923330"/>
    <w:rsid w:val="00924085"/>
    <w:rsid w:val="00924325"/>
    <w:rsid w:val="009249F8"/>
    <w:rsid w:val="00924D30"/>
    <w:rsid w:val="00925015"/>
    <w:rsid w:val="0092517B"/>
    <w:rsid w:val="0092525E"/>
    <w:rsid w:val="00925C5A"/>
    <w:rsid w:val="00926957"/>
    <w:rsid w:val="00926A57"/>
    <w:rsid w:val="00926A96"/>
    <w:rsid w:val="00926FBB"/>
    <w:rsid w:val="00927E0B"/>
    <w:rsid w:val="00927FAC"/>
    <w:rsid w:val="00930814"/>
    <w:rsid w:val="00931C49"/>
    <w:rsid w:val="00932743"/>
    <w:rsid w:val="00933910"/>
    <w:rsid w:val="0093448E"/>
    <w:rsid w:val="0093472D"/>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2E6"/>
    <w:rsid w:val="0094746C"/>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F30"/>
    <w:rsid w:val="0096557D"/>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80478"/>
    <w:rsid w:val="00980B11"/>
    <w:rsid w:val="009812E8"/>
    <w:rsid w:val="00981C09"/>
    <w:rsid w:val="00982073"/>
    <w:rsid w:val="00983485"/>
    <w:rsid w:val="00983917"/>
    <w:rsid w:val="00983DAA"/>
    <w:rsid w:val="009857F1"/>
    <w:rsid w:val="00985F3F"/>
    <w:rsid w:val="0098629C"/>
    <w:rsid w:val="009878CB"/>
    <w:rsid w:val="00987D88"/>
    <w:rsid w:val="009901CB"/>
    <w:rsid w:val="00990D70"/>
    <w:rsid w:val="0099160F"/>
    <w:rsid w:val="00991C0C"/>
    <w:rsid w:val="00991D4D"/>
    <w:rsid w:val="00991E3B"/>
    <w:rsid w:val="0099312D"/>
    <w:rsid w:val="00993B37"/>
    <w:rsid w:val="0099443D"/>
    <w:rsid w:val="0099486B"/>
    <w:rsid w:val="00995651"/>
    <w:rsid w:val="009957C2"/>
    <w:rsid w:val="00995F45"/>
    <w:rsid w:val="00996275"/>
    <w:rsid w:val="00996780"/>
    <w:rsid w:val="00997D82"/>
    <w:rsid w:val="009A02C1"/>
    <w:rsid w:val="009A04A7"/>
    <w:rsid w:val="009A0A91"/>
    <w:rsid w:val="009A0B17"/>
    <w:rsid w:val="009A0E27"/>
    <w:rsid w:val="009A1341"/>
    <w:rsid w:val="009A232A"/>
    <w:rsid w:val="009A2480"/>
    <w:rsid w:val="009A2ACA"/>
    <w:rsid w:val="009A3053"/>
    <w:rsid w:val="009A3207"/>
    <w:rsid w:val="009A3631"/>
    <w:rsid w:val="009A480F"/>
    <w:rsid w:val="009A58D0"/>
    <w:rsid w:val="009A5A5F"/>
    <w:rsid w:val="009A5A91"/>
    <w:rsid w:val="009A5D4F"/>
    <w:rsid w:val="009A6E28"/>
    <w:rsid w:val="009A7203"/>
    <w:rsid w:val="009B0710"/>
    <w:rsid w:val="009B167C"/>
    <w:rsid w:val="009B1838"/>
    <w:rsid w:val="009B1C0C"/>
    <w:rsid w:val="009B212D"/>
    <w:rsid w:val="009B26ED"/>
    <w:rsid w:val="009B2C7F"/>
    <w:rsid w:val="009B362C"/>
    <w:rsid w:val="009B36C4"/>
    <w:rsid w:val="009B43BB"/>
    <w:rsid w:val="009B4621"/>
    <w:rsid w:val="009B66E0"/>
    <w:rsid w:val="009B6B72"/>
    <w:rsid w:val="009B735F"/>
    <w:rsid w:val="009B7798"/>
    <w:rsid w:val="009C0151"/>
    <w:rsid w:val="009C0B8C"/>
    <w:rsid w:val="009C1C75"/>
    <w:rsid w:val="009C2098"/>
    <w:rsid w:val="009C20F9"/>
    <w:rsid w:val="009C2212"/>
    <w:rsid w:val="009C223A"/>
    <w:rsid w:val="009C29F3"/>
    <w:rsid w:val="009C3B8F"/>
    <w:rsid w:val="009C44E8"/>
    <w:rsid w:val="009C5EF2"/>
    <w:rsid w:val="009C5F36"/>
    <w:rsid w:val="009C640B"/>
    <w:rsid w:val="009C65A6"/>
    <w:rsid w:val="009C6897"/>
    <w:rsid w:val="009C75C8"/>
    <w:rsid w:val="009D10B7"/>
    <w:rsid w:val="009D1BE7"/>
    <w:rsid w:val="009D29DA"/>
    <w:rsid w:val="009D2C23"/>
    <w:rsid w:val="009D326C"/>
    <w:rsid w:val="009D3B0B"/>
    <w:rsid w:val="009D3C8B"/>
    <w:rsid w:val="009D3DBE"/>
    <w:rsid w:val="009D3ECD"/>
    <w:rsid w:val="009D449C"/>
    <w:rsid w:val="009D46B2"/>
    <w:rsid w:val="009D492C"/>
    <w:rsid w:val="009D5186"/>
    <w:rsid w:val="009D6000"/>
    <w:rsid w:val="009D68F2"/>
    <w:rsid w:val="009D6CDD"/>
    <w:rsid w:val="009D6F31"/>
    <w:rsid w:val="009E12C5"/>
    <w:rsid w:val="009E157A"/>
    <w:rsid w:val="009E19DA"/>
    <w:rsid w:val="009E1D04"/>
    <w:rsid w:val="009E1F8C"/>
    <w:rsid w:val="009E34AE"/>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4AC3"/>
    <w:rsid w:val="00A050A2"/>
    <w:rsid w:val="00A05AF1"/>
    <w:rsid w:val="00A05B7F"/>
    <w:rsid w:val="00A05C9B"/>
    <w:rsid w:val="00A05D9D"/>
    <w:rsid w:val="00A06896"/>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68D8"/>
    <w:rsid w:val="00A17E52"/>
    <w:rsid w:val="00A2341F"/>
    <w:rsid w:val="00A23470"/>
    <w:rsid w:val="00A24154"/>
    <w:rsid w:val="00A248A5"/>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06"/>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4EDE"/>
    <w:rsid w:val="00A5556A"/>
    <w:rsid w:val="00A5598F"/>
    <w:rsid w:val="00A561E2"/>
    <w:rsid w:val="00A5699E"/>
    <w:rsid w:val="00A56AFD"/>
    <w:rsid w:val="00A56CF4"/>
    <w:rsid w:val="00A56E19"/>
    <w:rsid w:val="00A56F88"/>
    <w:rsid w:val="00A570F6"/>
    <w:rsid w:val="00A57102"/>
    <w:rsid w:val="00A5794A"/>
    <w:rsid w:val="00A604DC"/>
    <w:rsid w:val="00A60AFE"/>
    <w:rsid w:val="00A62A7B"/>
    <w:rsid w:val="00A62B11"/>
    <w:rsid w:val="00A63434"/>
    <w:rsid w:val="00A64415"/>
    <w:rsid w:val="00A6592C"/>
    <w:rsid w:val="00A65A86"/>
    <w:rsid w:val="00A65C01"/>
    <w:rsid w:val="00A66513"/>
    <w:rsid w:val="00A667CF"/>
    <w:rsid w:val="00A673CE"/>
    <w:rsid w:val="00A679FC"/>
    <w:rsid w:val="00A67AFA"/>
    <w:rsid w:val="00A67D55"/>
    <w:rsid w:val="00A71047"/>
    <w:rsid w:val="00A710E3"/>
    <w:rsid w:val="00A71485"/>
    <w:rsid w:val="00A7163B"/>
    <w:rsid w:val="00A71E58"/>
    <w:rsid w:val="00A72022"/>
    <w:rsid w:val="00A72631"/>
    <w:rsid w:val="00A72B22"/>
    <w:rsid w:val="00A73925"/>
    <w:rsid w:val="00A740EE"/>
    <w:rsid w:val="00A74529"/>
    <w:rsid w:val="00A74C01"/>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1EA5"/>
    <w:rsid w:val="00A9278A"/>
    <w:rsid w:val="00A930CC"/>
    <w:rsid w:val="00A933CA"/>
    <w:rsid w:val="00A934D8"/>
    <w:rsid w:val="00A937A1"/>
    <w:rsid w:val="00A95094"/>
    <w:rsid w:val="00A9596D"/>
    <w:rsid w:val="00A95C22"/>
    <w:rsid w:val="00A9635C"/>
    <w:rsid w:val="00A96864"/>
    <w:rsid w:val="00A9736C"/>
    <w:rsid w:val="00A97EEC"/>
    <w:rsid w:val="00AA12DA"/>
    <w:rsid w:val="00AA15F4"/>
    <w:rsid w:val="00AA1B43"/>
    <w:rsid w:val="00AA25EF"/>
    <w:rsid w:val="00AA4CD9"/>
    <w:rsid w:val="00AA6FEE"/>
    <w:rsid w:val="00AA7305"/>
    <w:rsid w:val="00AB132D"/>
    <w:rsid w:val="00AB1C45"/>
    <w:rsid w:val="00AB25B0"/>
    <w:rsid w:val="00AB32B9"/>
    <w:rsid w:val="00AB32BE"/>
    <w:rsid w:val="00AB34AB"/>
    <w:rsid w:val="00AB3EFB"/>
    <w:rsid w:val="00AB51A2"/>
    <w:rsid w:val="00AB5A79"/>
    <w:rsid w:val="00AB646E"/>
    <w:rsid w:val="00AC0F4B"/>
    <w:rsid w:val="00AC0FAA"/>
    <w:rsid w:val="00AC103B"/>
    <w:rsid w:val="00AC18A7"/>
    <w:rsid w:val="00AC2756"/>
    <w:rsid w:val="00AC35D0"/>
    <w:rsid w:val="00AC3C8F"/>
    <w:rsid w:val="00AC402D"/>
    <w:rsid w:val="00AC4AC7"/>
    <w:rsid w:val="00AC6095"/>
    <w:rsid w:val="00AC6B42"/>
    <w:rsid w:val="00AC6CFA"/>
    <w:rsid w:val="00AC73C8"/>
    <w:rsid w:val="00AC7ACD"/>
    <w:rsid w:val="00AD0184"/>
    <w:rsid w:val="00AD1C20"/>
    <w:rsid w:val="00AD1F86"/>
    <w:rsid w:val="00AD2349"/>
    <w:rsid w:val="00AD25B4"/>
    <w:rsid w:val="00AD3075"/>
    <w:rsid w:val="00AD34C3"/>
    <w:rsid w:val="00AD42AE"/>
    <w:rsid w:val="00AD433E"/>
    <w:rsid w:val="00AD46B2"/>
    <w:rsid w:val="00AD4EAA"/>
    <w:rsid w:val="00AD6855"/>
    <w:rsid w:val="00AD6CAD"/>
    <w:rsid w:val="00AD73F8"/>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BE4"/>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9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10DF"/>
    <w:rsid w:val="00B21BD4"/>
    <w:rsid w:val="00B2260D"/>
    <w:rsid w:val="00B22C2E"/>
    <w:rsid w:val="00B23259"/>
    <w:rsid w:val="00B23418"/>
    <w:rsid w:val="00B2393D"/>
    <w:rsid w:val="00B24693"/>
    <w:rsid w:val="00B246AA"/>
    <w:rsid w:val="00B246CE"/>
    <w:rsid w:val="00B24930"/>
    <w:rsid w:val="00B24D15"/>
    <w:rsid w:val="00B24EDE"/>
    <w:rsid w:val="00B25139"/>
    <w:rsid w:val="00B257AE"/>
    <w:rsid w:val="00B26400"/>
    <w:rsid w:val="00B265DA"/>
    <w:rsid w:val="00B27102"/>
    <w:rsid w:val="00B27FE0"/>
    <w:rsid w:val="00B30E47"/>
    <w:rsid w:val="00B30E73"/>
    <w:rsid w:val="00B310F5"/>
    <w:rsid w:val="00B31268"/>
    <w:rsid w:val="00B32186"/>
    <w:rsid w:val="00B33092"/>
    <w:rsid w:val="00B34875"/>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20"/>
    <w:rsid w:val="00B43DC6"/>
    <w:rsid w:val="00B43FE1"/>
    <w:rsid w:val="00B45023"/>
    <w:rsid w:val="00B45209"/>
    <w:rsid w:val="00B455D2"/>
    <w:rsid w:val="00B45AFA"/>
    <w:rsid w:val="00B45E60"/>
    <w:rsid w:val="00B45F79"/>
    <w:rsid w:val="00B46F34"/>
    <w:rsid w:val="00B47718"/>
    <w:rsid w:val="00B516CC"/>
    <w:rsid w:val="00B51AEA"/>
    <w:rsid w:val="00B51CCD"/>
    <w:rsid w:val="00B5317B"/>
    <w:rsid w:val="00B53810"/>
    <w:rsid w:val="00B54C7C"/>
    <w:rsid w:val="00B55121"/>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6CEE"/>
    <w:rsid w:val="00B86D7E"/>
    <w:rsid w:val="00B86DAC"/>
    <w:rsid w:val="00B8726C"/>
    <w:rsid w:val="00B878D9"/>
    <w:rsid w:val="00B87EE5"/>
    <w:rsid w:val="00B90483"/>
    <w:rsid w:val="00B904D1"/>
    <w:rsid w:val="00B91EC3"/>
    <w:rsid w:val="00B921A0"/>
    <w:rsid w:val="00B92F6D"/>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3FA"/>
    <w:rsid w:val="00BA3541"/>
    <w:rsid w:val="00BA3C0C"/>
    <w:rsid w:val="00BA3C43"/>
    <w:rsid w:val="00BA3F28"/>
    <w:rsid w:val="00BA4D0B"/>
    <w:rsid w:val="00BA52AB"/>
    <w:rsid w:val="00BA5415"/>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6ACC"/>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C5A"/>
    <w:rsid w:val="00BC6F71"/>
    <w:rsid w:val="00BC7B9A"/>
    <w:rsid w:val="00BC7CE6"/>
    <w:rsid w:val="00BD07E6"/>
    <w:rsid w:val="00BD0AAB"/>
    <w:rsid w:val="00BD0F29"/>
    <w:rsid w:val="00BD1726"/>
    <w:rsid w:val="00BD1860"/>
    <w:rsid w:val="00BD187F"/>
    <w:rsid w:val="00BD18B5"/>
    <w:rsid w:val="00BD3F3D"/>
    <w:rsid w:val="00BD4A31"/>
    <w:rsid w:val="00BD58E1"/>
    <w:rsid w:val="00BD6875"/>
    <w:rsid w:val="00BD7939"/>
    <w:rsid w:val="00BD7CB9"/>
    <w:rsid w:val="00BE0746"/>
    <w:rsid w:val="00BE0BE3"/>
    <w:rsid w:val="00BE0F2C"/>
    <w:rsid w:val="00BE0FDA"/>
    <w:rsid w:val="00BE1079"/>
    <w:rsid w:val="00BE1265"/>
    <w:rsid w:val="00BE1686"/>
    <w:rsid w:val="00BE2311"/>
    <w:rsid w:val="00BE24A7"/>
    <w:rsid w:val="00BE2B5B"/>
    <w:rsid w:val="00BE449D"/>
    <w:rsid w:val="00BE4742"/>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8EE"/>
    <w:rsid w:val="00BF5D20"/>
    <w:rsid w:val="00BF5F78"/>
    <w:rsid w:val="00BF60E7"/>
    <w:rsid w:val="00BF661A"/>
    <w:rsid w:val="00BF7445"/>
    <w:rsid w:val="00BF7B55"/>
    <w:rsid w:val="00C00CD9"/>
    <w:rsid w:val="00C014A3"/>
    <w:rsid w:val="00C0201B"/>
    <w:rsid w:val="00C03B18"/>
    <w:rsid w:val="00C05564"/>
    <w:rsid w:val="00C07317"/>
    <w:rsid w:val="00C0744D"/>
    <w:rsid w:val="00C075AF"/>
    <w:rsid w:val="00C07DFE"/>
    <w:rsid w:val="00C10D29"/>
    <w:rsid w:val="00C116D6"/>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3A2C"/>
    <w:rsid w:val="00C24220"/>
    <w:rsid w:val="00C25802"/>
    <w:rsid w:val="00C25EAF"/>
    <w:rsid w:val="00C26C60"/>
    <w:rsid w:val="00C27956"/>
    <w:rsid w:val="00C27C1E"/>
    <w:rsid w:val="00C27D18"/>
    <w:rsid w:val="00C30A43"/>
    <w:rsid w:val="00C30DA4"/>
    <w:rsid w:val="00C31036"/>
    <w:rsid w:val="00C310A5"/>
    <w:rsid w:val="00C313CC"/>
    <w:rsid w:val="00C31AFA"/>
    <w:rsid w:val="00C31D44"/>
    <w:rsid w:val="00C3314D"/>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C8D"/>
    <w:rsid w:val="00C41F46"/>
    <w:rsid w:val="00C42746"/>
    <w:rsid w:val="00C436B6"/>
    <w:rsid w:val="00C4463F"/>
    <w:rsid w:val="00C44DEC"/>
    <w:rsid w:val="00C45CC4"/>
    <w:rsid w:val="00C45D66"/>
    <w:rsid w:val="00C45E33"/>
    <w:rsid w:val="00C46E04"/>
    <w:rsid w:val="00C46EA3"/>
    <w:rsid w:val="00C472B4"/>
    <w:rsid w:val="00C47F60"/>
    <w:rsid w:val="00C5015C"/>
    <w:rsid w:val="00C501C1"/>
    <w:rsid w:val="00C506B8"/>
    <w:rsid w:val="00C50F18"/>
    <w:rsid w:val="00C51020"/>
    <w:rsid w:val="00C51455"/>
    <w:rsid w:val="00C5180D"/>
    <w:rsid w:val="00C51816"/>
    <w:rsid w:val="00C51CC6"/>
    <w:rsid w:val="00C52059"/>
    <w:rsid w:val="00C52901"/>
    <w:rsid w:val="00C52958"/>
    <w:rsid w:val="00C532AA"/>
    <w:rsid w:val="00C5359B"/>
    <w:rsid w:val="00C5419C"/>
    <w:rsid w:val="00C541BA"/>
    <w:rsid w:val="00C544B4"/>
    <w:rsid w:val="00C54C5D"/>
    <w:rsid w:val="00C55443"/>
    <w:rsid w:val="00C55CB1"/>
    <w:rsid w:val="00C561E6"/>
    <w:rsid w:val="00C564EE"/>
    <w:rsid w:val="00C57509"/>
    <w:rsid w:val="00C57ADF"/>
    <w:rsid w:val="00C57F3A"/>
    <w:rsid w:val="00C607A9"/>
    <w:rsid w:val="00C610DE"/>
    <w:rsid w:val="00C6365A"/>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1191"/>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93E"/>
    <w:rsid w:val="00C85ABB"/>
    <w:rsid w:val="00C863EF"/>
    <w:rsid w:val="00C865CF"/>
    <w:rsid w:val="00C8693C"/>
    <w:rsid w:val="00C870DB"/>
    <w:rsid w:val="00C877D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6058"/>
    <w:rsid w:val="00CB6C08"/>
    <w:rsid w:val="00CB6C80"/>
    <w:rsid w:val="00CB7028"/>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F17"/>
    <w:rsid w:val="00CD049C"/>
    <w:rsid w:val="00CD04FE"/>
    <w:rsid w:val="00CD0A73"/>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97D"/>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1E"/>
    <w:rsid w:val="00CF07A3"/>
    <w:rsid w:val="00CF0B51"/>
    <w:rsid w:val="00CF1304"/>
    <w:rsid w:val="00CF25C9"/>
    <w:rsid w:val="00CF26CA"/>
    <w:rsid w:val="00CF2C6B"/>
    <w:rsid w:val="00CF2FA6"/>
    <w:rsid w:val="00CF32B1"/>
    <w:rsid w:val="00CF3E80"/>
    <w:rsid w:val="00CF517F"/>
    <w:rsid w:val="00CF5A19"/>
    <w:rsid w:val="00CF6320"/>
    <w:rsid w:val="00CF63BC"/>
    <w:rsid w:val="00CF647D"/>
    <w:rsid w:val="00CF6CBF"/>
    <w:rsid w:val="00CF7AD9"/>
    <w:rsid w:val="00D02C8F"/>
    <w:rsid w:val="00D02E2C"/>
    <w:rsid w:val="00D03433"/>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2071"/>
    <w:rsid w:val="00D227B3"/>
    <w:rsid w:val="00D229CD"/>
    <w:rsid w:val="00D22F58"/>
    <w:rsid w:val="00D23528"/>
    <w:rsid w:val="00D23724"/>
    <w:rsid w:val="00D23F90"/>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5E6"/>
    <w:rsid w:val="00D355F1"/>
    <w:rsid w:val="00D359EF"/>
    <w:rsid w:val="00D35F58"/>
    <w:rsid w:val="00D3691B"/>
    <w:rsid w:val="00D37641"/>
    <w:rsid w:val="00D3786E"/>
    <w:rsid w:val="00D378D5"/>
    <w:rsid w:val="00D37A3D"/>
    <w:rsid w:val="00D37E31"/>
    <w:rsid w:val="00D400E1"/>
    <w:rsid w:val="00D40AFA"/>
    <w:rsid w:val="00D40C16"/>
    <w:rsid w:val="00D412B6"/>
    <w:rsid w:val="00D429B8"/>
    <w:rsid w:val="00D42D11"/>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08B"/>
    <w:rsid w:val="00D558FD"/>
    <w:rsid w:val="00D55AF5"/>
    <w:rsid w:val="00D55E26"/>
    <w:rsid w:val="00D56386"/>
    <w:rsid w:val="00D56958"/>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457"/>
    <w:rsid w:val="00D85650"/>
    <w:rsid w:val="00D857BB"/>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0F1E"/>
    <w:rsid w:val="00DA1206"/>
    <w:rsid w:val="00DA1238"/>
    <w:rsid w:val="00DA13F6"/>
    <w:rsid w:val="00DA1F43"/>
    <w:rsid w:val="00DA2809"/>
    <w:rsid w:val="00DA28B9"/>
    <w:rsid w:val="00DA28C9"/>
    <w:rsid w:val="00DA3047"/>
    <w:rsid w:val="00DA34F8"/>
    <w:rsid w:val="00DA3BB7"/>
    <w:rsid w:val="00DA3D66"/>
    <w:rsid w:val="00DA4FBF"/>
    <w:rsid w:val="00DA52D5"/>
    <w:rsid w:val="00DA5505"/>
    <w:rsid w:val="00DA553F"/>
    <w:rsid w:val="00DA5ECB"/>
    <w:rsid w:val="00DA62CB"/>
    <w:rsid w:val="00DA6304"/>
    <w:rsid w:val="00DA691F"/>
    <w:rsid w:val="00DA696F"/>
    <w:rsid w:val="00DA74D9"/>
    <w:rsid w:val="00DA780D"/>
    <w:rsid w:val="00DB0C77"/>
    <w:rsid w:val="00DB1188"/>
    <w:rsid w:val="00DB1B4D"/>
    <w:rsid w:val="00DB1CFE"/>
    <w:rsid w:val="00DB1EE6"/>
    <w:rsid w:val="00DB26E8"/>
    <w:rsid w:val="00DB275B"/>
    <w:rsid w:val="00DB639F"/>
    <w:rsid w:val="00DB6599"/>
    <w:rsid w:val="00DB68E3"/>
    <w:rsid w:val="00DB7200"/>
    <w:rsid w:val="00DB7408"/>
    <w:rsid w:val="00DC06FC"/>
    <w:rsid w:val="00DC0EB0"/>
    <w:rsid w:val="00DC0F66"/>
    <w:rsid w:val="00DC1199"/>
    <w:rsid w:val="00DC14A7"/>
    <w:rsid w:val="00DC1724"/>
    <w:rsid w:val="00DC1DB6"/>
    <w:rsid w:val="00DC230F"/>
    <w:rsid w:val="00DC24B3"/>
    <w:rsid w:val="00DC252E"/>
    <w:rsid w:val="00DC2B4C"/>
    <w:rsid w:val="00DC2DC7"/>
    <w:rsid w:val="00DC49C8"/>
    <w:rsid w:val="00DC4AD8"/>
    <w:rsid w:val="00DC4F2D"/>
    <w:rsid w:val="00DC52EC"/>
    <w:rsid w:val="00DC5396"/>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5ED9"/>
    <w:rsid w:val="00DD606E"/>
    <w:rsid w:val="00DD65B1"/>
    <w:rsid w:val="00DD6C08"/>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75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0FE"/>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5F63"/>
    <w:rsid w:val="00E0654F"/>
    <w:rsid w:val="00E06B08"/>
    <w:rsid w:val="00E106A1"/>
    <w:rsid w:val="00E11B06"/>
    <w:rsid w:val="00E13849"/>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202"/>
    <w:rsid w:val="00E226DE"/>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1F52"/>
    <w:rsid w:val="00E326F0"/>
    <w:rsid w:val="00E329C7"/>
    <w:rsid w:val="00E32BF4"/>
    <w:rsid w:val="00E33C66"/>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361C"/>
    <w:rsid w:val="00E4419C"/>
    <w:rsid w:val="00E4462B"/>
    <w:rsid w:val="00E44E1E"/>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2A6A"/>
    <w:rsid w:val="00E6305D"/>
    <w:rsid w:val="00E637DF"/>
    <w:rsid w:val="00E638D4"/>
    <w:rsid w:val="00E63E36"/>
    <w:rsid w:val="00E64C5E"/>
    <w:rsid w:val="00E659DB"/>
    <w:rsid w:val="00E668E8"/>
    <w:rsid w:val="00E674AE"/>
    <w:rsid w:val="00E67C6B"/>
    <w:rsid w:val="00E7009C"/>
    <w:rsid w:val="00E7069C"/>
    <w:rsid w:val="00E71376"/>
    <w:rsid w:val="00E7187C"/>
    <w:rsid w:val="00E71F45"/>
    <w:rsid w:val="00E72BBA"/>
    <w:rsid w:val="00E73950"/>
    <w:rsid w:val="00E73A90"/>
    <w:rsid w:val="00E73B20"/>
    <w:rsid w:val="00E7411E"/>
    <w:rsid w:val="00E74746"/>
    <w:rsid w:val="00E74748"/>
    <w:rsid w:val="00E74E4B"/>
    <w:rsid w:val="00E74FF4"/>
    <w:rsid w:val="00E7516F"/>
    <w:rsid w:val="00E751A3"/>
    <w:rsid w:val="00E75652"/>
    <w:rsid w:val="00E758FC"/>
    <w:rsid w:val="00E75E34"/>
    <w:rsid w:val="00E76869"/>
    <w:rsid w:val="00E76B71"/>
    <w:rsid w:val="00E76D9C"/>
    <w:rsid w:val="00E77435"/>
    <w:rsid w:val="00E8152F"/>
    <w:rsid w:val="00E82C5C"/>
    <w:rsid w:val="00E83757"/>
    <w:rsid w:val="00E83B8E"/>
    <w:rsid w:val="00E84A7D"/>
    <w:rsid w:val="00E84ED0"/>
    <w:rsid w:val="00E852B9"/>
    <w:rsid w:val="00E857A0"/>
    <w:rsid w:val="00E85CB7"/>
    <w:rsid w:val="00E85E58"/>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C6A"/>
    <w:rsid w:val="00EC0001"/>
    <w:rsid w:val="00EC0255"/>
    <w:rsid w:val="00EC0436"/>
    <w:rsid w:val="00EC076B"/>
    <w:rsid w:val="00EC1497"/>
    <w:rsid w:val="00EC20D0"/>
    <w:rsid w:val="00EC2CE7"/>
    <w:rsid w:val="00EC312A"/>
    <w:rsid w:val="00EC3E9B"/>
    <w:rsid w:val="00EC4213"/>
    <w:rsid w:val="00EC45F6"/>
    <w:rsid w:val="00EC50B2"/>
    <w:rsid w:val="00EC50C9"/>
    <w:rsid w:val="00EC53D9"/>
    <w:rsid w:val="00EC5A4A"/>
    <w:rsid w:val="00EC620D"/>
    <w:rsid w:val="00EC7554"/>
    <w:rsid w:val="00ED046C"/>
    <w:rsid w:val="00ED0B53"/>
    <w:rsid w:val="00ED1ABE"/>
    <w:rsid w:val="00ED2C2D"/>
    <w:rsid w:val="00ED4178"/>
    <w:rsid w:val="00ED4398"/>
    <w:rsid w:val="00ED4FE0"/>
    <w:rsid w:val="00ED50AE"/>
    <w:rsid w:val="00ED544A"/>
    <w:rsid w:val="00ED597E"/>
    <w:rsid w:val="00ED5EDC"/>
    <w:rsid w:val="00ED602A"/>
    <w:rsid w:val="00ED64DB"/>
    <w:rsid w:val="00ED662E"/>
    <w:rsid w:val="00ED6C2A"/>
    <w:rsid w:val="00ED737C"/>
    <w:rsid w:val="00ED7484"/>
    <w:rsid w:val="00ED78F3"/>
    <w:rsid w:val="00ED7A19"/>
    <w:rsid w:val="00EE0519"/>
    <w:rsid w:val="00EE0AD9"/>
    <w:rsid w:val="00EE0F62"/>
    <w:rsid w:val="00EE198E"/>
    <w:rsid w:val="00EE2244"/>
    <w:rsid w:val="00EE2A01"/>
    <w:rsid w:val="00EE30E2"/>
    <w:rsid w:val="00EE3637"/>
    <w:rsid w:val="00EE3D58"/>
    <w:rsid w:val="00EE4706"/>
    <w:rsid w:val="00EE48C7"/>
    <w:rsid w:val="00EE4C7A"/>
    <w:rsid w:val="00EE4E5A"/>
    <w:rsid w:val="00EE55E6"/>
    <w:rsid w:val="00EE5D17"/>
    <w:rsid w:val="00EE70F8"/>
    <w:rsid w:val="00EE7544"/>
    <w:rsid w:val="00EE784C"/>
    <w:rsid w:val="00EF0533"/>
    <w:rsid w:val="00EF094F"/>
    <w:rsid w:val="00EF0A99"/>
    <w:rsid w:val="00EF1043"/>
    <w:rsid w:val="00EF1484"/>
    <w:rsid w:val="00EF2A42"/>
    <w:rsid w:val="00EF2CCC"/>
    <w:rsid w:val="00EF2E1E"/>
    <w:rsid w:val="00EF4ECE"/>
    <w:rsid w:val="00EF4F87"/>
    <w:rsid w:val="00EF50AA"/>
    <w:rsid w:val="00EF513E"/>
    <w:rsid w:val="00EF60C5"/>
    <w:rsid w:val="00EF63FE"/>
    <w:rsid w:val="00EF650C"/>
    <w:rsid w:val="00EF7428"/>
    <w:rsid w:val="00F00137"/>
    <w:rsid w:val="00F0097F"/>
    <w:rsid w:val="00F00E7D"/>
    <w:rsid w:val="00F0128D"/>
    <w:rsid w:val="00F01366"/>
    <w:rsid w:val="00F0150E"/>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2CD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40009"/>
    <w:rsid w:val="00F40139"/>
    <w:rsid w:val="00F4047C"/>
    <w:rsid w:val="00F41A64"/>
    <w:rsid w:val="00F41B87"/>
    <w:rsid w:val="00F41D48"/>
    <w:rsid w:val="00F42460"/>
    <w:rsid w:val="00F42575"/>
    <w:rsid w:val="00F42853"/>
    <w:rsid w:val="00F42EA7"/>
    <w:rsid w:val="00F42F13"/>
    <w:rsid w:val="00F42F89"/>
    <w:rsid w:val="00F434A8"/>
    <w:rsid w:val="00F43A66"/>
    <w:rsid w:val="00F43BE4"/>
    <w:rsid w:val="00F43BFB"/>
    <w:rsid w:val="00F43EDE"/>
    <w:rsid w:val="00F44609"/>
    <w:rsid w:val="00F44810"/>
    <w:rsid w:val="00F44D9A"/>
    <w:rsid w:val="00F44E71"/>
    <w:rsid w:val="00F45067"/>
    <w:rsid w:val="00F45297"/>
    <w:rsid w:val="00F4618C"/>
    <w:rsid w:val="00F466B1"/>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28C6"/>
    <w:rsid w:val="00F63054"/>
    <w:rsid w:val="00F64446"/>
    <w:rsid w:val="00F6462B"/>
    <w:rsid w:val="00F64807"/>
    <w:rsid w:val="00F652E3"/>
    <w:rsid w:val="00F65937"/>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27C"/>
    <w:rsid w:val="00F806D9"/>
    <w:rsid w:val="00F808CB"/>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0FA0"/>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21BE"/>
    <w:rsid w:val="00FC23A4"/>
    <w:rsid w:val="00FC2572"/>
    <w:rsid w:val="00FC2A6A"/>
    <w:rsid w:val="00FC2B79"/>
    <w:rsid w:val="00FC2D4E"/>
    <w:rsid w:val="00FC4620"/>
    <w:rsid w:val="00FC4A7C"/>
    <w:rsid w:val="00FC53E3"/>
    <w:rsid w:val="00FC5580"/>
    <w:rsid w:val="00FC5691"/>
    <w:rsid w:val="00FC63BD"/>
    <w:rsid w:val="00FC646E"/>
    <w:rsid w:val="00FC670B"/>
    <w:rsid w:val="00FC6726"/>
    <w:rsid w:val="00FC6DF3"/>
    <w:rsid w:val="00FC6F65"/>
    <w:rsid w:val="00FC72AD"/>
    <w:rsid w:val="00FC742D"/>
    <w:rsid w:val="00FD03E7"/>
    <w:rsid w:val="00FD06DA"/>
    <w:rsid w:val="00FD1522"/>
    <w:rsid w:val="00FD1D0D"/>
    <w:rsid w:val="00FD2A21"/>
    <w:rsid w:val="00FD2CEF"/>
    <w:rsid w:val="00FD345C"/>
    <w:rsid w:val="00FD3720"/>
    <w:rsid w:val="00FD4464"/>
    <w:rsid w:val="00FD45D5"/>
    <w:rsid w:val="00FD4748"/>
    <w:rsid w:val="00FD5FBC"/>
    <w:rsid w:val="00FD6584"/>
    <w:rsid w:val="00FD6EBC"/>
    <w:rsid w:val="00FD7649"/>
    <w:rsid w:val="00FE05F0"/>
    <w:rsid w:val="00FE0F5D"/>
    <w:rsid w:val="00FE10F0"/>
    <w:rsid w:val="00FE2243"/>
    <w:rsid w:val="00FE2248"/>
    <w:rsid w:val="00FE2AFA"/>
    <w:rsid w:val="00FE2C02"/>
    <w:rsid w:val="00FE2C4F"/>
    <w:rsid w:val="00FE4C57"/>
    <w:rsid w:val="00FE4EDC"/>
    <w:rsid w:val="00FE6457"/>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B07AFD5"/>
  <w15:docId w15:val="{93C470FB-EE56-4A27-9C75-A9BC92D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3)"/>
    <w:basedOn w:val="a7"/>
    <w:link w:val="3f2"/>
    <w:qFormat/>
    <w:rsid w:val="00052CFE"/>
    <w:pPr>
      <w:spacing w:line="520" w:lineRule="exact"/>
      <w:ind w:left="1276" w:hanging="482"/>
      <w:jc w:val="both"/>
    </w:pPr>
    <w:rPr>
      <w:rFonts w:ascii="標楷體" w:hAnsi="標楷體"/>
      <w:color w:val="000000" w:themeColor="text1"/>
      <w:kern w:val="2"/>
      <w:sz w:val="32"/>
      <w:szCs w:val="32"/>
    </w:rPr>
  </w:style>
  <w:style w:type="character" w:customStyle="1" w:styleId="3f2">
    <w:name w:val="(3) 字元"/>
    <w:basedOn w:val="a8"/>
    <w:link w:val="3f1"/>
    <w:rsid w:val="00052CFE"/>
    <w:rPr>
      <w:rFonts w:ascii="標楷體" w:eastAsia="標楷體" w:hAnsi="標楷體"/>
      <w:color w:val="000000" w:themeColor="text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187523196">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Chart.xls"/><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074346929809739"/>
          <c:y val="4.4176706827309238E-2"/>
          <c:w val="0.83278249017156103"/>
          <c:h val="0.77554394062811116"/>
        </c:manualLayout>
      </c:layout>
      <c:lineChart>
        <c:grouping val="standard"/>
        <c:varyColors val="0"/>
        <c:ser>
          <c:idx val="0"/>
          <c:order val="0"/>
          <c:tx>
            <c:strRef>
              <c:f>工作表1!$B$1</c:f>
              <c:strCache>
                <c:ptCount val="1"/>
                <c:pt idx="0">
                  <c:v>公共債務未償餘額</c:v>
                </c:pt>
              </c:strCache>
            </c:strRef>
          </c:tx>
          <c:spPr>
            <a:ln w="28575" cap="rnd">
              <a:solidFill>
                <a:schemeClr val="accent1"/>
              </a:solidFill>
              <a:round/>
            </a:ln>
            <a:effectLst/>
          </c:spPr>
          <c:marker>
            <c:symbol val="triangle"/>
            <c:size val="7"/>
            <c:spPr>
              <a:solidFill>
                <a:schemeClr val="accent1"/>
              </a:solidFill>
              <a:ln w="9525">
                <a:solidFill>
                  <a:schemeClr val="accent1"/>
                </a:solidFill>
              </a:ln>
              <a:effectLst/>
            </c:spPr>
          </c:marker>
          <c:dLbls>
            <c:dLbl>
              <c:idx val="0"/>
              <c:layout>
                <c:manualLayout>
                  <c:x val="-5.4177702865398532E-2"/>
                  <c:y val="-5.71723426212590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F06-48CB-BA07-80D135EBCE1F}"/>
                </c:ext>
              </c:extLst>
            </c:dLbl>
            <c:dLbl>
              <c:idx val="1"/>
              <c:layout>
                <c:manualLayout>
                  <c:x val="-6.1401396580784973E-2"/>
                  <c:y val="-5.7172342621259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F06-48CB-BA07-80D135EBCE1F}"/>
                </c:ext>
              </c:extLst>
            </c:dLbl>
            <c:dLbl>
              <c:idx val="2"/>
              <c:layout>
                <c:manualLayout>
                  <c:x val="-7.0100143061516448E-2"/>
                  <c:y val="-7.14932126696832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F06-48CB-BA07-80D135EBCE1F}"/>
                </c:ext>
              </c:extLst>
            </c:dLbl>
            <c:dLbl>
              <c:idx val="3"/>
              <c:layout>
                <c:manualLayout>
                  <c:x val="-8.0976648305227938E-2"/>
                  <c:y val="7.46052897233999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F06-48CB-BA07-80D135EBCE1F}"/>
                </c:ext>
              </c:extLst>
            </c:dLbl>
            <c:dLbl>
              <c:idx val="4"/>
              <c:layout>
                <c:manualLayout>
                  <c:x val="-6.5951944424957956E-2"/>
                  <c:y val="4.60268317853457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F06-48CB-BA07-80D135EBCE1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#,##0.00_ </c:formatCode>
                <c:ptCount val="5"/>
                <c:pt idx="0">
                  <c:v>1381</c:v>
                </c:pt>
                <c:pt idx="1">
                  <c:v>1320</c:v>
                </c:pt>
                <c:pt idx="2">
                  <c:v>1252</c:v>
                </c:pt>
                <c:pt idx="3">
                  <c:v>1179.95</c:v>
                </c:pt>
                <c:pt idx="4">
                  <c:v>1040</c:v>
                </c:pt>
              </c:numCache>
            </c:numRef>
          </c:val>
          <c:smooth val="0"/>
          <c:extLst>
            <c:ext xmlns:c16="http://schemas.microsoft.com/office/drawing/2014/chart" uri="{C3380CC4-5D6E-409C-BE32-E72D297353CC}">
              <c16:uniqueId val="{00000005-3F06-48CB-BA07-80D135EBCE1F}"/>
            </c:ext>
          </c:extLst>
        </c:ser>
        <c:ser>
          <c:idx val="1"/>
          <c:order val="1"/>
          <c:tx>
            <c:strRef>
              <c:f>工作表1!$C$1</c:f>
              <c:strCache>
                <c:ptCount val="1"/>
                <c:pt idx="0">
                  <c:v>自償性債務未償餘額</c:v>
                </c:pt>
              </c:strCache>
            </c:strRef>
          </c:tx>
          <c:spPr>
            <a:ln w="28575" cap="rnd">
              <a:solidFill>
                <a:schemeClr val="accent2"/>
              </a:solidFill>
              <a:round/>
            </a:ln>
            <a:effectLst/>
          </c:spPr>
          <c:marker>
            <c:symbol val="circle"/>
            <c:size val="7"/>
            <c:spPr>
              <a:solidFill>
                <a:schemeClr val="accent2"/>
              </a:solidFill>
              <a:ln w="9525">
                <a:solidFill>
                  <a:schemeClr val="accent2"/>
                </a:solidFill>
              </a:ln>
              <a:effectLst/>
            </c:spPr>
          </c:marker>
          <c:dLbls>
            <c:dLbl>
              <c:idx val="0"/>
              <c:layout>
                <c:manualLayout>
                  <c:x val="-4.3342162292318825E-2"/>
                  <c:y val="4.95356037151702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F06-48CB-BA07-80D135EBCE1F}"/>
                </c:ext>
              </c:extLst>
            </c:dLbl>
            <c:dLbl>
              <c:idx val="1"/>
              <c:layout>
                <c:manualLayout>
                  <c:x val="-5.3129893098126685E-2"/>
                  <c:y val="5.71722426099452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F06-48CB-BA07-80D135EBCE1F}"/>
                </c:ext>
              </c:extLst>
            </c:dLbl>
            <c:dLbl>
              <c:idx val="2"/>
              <c:layout>
                <c:manualLayout>
                  <c:x val="-6.1557455532650691E-2"/>
                  <c:y val="6.5729860690490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F06-48CB-BA07-80D135EBCE1F}"/>
                </c:ext>
              </c:extLst>
            </c:dLbl>
            <c:dLbl>
              <c:idx val="3"/>
              <c:layout>
                <c:manualLayout>
                  <c:x val="-5.7789549723091742E-2"/>
                  <c:y val="-4.95356037151702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F06-48CB-BA07-80D135EBCE1F}"/>
                </c:ext>
              </c:extLst>
            </c:dLbl>
            <c:dLbl>
              <c:idx val="4"/>
              <c:layout>
                <c:manualLayout>
                  <c:x val="-6.9516857603100141E-2"/>
                  <c:y val="-7.20808541466253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F06-48CB-BA07-80D135EBCE1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#,##0.00_ </c:formatCode>
                <c:ptCount val="5"/>
                <c:pt idx="0">
                  <c:v>832.03</c:v>
                </c:pt>
                <c:pt idx="1">
                  <c:v>1067.42</c:v>
                </c:pt>
                <c:pt idx="2">
                  <c:v>1168.46</c:v>
                </c:pt>
                <c:pt idx="3">
                  <c:v>1283.3399999999999</c:v>
                </c:pt>
                <c:pt idx="4">
                  <c:v>1355.85</c:v>
                </c:pt>
              </c:numCache>
            </c:numRef>
          </c:val>
          <c:smooth val="0"/>
          <c:extLst>
            <c:ext xmlns:c16="http://schemas.microsoft.com/office/drawing/2014/chart" uri="{C3380CC4-5D6E-409C-BE32-E72D297353CC}">
              <c16:uniqueId val="{0000000B-3F06-48CB-BA07-80D135EBCE1F}"/>
            </c:ext>
          </c:extLst>
        </c:ser>
        <c:dLbls>
          <c:showLegendKey val="0"/>
          <c:showVal val="0"/>
          <c:showCatName val="0"/>
          <c:showSerName val="0"/>
          <c:showPercent val="0"/>
          <c:showBubbleSize val="0"/>
        </c:dLbls>
        <c:marker val="1"/>
        <c:smooth val="0"/>
        <c:axId val="674515487"/>
        <c:axId val="674518399"/>
      </c:lineChart>
      <c:catAx>
        <c:axId val="674515487"/>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74518399"/>
        <c:crosses val="autoZero"/>
        <c:auto val="1"/>
        <c:lblAlgn val="ctr"/>
        <c:lblOffset val="100"/>
        <c:noMultiLvlLbl val="0"/>
      </c:catAx>
      <c:valAx>
        <c:axId val="674518399"/>
        <c:scaling>
          <c:orientation val="minMax"/>
          <c:max val="1500"/>
        </c:scaling>
        <c:delete val="0"/>
        <c:axPos val="l"/>
        <c:majorGridlines>
          <c:spPr>
            <a:ln w="9525" cap="flat" cmpd="sng" algn="ctr">
              <a:noFill/>
              <a:round/>
            </a:ln>
            <a:effectLst/>
          </c:spPr>
        </c:majorGridlines>
        <c:numFmt formatCode="#,##0_ " sourceLinked="0"/>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74515487"/>
        <c:crosses val="autoZero"/>
        <c:crossBetween val="between"/>
        <c:majorUnit val="300"/>
      </c:valAx>
      <c:spPr>
        <a:noFill/>
        <a:ln>
          <a:noFill/>
        </a:ln>
        <a:effectLst/>
      </c:spPr>
    </c:plotArea>
    <c:legend>
      <c:legendPos val="b"/>
      <c:layout>
        <c:manualLayout>
          <c:xMode val="edge"/>
          <c:yMode val="edge"/>
          <c:x val="0.20583713516497132"/>
          <c:y val="0.93245543402097353"/>
          <c:w val="0.69365219504354592"/>
          <c:h val="6.7544318946817269E-2"/>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5D48-0CC2-42F0-950B-2B07B913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1168</Words>
  <Characters>6664</Characters>
  <Application>Microsoft Office Word</Application>
  <DocSecurity>0</DocSecurity>
  <Lines>55</Lines>
  <Paragraphs>15</Paragraphs>
  <ScaleCrop>false</ScaleCrop>
  <Company>Microsoft</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72</cp:revision>
  <cp:lastPrinted>2025-07-02T03:23:00Z</cp:lastPrinted>
  <dcterms:created xsi:type="dcterms:W3CDTF">2025-06-18T07:07:00Z</dcterms:created>
  <dcterms:modified xsi:type="dcterms:W3CDTF">2025-07-08T07:53:00Z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1423573167</vt:i4>
  </property>
</Properties>
</file>